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699" w:rsidRPr="00AD6E85" w:rsidRDefault="00F95699" w:rsidP="00F95699">
      <w:pPr>
        <w:pStyle w:val="a7"/>
        <w:tabs>
          <w:tab w:val="left" w:pos="708"/>
          <w:tab w:val="left" w:pos="5400"/>
        </w:tabs>
        <w:spacing w:line="240" w:lineRule="atLeast"/>
        <w:rPr>
          <w:rFonts w:ascii="PT Astra Serif" w:hAnsi="PT Astra Serif"/>
          <w:b/>
          <w:sz w:val="28"/>
        </w:rPr>
      </w:pPr>
      <w:r w:rsidRPr="00AD6E85">
        <w:rPr>
          <w:rFonts w:ascii="PT Astra Serif" w:hAnsi="PT Astra Serif"/>
          <w:b/>
          <w:noProof/>
          <w:sz w:val="28"/>
        </w:rPr>
        <w:drawing>
          <wp:inline distT="0" distB="0" distL="0" distR="0">
            <wp:extent cx="434340" cy="453390"/>
            <wp:effectExtent l="19050" t="0" r="3810" b="0"/>
            <wp:docPr id="2"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lum contrast="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4340" cy="453390"/>
                    </a:xfrm>
                    <a:prstGeom prst="rect">
                      <a:avLst/>
                    </a:prstGeom>
                    <a:noFill/>
                  </pic:spPr>
                </pic:pic>
              </a:graphicData>
            </a:graphic>
          </wp:inline>
        </w:drawing>
      </w:r>
    </w:p>
    <w:p w:rsidR="00F95699" w:rsidRPr="00AD6E85" w:rsidRDefault="00F95699" w:rsidP="00F95699">
      <w:pPr>
        <w:pStyle w:val="a8"/>
        <w:jc w:val="center"/>
        <w:rPr>
          <w:rFonts w:ascii="PT Astra Serif" w:hAnsi="PT Astra Serif"/>
          <w:b/>
          <w:sz w:val="28"/>
          <w:szCs w:val="28"/>
        </w:rPr>
      </w:pPr>
      <w:r w:rsidRPr="00AD6E85">
        <w:rPr>
          <w:rFonts w:ascii="PT Astra Serif" w:hAnsi="PT Astra Serif"/>
          <w:b/>
          <w:sz w:val="28"/>
          <w:szCs w:val="28"/>
        </w:rPr>
        <w:t xml:space="preserve"> СОВЕТ</w:t>
      </w:r>
    </w:p>
    <w:p w:rsidR="00F95699" w:rsidRPr="00AD6E85" w:rsidRDefault="00F95699" w:rsidP="00F95699">
      <w:pPr>
        <w:pStyle w:val="a8"/>
        <w:jc w:val="center"/>
        <w:rPr>
          <w:rFonts w:ascii="PT Astra Serif" w:hAnsi="PT Astra Serif"/>
          <w:b/>
          <w:sz w:val="28"/>
          <w:szCs w:val="28"/>
        </w:rPr>
      </w:pPr>
      <w:r w:rsidRPr="00AD6E85">
        <w:rPr>
          <w:rFonts w:ascii="PT Astra Serif" w:hAnsi="PT Astra Serif"/>
          <w:b/>
          <w:sz w:val="28"/>
          <w:szCs w:val="28"/>
        </w:rPr>
        <w:t>МУНИЦИПАЛЬНОГО ОБРАЗОВАНИЯ ГОРОД ХВАЛЫНСК</w:t>
      </w:r>
    </w:p>
    <w:p w:rsidR="00F95699" w:rsidRPr="00AD6E85" w:rsidRDefault="00F95699" w:rsidP="00F95699">
      <w:pPr>
        <w:pStyle w:val="a8"/>
        <w:jc w:val="center"/>
        <w:rPr>
          <w:rFonts w:ascii="PT Astra Serif" w:hAnsi="PT Astra Serif"/>
          <w:b/>
          <w:sz w:val="28"/>
          <w:szCs w:val="28"/>
        </w:rPr>
      </w:pPr>
      <w:r w:rsidRPr="00AD6E85">
        <w:rPr>
          <w:rFonts w:ascii="PT Astra Serif" w:hAnsi="PT Astra Serif"/>
          <w:b/>
          <w:sz w:val="28"/>
          <w:szCs w:val="28"/>
        </w:rPr>
        <w:t>ХВАЛЫНСКОГО МУНИЦИПАЛЬНОГО РАЙОНА</w:t>
      </w:r>
    </w:p>
    <w:p w:rsidR="00F95699" w:rsidRPr="00AD6E85" w:rsidRDefault="00F95699" w:rsidP="00F95699">
      <w:pPr>
        <w:pStyle w:val="a8"/>
        <w:pBdr>
          <w:bottom w:val="single" w:sz="12" w:space="1" w:color="auto"/>
        </w:pBdr>
        <w:jc w:val="center"/>
        <w:rPr>
          <w:rFonts w:ascii="PT Astra Serif" w:hAnsi="PT Astra Serif"/>
          <w:b/>
          <w:sz w:val="28"/>
          <w:szCs w:val="28"/>
        </w:rPr>
      </w:pPr>
      <w:r w:rsidRPr="00AD6E85">
        <w:rPr>
          <w:rFonts w:ascii="PT Astra Serif" w:hAnsi="PT Astra Serif"/>
          <w:b/>
          <w:sz w:val="28"/>
          <w:szCs w:val="28"/>
        </w:rPr>
        <w:t>САРАТОВСКОЙ ОБЛАСТИ</w:t>
      </w:r>
    </w:p>
    <w:p w:rsidR="00F95699" w:rsidRPr="008E6B62" w:rsidRDefault="00F95699" w:rsidP="00F95699">
      <w:pPr>
        <w:pStyle w:val="10"/>
        <w:jc w:val="center"/>
        <w:rPr>
          <w:rFonts w:ascii="PT Astra Serif" w:hAnsi="PT Astra Serif" w:cs="Times New Roman"/>
          <w:color w:val="auto"/>
        </w:rPr>
      </w:pPr>
      <w:r w:rsidRPr="008E6B62">
        <w:rPr>
          <w:rFonts w:ascii="PT Astra Serif" w:hAnsi="PT Astra Serif" w:cs="Times New Roman"/>
          <w:color w:val="auto"/>
        </w:rPr>
        <w:t>РЕШЕНИЕ</w:t>
      </w:r>
    </w:p>
    <w:p w:rsidR="00F95699" w:rsidRPr="008E6B62" w:rsidRDefault="00F95699" w:rsidP="00F95699">
      <w:pPr>
        <w:pStyle w:val="a5"/>
        <w:rPr>
          <w:rFonts w:ascii="PT Astra Serif" w:hAnsi="PT Astra Serif"/>
          <w:bCs w:val="0"/>
        </w:rPr>
      </w:pPr>
    </w:p>
    <w:p w:rsidR="00F95699" w:rsidRPr="008E6B62" w:rsidRDefault="00F70C2C" w:rsidP="00F95699">
      <w:pPr>
        <w:pStyle w:val="a5"/>
        <w:rPr>
          <w:rFonts w:ascii="PT Astra Serif" w:hAnsi="PT Astra Serif"/>
          <w:bCs w:val="0"/>
        </w:rPr>
      </w:pPr>
      <w:r>
        <w:rPr>
          <w:rFonts w:ascii="PT Astra Serif" w:hAnsi="PT Astra Serif"/>
          <w:bCs w:val="0"/>
        </w:rPr>
        <w:t>13 мая</w:t>
      </w:r>
      <w:r w:rsidR="00F95699" w:rsidRPr="008E6B62">
        <w:rPr>
          <w:rFonts w:ascii="PT Astra Serif" w:hAnsi="PT Astra Serif"/>
          <w:bCs w:val="0"/>
        </w:rPr>
        <w:t xml:space="preserve"> 2024 года                                              </w:t>
      </w:r>
      <w:r>
        <w:rPr>
          <w:rFonts w:ascii="PT Astra Serif" w:hAnsi="PT Astra Serif"/>
          <w:bCs w:val="0"/>
        </w:rPr>
        <w:t xml:space="preserve">                           № 190</w:t>
      </w:r>
    </w:p>
    <w:p w:rsidR="00F95699" w:rsidRPr="008E6B62" w:rsidRDefault="00F95699" w:rsidP="00F95699">
      <w:pPr>
        <w:pStyle w:val="a5"/>
        <w:rPr>
          <w:rFonts w:ascii="PT Astra Serif" w:hAnsi="PT Astra Serif"/>
          <w:bCs w:val="0"/>
        </w:rPr>
      </w:pPr>
    </w:p>
    <w:p w:rsidR="00F95699" w:rsidRPr="008E6B62" w:rsidRDefault="00F95699" w:rsidP="00F95699">
      <w:pPr>
        <w:jc w:val="both"/>
        <w:rPr>
          <w:rFonts w:ascii="PT Astra Serif" w:hAnsi="PT Astra Serif"/>
          <w:b/>
          <w:sz w:val="28"/>
          <w:szCs w:val="28"/>
        </w:rPr>
      </w:pPr>
      <w:r w:rsidRPr="008E6B62">
        <w:rPr>
          <w:rFonts w:ascii="PT Astra Serif" w:hAnsi="PT Astra Serif"/>
          <w:b/>
          <w:sz w:val="28"/>
          <w:szCs w:val="28"/>
        </w:rPr>
        <w:t>О вынесении на публичные слушания проекта решения Совета муниципального образования город Хвалынск</w:t>
      </w:r>
      <w:r>
        <w:rPr>
          <w:rFonts w:ascii="PT Astra Serif" w:hAnsi="PT Astra Serif"/>
          <w:b/>
          <w:sz w:val="28"/>
          <w:szCs w:val="28"/>
        </w:rPr>
        <w:t xml:space="preserve"> Хвалынского муниципального района Саратовской области</w:t>
      </w:r>
      <w:r w:rsidRPr="008E6B62">
        <w:rPr>
          <w:rFonts w:ascii="PT Astra Serif" w:hAnsi="PT Astra Serif"/>
          <w:b/>
          <w:sz w:val="28"/>
          <w:szCs w:val="28"/>
        </w:rPr>
        <w:t xml:space="preserve"> «Об утверждении Правил землепользования и застройки муниципального образования город Хвалынск Хвалынского муниципального района  Саратовской области»</w:t>
      </w:r>
    </w:p>
    <w:p w:rsidR="00F95699" w:rsidRPr="008E6B62" w:rsidRDefault="00F95699" w:rsidP="00F95699">
      <w:pPr>
        <w:pStyle w:val="p6"/>
        <w:shd w:val="clear" w:color="auto" w:fill="FFFFFF"/>
        <w:spacing w:before="0" w:beforeAutospacing="0" w:after="0" w:afterAutospacing="0"/>
        <w:ind w:firstLine="708"/>
        <w:jc w:val="both"/>
        <w:rPr>
          <w:rFonts w:ascii="PT Astra Serif" w:hAnsi="PT Astra Serif"/>
          <w:color w:val="000000"/>
          <w:sz w:val="28"/>
          <w:szCs w:val="28"/>
        </w:rPr>
      </w:pPr>
    </w:p>
    <w:p w:rsidR="00F95699" w:rsidRPr="008E6B62" w:rsidRDefault="00F95699" w:rsidP="00F95699">
      <w:pPr>
        <w:pStyle w:val="p6"/>
        <w:shd w:val="clear" w:color="auto" w:fill="FFFFFF"/>
        <w:spacing w:before="0" w:beforeAutospacing="0" w:after="0" w:afterAutospacing="0"/>
        <w:ind w:firstLine="708"/>
        <w:jc w:val="both"/>
        <w:rPr>
          <w:rFonts w:ascii="PT Astra Serif" w:hAnsi="PT Astra Serif"/>
          <w:color w:val="000000"/>
          <w:sz w:val="28"/>
          <w:szCs w:val="28"/>
        </w:rPr>
      </w:pPr>
      <w:r w:rsidRPr="008E6B62">
        <w:rPr>
          <w:rFonts w:ascii="PT Astra Serif" w:hAnsi="PT Astra Serif"/>
          <w:color w:val="000000"/>
          <w:sz w:val="28"/>
          <w:szCs w:val="28"/>
        </w:rPr>
        <w:t xml:space="preserve">В соответствии </w:t>
      </w:r>
      <w:r>
        <w:rPr>
          <w:rFonts w:ascii="PT Astra Serif" w:hAnsi="PT Astra Serif"/>
          <w:color w:val="000000"/>
          <w:sz w:val="28"/>
          <w:szCs w:val="28"/>
        </w:rPr>
        <w:t>с</w:t>
      </w:r>
      <w:r w:rsidRPr="008E6B62">
        <w:rPr>
          <w:rFonts w:ascii="PT Astra Serif" w:hAnsi="PT Astra Serif"/>
          <w:color w:val="000000"/>
          <w:sz w:val="28"/>
          <w:szCs w:val="28"/>
        </w:rPr>
        <w:t xml:space="preserve"> Градостроительн</w:t>
      </w:r>
      <w:r>
        <w:rPr>
          <w:rFonts w:ascii="PT Astra Serif" w:hAnsi="PT Astra Serif"/>
          <w:color w:val="000000"/>
          <w:sz w:val="28"/>
          <w:szCs w:val="28"/>
        </w:rPr>
        <w:t>ым</w:t>
      </w:r>
      <w:r w:rsidRPr="008E6B62">
        <w:rPr>
          <w:rFonts w:ascii="PT Astra Serif" w:hAnsi="PT Astra Serif"/>
          <w:color w:val="000000"/>
          <w:sz w:val="28"/>
          <w:szCs w:val="28"/>
        </w:rPr>
        <w:t xml:space="preserve"> кодекс</w:t>
      </w:r>
      <w:r>
        <w:rPr>
          <w:rFonts w:ascii="PT Astra Serif" w:hAnsi="PT Astra Serif"/>
          <w:color w:val="000000"/>
          <w:sz w:val="28"/>
          <w:szCs w:val="28"/>
        </w:rPr>
        <w:t>ом</w:t>
      </w:r>
      <w:r w:rsidRPr="008E6B62">
        <w:rPr>
          <w:rFonts w:ascii="PT Astra Serif" w:hAnsi="PT Astra Serif"/>
          <w:color w:val="000000"/>
          <w:sz w:val="28"/>
          <w:szCs w:val="28"/>
        </w:rPr>
        <w:t xml:space="preserve"> Российской Федерации,  Федеральным законом от 6 октября 2003г. № 131-ФЗ «Об общих принципах организации местного самоуправления в Российской Федерации», Федеральным законом от 29 декабря 2017г. № 455-ФЗ «О внесении изменений в Градостроительный кодекс Российской Федерации и отдельные законодательные акты Российской Федерации», </w:t>
      </w:r>
      <w:r w:rsidRPr="008E6B62">
        <w:rPr>
          <w:rFonts w:ascii="PT Astra Serif" w:hAnsi="PT Astra Serif"/>
          <w:sz w:val="28"/>
          <w:szCs w:val="28"/>
        </w:rPr>
        <w:t xml:space="preserve">Приказом </w:t>
      </w:r>
      <w:r w:rsidRPr="008E6B62">
        <w:rPr>
          <w:rFonts w:ascii="PT Astra Serif" w:hAnsi="PT Astra Serif"/>
          <w:iCs/>
          <w:sz w:val="28"/>
          <w:szCs w:val="28"/>
        </w:rPr>
        <w:t>Федеральной службы государственной регистрации, кадастра и картографии от 10 ноября 2020 г. № </w:t>
      </w:r>
      <w:proofErr w:type="gramStart"/>
      <w:r w:rsidRPr="008E6B62">
        <w:rPr>
          <w:rFonts w:ascii="PT Astra Serif" w:hAnsi="PT Astra Serif"/>
          <w:iCs/>
          <w:sz w:val="28"/>
          <w:szCs w:val="28"/>
        </w:rPr>
        <w:t>П</w:t>
      </w:r>
      <w:proofErr w:type="gramEnd"/>
      <w:r w:rsidRPr="008E6B62">
        <w:rPr>
          <w:rFonts w:ascii="PT Astra Serif" w:hAnsi="PT Astra Serif"/>
          <w:iCs/>
          <w:sz w:val="28"/>
          <w:szCs w:val="28"/>
        </w:rPr>
        <w:t xml:space="preserve">/0412 "Об </w:t>
      </w:r>
      <w:proofErr w:type="gramStart"/>
      <w:r w:rsidRPr="008E6B62">
        <w:rPr>
          <w:rFonts w:ascii="PT Astra Serif" w:hAnsi="PT Astra Serif"/>
          <w:iCs/>
          <w:sz w:val="28"/>
          <w:szCs w:val="28"/>
        </w:rPr>
        <w:t xml:space="preserve">утверждении классификатора видов разрешенного использования земельных участков", </w:t>
      </w:r>
      <w:r w:rsidRPr="008E6B62">
        <w:rPr>
          <w:rFonts w:ascii="PT Astra Serif" w:hAnsi="PT Astra Serif"/>
          <w:color w:val="000000"/>
          <w:sz w:val="28"/>
          <w:szCs w:val="28"/>
        </w:rPr>
        <w:t>Уставом муниципального образования город Хвалынск,</w:t>
      </w:r>
      <w:r>
        <w:rPr>
          <w:rFonts w:ascii="PT Astra Serif" w:hAnsi="PT Astra Serif"/>
          <w:color w:val="000000"/>
          <w:sz w:val="28"/>
          <w:szCs w:val="28"/>
        </w:rPr>
        <w:t xml:space="preserve"> Положением о публичных слушаниях принятым решением Совета муниципального образования город Хвалынск от 14.04.2022 г. №46, в целях обеспечения планирования дальнейшего поступательного развития территории муниципального образования город Хвалынск, ее рационального использования, привлечения инвестиций, учета интересов юридических и физических лиц при определении назначения территорий,  </w:t>
      </w:r>
      <w:r w:rsidRPr="008E6B62">
        <w:rPr>
          <w:rFonts w:ascii="PT Astra Serif" w:hAnsi="PT Astra Serif"/>
          <w:color w:val="000000"/>
          <w:sz w:val="28"/>
          <w:szCs w:val="28"/>
        </w:rPr>
        <w:t>Совет муниципального образования город Хвалынск</w:t>
      </w:r>
      <w:proofErr w:type="gramEnd"/>
    </w:p>
    <w:p w:rsidR="00F95699" w:rsidRPr="008E6B62" w:rsidRDefault="00F95699" w:rsidP="00F95699">
      <w:pPr>
        <w:pStyle w:val="p6"/>
        <w:shd w:val="clear" w:color="auto" w:fill="FFFFFF"/>
        <w:spacing w:before="0" w:beforeAutospacing="0" w:after="0" w:afterAutospacing="0"/>
        <w:ind w:firstLine="708"/>
        <w:jc w:val="center"/>
        <w:rPr>
          <w:rFonts w:ascii="PT Astra Serif" w:hAnsi="PT Astra Serif"/>
          <w:b/>
          <w:sz w:val="28"/>
          <w:szCs w:val="28"/>
        </w:rPr>
      </w:pPr>
      <w:r w:rsidRPr="008E6B62">
        <w:rPr>
          <w:rFonts w:ascii="PT Astra Serif" w:hAnsi="PT Astra Serif"/>
          <w:b/>
          <w:sz w:val="28"/>
          <w:szCs w:val="28"/>
        </w:rPr>
        <w:t>РЕШИЛ:</w:t>
      </w:r>
    </w:p>
    <w:p w:rsidR="00F95699" w:rsidRPr="008E6B62" w:rsidRDefault="00F95699" w:rsidP="00F95699">
      <w:pPr>
        <w:jc w:val="both"/>
        <w:rPr>
          <w:rFonts w:ascii="PT Astra Serif" w:hAnsi="PT Astra Serif"/>
          <w:sz w:val="28"/>
          <w:szCs w:val="28"/>
        </w:rPr>
      </w:pPr>
      <w:bookmarkStart w:id="0" w:name="sub_1304"/>
      <w:r w:rsidRPr="008E6B62">
        <w:rPr>
          <w:rFonts w:ascii="PT Astra Serif" w:hAnsi="PT Astra Serif"/>
          <w:sz w:val="28"/>
          <w:szCs w:val="28"/>
        </w:rPr>
        <w:tab/>
        <w:t xml:space="preserve">1. </w:t>
      </w:r>
      <w:proofErr w:type="gramStart"/>
      <w:r w:rsidRPr="008E6B62">
        <w:rPr>
          <w:rFonts w:ascii="PT Astra Serif" w:hAnsi="PT Astra Serif"/>
          <w:sz w:val="28"/>
          <w:szCs w:val="28"/>
        </w:rPr>
        <w:t>Вынести на публичные слушания</w:t>
      </w:r>
      <w:r>
        <w:rPr>
          <w:rFonts w:ascii="PT Astra Serif" w:hAnsi="PT Astra Serif"/>
          <w:sz w:val="28"/>
          <w:szCs w:val="28"/>
        </w:rPr>
        <w:t xml:space="preserve"> </w:t>
      </w:r>
      <w:r>
        <w:rPr>
          <w:rFonts w:ascii="PT Astra Serif" w:hAnsi="PT Astra Serif"/>
          <w:color w:val="000000"/>
          <w:sz w:val="28"/>
          <w:szCs w:val="28"/>
        </w:rPr>
        <w:t>с участием граждан, проживающих на  территории  муниципального образования  город Хвалынск (город Хвалынск, село Ивановка, село Подлесное, поселок санаторий «Родник», поселок отделение совхоза «</w:t>
      </w:r>
      <w:proofErr w:type="spellStart"/>
      <w:r>
        <w:rPr>
          <w:rFonts w:ascii="PT Astra Serif" w:hAnsi="PT Astra Serif"/>
          <w:color w:val="000000"/>
          <w:sz w:val="28"/>
          <w:szCs w:val="28"/>
        </w:rPr>
        <w:t>Черемшанский</w:t>
      </w:r>
      <w:proofErr w:type="spellEnd"/>
      <w:r>
        <w:rPr>
          <w:rFonts w:ascii="PT Astra Serif" w:hAnsi="PT Astra Serif"/>
          <w:color w:val="000000"/>
          <w:sz w:val="28"/>
          <w:szCs w:val="28"/>
        </w:rPr>
        <w:t>», поселок Черемшаны № 1, поселок Черемшаны № 2),</w:t>
      </w:r>
      <w:r w:rsidRPr="008E6B62">
        <w:rPr>
          <w:rFonts w:ascii="PT Astra Serif" w:hAnsi="PT Astra Serif"/>
          <w:sz w:val="28"/>
          <w:szCs w:val="28"/>
        </w:rPr>
        <w:t xml:space="preserve"> проект решения Совета муниципального образования город Хвалынск «Об утверждении Правил землепользования и застройки муниципального образования город Хвалынск Хвалынского муниципального района  Саратовской области» согласно приложению.  </w:t>
      </w:r>
      <w:proofErr w:type="gramEnd"/>
    </w:p>
    <w:p w:rsidR="00F95699" w:rsidRPr="008E6B62" w:rsidRDefault="00F95699" w:rsidP="00F95699">
      <w:pPr>
        <w:ind w:firstLine="708"/>
        <w:jc w:val="both"/>
        <w:rPr>
          <w:rFonts w:ascii="PT Astra Serif" w:eastAsia="Calibri" w:hAnsi="PT Astra Serif"/>
          <w:color w:val="000000"/>
          <w:sz w:val="28"/>
          <w:szCs w:val="28"/>
          <w:lang w:eastAsia="en-US"/>
        </w:rPr>
      </w:pPr>
      <w:r w:rsidRPr="008E6B62">
        <w:rPr>
          <w:rFonts w:ascii="PT Astra Serif" w:eastAsia="Calibri" w:hAnsi="PT Astra Serif"/>
          <w:color w:val="000000"/>
          <w:sz w:val="28"/>
          <w:szCs w:val="28"/>
          <w:lang w:eastAsia="en-US"/>
        </w:rPr>
        <w:t>2. Назначить организатором публичных слушаний организационный комитет в составе:</w:t>
      </w:r>
    </w:p>
    <w:p w:rsidR="00F95699" w:rsidRPr="008E6B62" w:rsidRDefault="00F95699" w:rsidP="00F95699">
      <w:pPr>
        <w:ind w:firstLine="708"/>
        <w:jc w:val="both"/>
        <w:rPr>
          <w:rFonts w:ascii="PT Astra Serif" w:hAnsi="PT Astra Serif"/>
          <w:sz w:val="28"/>
          <w:szCs w:val="28"/>
        </w:rPr>
      </w:pPr>
      <w:r w:rsidRPr="008E6B62">
        <w:rPr>
          <w:rFonts w:ascii="PT Astra Serif" w:hAnsi="PT Astra Serif"/>
          <w:color w:val="000000"/>
          <w:sz w:val="28"/>
          <w:szCs w:val="28"/>
        </w:rPr>
        <w:t xml:space="preserve">Председатель оргкомитета: </w:t>
      </w:r>
      <w:r w:rsidRPr="008E6B62">
        <w:rPr>
          <w:rFonts w:ascii="PT Astra Serif" w:hAnsi="PT Astra Serif"/>
          <w:sz w:val="28"/>
          <w:szCs w:val="28"/>
        </w:rPr>
        <w:t xml:space="preserve">заместитель главы администрации Хвалынского муниципального района. </w:t>
      </w:r>
    </w:p>
    <w:p w:rsidR="00F95699" w:rsidRPr="008E6B62" w:rsidRDefault="00F95699" w:rsidP="00F95699">
      <w:pPr>
        <w:ind w:firstLine="708"/>
        <w:jc w:val="both"/>
        <w:rPr>
          <w:rFonts w:ascii="PT Astra Serif" w:eastAsia="Calibri" w:hAnsi="PT Astra Serif"/>
          <w:color w:val="000000"/>
          <w:spacing w:val="-1"/>
          <w:sz w:val="28"/>
          <w:szCs w:val="28"/>
          <w:u w:val="single"/>
          <w:lang w:eastAsia="en-US"/>
        </w:rPr>
      </w:pPr>
      <w:r w:rsidRPr="008E6B62">
        <w:rPr>
          <w:rFonts w:ascii="PT Astra Serif" w:eastAsia="Calibri" w:hAnsi="PT Astra Serif"/>
          <w:color w:val="000000"/>
          <w:spacing w:val="-1"/>
          <w:sz w:val="28"/>
          <w:szCs w:val="28"/>
          <w:lang w:eastAsia="en-US"/>
        </w:rPr>
        <w:lastRenderedPageBreak/>
        <w:t>Секретарь оргкомитета</w:t>
      </w:r>
      <w:r w:rsidRPr="008E6B62">
        <w:rPr>
          <w:rFonts w:ascii="PT Astra Serif" w:hAnsi="PT Astra Serif"/>
          <w:sz w:val="28"/>
          <w:szCs w:val="28"/>
        </w:rPr>
        <w:t xml:space="preserve">: </w:t>
      </w:r>
      <w:r w:rsidRPr="008E6B62">
        <w:rPr>
          <w:rFonts w:ascii="PT Astra Serif" w:eastAsia="Calibri" w:hAnsi="PT Astra Serif"/>
          <w:color w:val="000000"/>
          <w:spacing w:val="-1"/>
          <w:sz w:val="28"/>
          <w:szCs w:val="28"/>
          <w:lang w:eastAsia="en-US"/>
        </w:rPr>
        <w:t>председатель комитета по инфраструктуре и ЖКХ администрации Хвалынского муниципального района.</w:t>
      </w:r>
    </w:p>
    <w:p w:rsidR="00F95699" w:rsidRPr="008E6B62" w:rsidRDefault="00F95699" w:rsidP="00F95699">
      <w:pPr>
        <w:jc w:val="both"/>
        <w:rPr>
          <w:rFonts w:ascii="PT Astra Serif" w:eastAsia="Calibri" w:hAnsi="PT Astra Serif"/>
          <w:color w:val="000000"/>
          <w:spacing w:val="-1"/>
          <w:sz w:val="28"/>
          <w:szCs w:val="28"/>
          <w:u w:val="single"/>
          <w:lang w:eastAsia="en-US"/>
        </w:rPr>
      </w:pPr>
      <w:r w:rsidRPr="008E6B62">
        <w:rPr>
          <w:rFonts w:ascii="PT Astra Serif" w:eastAsia="Calibri" w:hAnsi="PT Astra Serif"/>
          <w:color w:val="000000"/>
          <w:spacing w:val="-1"/>
          <w:sz w:val="28"/>
          <w:szCs w:val="28"/>
          <w:lang w:eastAsia="en-US"/>
        </w:rPr>
        <w:t>Члены  оргкомитета:</w:t>
      </w:r>
    </w:p>
    <w:p w:rsidR="00F95699" w:rsidRPr="008E6B62" w:rsidRDefault="00F95699" w:rsidP="00F95699">
      <w:pPr>
        <w:jc w:val="both"/>
        <w:rPr>
          <w:rFonts w:ascii="PT Astra Serif" w:hAnsi="PT Astra Serif"/>
          <w:color w:val="000000"/>
          <w:sz w:val="28"/>
          <w:szCs w:val="28"/>
        </w:rPr>
      </w:pPr>
      <w:r w:rsidRPr="008E6B62">
        <w:rPr>
          <w:rFonts w:ascii="PT Astra Serif" w:hAnsi="PT Astra Serif"/>
          <w:color w:val="000000"/>
          <w:spacing w:val="-1"/>
          <w:sz w:val="28"/>
          <w:szCs w:val="28"/>
        </w:rPr>
        <w:t>-</w:t>
      </w:r>
      <w:r w:rsidRPr="008E6B62">
        <w:rPr>
          <w:rFonts w:ascii="PT Astra Serif" w:hAnsi="PT Astra Serif"/>
          <w:sz w:val="28"/>
          <w:szCs w:val="28"/>
        </w:rPr>
        <w:t xml:space="preserve">глава муниципального образования город Хвалынск Хвалынского муниципального района </w:t>
      </w:r>
      <w:r w:rsidRPr="008E6B62">
        <w:rPr>
          <w:rFonts w:ascii="PT Astra Serif" w:hAnsi="PT Astra Serif"/>
          <w:color w:val="000000"/>
          <w:sz w:val="28"/>
          <w:szCs w:val="28"/>
        </w:rPr>
        <w:t>Саратовской области;</w:t>
      </w:r>
    </w:p>
    <w:p w:rsidR="00F95699" w:rsidRPr="008E6B62" w:rsidRDefault="00F95699" w:rsidP="00F95699">
      <w:pPr>
        <w:jc w:val="both"/>
        <w:rPr>
          <w:rFonts w:ascii="PT Astra Serif" w:eastAsia="Calibri" w:hAnsi="PT Astra Serif"/>
          <w:color w:val="000000"/>
          <w:spacing w:val="-1"/>
          <w:sz w:val="28"/>
          <w:szCs w:val="28"/>
          <w:lang w:eastAsia="en-US"/>
        </w:rPr>
      </w:pPr>
      <w:r w:rsidRPr="008E6B62">
        <w:rPr>
          <w:rFonts w:ascii="PT Astra Serif" w:eastAsia="Calibri" w:hAnsi="PT Astra Serif"/>
          <w:color w:val="000000"/>
          <w:spacing w:val="-1"/>
          <w:sz w:val="28"/>
          <w:szCs w:val="28"/>
          <w:lang w:eastAsia="en-US"/>
        </w:rPr>
        <w:t xml:space="preserve">-начальник управления земельно-имущественных отношений администрации Хвалынского муниципального района; </w:t>
      </w:r>
    </w:p>
    <w:p w:rsidR="00F95699" w:rsidRPr="008E6B62" w:rsidRDefault="00F95699" w:rsidP="00F95699">
      <w:pPr>
        <w:jc w:val="both"/>
        <w:rPr>
          <w:rFonts w:ascii="PT Astra Serif" w:eastAsia="Calibri" w:hAnsi="PT Astra Serif"/>
          <w:color w:val="000000"/>
          <w:spacing w:val="-1"/>
          <w:sz w:val="28"/>
          <w:szCs w:val="28"/>
          <w:lang w:eastAsia="en-US"/>
        </w:rPr>
      </w:pPr>
      <w:r w:rsidRPr="008E6B62">
        <w:rPr>
          <w:rFonts w:ascii="PT Astra Serif" w:eastAsia="Calibri" w:hAnsi="PT Astra Serif"/>
          <w:color w:val="000000"/>
          <w:spacing w:val="-1"/>
          <w:sz w:val="28"/>
          <w:szCs w:val="28"/>
          <w:lang w:eastAsia="en-US"/>
        </w:rPr>
        <w:t xml:space="preserve">-начальник управления правового обеспечения и взаимодействия с муниципальными образованиями; </w:t>
      </w:r>
    </w:p>
    <w:p w:rsidR="00F95699" w:rsidRPr="008E6B62" w:rsidRDefault="00F95699" w:rsidP="00F95699">
      <w:pPr>
        <w:jc w:val="both"/>
        <w:rPr>
          <w:rFonts w:ascii="PT Astra Serif" w:eastAsia="Calibri" w:hAnsi="PT Astra Serif"/>
          <w:color w:val="000000"/>
          <w:spacing w:val="-1"/>
          <w:sz w:val="28"/>
          <w:szCs w:val="28"/>
          <w:lang w:eastAsia="en-US"/>
        </w:rPr>
      </w:pPr>
      <w:r w:rsidRPr="008E6B62">
        <w:rPr>
          <w:rFonts w:ascii="PT Astra Serif" w:eastAsia="Calibri" w:hAnsi="PT Astra Serif"/>
          <w:color w:val="000000"/>
          <w:spacing w:val="-1"/>
          <w:sz w:val="28"/>
          <w:szCs w:val="28"/>
          <w:lang w:eastAsia="en-US"/>
        </w:rPr>
        <w:t>-</w:t>
      </w:r>
      <w:r w:rsidRPr="008E6B62">
        <w:rPr>
          <w:rFonts w:ascii="PT Astra Serif" w:eastAsia="Calibri" w:hAnsi="PT Astra Serif"/>
          <w:sz w:val="28"/>
          <w:szCs w:val="28"/>
          <w:lang w:eastAsia="en-US"/>
        </w:rPr>
        <w:t>главный специалист Совета муниципального образования город Хвалынск.</w:t>
      </w:r>
      <w:r w:rsidRPr="008E6B62">
        <w:rPr>
          <w:rFonts w:ascii="PT Astra Serif" w:eastAsia="Calibri" w:hAnsi="PT Astra Serif"/>
          <w:color w:val="000000"/>
          <w:spacing w:val="-1"/>
          <w:sz w:val="28"/>
          <w:szCs w:val="28"/>
          <w:lang w:eastAsia="en-US"/>
        </w:rPr>
        <w:t xml:space="preserve"> </w:t>
      </w:r>
    </w:p>
    <w:p w:rsidR="00F95699" w:rsidRPr="008E6B62" w:rsidRDefault="00F95699" w:rsidP="00F95699">
      <w:pPr>
        <w:ind w:firstLine="708"/>
        <w:jc w:val="both"/>
        <w:rPr>
          <w:rFonts w:ascii="PT Astra Serif" w:eastAsia="Calibri" w:hAnsi="PT Astra Serif"/>
          <w:color w:val="000000"/>
          <w:spacing w:val="2"/>
          <w:sz w:val="28"/>
          <w:szCs w:val="28"/>
          <w:lang w:eastAsia="en-US"/>
        </w:rPr>
      </w:pPr>
      <w:r w:rsidRPr="008E6B62">
        <w:rPr>
          <w:rFonts w:ascii="PT Astra Serif" w:eastAsia="Calibri" w:hAnsi="PT Astra Serif"/>
          <w:color w:val="000000"/>
          <w:sz w:val="28"/>
          <w:szCs w:val="28"/>
          <w:lang w:eastAsia="en-US"/>
        </w:rPr>
        <w:t>3. Граждане, проживающие на территории муниципального образования город Хвалынск</w:t>
      </w:r>
      <w:r w:rsidRPr="008E6B62">
        <w:rPr>
          <w:rFonts w:ascii="PT Astra Serif" w:eastAsia="Calibri" w:hAnsi="PT Astra Serif"/>
          <w:color w:val="000000"/>
          <w:spacing w:val="-1"/>
          <w:sz w:val="28"/>
          <w:szCs w:val="28"/>
          <w:lang w:eastAsia="en-US"/>
        </w:rPr>
        <w:t xml:space="preserve">,   обладающие   избирательным   правом,   вправе  участвовать   в   публичных </w:t>
      </w:r>
      <w:r w:rsidRPr="008E6B62">
        <w:rPr>
          <w:rFonts w:ascii="PT Astra Serif" w:eastAsia="Calibri" w:hAnsi="PT Astra Serif"/>
          <w:color w:val="000000"/>
          <w:spacing w:val="3"/>
          <w:sz w:val="28"/>
          <w:szCs w:val="28"/>
          <w:lang w:eastAsia="en-US"/>
        </w:rPr>
        <w:t xml:space="preserve">слушаниях в целях обсуждения проекта </w:t>
      </w:r>
      <w:r w:rsidRPr="008E6B62">
        <w:rPr>
          <w:rFonts w:ascii="PT Astra Serif" w:eastAsia="Calibri" w:hAnsi="PT Astra Serif"/>
          <w:color w:val="000000"/>
          <w:spacing w:val="11"/>
          <w:sz w:val="28"/>
          <w:szCs w:val="28"/>
          <w:lang w:eastAsia="en-US"/>
        </w:rPr>
        <w:t>«Об утверждении Правил землепользования и застройки муниципального образования город Хвалынск Хвалынского муниципального района  Саратовской области»</w:t>
      </w:r>
      <w:r w:rsidRPr="008E6B62">
        <w:rPr>
          <w:rFonts w:ascii="PT Astra Serif" w:eastAsia="Calibri" w:hAnsi="PT Astra Serif"/>
          <w:sz w:val="28"/>
          <w:szCs w:val="28"/>
        </w:rPr>
        <w:t xml:space="preserve">, </w:t>
      </w:r>
      <w:r w:rsidRPr="008E6B62">
        <w:rPr>
          <w:rFonts w:ascii="PT Astra Serif" w:eastAsia="Calibri" w:hAnsi="PT Astra Serif"/>
          <w:color w:val="000000"/>
          <w:spacing w:val="1"/>
          <w:sz w:val="28"/>
          <w:szCs w:val="28"/>
          <w:lang w:eastAsia="en-US"/>
        </w:rPr>
        <w:t xml:space="preserve">посредством   подачи   организатору  публичных  слушаний замечаний и </w:t>
      </w:r>
      <w:r w:rsidRPr="008E6B62">
        <w:rPr>
          <w:rFonts w:ascii="PT Astra Serif" w:eastAsia="Calibri" w:hAnsi="PT Astra Serif"/>
          <w:color w:val="000000"/>
          <w:spacing w:val="2"/>
          <w:sz w:val="28"/>
          <w:szCs w:val="28"/>
          <w:lang w:eastAsia="en-US"/>
        </w:rPr>
        <w:t xml:space="preserve">предложений в  письменной  форме. </w:t>
      </w:r>
    </w:p>
    <w:p w:rsidR="00F95699" w:rsidRPr="008E6B62" w:rsidRDefault="00F95699" w:rsidP="00F95699">
      <w:pPr>
        <w:ind w:firstLine="708"/>
        <w:jc w:val="both"/>
        <w:rPr>
          <w:rFonts w:ascii="PT Astra Serif" w:eastAsia="Calibri" w:hAnsi="PT Astra Serif"/>
          <w:sz w:val="28"/>
          <w:szCs w:val="28"/>
          <w:lang w:eastAsia="en-US"/>
        </w:rPr>
      </w:pPr>
      <w:r w:rsidRPr="008E6B62">
        <w:rPr>
          <w:rFonts w:ascii="PT Astra Serif" w:eastAsia="Calibri" w:hAnsi="PT Astra Serif"/>
          <w:color w:val="000000"/>
          <w:spacing w:val="2"/>
          <w:sz w:val="28"/>
          <w:szCs w:val="28"/>
          <w:lang w:eastAsia="en-US"/>
        </w:rPr>
        <w:t xml:space="preserve">4. </w:t>
      </w:r>
      <w:r w:rsidRPr="008E6B62">
        <w:rPr>
          <w:rFonts w:ascii="PT Astra Serif" w:eastAsia="Calibri" w:hAnsi="PT Astra Serif"/>
          <w:color w:val="000000"/>
          <w:sz w:val="28"/>
          <w:szCs w:val="28"/>
          <w:lang w:eastAsia="en-US"/>
        </w:rPr>
        <w:t>Организатор публичных слушани</w:t>
      </w:r>
      <w:r w:rsidRPr="008E6B62">
        <w:rPr>
          <w:rFonts w:ascii="PT Astra Serif" w:eastAsia="Calibri" w:hAnsi="PT Astra Serif"/>
          <w:sz w:val="28"/>
          <w:szCs w:val="28"/>
          <w:lang w:eastAsia="en-US"/>
        </w:rPr>
        <w:t>й в целях разъяснения положений по вопросу, выносимому на публичные слушания, организует демонстрацию материалов и чертежей в рабочие дни с 8</w:t>
      </w:r>
      <w:r>
        <w:rPr>
          <w:rFonts w:ascii="PT Astra Serif" w:eastAsia="Calibri" w:hAnsi="PT Astra Serif"/>
          <w:sz w:val="28"/>
          <w:szCs w:val="28"/>
          <w:lang w:eastAsia="en-US"/>
        </w:rPr>
        <w:t>.</w:t>
      </w:r>
      <w:r w:rsidRPr="008E6B62">
        <w:rPr>
          <w:rFonts w:ascii="PT Astra Serif" w:eastAsia="Calibri" w:hAnsi="PT Astra Serif"/>
          <w:sz w:val="28"/>
          <w:szCs w:val="28"/>
          <w:lang w:eastAsia="en-US"/>
        </w:rPr>
        <w:t>00 ч. до 12</w:t>
      </w:r>
      <w:r>
        <w:rPr>
          <w:rFonts w:ascii="PT Astra Serif" w:eastAsia="Calibri" w:hAnsi="PT Astra Serif"/>
          <w:sz w:val="28"/>
          <w:szCs w:val="28"/>
          <w:lang w:eastAsia="en-US"/>
        </w:rPr>
        <w:t>.</w:t>
      </w:r>
      <w:r w:rsidRPr="008E6B62">
        <w:rPr>
          <w:rFonts w:ascii="PT Astra Serif" w:eastAsia="Calibri" w:hAnsi="PT Astra Serif"/>
          <w:sz w:val="28"/>
          <w:szCs w:val="28"/>
          <w:lang w:eastAsia="en-US"/>
        </w:rPr>
        <w:t>00 ч.  и   с 1</w:t>
      </w:r>
      <w:r>
        <w:rPr>
          <w:rFonts w:ascii="PT Astra Serif" w:eastAsia="Calibri" w:hAnsi="PT Astra Serif"/>
          <w:sz w:val="28"/>
          <w:szCs w:val="28"/>
          <w:lang w:eastAsia="en-US"/>
        </w:rPr>
        <w:t>3.</w:t>
      </w:r>
      <w:r w:rsidRPr="008E6B62">
        <w:rPr>
          <w:rFonts w:ascii="PT Astra Serif" w:eastAsia="Calibri" w:hAnsi="PT Astra Serif"/>
          <w:sz w:val="28"/>
          <w:szCs w:val="28"/>
          <w:lang w:eastAsia="en-US"/>
        </w:rPr>
        <w:t>00 ч. до 17</w:t>
      </w:r>
      <w:r>
        <w:rPr>
          <w:rFonts w:ascii="PT Astra Serif" w:eastAsia="Calibri" w:hAnsi="PT Astra Serif"/>
          <w:sz w:val="28"/>
          <w:szCs w:val="28"/>
          <w:lang w:eastAsia="en-US"/>
        </w:rPr>
        <w:t>.</w:t>
      </w:r>
      <w:r w:rsidRPr="008E6B62">
        <w:rPr>
          <w:rFonts w:ascii="PT Astra Serif" w:eastAsia="Calibri" w:hAnsi="PT Astra Serif"/>
          <w:sz w:val="28"/>
          <w:szCs w:val="28"/>
          <w:lang w:eastAsia="en-US"/>
        </w:rPr>
        <w:t xml:space="preserve">00 ч.  до </w:t>
      </w:r>
      <w:r>
        <w:rPr>
          <w:rFonts w:ascii="PT Astra Serif" w:eastAsia="Calibri" w:hAnsi="PT Astra Serif"/>
          <w:sz w:val="28"/>
          <w:szCs w:val="28"/>
          <w:lang w:eastAsia="en-US"/>
        </w:rPr>
        <w:t>06</w:t>
      </w:r>
      <w:r w:rsidRPr="008E6B62">
        <w:rPr>
          <w:rFonts w:ascii="PT Astra Serif" w:eastAsia="Calibri" w:hAnsi="PT Astra Serif"/>
          <w:sz w:val="28"/>
          <w:szCs w:val="28"/>
          <w:lang w:eastAsia="en-US"/>
        </w:rPr>
        <w:t>.0</w:t>
      </w:r>
      <w:r>
        <w:rPr>
          <w:rFonts w:ascii="PT Astra Serif" w:eastAsia="Calibri" w:hAnsi="PT Astra Serif"/>
          <w:sz w:val="28"/>
          <w:szCs w:val="28"/>
          <w:lang w:eastAsia="en-US"/>
        </w:rPr>
        <w:t>6</w:t>
      </w:r>
      <w:r w:rsidRPr="008E6B62">
        <w:rPr>
          <w:rFonts w:ascii="PT Astra Serif" w:eastAsia="Calibri" w:hAnsi="PT Astra Serif"/>
          <w:sz w:val="28"/>
          <w:szCs w:val="28"/>
          <w:lang w:eastAsia="en-US"/>
        </w:rPr>
        <w:t xml:space="preserve">.2024 года по адресу: Саратовская область, город Хвалынск, улица Революционная, д. 110-а, </w:t>
      </w:r>
      <w:proofErr w:type="spellStart"/>
      <w:r w:rsidRPr="008E6B62">
        <w:rPr>
          <w:rFonts w:ascii="PT Astra Serif" w:eastAsia="Calibri" w:hAnsi="PT Astra Serif"/>
          <w:sz w:val="28"/>
          <w:szCs w:val="28"/>
          <w:lang w:eastAsia="en-US"/>
        </w:rPr>
        <w:t>каб</w:t>
      </w:r>
      <w:proofErr w:type="spellEnd"/>
      <w:r w:rsidRPr="008E6B62">
        <w:rPr>
          <w:rFonts w:ascii="PT Astra Serif" w:eastAsia="Calibri" w:hAnsi="PT Astra Serif"/>
          <w:sz w:val="28"/>
          <w:szCs w:val="28"/>
          <w:lang w:eastAsia="en-US"/>
        </w:rPr>
        <w:t>. 104.</w:t>
      </w:r>
      <w:r w:rsidRPr="008E6B62">
        <w:rPr>
          <w:rFonts w:ascii="PT Astra Serif" w:eastAsia="Calibri" w:hAnsi="PT Astra Serif"/>
          <w:spacing w:val="4"/>
          <w:sz w:val="28"/>
          <w:szCs w:val="28"/>
          <w:lang w:eastAsia="en-US"/>
        </w:rPr>
        <w:t xml:space="preserve">                                                    .</w:t>
      </w:r>
    </w:p>
    <w:p w:rsidR="00F95699" w:rsidRPr="008E6B62" w:rsidRDefault="00F95699" w:rsidP="00F95699">
      <w:pPr>
        <w:ind w:firstLine="708"/>
        <w:jc w:val="both"/>
        <w:rPr>
          <w:rFonts w:ascii="PT Astra Serif" w:eastAsia="Calibri" w:hAnsi="PT Astra Serif"/>
          <w:spacing w:val="4"/>
          <w:sz w:val="28"/>
          <w:szCs w:val="28"/>
          <w:lang w:eastAsia="en-US"/>
        </w:rPr>
      </w:pPr>
      <w:r w:rsidRPr="008E6B62">
        <w:rPr>
          <w:rFonts w:ascii="PT Astra Serif" w:eastAsia="Calibri" w:hAnsi="PT Astra Serif"/>
          <w:sz w:val="28"/>
          <w:szCs w:val="28"/>
          <w:lang w:eastAsia="en-US"/>
        </w:rPr>
        <w:t xml:space="preserve">5. Замечания и предложения в письменной форме граждане вправе предоставлять организатору публичных слушаний   в  срок  до  </w:t>
      </w:r>
      <w:r>
        <w:rPr>
          <w:rFonts w:ascii="PT Astra Serif" w:eastAsia="Calibri" w:hAnsi="PT Astra Serif"/>
          <w:sz w:val="28"/>
          <w:szCs w:val="28"/>
          <w:lang w:eastAsia="en-US"/>
        </w:rPr>
        <w:t>06</w:t>
      </w:r>
      <w:r w:rsidRPr="008E6B62">
        <w:rPr>
          <w:rFonts w:ascii="PT Astra Serif" w:eastAsia="Calibri" w:hAnsi="PT Astra Serif"/>
          <w:sz w:val="28"/>
          <w:szCs w:val="28"/>
          <w:lang w:eastAsia="en-US"/>
        </w:rPr>
        <w:t>.0</w:t>
      </w:r>
      <w:r>
        <w:rPr>
          <w:rFonts w:ascii="PT Astra Serif" w:eastAsia="Calibri" w:hAnsi="PT Astra Serif"/>
          <w:sz w:val="28"/>
          <w:szCs w:val="28"/>
          <w:lang w:eastAsia="en-US"/>
        </w:rPr>
        <w:t>6</w:t>
      </w:r>
      <w:r w:rsidRPr="008E6B62">
        <w:rPr>
          <w:rFonts w:ascii="PT Astra Serif" w:eastAsia="Calibri" w:hAnsi="PT Astra Serif"/>
          <w:sz w:val="28"/>
          <w:szCs w:val="28"/>
          <w:lang w:eastAsia="en-US"/>
        </w:rPr>
        <w:t>.2024 года  по  рабочим дням с 8</w:t>
      </w:r>
      <w:r>
        <w:rPr>
          <w:rFonts w:ascii="PT Astra Serif" w:eastAsia="Calibri" w:hAnsi="PT Astra Serif"/>
          <w:sz w:val="28"/>
          <w:szCs w:val="28"/>
          <w:lang w:eastAsia="en-US"/>
        </w:rPr>
        <w:t>.</w:t>
      </w:r>
      <w:r w:rsidRPr="008E6B62">
        <w:rPr>
          <w:rFonts w:ascii="PT Astra Serif" w:eastAsia="Calibri" w:hAnsi="PT Astra Serif"/>
          <w:sz w:val="28"/>
          <w:szCs w:val="28"/>
          <w:lang w:eastAsia="en-US"/>
        </w:rPr>
        <w:t>00 ч. до 12</w:t>
      </w:r>
      <w:r>
        <w:rPr>
          <w:rFonts w:ascii="PT Astra Serif" w:eastAsia="Calibri" w:hAnsi="PT Astra Serif"/>
          <w:sz w:val="28"/>
          <w:szCs w:val="28"/>
          <w:lang w:eastAsia="en-US"/>
        </w:rPr>
        <w:t>.</w:t>
      </w:r>
      <w:r w:rsidRPr="008E6B62">
        <w:rPr>
          <w:rFonts w:ascii="PT Astra Serif" w:eastAsia="Calibri" w:hAnsi="PT Astra Serif"/>
          <w:sz w:val="28"/>
          <w:szCs w:val="28"/>
          <w:lang w:eastAsia="en-US"/>
        </w:rPr>
        <w:t>00 ч. и с 13</w:t>
      </w:r>
      <w:r>
        <w:rPr>
          <w:rFonts w:ascii="PT Astra Serif" w:eastAsia="Calibri" w:hAnsi="PT Astra Serif"/>
          <w:sz w:val="28"/>
          <w:szCs w:val="28"/>
          <w:lang w:eastAsia="en-US"/>
        </w:rPr>
        <w:t>.</w:t>
      </w:r>
      <w:r w:rsidRPr="008E6B62">
        <w:rPr>
          <w:rFonts w:ascii="PT Astra Serif" w:eastAsia="Calibri" w:hAnsi="PT Astra Serif"/>
          <w:sz w:val="28"/>
          <w:szCs w:val="28"/>
          <w:lang w:eastAsia="en-US"/>
        </w:rPr>
        <w:t>00 ч. до 17</w:t>
      </w:r>
      <w:r>
        <w:rPr>
          <w:rFonts w:ascii="PT Astra Serif" w:eastAsia="Calibri" w:hAnsi="PT Astra Serif"/>
          <w:sz w:val="28"/>
          <w:szCs w:val="28"/>
          <w:lang w:eastAsia="en-US"/>
        </w:rPr>
        <w:t>.</w:t>
      </w:r>
      <w:r w:rsidRPr="008E6B62">
        <w:rPr>
          <w:rFonts w:ascii="PT Astra Serif" w:eastAsia="Calibri" w:hAnsi="PT Astra Serif"/>
          <w:sz w:val="28"/>
          <w:szCs w:val="28"/>
          <w:lang w:eastAsia="en-US"/>
        </w:rPr>
        <w:t xml:space="preserve">00 ч. по адресу: </w:t>
      </w:r>
      <w:r w:rsidRPr="008E6B62">
        <w:rPr>
          <w:rFonts w:ascii="PT Astra Serif" w:eastAsia="Calibri" w:hAnsi="PT Astra Serif"/>
          <w:spacing w:val="4"/>
          <w:sz w:val="28"/>
          <w:szCs w:val="28"/>
          <w:lang w:eastAsia="en-US"/>
        </w:rPr>
        <w:t xml:space="preserve">                    Саратовская область, город Хвалынск, улица Революционная, д. 110-а, </w:t>
      </w:r>
      <w:proofErr w:type="spellStart"/>
      <w:r w:rsidRPr="008E6B62">
        <w:rPr>
          <w:rFonts w:ascii="PT Astra Serif" w:eastAsia="Calibri" w:hAnsi="PT Astra Serif"/>
          <w:spacing w:val="4"/>
          <w:sz w:val="28"/>
          <w:szCs w:val="28"/>
          <w:lang w:eastAsia="en-US"/>
        </w:rPr>
        <w:t>каб</w:t>
      </w:r>
      <w:proofErr w:type="spellEnd"/>
      <w:r w:rsidRPr="008E6B62">
        <w:rPr>
          <w:rFonts w:ascii="PT Astra Serif" w:eastAsia="Calibri" w:hAnsi="PT Astra Serif"/>
          <w:spacing w:val="4"/>
          <w:sz w:val="28"/>
          <w:szCs w:val="28"/>
          <w:lang w:eastAsia="en-US"/>
        </w:rPr>
        <w:t>. 104.</w:t>
      </w:r>
    </w:p>
    <w:p w:rsidR="00F95699" w:rsidRPr="008E6B62" w:rsidRDefault="00F95699" w:rsidP="00F95699">
      <w:pPr>
        <w:ind w:firstLine="708"/>
        <w:jc w:val="both"/>
        <w:rPr>
          <w:rFonts w:ascii="PT Astra Serif" w:eastAsia="Calibri" w:hAnsi="PT Astra Serif"/>
          <w:sz w:val="28"/>
          <w:szCs w:val="28"/>
          <w:lang w:eastAsia="en-US"/>
        </w:rPr>
      </w:pPr>
      <w:r w:rsidRPr="008E6B62">
        <w:rPr>
          <w:rFonts w:ascii="PT Astra Serif" w:eastAsia="Calibri" w:hAnsi="PT Astra Serif"/>
          <w:sz w:val="28"/>
          <w:szCs w:val="28"/>
          <w:lang w:eastAsia="en-US"/>
        </w:rPr>
        <w:t>6.   Все представленные участниками публичных слушаний замечания и предложения отражаются в заключении о результатах публичных слушаний.</w:t>
      </w:r>
    </w:p>
    <w:p w:rsidR="00F95699" w:rsidRPr="008E6B62" w:rsidRDefault="00F95699" w:rsidP="00F95699">
      <w:pPr>
        <w:ind w:firstLine="708"/>
        <w:jc w:val="both"/>
        <w:rPr>
          <w:rFonts w:ascii="PT Astra Serif" w:eastAsia="Calibri" w:hAnsi="PT Astra Serif"/>
          <w:sz w:val="28"/>
          <w:szCs w:val="28"/>
          <w:lang w:eastAsia="en-US"/>
        </w:rPr>
      </w:pPr>
      <w:r w:rsidRPr="008E6B62">
        <w:rPr>
          <w:rFonts w:ascii="PT Astra Serif" w:eastAsia="Calibri" w:hAnsi="PT Astra Serif"/>
          <w:sz w:val="28"/>
          <w:szCs w:val="28"/>
          <w:lang w:eastAsia="en-US"/>
        </w:rPr>
        <w:t xml:space="preserve">7. </w:t>
      </w:r>
      <w:r w:rsidRPr="008E6B62">
        <w:rPr>
          <w:rFonts w:ascii="PT Astra Serif" w:eastAsia="Calibri" w:hAnsi="PT Astra Serif"/>
          <w:spacing w:val="4"/>
          <w:sz w:val="28"/>
          <w:szCs w:val="28"/>
          <w:lang w:eastAsia="en-US"/>
        </w:rPr>
        <w:t xml:space="preserve">Назначить проведение публичных слушаний по проекту решения Совета муниципального образования город Хвалынск «Об утверждении Правил землепользования и застройки муниципального образования город Хвалынск Хвалынского муниципального района  Саратовской области» </w:t>
      </w:r>
      <w:r>
        <w:rPr>
          <w:rFonts w:ascii="PT Astra Serif" w:eastAsia="Calibri" w:hAnsi="PT Astra Serif"/>
          <w:spacing w:val="4"/>
          <w:sz w:val="28"/>
          <w:szCs w:val="28"/>
          <w:lang w:eastAsia="en-US"/>
        </w:rPr>
        <w:t xml:space="preserve">   11 июня</w:t>
      </w:r>
      <w:r w:rsidRPr="008E6B62">
        <w:rPr>
          <w:rFonts w:ascii="PT Astra Serif" w:eastAsia="Calibri" w:hAnsi="PT Astra Serif"/>
          <w:spacing w:val="4"/>
          <w:sz w:val="28"/>
          <w:szCs w:val="28"/>
          <w:lang w:eastAsia="en-US"/>
        </w:rPr>
        <w:t xml:space="preserve"> 2024 года в 10.00 часов по местному времени. Место проведения: Саратовская область, город Хвалынск, ул. Революционная, д. 110а. </w:t>
      </w:r>
    </w:p>
    <w:p w:rsidR="00F95699" w:rsidRDefault="00F95699" w:rsidP="00F95699">
      <w:pPr>
        <w:ind w:firstLine="708"/>
        <w:jc w:val="both"/>
        <w:rPr>
          <w:rFonts w:ascii="PT Astra Serif" w:hAnsi="PT Astra Serif"/>
          <w:sz w:val="28"/>
          <w:szCs w:val="28"/>
        </w:rPr>
      </w:pPr>
      <w:r w:rsidRPr="008E6B62">
        <w:rPr>
          <w:rFonts w:ascii="PT Astra Serif" w:hAnsi="PT Astra Serif"/>
          <w:color w:val="000000"/>
          <w:sz w:val="28"/>
          <w:szCs w:val="28"/>
        </w:rPr>
        <w:t xml:space="preserve">8. </w:t>
      </w:r>
      <w:r>
        <w:rPr>
          <w:rFonts w:ascii="PT Astra Serif" w:hAnsi="PT Astra Serif"/>
          <w:color w:val="000000"/>
          <w:sz w:val="28"/>
          <w:szCs w:val="28"/>
        </w:rPr>
        <w:t xml:space="preserve"> </w:t>
      </w:r>
      <w:proofErr w:type="gramStart"/>
      <w:r>
        <w:rPr>
          <w:rFonts w:ascii="PT Astra Serif" w:hAnsi="PT Astra Serif"/>
          <w:color w:val="000000"/>
          <w:sz w:val="28"/>
          <w:szCs w:val="28"/>
        </w:rPr>
        <w:t>Протокол публичных слушаний и з</w:t>
      </w:r>
      <w:r w:rsidRPr="008E6B62">
        <w:rPr>
          <w:rFonts w:ascii="PT Astra Serif" w:hAnsi="PT Astra Serif"/>
          <w:color w:val="000000"/>
          <w:sz w:val="28"/>
          <w:szCs w:val="28"/>
        </w:rPr>
        <w:t>аключение  организационного комитета  о результатах публичных слушаний представляется  в Совет МО г. Хвалынск Хвалынского муниципального района Саратовской области</w:t>
      </w:r>
      <w:r w:rsidRPr="008E6B62">
        <w:rPr>
          <w:rFonts w:ascii="PT Astra Serif" w:hAnsi="PT Astra Serif"/>
          <w:color w:val="000000"/>
          <w:spacing w:val="5"/>
          <w:sz w:val="28"/>
          <w:szCs w:val="28"/>
        </w:rPr>
        <w:t xml:space="preserve"> и учитывается</w:t>
      </w:r>
      <w:r w:rsidRPr="008E6B62">
        <w:rPr>
          <w:rFonts w:ascii="PT Astra Serif" w:hAnsi="PT Astra Serif"/>
          <w:color w:val="000000"/>
          <w:sz w:val="28"/>
          <w:szCs w:val="28"/>
        </w:rPr>
        <w:t xml:space="preserve">  </w:t>
      </w:r>
      <w:r w:rsidRPr="008E6B62">
        <w:rPr>
          <w:rFonts w:ascii="PT Astra Serif" w:hAnsi="PT Astra Serif"/>
          <w:color w:val="000000"/>
          <w:spacing w:val="5"/>
          <w:sz w:val="28"/>
          <w:szCs w:val="28"/>
        </w:rPr>
        <w:t xml:space="preserve">в качестве </w:t>
      </w:r>
      <w:r w:rsidRPr="008E6B62">
        <w:rPr>
          <w:rFonts w:ascii="PT Astra Serif" w:hAnsi="PT Astra Serif"/>
          <w:color w:val="000000"/>
          <w:spacing w:val="4"/>
          <w:sz w:val="28"/>
          <w:szCs w:val="28"/>
        </w:rPr>
        <w:t xml:space="preserve">рекомендаций при рассмотрении решения Совета МО г. Хвалынск Хвалынского муниципального района Саратовской области </w:t>
      </w:r>
      <w:r w:rsidRPr="008E6B62">
        <w:rPr>
          <w:rFonts w:ascii="PT Astra Serif" w:hAnsi="PT Astra Serif"/>
          <w:color w:val="000000"/>
          <w:spacing w:val="11"/>
          <w:sz w:val="28"/>
          <w:szCs w:val="28"/>
        </w:rPr>
        <w:t>«Об утверждении Правил землепользования и застройки муниципального образования город Хвалынск Хвалынского муниципального района  Саратовской области»</w:t>
      </w:r>
      <w:r w:rsidRPr="008E6B62">
        <w:rPr>
          <w:rFonts w:ascii="PT Astra Serif" w:hAnsi="PT Astra Serif"/>
          <w:sz w:val="28"/>
          <w:szCs w:val="28"/>
        </w:rPr>
        <w:t>.</w:t>
      </w:r>
      <w:proofErr w:type="gramEnd"/>
    </w:p>
    <w:p w:rsidR="00F95699" w:rsidRDefault="00F95699" w:rsidP="00F95699">
      <w:pPr>
        <w:ind w:firstLine="708"/>
        <w:jc w:val="both"/>
        <w:rPr>
          <w:rFonts w:ascii="PT Astra Serif" w:hAnsi="PT Astra Serif"/>
          <w:sz w:val="28"/>
          <w:szCs w:val="28"/>
        </w:rPr>
      </w:pPr>
      <w:bookmarkStart w:id="1" w:name="sub_7"/>
      <w:r>
        <w:rPr>
          <w:rFonts w:ascii="PT Astra Serif" w:hAnsi="PT Astra Serif"/>
          <w:sz w:val="28"/>
          <w:szCs w:val="28"/>
        </w:rPr>
        <w:t xml:space="preserve">9.В срок не позднее 16.05.2024 </w:t>
      </w:r>
      <w:proofErr w:type="gramStart"/>
      <w:r>
        <w:rPr>
          <w:rFonts w:ascii="PT Astra Serif" w:hAnsi="PT Astra Serif"/>
          <w:sz w:val="28"/>
          <w:szCs w:val="28"/>
        </w:rPr>
        <w:t>разместить оповещение</w:t>
      </w:r>
      <w:proofErr w:type="gramEnd"/>
      <w:r>
        <w:rPr>
          <w:rFonts w:ascii="PT Astra Serif" w:hAnsi="PT Astra Serif"/>
          <w:sz w:val="28"/>
          <w:szCs w:val="28"/>
        </w:rPr>
        <w:t xml:space="preserve"> о начале публичных слушаний.</w:t>
      </w:r>
    </w:p>
    <w:p w:rsidR="00F95699" w:rsidRDefault="00F95699" w:rsidP="00F95699">
      <w:pPr>
        <w:ind w:firstLine="708"/>
        <w:jc w:val="both"/>
        <w:rPr>
          <w:rFonts w:ascii="PT Astra Serif" w:hAnsi="PT Astra Serif"/>
          <w:sz w:val="28"/>
          <w:szCs w:val="28"/>
        </w:rPr>
      </w:pPr>
      <w:r>
        <w:rPr>
          <w:rFonts w:ascii="PT Astra Serif" w:hAnsi="PT Astra Serif"/>
          <w:sz w:val="28"/>
          <w:szCs w:val="28"/>
        </w:rPr>
        <w:lastRenderedPageBreak/>
        <w:t>10. Настоящее решение вступает в силу со дня официального опубликования (обнародования).</w:t>
      </w:r>
    </w:p>
    <w:p w:rsidR="00F95699" w:rsidRDefault="00F95699" w:rsidP="00F95699">
      <w:pPr>
        <w:ind w:firstLine="708"/>
        <w:jc w:val="both"/>
        <w:rPr>
          <w:rFonts w:ascii="PT Astra Serif" w:hAnsi="PT Astra Serif"/>
          <w:sz w:val="28"/>
          <w:szCs w:val="28"/>
        </w:rPr>
      </w:pPr>
      <w:r>
        <w:rPr>
          <w:rFonts w:ascii="PT Astra Serif" w:hAnsi="PT Astra Serif"/>
          <w:sz w:val="28"/>
          <w:szCs w:val="28"/>
        </w:rPr>
        <w:t>11. Решение подлежит опубликованию в официальном печатном издании органов местного самоуправления Хвалынского муниципального района «Вестник» и размещению на официальном сайте администрации Хвалынского муниципального района в информационно-телекоммуникационной сети «Интернет».</w:t>
      </w:r>
    </w:p>
    <w:p w:rsidR="00F95699" w:rsidRDefault="00F95699" w:rsidP="00F95699">
      <w:pPr>
        <w:jc w:val="both"/>
        <w:rPr>
          <w:rFonts w:ascii="PT Astra Serif" w:hAnsi="PT Astra Serif"/>
          <w:b/>
          <w:sz w:val="28"/>
          <w:szCs w:val="28"/>
        </w:rPr>
      </w:pPr>
    </w:p>
    <w:p w:rsidR="00F95699" w:rsidRPr="008E6B62" w:rsidRDefault="00F95699" w:rsidP="00F95699">
      <w:pPr>
        <w:keepNext/>
        <w:jc w:val="both"/>
        <w:outlineLvl w:val="8"/>
        <w:rPr>
          <w:rFonts w:ascii="PT Astra Serif" w:hAnsi="PT Astra Serif"/>
          <w:b/>
          <w:sz w:val="28"/>
          <w:szCs w:val="28"/>
        </w:rPr>
      </w:pPr>
      <w:r w:rsidRPr="008E6B62">
        <w:rPr>
          <w:rFonts w:ascii="PT Astra Serif" w:hAnsi="PT Astra Serif"/>
          <w:b/>
          <w:sz w:val="28"/>
          <w:szCs w:val="28"/>
        </w:rPr>
        <w:t xml:space="preserve">Глава муниципального образования </w:t>
      </w:r>
      <w:r w:rsidRPr="008E6B62">
        <w:rPr>
          <w:rFonts w:ascii="PT Astra Serif" w:hAnsi="PT Astra Serif"/>
          <w:b/>
          <w:sz w:val="28"/>
          <w:szCs w:val="28"/>
        </w:rPr>
        <w:tab/>
      </w:r>
      <w:r w:rsidRPr="008E6B62">
        <w:rPr>
          <w:rFonts w:ascii="PT Astra Serif" w:hAnsi="PT Astra Serif"/>
          <w:b/>
          <w:sz w:val="28"/>
          <w:szCs w:val="28"/>
        </w:rPr>
        <w:tab/>
      </w:r>
      <w:r w:rsidRPr="008E6B62">
        <w:rPr>
          <w:rFonts w:ascii="PT Astra Serif" w:hAnsi="PT Astra Serif"/>
          <w:b/>
          <w:sz w:val="28"/>
          <w:szCs w:val="28"/>
        </w:rPr>
        <w:tab/>
      </w:r>
      <w:r w:rsidRPr="008E6B62">
        <w:rPr>
          <w:rFonts w:ascii="PT Astra Serif" w:hAnsi="PT Astra Serif"/>
          <w:b/>
          <w:sz w:val="28"/>
          <w:szCs w:val="28"/>
        </w:rPr>
        <w:tab/>
      </w:r>
      <w:r w:rsidRPr="008E6B62">
        <w:rPr>
          <w:rFonts w:ascii="PT Astra Serif" w:hAnsi="PT Astra Serif"/>
          <w:b/>
          <w:sz w:val="28"/>
          <w:szCs w:val="28"/>
        </w:rPr>
        <w:tab/>
      </w:r>
      <w:r w:rsidRPr="008E6B62">
        <w:rPr>
          <w:rFonts w:ascii="PT Astra Serif" w:hAnsi="PT Astra Serif"/>
          <w:b/>
          <w:sz w:val="28"/>
          <w:szCs w:val="28"/>
        </w:rPr>
        <w:tab/>
      </w:r>
    </w:p>
    <w:p w:rsidR="00F95699" w:rsidRPr="008E6B62" w:rsidRDefault="00F95699" w:rsidP="00F95699">
      <w:pPr>
        <w:keepNext/>
        <w:jc w:val="both"/>
        <w:outlineLvl w:val="8"/>
        <w:rPr>
          <w:rFonts w:ascii="PT Astra Serif" w:hAnsi="PT Astra Serif"/>
          <w:b/>
          <w:sz w:val="28"/>
          <w:szCs w:val="28"/>
        </w:rPr>
      </w:pPr>
      <w:r w:rsidRPr="008E6B62">
        <w:rPr>
          <w:rFonts w:ascii="PT Astra Serif" w:hAnsi="PT Astra Serif"/>
          <w:b/>
          <w:sz w:val="28"/>
          <w:szCs w:val="28"/>
        </w:rPr>
        <w:t xml:space="preserve">город Хвалынск                       </w:t>
      </w:r>
      <w:r w:rsidRPr="008E6B62">
        <w:rPr>
          <w:rFonts w:ascii="PT Astra Serif" w:hAnsi="PT Astra Serif"/>
          <w:b/>
          <w:sz w:val="28"/>
          <w:szCs w:val="28"/>
        </w:rPr>
        <w:tab/>
        <w:t xml:space="preserve">                                                 Р.А. Хамзин</w:t>
      </w:r>
    </w:p>
    <w:p w:rsidR="00F95699" w:rsidRPr="008E6B62" w:rsidRDefault="00F95699" w:rsidP="00F95699">
      <w:pPr>
        <w:rPr>
          <w:rFonts w:ascii="PT Astra Serif" w:hAnsi="PT Astra Serif"/>
          <w:b/>
          <w:sz w:val="28"/>
          <w:szCs w:val="28"/>
        </w:rPr>
      </w:pPr>
    </w:p>
    <w:bookmarkEnd w:id="1"/>
    <w:p w:rsidR="00F95699" w:rsidRPr="008E6B62" w:rsidRDefault="00F95699" w:rsidP="00F95699">
      <w:pPr>
        <w:keepNext/>
        <w:widowControl w:val="0"/>
        <w:tabs>
          <w:tab w:val="left" w:pos="0"/>
          <w:tab w:val="left" w:pos="709"/>
        </w:tabs>
        <w:jc w:val="both"/>
        <w:outlineLvl w:val="1"/>
        <w:rPr>
          <w:rFonts w:ascii="PT Astra Serif" w:hAnsi="PT Astra Serif"/>
          <w:sz w:val="28"/>
          <w:szCs w:val="28"/>
        </w:rPr>
      </w:pPr>
    </w:p>
    <w:bookmarkEnd w:id="0"/>
    <w:p w:rsidR="00F95699" w:rsidRPr="008E6B62" w:rsidRDefault="00F95699" w:rsidP="00F95699">
      <w:pPr>
        <w:jc w:val="right"/>
        <w:rPr>
          <w:rFonts w:ascii="PT Astra Serif" w:hAnsi="PT Astra Serif"/>
          <w:b/>
        </w:rPr>
      </w:pPr>
    </w:p>
    <w:p w:rsidR="00F95699" w:rsidRPr="008E6B62" w:rsidRDefault="00F95699" w:rsidP="00F95699">
      <w:pPr>
        <w:jc w:val="right"/>
        <w:rPr>
          <w:rFonts w:ascii="PT Astra Serif" w:hAnsi="PT Astra Serif"/>
          <w:b/>
        </w:rPr>
      </w:pPr>
    </w:p>
    <w:p w:rsidR="00F95699" w:rsidRPr="008E6B62" w:rsidRDefault="00F95699" w:rsidP="00F95699">
      <w:pPr>
        <w:jc w:val="right"/>
        <w:rPr>
          <w:rFonts w:ascii="PT Astra Serif" w:hAnsi="PT Astra Serif"/>
          <w:b/>
        </w:rPr>
      </w:pPr>
    </w:p>
    <w:p w:rsidR="00F95699" w:rsidRPr="008E6B62" w:rsidRDefault="00F95699" w:rsidP="00F95699">
      <w:pPr>
        <w:jc w:val="right"/>
        <w:rPr>
          <w:rFonts w:ascii="PT Astra Serif" w:hAnsi="PT Astra Serif"/>
          <w:b/>
        </w:rPr>
      </w:pPr>
    </w:p>
    <w:p w:rsidR="00D208AA" w:rsidRDefault="00D208AA"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Default="00F95699" w:rsidP="00D208AA">
      <w:pPr>
        <w:jc w:val="right"/>
        <w:rPr>
          <w:rFonts w:ascii="PT Astra Serif" w:hAnsi="PT Astra Serif"/>
          <w:b/>
        </w:rPr>
      </w:pPr>
    </w:p>
    <w:p w:rsidR="00F95699" w:rsidRPr="00835EF5" w:rsidRDefault="00F95699" w:rsidP="00D208AA">
      <w:pPr>
        <w:jc w:val="right"/>
        <w:rPr>
          <w:rFonts w:ascii="PT Astra Serif" w:hAnsi="PT Astra Serif"/>
          <w:b/>
        </w:rPr>
      </w:pPr>
    </w:p>
    <w:p w:rsidR="00D208AA" w:rsidRPr="00835EF5" w:rsidRDefault="00D208AA" w:rsidP="00D208AA">
      <w:pPr>
        <w:jc w:val="right"/>
        <w:rPr>
          <w:rFonts w:ascii="PT Astra Serif" w:hAnsi="PT Astra Serif"/>
          <w:b/>
        </w:rPr>
      </w:pPr>
    </w:p>
    <w:p w:rsidR="00D208AA" w:rsidRPr="00835EF5" w:rsidRDefault="00D208AA" w:rsidP="00D208AA">
      <w:pPr>
        <w:jc w:val="right"/>
        <w:rPr>
          <w:rFonts w:ascii="PT Astra Serif" w:hAnsi="PT Astra Serif"/>
          <w:b/>
        </w:rPr>
      </w:pPr>
    </w:p>
    <w:p w:rsidR="00D208AA" w:rsidRPr="00835EF5" w:rsidRDefault="00D208AA" w:rsidP="00D208AA">
      <w:pPr>
        <w:jc w:val="right"/>
        <w:rPr>
          <w:rFonts w:ascii="PT Astra Serif" w:hAnsi="PT Astra Serif"/>
          <w:b/>
        </w:rPr>
      </w:pPr>
    </w:p>
    <w:p w:rsidR="00D208AA" w:rsidRPr="00835EF5" w:rsidRDefault="00D208AA" w:rsidP="00D208AA">
      <w:pPr>
        <w:jc w:val="right"/>
        <w:rPr>
          <w:rFonts w:ascii="PT Astra Serif" w:hAnsi="PT Astra Serif"/>
          <w:b/>
        </w:rPr>
      </w:pPr>
    </w:p>
    <w:p w:rsidR="00D208AA" w:rsidRPr="00835EF5" w:rsidRDefault="00D208AA" w:rsidP="00D208AA">
      <w:pPr>
        <w:jc w:val="right"/>
        <w:rPr>
          <w:rFonts w:ascii="PT Astra Serif" w:hAnsi="PT Astra Serif"/>
          <w:b/>
        </w:rPr>
      </w:pPr>
      <w:r w:rsidRPr="00835EF5">
        <w:rPr>
          <w:rFonts w:ascii="PT Astra Serif" w:hAnsi="PT Astra Serif"/>
          <w:b/>
        </w:rPr>
        <w:lastRenderedPageBreak/>
        <w:t xml:space="preserve">                                                                                     Приложение к решению Совета </w:t>
      </w:r>
      <w:r w:rsidR="00A16EAA" w:rsidRPr="00835EF5">
        <w:rPr>
          <w:rFonts w:ascii="PT Astra Serif" w:hAnsi="PT Astra Serif"/>
          <w:b/>
        </w:rPr>
        <w:t xml:space="preserve">муниципального образования  город </w:t>
      </w:r>
      <w:r w:rsidRPr="00835EF5">
        <w:rPr>
          <w:rFonts w:ascii="PT Astra Serif" w:hAnsi="PT Astra Serif"/>
          <w:b/>
        </w:rPr>
        <w:t xml:space="preserve">Хвалынск  </w:t>
      </w:r>
    </w:p>
    <w:p w:rsidR="00D208AA" w:rsidRPr="00835EF5" w:rsidRDefault="00D208AA" w:rsidP="00D208AA">
      <w:pPr>
        <w:jc w:val="right"/>
        <w:rPr>
          <w:rFonts w:ascii="PT Astra Serif" w:hAnsi="PT Astra Serif"/>
          <w:b/>
        </w:rPr>
      </w:pPr>
      <w:r w:rsidRPr="00835EF5">
        <w:rPr>
          <w:rFonts w:ascii="PT Astra Serif" w:hAnsi="PT Astra Serif"/>
          <w:b/>
        </w:rPr>
        <w:t xml:space="preserve">                                                             </w:t>
      </w:r>
      <w:r w:rsidR="00F70C2C">
        <w:rPr>
          <w:rFonts w:ascii="PT Astra Serif" w:hAnsi="PT Astra Serif"/>
          <w:b/>
        </w:rPr>
        <w:t>о</w:t>
      </w:r>
      <w:r w:rsidRPr="00835EF5">
        <w:rPr>
          <w:rFonts w:ascii="PT Astra Serif" w:hAnsi="PT Astra Serif"/>
          <w:b/>
        </w:rPr>
        <w:t>т</w:t>
      </w:r>
      <w:r w:rsidR="00F70C2C">
        <w:rPr>
          <w:rFonts w:ascii="PT Astra Serif" w:hAnsi="PT Astra Serif"/>
          <w:b/>
        </w:rPr>
        <w:t xml:space="preserve"> 13</w:t>
      </w:r>
      <w:r w:rsidRPr="00835EF5">
        <w:rPr>
          <w:rFonts w:ascii="PT Astra Serif" w:hAnsi="PT Astra Serif"/>
          <w:b/>
        </w:rPr>
        <w:t>.</w:t>
      </w:r>
      <w:r w:rsidR="00F95699">
        <w:rPr>
          <w:rFonts w:ascii="PT Astra Serif" w:hAnsi="PT Astra Serif"/>
          <w:b/>
        </w:rPr>
        <w:t>05</w:t>
      </w:r>
      <w:r w:rsidR="00A16EAA" w:rsidRPr="00835EF5">
        <w:rPr>
          <w:rFonts w:ascii="PT Astra Serif" w:hAnsi="PT Astra Serif"/>
          <w:b/>
        </w:rPr>
        <w:t>.2024</w:t>
      </w:r>
      <w:r w:rsidRPr="00835EF5">
        <w:rPr>
          <w:rFonts w:ascii="PT Astra Serif" w:hAnsi="PT Astra Serif"/>
          <w:b/>
        </w:rPr>
        <w:t xml:space="preserve"> года № </w:t>
      </w:r>
      <w:r w:rsidR="00F95699">
        <w:rPr>
          <w:rFonts w:ascii="PT Astra Serif" w:hAnsi="PT Astra Serif"/>
          <w:b/>
        </w:rPr>
        <w:t>190</w:t>
      </w:r>
      <w:bookmarkStart w:id="2" w:name="_GoBack"/>
      <w:bookmarkEnd w:id="2"/>
    </w:p>
    <w:p w:rsidR="00D208AA" w:rsidRPr="00835EF5" w:rsidRDefault="00D208AA" w:rsidP="00D208AA">
      <w:pPr>
        <w:jc w:val="center"/>
        <w:rPr>
          <w:rFonts w:ascii="PT Astra Serif" w:hAnsi="PT Astra Serif"/>
          <w:b/>
        </w:rPr>
      </w:pPr>
    </w:p>
    <w:p w:rsidR="00D208AA" w:rsidRPr="00835EF5" w:rsidRDefault="00D208AA" w:rsidP="00D208AA">
      <w:pPr>
        <w:jc w:val="center"/>
        <w:rPr>
          <w:rFonts w:ascii="PT Astra Serif" w:hAnsi="PT Astra Serif"/>
          <w:b/>
        </w:rPr>
      </w:pPr>
      <w:proofErr w:type="gramStart"/>
      <w:r w:rsidRPr="00835EF5">
        <w:rPr>
          <w:rFonts w:ascii="PT Astra Serif" w:hAnsi="PT Astra Serif"/>
          <w:b/>
        </w:rPr>
        <w:t>П</w:t>
      </w:r>
      <w:proofErr w:type="gramEnd"/>
      <w:r w:rsidRPr="00835EF5">
        <w:rPr>
          <w:rFonts w:ascii="PT Astra Serif" w:hAnsi="PT Astra Serif"/>
          <w:b/>
        </w:rPr>
        <w:t xml:space="preserve"> Р О Е К Т    Р Е Ш Е Н И Я</w:t>
      </w:r>
    </w:p>
    <w:p w:rsidR="00D208AA" w:rsidRPr="00835EF5" w:rsidRDefault="00D208AA" w:rsidP="00D208AA">
      <w:pPr>
        <w:jc w:val="center"/>
        <w:rPr>
          <w:rFonts w:ascii="PT Astra Serif" w:hAnsi="PT Astra Serif"/>
          <w:b/>
        </w:rPr>
      </w:pPr>
    </w:p>
    <w:p w:rsidR="00D208AA" w:rsidRPr="00835EF5" w:rsidRDefault="00D208AA" w:rsidP="00D208AA">
      <w:pPr>
        <w:pStyle w:val="p6"/>
        <w:shd w:val="clear" w:color="auto" w:fill="FFFFFF"/>
        <w:spacing w:before="0" w:beforeAutospacing="0" w:after="0" w:afterAutospacing="0"/>
        <w:ind w:firstLine="708"/>
        <w:jc w:val="both"/>
        <w:rPr>
          <w:rFonts w:ascii="PT Astra Serif" w:hAnsi="PT Astra Serif"/>
          <w:b/>
          <w:lang w:eastAsia="ar-SA"/>
        </w:rPr>
      </w:pPr>
      <w:r w:rsidRPr="00835EF5">
        <w:rPr>
          <w:rFonts w:ascii="PT Astra Serif" w:hAnsi="PT Astra Serif"/>
          <w:b/>
          <w:lang w:eastAsia="ar-SA"/>
        </w:rPr>
        <w:t>«Об утверждении Правил землепользования и застройки муниципального образования город Хвалынск Хвалынского муниципального района  Саратовской области»</w:t>
      </w:r>
    </w:p>
    <w:p w:rsidR="00D208AA" w:rsidRPr="00835EF5" w:rsidRDefault="00D208AA" w:rsidP="00D208AA">
      <w:pPr>
        <w:pStyle w:val="p6"/>
        <w:shd w:val="clear" w:color="auto" w:fill="FFFFFF"/>
        <w:spacing w:before="0" w:beforeAutospacing="0" w:after="0" w:afterAutospacing="0"/>
        <w:ind w:firstLine="708"/>
        <w:jc w:val="both"/>
        <w:rPr>
          <w:rFonts w:ascii="PT Astra Serif" w:hAnsi="PT Astra Serif"/>
          <w:color w:val="000000"/>
        </w:rPr>
      </w:pPr>
    </w:p>
    <w:p w:rsidR="00D208AA" w:rsidRPr="00835EF5" w:rsidRDefault="00D208AA" w:rsidP="00E1072E">
      <w:pPr>
        <w:pStyle w:val="p6"/>
        <w:shd w:val="clear" w:color="auto" w:fill="FFFFFF"/>
        <w:spacing w:before="0" w:beforeAutospacing="0" w:after="0" w:afterAutospacing="0"/>
        <w:ind w:firstLine="708"/>
        <w:jc w:val="both"/>
        <w:rPr>
          <w:rFonts w:ascii="PT Astra Serif" w:hAnsi="PT Astra Serif"/>
          <w:color w:val="000000"/>
        </w:rPr>
      </w:pPr>
      <w:proofErr w:type="gramStart"/>
      <w:r w:rsidRPr="00835EF5">
        <w:rPr>
          <w:rFonts w:ascii="PT Astra Serif" w:hAnsi="PT Astra Serif"/>
          <w:color w:val="000000"/>
        </w:rPr>
        <w:t xml:space="preserve">В соответствии со статьями 31, 32, 33 Градостроительного кодекса Российской Федерации,  Федеральным законом от 6 октября 2003г. № 131-ФЗ «Об общих принципах организации местного самоуправления в Российской Федерации», Федеральным законом от 29 декабря 2017г. № 455-ФЗ «О внесении изменений в Градостроительный кодекс Российской Федерации и отдельные законодательные акты Российской Федерации», </w:t>
      </w:r>
      <w:r w:rsidRPr="00835EF5">
        <w:rPr>
          <w:rFonts w:ascii="PT Astra Serif" w:hAnsi="PT Astra Serif"/>
        </w:rPr>
        <w:t xml:space="preserve">Приказом </w:t>
      </w:r>
      <w:r w:rsidRPr="00835EF5">
        <w:rPr>
          <w:rFonts w:ascii="PT Astra Serif" w:hAnsi="PT Astra Serif"/>
          <w:iCs/>
        </w:rPr>
        <w:t>Федеральной службы государственной регистрации, кадастра и картографии от 10 ноября 2020</w:t>
      </w:r>
      <w:proofErr w:type="gramEnd"/>
      <w:r w:rsidRPr="00835EF5">
        <w:rPr>
          <w:rFonts w:ascii="PT Astra Serif" w:hAnsi="PT Astra Serif"/>
          <w:iCs/>
        </w:rPr>
        <w:t> г. № </w:t>
      </w:r>
      <w:proofErr w:type="gramStart"/>
      <w:r w:rsidRPr="00835EF5">
        <w:rPr>
          <w:rFonts w:ascii="PT Astra Serif" w:hAnsi="PT Astra Serif"/>
          <w:iCs/>
        </w:rPr>
        <w:t>П</w:t>
      </w:r>
      <w:proofErr w:type="gramEnd"/>
      <w:r w:rsidRPr="00835EF5">
        <w:rPr>
          <w:rFonts w:ascii="PT Astra Serif" w:hAnsi="PT Astra Serif"/>
          <w:iCs/>
        </w:rPr>
        <w:t xml:space="preserve">/0412 "Об утверждении классификатора видов разрешенного использования земельных участков", </w:t>
      </w:r>
      <w:r w:rsidRPr="00835EF5">
        <w:rPr>
          <w:rFonts w:ascii="PT Astra Serif" w:hAnsi="PT Astra Serif"/>
          <w:color w:val="000000"/>
        </w:rPr>
        <w:t xml:space="preserve">Уставом </w:t>
      </w:r>
      <w:r w:rsidR="00E1072E" w:rsidRPr="00835EF5">
        <w:rPr>
          <w:rFonts w:ascii="PT Astra Serif" w:hAnsi="PT Astra Serif"/>
          <w:color w:val="000000"/>
        </w:rPr>
        <w:t>муниципального образования город Хвалынск</w:t>
      </w:r>
      <w:r w:rsidRPr="00835EF5">
        <w:rPr>
          <w:rFonts w:ascii="PT Astra Serif" w:hAnsi="PT Astra Serif"/>
          <w:color w:val="000000"/>
        </w:rPr>
        <w:t xml:space="preserve">, с учетом результатов публичных слушаний по проекту Правил землепользования и застройки муниципального образования город Хвалынск Хвалынского муниципального района  Саратовской области, проведенных 05 декабря  2023 года, </w:t>
      </w:r>
      <w:r w:rsidR="00E1072E" w:rsidRPr="00835EF5">
        <w:rPr>
          <w:rFonts w:ascii="PT Astra Serif" w:hAnsi="PT Astra Serif"/>
          <w:color w:val="000000"/>
        </w:rPr>
        <w:t xml:space="preserve">Совет муниципального образования город Хвалынск </w:t>
      </w:r>
    </w:p>
    <w:p w:rsidR="00E1072E" w:rsidRPr="00835EF5" w:rsidRDefault="00E1072E" w:rsidP="00E1072E">
      <w:pPr>
        <w:pStyle w:val="p6"/>
        <w:shd w:val="clear" w:color="auto" w:fill="FFFFFF"/>
        <w:spacing w:before="0" w:beforeAutospacing="0" w:after="0" w:afterAutospacing="0"/>
        <w:ind w:firstLine="708"/>
        <w:jc w:val="center"/>
        <w:rPr>
          <w:rFonts w:ascii="PT Astra Serif" w:hAnsi="PT Astra Serif"/>
          <w:b/>
        </w:rPr>
      </w:pPr>
      <w:r w:rsidRPr="00835EF5">
        <w:rPr>
          <w:rFonts w:ascii="PT Astra Serif" w:hAnsi="PT Astra Serif"/>
          <w:b/>
          <w:color w:val="000000"/>
        </w:rPr>
        <w:t>РЕШИЛ:</w:t>
      </w:r>
    </w:p>
    <w:p w:rsidR="00D208AA" w:rsidRPr="00835EF5" w:rsidRDefault="00D208AA" w:rsidP="00D208AA">
      <w:pPr>
        <w:keepNext/>
        <w:widowControl w:val="0"/>
        <w:tabs>
          <w:tab w:val="left" w:pos="0"/>
          <w:tab w:val="left" w:pos="709"/>
        </w:tabs>
        <w:jc w:val="both"/>
        <w:outlineLvl w:val="1"/>
        <w:rPr>
          <w:rFonts w:ascii="PT Astra Serif" w:hAnsi="PT Astra Serif"/>
        </w:rPr>
      </w:pPr>
      <w:r w:rsidRPr="00835EF5">
        <w:rPr>
          <w:rFonts w:ascii="PT Astra Serif" w:hAnsi="PT Astra Serif"/>
        </w:rPr>
        <w:tab/>
      </w:r>
      <w:bookmarkStart w:id="3" w:name="_Toc159491684"/>
      <w:r w:rsidRPr="00835EF5">
        <w:rPr>
          <w:rFonts w:ascii="PT Astra Serif" w:hAnsi="PT Astra Serif"/>
        </w:rPr>
        <w:t>1. Утвердить Правила землепользования и застройки муниципального образования город Хвалынск Хвалынского муниципального района  Саратовской области согласно приложению.</w:t>
      </w:r>
      <w:bookmarkEnd w:id="3"/>
      <w:r w:rsidRPr="00835EF5">
        <w:rPr>
          <w:rFonts w:ascii="PT Astra Serif" w:hAnsi="PT Astra Serif"/>
        </w:rPr>
        <w:t xml:space="preserve">  </w:t>
      </w:r>
    </w:p>
    <w:p w:rsidR="00D208AA" w:rsidRPr="00835EF5" w:rsidRDefault="00D208AA" w:rsidP="00D208AA">
      <w:pPr>
        <w:shd w:val="clear" w:color="auto" w:fill="FFFFFF"/>
        <w:spacing w:before="27" w:after="27"/>
        <w:ind w:left="-144" w:firstLine="851"/>
        <w:jc w:val="both"/>
        <w:rPr>
          <w:rFonts w:ascii="PT Astra Serif" w:hAnsi="PT Astra Serif"/>
        </w:rPr>
      </w:pPr>
      <w:r w:rsidRPr="00835EF5">
        <w:rPr>
          <w:rFonts w:ascii="PT Astra Serif" w:hAnsi="PT Astra Serif"/>
        </w:rPr>
        <w:tab/>
        <w:t>2. Признать утратившим силу решение Совета МО г</w:t>
      </w:r>
      <w:proofErr w:type="gramStart"/>
      <w:r w:rsidRPr="00835EF5">
        <w:rPr>
          <w:rFonts w:ascii="PT Astra Serif" w:hAnsi="PT Astra Serif"/>
        </w:rPr>
        <w:t>.Х</w:t>
      </w:r>
      <w:proofErr w:type="gramEnd"/>
      <w:r w:rsidRPr="00835EF5">
        <w:rPr>
          <w:rFonts w:ascii="PT Astra Serif" w:hAnsi="PT Astra Serif"/>
        </w:rPr>
        <w:t xml:space="preserve">валынск от                                    </w:t>
      </w:r>
      <w:r w:rsidR="00E1072E" w:rsidRPr="00835EF5">
        <w:rPr>
          <w:rFonts w:ascii="PT Astra Serif" w:hAnsi="PT Astra Serif"/>
        </w:rPr>
        <w:t xml:space="preserve">29 марта </w:t>
      </w:r>
      <w:r w:rsidRPr="00835EF5">
        <w:rPr>
          <w:rFonts w:ascii="PT Astra Serif" w:hAnsi="PT Astra Serif"/>
        </w:rPr>
        <w:t xml:space="preserve">2013 года № </w:t>
      </w:r>
      <w:r w:rsidR="00811A54" w:rsidRPr="00835EF5">
        <w:rPr>
          <w:rFonts w:ascii="PT Astra Serif" w:hAnsi="PT Astra Serif"/>
        </w:rPr>
        <w:t>237</w:t>
      </w:r>
      <w:r w:rsidRPr="00835EF5">
        <w:rPr>
          <w:rFonts w:ascii="PT Astra Serif" w:hAnsi="PT Astra Serif"/>
        </w:rPr>
        <w:t xml:space="preserve">  «Об утверждении Правил землепользования и застройки муниципального образования город Хвалынск Хвалынского муниципального района  Саратовской области».</w:t>
      </w:r>
    </w:p>
    <w:p w:rsidR="00D208AA" w:rsidRPr="00835EF5" w:rsidRDefault="00D208AA" w:rsidP="00D208AA">
      <w:pPr>
        <w:shd w:val="clear" w:color="auto" w:fill="FFFFFF"/>
        <w:spacing w:before="27" w:after="27"/>
        <w:ind w:left="-144" w:firstLine="851"/>
        <w:jc w:val="both"/>
        <w:rPr>
          <w:rFonts w:ascii="PT Astra Serif" w:hAnsi="PT Astra Serif"/>
          <w:color w:val="000000"/>
        </w:rPr>
      </w:pPr>
      <w:r w:rsidRPr="00835EF5">
        <w:rPr>
          <w:rFonts w:ascii="PT Astra Serif" w:hAnsi="PT Astra Serif"/>
        </w:rPr>
        <w:t xml:space="preserve">3. </w:t>
      </w:r>
      <w:r w:rsidRPr="00835EF5">
        <w:rPr>
          <w:rFonts w:ascii="PT Astra Serif" w:eastAsia="Calibri" w:hAnsi="PT Astra Serif"/>
          <w:lang w:eastAsia="en-US"/>
        </w:rPr>
        <w:t>Настоящее решение вступает в силу с момента опубликования (обнародования).</w:t>
      </w:r>
    </w:p>
    <w:p w:rsidR="00D208AA" w:rsidRPr="00835EF5" w:rsidRDefault="00D208AA" w:rsidP="00D208AA">
      <w:pPr>
        <w:tabs>
          <w:tab w:val="left" w:pos="567"/>
        </w:tabs>
        <w:ind w:firstLine="709"/>
        <w:jc w:val="both"/>
        <w:rPr>
          <w:rFonts w:ascii="PT Astra Serif" w:eastAsia="Calibri" w:hAnsi="PT Astra Serif"/>
          <w:lang w:eastAsia="en-US"/>
        </w:rPr>
      </w:pPr>
      <w:r w:rsidRPr="00835EF5">
        <w:rPr>
          <w:rFonts w:ascii="PT Astra Serif" w:eastAsia="Calibri" w:hAnsi="PT Astra Serif"/>
          <w:lang w:eastAsia="en-US"/>
        </w:rPr>
        <w:t xml:space="preserve">4. </w:t>
      </w:r>
      <w:proofErr w:type="gramStart"/>
      <w:r w:rsidRPr="00835EF5">
        <w:rPr>
          <w:rFonts w:ascii="PT Astra Serif" w:eastAsia="Calibri" w:hAnsi="PT Astra Serif"/>
          <w:lang w:eastAsia="en-US"/>
        </w:rPr>
        <w:t>Контроль за</w:t>
      </w:r>
      <w:proofErr w:type="gramEnd"/>
      <w:r w:rsidRPr="00835EF5">
        <w:rPr>
          <w:rFonts w:ascii="PT Astra Serif" w:eastAsia="Calibri" w:hAnsi="PT Astra Serif"/>
          <w:lang w:eastAsia="en-US"/>
        </w:rPr>
        <w:t xml:space="preserve"> исполнением настоящего постановления возложить на заместителя главы администрации Хвалынского муниципального района    Лобанову О.А</w:t>
      </w:r>
    </w:p>
    <w:p w:rsidR="00811A54" w:rsidRPr="00835EF5" w:rsidRDefault="00811A54" w:rsidP="00D208AA">
      <w:pPr>
        <w:tabs>
          <w:tab w:val="left" w:pos="567"/>
        </w:tabs>
        <w:ind w:firstLine="709"/>
        <w:jc w:val="both"/>
        <w:rPr>
          <w:rFonts w:ascii="PT Astra Serif" w:eastAsia="Calibri" w:hAnsi="PT Astra Serif"/>
          <w:lang w:eastAsia="en-US"/>
        </w:rPr>
      </w:pPr>
    </w:p>
    <w:p w:rsidR="00811A54" w:rsidRPr="00835EF5" w:rsidRDefault="00811A54" w:rsidP="00811A54">
      <w:pPr>
        <w:tabs>
          <w:tab w:val="left" w:pos="567"/>
        </w:tabs>
        <w:jc w:val="both"/>
        <w:rPr>
          <w:rFonts w:ascii="PT Astra Serif" w:eastAsia="Calibri" w:hAnsi="PT Astra Serif"/>
          <w:b/>
          <w:lang w:eastAsia="en-US"/>
        </w:rPr>
      </w:pPr>
      <w:r w:rsidRPr="00835EF5">
        <w:rPr>
          <w:rFonts w:ascii="PT Astra Serif" w:eastAsia="Calibri" w:hAnsi="PT Astra Serif"/>
          <w:b/>
          <w:lang w:eastAsia="en-US"/>
        </w:rPr>
        <w:t xml:space="preserve">Глава муниципального образования </w:t>
      </w:r>
    </w:p>
    <w:p w:rsidR="00811A54" w:rsidRPr="00835EF5" w:rsidRDefault="00811A54" w:rsidP="00811A54">
      <w:pPr>
        <w:tabs>
          <w:tab w:val="left" w:pos="567"/>
        </w:tabs>
        <w:jc w:val="both"/>
        <w:rPr>
          <w:rFonts w:ascii="PT Astra Serif" w:eastAsia="Calibri" w:hAnsi="PT Astra Serif"/>
          <w:b/>
          <w:lang w:eastAsia="en-US"/>
        </w:rPr>
      </w:pPr>
      <w:r w:rsidRPr="00835EF5">
        <w:rPr>
          <w:rFonts w:ascii="PT Astra Serif" w:eastAsia="Calibri" w:hAnsi="PT Astra Serif"/>
          <w:b/>
          <w:lang w:eastAsia="en-US"/>
        </w:rPr>
        <w:t>город Хвалынск                                                                         Р.А. Хамзин</w:t>
      </w:r>
    </w:p>
    <w:p w:rsidR="00D208AA" w:rsidRPr="00835EF5" w:rsidRDefault="00D208AA" w:rsidP="00D208AA">
      <w:pPr>
        <w:tabs>
          <w:tab w:val="left" w:pos="567"/>
        </w:tabs>
        <w:ind w:firstLine="709"/>
        <w:jc w:val="both"/>
        <w:rPr>
          <w:rFonts w:ascii="PT Astra Serif" w:eastAsia="Calibri" w:hAnsi="PT Astra Serif"/>
          <w:lang w:eastAsia="en-US"/>
        </w:rPr>
      </w:pPr>
    </w:p>
    <w:p w:rsidR="00D208AA" w:rsidRPr="00835EF5" w:rsidRDefault="00D208AA" w:rsidP="00D208AA">
      <w:pPr>
        <w:autoSpaceDE w:val="0"/>
        <w:autoSpaceDN w:val="0"/>
        <w:adjustRightInd w:val="0"/>
        <w:jc w:val="right"/>
        <w:textAlignment w:val="baseline"/>
        <w:rPr>
          <w:b/>
          <w:bCs/>
        </w:rPr>
      </w:pPr>
      <w:r w:rsidRPr="00835EF5">
        <w:rPr>
          <w:rFonts w:ascii="PT Astra Serif" w:hAnsi="PT Astra Serif"/>
          <w:b/>
          <w:bCs/>
          <w:color w:val="FF0000"/>
        </w:rPr>
        <w:br w:type="page"/>
      </w:r>
      <w:bookmarkStart w:id="4" w:name="_Toc78352655"/>
      <w:r w:rsidRPr="00835EF5">
        <w:rPr>
          <w:b/>
          <w:bCs/>
        </w:rPr>
        <w:lastRenderedPageBreak/>
        <w:t xml:space="preserve">Приложение к Решению </w:t>
      </w:r>
    </w:p>
    <w:p w:rsidR="00D208AA" w:rsidRPr="00835EF5" w:rsidRDefault="00D208AA" w:rsidP="00D208AA">
      <w:pPr>
        <w:autoSpaceDE w:val="0"/>
        <w:autoSpaceDN w:val="0"/>
        <w:adjustRightInd w:val="0"/>
        <w:jc w:val="right"/>
        <w:textAlignment w:val="baseline"/>
        <w:rPr>
          <w:b/>
          <w:bCs/>
        </w:rPr>
      </w:pPr>
      <w:r w:rsidRPr="00835EF5">
        <w:rPr>
          <w:b/>
          <w:bCs/>
        </w:rPr>
        <w:t>Совета МО г</w:t>
      </w:r>
      <w:proofErr w:type="gramStart"/>
      <w:r w:rsidRPr="00835EF5">
        <w:rPr>
          <w:b/>
          <w:bCs/>
        </w:rPr>
        <w:t>.Х</w:t>
      </w:r>
      <w:proofErr w:type="gramEnd"/>
      <w:r w:rsidRPr="00835EF5">
        <w:rPr>
          <w:b/>
          <w:bCs/>
        </w:rPr>
        <w:t>валынск от</w:t>
      </w:r>
    </w:p>
    <w:bookmarkEnd w:id="4"/>
    <w:p w:rsidR="00331BA6" w:rsidRPr="00835EF5" w:rsidRDefault="00A15BE0" w:rsidP="00331BA6">
      <w:pPr>
        <w:pStyle w:val="Style4"/>
        <w:widowControl/>
        <w:spacing w:line="240" w:lineRule="auto"/>
        <w:rPr>
          <w:rStyle w:val="FontStyle14"/>
          <w:i/>
        </w:rPr>
      </w:pPr>
      <w:r w:rsidRPr="00A15BE0">
        <w:rPr>
          <w:noProof/>
          <w:color w:val="FF0000"/>
        </w:rPr>
        <w:pict>
          <v:rect id="Прямоугольник 1" o:spid="_x0000_s1026" style="position:absolute;left:0;text-align:left;margin-left:-32pt;margin-top:1.45pt;width:521.8pt;height:761.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" filled="f"/>
        </w:pict>
      </w:r>
    </w:p>
    <w:tbl>
      <w:tblPr>
        <w:tblpPr w:leftFromText="180" w:rightFromText="180" w:vertAnchor="text" w:horzAnchor="margin" w:tblpY="28"/>
        <w:tblW w:w="0" w:type="auto"/>
        <w:tblBorders>
          <w:bottom w:val="single" w:sz="12" w:space="0" w:color="000000"/>
          <w:insideH w:val="single" w:sz="12" w:space="0" w:color="000000"/>
          <w:insideV w:val="single" w:sz="12" w:space="0" w:color="000000"/>
        </w:tblBorders>
        <w:tblLook w:val="04A0"/>
      </w:tblPr>
      <w:tblGrid>
        <w:gridCol w:w="8469"/>
      </w:tblGrid>
      <w:tr w:rsidR="00331BA6" w:rsidRPr="00835EF5" w:rsidTr="00331BA6">
        <w:tc>
          <w:tcPr>
            <w:tcW w:w="8469" w:type="dxa"/>
            <w:shd w:val="clear" w:color="auto" w:fill="auto"/>
          </w:tcPr>
          <w:p w:rsidR="00331BA6" w:rsidRPr="00835EF5" w:rsidRDefault="00331BA6" w:rsidP="00331BA6">
            <w:pPr>
              <w:jc w:val="center"/>
              <w:rPr>
                <w:b/>
              </w:rPr>
            </w:pPr>
            <w:r w:rsidRPr="00835EF5">
              <w:rPr>
                <w:b/>
              </w:rPr>
              <w:t>ФИЛИАЛ ППК «РОСКАДАСТР»</w:t>
            </w:r>
          </w:p>
          <w:p w:rsidR="00331BA6" w:rsidRPr="00835EF5" w:rsidRDefault="00331BA6" w:rsidP="00331BA6">
            <w:pPr>
              <w:jc w:val="center"/>
              <w:rPr>
                <w:b/>
              </w:rPr>
            </w:pPr>
            <w:r w:rsidRPr="00835EF5">
              <w:rPr>
                <w:b/>
              </w:rPr>
              <w:t>ПО САРАТОВСКОЙ ОБЛАСТИ</w:t>
            </w:r>
          </w:p>
        </w:tc>
      </w:tr>
    </w:tbl>
    <w:p w:rsidR="00331BA6" w:rsidRPr="00835EF5" w:rsidRDefault="00331BA6" w:rsidP="00331BA6"/>
    <w:p w:rsidR="00331BA6" w:rsidRPr="00835EF5" w:rsidRDefault="00331BA6" w:rsidP="00331BA6"/>
    <w:p w:rsidR="00331BA6" w:rsidRPr="00835EF5" w:rsidRDefault="00331BA6" w:rsidP="00331BA6">
      <w:pPr>
        <w:suppressAutoHyphens/>
        <w:ind w:firstLine="851"/>
      </w:pPr>
    </w:p>
    <w:p w:rsidR="00331BA6" w:rsidRPr="00835EF5" w:rsidRDefault="00331BA6" w:rsidP="00331BA6"/>
    <w:p w:rsidR="00331BA6" w:rsidRPr="00835EF5" w:rsidRDefault="00331BA6" w:rsidP="00331BA6">
      <w:pPr>
        <w:ind w:firstLine="142"/>
      </w:pPr>
    </w:p>
    <w:p w:rsidR="00331BA6" w:rsidRPr="00835EF5" w:rsidRDefault="00331BA6" w:rsidP="00331BA6"/>
    <w:p w:rsidR="00331BA6" w:rsidRPr="00835EF5" w:rsidRDefault="00331BA6" w:rsidP="00331BA6"/>
    <w:tbl>
      <w:tblPr>
        <w:tblW w:w="10632" w:type="dxa"/>
        <w:tblInd w:w="-176" w:type="dxa"/>
        <w:tblLook w:val="04A0"/>
      </w:tblPr>
      <w:tblGrid>
        <w:gridCol w:w="5813"/>
        <w:gridCol w:w="4819"/>
      </w:tblGrid>
      <w:tr w:rsidR="00331BA6" w:rsidRPr="00835EF5" w:rsidTr="004A0EA7">
        <w:trPr>
          <w:trHeight w:val="907"/>
        </w:trPr>
        <w:tc>
          <w:tcPr>
            <w:tcW w:w="5813" w:type="dxa"/>
          </w:tcPr>
          <w:p w:rsidR="00331BA6" w:rsidRPr="00835EF5" w:rsidRDefault="00331BA6" w:rsidP="004A0EA7">
            <w:r w:rsidRPr="00835EF5">
              <w:t>Заказчик: Администрация Хвалынского муниципального района Саратовской области</w:t>
            </w:r>
          </w:p>
        </w:tc>
        <w:tc>
          <w:tcPr>
            <w:tcW w:w="4819" w:type="dxa"/>
          </w:tcPr>
          <w:p w:rsidR="00331BA6" w:rsidRPr="00835EF5" w:rsidRDefault="00331BA6" w:rsidP="00331BA6">
            <w:r w:rsidRPr="00835EF5">
              <w:t>Договор подряда № 23-6454-Д/0409</w:t>
            </w:r>
          </w:p>
          <w:p w:rsidR="00331BA6" w:rsidRPr="00835EF5" w:rsidRDefault="00331BA6" w:rsidP="004A0EA7">
            <w:r w:rsidRPr="00835EF5">
              <w:rPr>
                <w:color w:val="FF0000"/>
              </w:rPr>
              <w:t xml:space="preserve"> </w:t>
            </w:r>
            <w:r w:rsidRPr="00835EF5">
              <w:t>от 17.04.2023 года</w:t>
            </w:r>
          </w:p>
          <w:p w:rsidR="00331BA6" w:rsidRPr="00835EF5" w:rsidRDefault="00331BA6" w:rsidP="004A0EA7">
            <w:pPr>
              <w:jc w:val="right"/>
            </w:pPr>
          </w:p>
        </w:tc>
      </w:tr>
    </w:tbl>
    <w:p w:rsidR="00331BA6" w:rsidRPr="00835EF5" w:rsidRDefault="00331BA6" w:rsidP="00331BA6"/>
    <w:p w:rsidR="00331BA6" w:rsidRPr="00835EF5" w:rsidRDefault="00331BA6" w:rsidP="00331BA6"/>
    <w:p w:rsidR="00331BA6" w:rsidRDefault="00331BA6" w:rsidP="00331BA6"/>
    <w:p w:rsidR="00F70C2C" w:rsidRDefault="00F70C2C" w:rsidP="00331BA6"/>
    <w:p w:rsidR="00F70C2C" w:rsidRDefault="00F70C2C" w:rsidP="00331BA6"/>
    <w:p w:rsidR="00F70C2C" w:rsidRDefault="00F70C2C" w:rsidP="00331BA6"/>
    <w:p w:rsidR="00F70C2C" w:rsidRDefault="00F70C2C" w:rsidP="00331BA6"/>
    <w:p w:rsidR="00F70C2C" w:rsidRPr="00835EF5" w:rsidRDefault="00F70C2C" w:rsidP="00331BA6"/>
    <w:p w:rsidR="00331BA6" w:rsidRPr="00835EF5" w:rsidRDefault="00331BA6" w:rsidP="00331BA6"/>
    <w:p w:rsidR="00331BA6" w:rsidRPr="00835EF5" w:rsidRDefault="00331BA6" w:rsidP="00331BA6">
      <w:pPr>
        <w:jc w:val="center"/>
        <w:rPr>
          <w:b/>
        </w:rPr>
      </w:pPr>
      <w:r w:rsidRPr="00835EF5">
        <w:rPr>
          <w:b/>
        </w:rPr>
        <w:t>ПРАВИЛА ЗЕМЛЕПОЛЬЗОВАНИЯ И ЗАСТРОЙКИ</w:t>
      </w:r>
    </w:p>
    <w:p w:rsidR="00331BA6" w:rsidRPr="00835EF5" w:rsidRDefault="00331BA6" w:rsidP="00331BA6">
      <w:pPr>
        <w:jc w:val="center"/>
        <w:rPr>
          <w:b/>
        </w:rPr>
      </w:pPr>
      <w:r w:rsidRPr="00835EF5">
        <w:rPr>
          <w:b/>
        </w:rPr>
        <w:t>МУНИЦИПАЛЬНОГО ОБРАЗОВАНИЯ ГОРОД ХВАЛЫНСК</w:t>
      </w:r>
    </w:p>
    <w:p w:rsidR="00331BA6" w:rsidRPr="00835EF5" w:rsidRDefault="00331BA6" w:rsidP="00331BA6">
      <w:pPr>
        <w:jc w:val="center"/>
        <w:rPr>
          <w:b/>
        </w:rPr>
      </w:pPr>
      <w:r w:rsidRPr="00835EF5">
        <w:rPr>
          <w:b/>
        </w:rPr>
        <w:t>ХВАЛЫНСКОГО МУНИЦИПАЛЬНОГО РАЙОНА</w:t>
      </w:r>
    </w:p>
    <w:p w:rsidR="00331BA6" w:rsidRPr="00835EF5" w:rsidRDefault="00331BA6" w:rsidP="00331BA6">
      <w:pPr>
        <w:jc w:val="center"/>
      </w:pPr>
      <w:r w:rsidRPr="00835EF5">
        <w:rPr>
          <w:b/>
        </w:rPr>
        <w:t>САРАТОВСКОЙ ОБЛАСТИ</w:t>
      </w:r>
    </w:p>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 w:rsidR="00331BA6" w:rsidRPr="00835EF5" w:rsidRDefault="00331BA6" w:rsidP="00331BA6">
      <w:pPr>
        <w:jc w:val="center"/>
        <w:rPr>
          <w:b/>
        </w:rPr>
      </w:pPr>
      <w:r w:rsidRPr="00835EF5">
        <w:rPr>
          <w:b/>
        </w:rPr>
        <w:t>Саратов 2023 г</w:t>
      </w:r>
    </w:p>
    <w:p w:rsidR="00331BA6" w:rsidRPr="00835EF5" w:rsidRDefault="00331BA6" w:rsidP="00331BA6">
      <w:pPr>
        <w:pStyle w:val="Style4"/>
        <w:widowControl/>
        <w:spacing w:line="240" w:lineRule="auto"/>
        <w:ind w:left="2552" w:hanging="2268"/>
        <w:jc w:val="center"/>
        <w:rPr>
          <w:rStyle w:val="FontStyle14"/>
        </w:rPr>
      </w:pPr>
    </w:p>
    <w:p w:rsidR="00331BA6" w:rsidRPr="00835EF5" w:rsidRDefault="00331BA6" w:rsidP="00331BA6">
      <w:pPr>
        <w:pStyle w:val="Style4"/>
        <w:widowControl/>
        <w:spacing w:line="240" w:lineRule="auto"/>
        <w:ind w:left="2552" w:hanging="2268"/>
        <w:jc w:val="center"/>
        <w:rPr>
          <w:rStyle w:val="FontStyle14"/>
          <w:color w:val="000000" w:themeColor="text1"/>
        </w:rPr>
      </w:pPr>
      <w:bookmarkStart w:id="5" w:name="_Toc73106587"/>
      <w:bookmarkStart w:id="6" w:name="_Toc78352654"/>
    </w:p>
    <w:p w:rsidR="00F70C2C" w:rsidRDefault="00F70C2C" w:rsidP="00331BA6">
      <w:pPr>
        <w:pStyle w:val="Style4"/>
        <w:widowControl/>
        <w:spacing w:line="240" w:lineRule="auto"/>
        <w:ind w:left="2552" w:hanging="2268"/>
        <w:jc w:val="center"/>
        <w:outlineLvl w:val="0"/>
        <w:rPr>
          <w:rStyle w:val="FontStyle14"/>
          <w:color w:val="000000" w:themeColor="text1"/>
        </w:rPr>
      </w:pPr>
      <w:bookmarkStart w:id="7" w:name="_Toc159491685"/>
    </w:p>
    <w:p w:rsidR="00F70C2C" w:rsidRDefault="00F70C2C" w:rsidP="00331BA6">
      <w:pPr>
        <w:pStyle w:val="Style4"/>
        <w:widowControl/>
        <w:spacing w:line="240" w:lineRule="auto"/>
        <w:ind w:left="2552" w:hanging="2268"/>
        <w:jc w:val="center"/>
        <w:outlineLvl w:val="0"/>
        <w:rPr>
          <w:rStyle w:val="FontStyle14"/>
          <w:color w:val="000000" w:themeColor="text1"/>
        </w:rPr>
      </w:pPr>
    </w:p>
    <w:p w:rsidR="00F70C2C" w:rsidRDefault="00F70C2C" w:rsidP="00331BA6">
      <w:pPr>
        <w:pStyle w:val="Style4"/>
        <w:widowControl/>
        <w:spacing w:line="240" w:lineRule="auto"/>
        <w:ind w:left="2552" w:hanging="2268"/>
        <w:jc w:val="center"/>
        <w:outlineLvl w:val="0"/>
        <w:rPr>
          <w:rStyle w:val="FontStyle14"/>
          <w:color w:val="000000" w:themeColor="text1"/>
        </w:rPr>
      </w:pPr>
    </w:p>
    <w:p w:rsidR="00F70C2C" w:rsidRDefault="00F70C2C" w:rsidP="00331BA6">
      <w:pPr>
        <w:pStyle w:val="Style4"/>
        <w:widowControl/>
        <w:spacing w:line="240" w:lineRule="auto"/>
        <w:ind w:left="2552" w:hanging="2268"/>
        <w:jc w:val="center"/>
        <w:outlineLvl w:val="0"/>
        <w:rPr>
          <w:rStyle w:val="FontStyle14"/>
          <w:color w:val="000000" w:themeColor="text1"/>
        </w:rPr>
      </w:pPr>
    </w:p>
    <w:p w:rsidR="00F70C2C" w:rsidRDefault="00F70C2C" w:rsidP="00331BA6">
      <w:pPr>
        <w:pStyle w:val="Style4"/>
        <w:widowControl/>
        <w:spacing w:line="240" w:lineRule="auto"/>
        <w:ind w:left="2552" w:hanging="2268"/>
        <w:jc w:val="center"/>
        <w:outlineLvl w:val="0"/>
        <w:rPr>
          <w:rStyle w:val="FontStyle14"/>
          <w:color w:val="000000" w:themeColor="text1"/>
        </w:rPr>
      </w:pPr>
    </w:p>
    <w:p w:rsidR="00F70C2C" w:rsidRDefault="00F70C2C" w:rsidP="00331BA6">
      <w:pPr>
        <w:pStyle w:val="Style4"/>
        <w:widowControl/>
        <w:spacing w:line="240" w:lineRule="auto"/>
        <w:ind w:left="2552" w:hanging="2268"/>
        <w:jc w:val="center"/>
        <w:outlineLvl w:val="0"/>
        <w:rPr>
          <w:rStyle w:val="FontStyle14"/>
          <w:color w:val="000000" w:themeColor="text1"/>
        </w:rPr>
      </w:pPr>
    </w:p>
    <w:p w:rsidR="00F70C2C" w:rsidRDefault="00F70C2C" w:rsidP="00331BA6">
      <w:pPr>
        <w:pStyle w:val="Style4"/>
        <w:widowControl/>
        <w:spacing w:line="240" w:lineRule="auto"/>
        <w:ind w:left="2552" w:hanging="2268"/>
        <w:jc w:val="center"/>
        <w:outlineLvl w:val="0"/>
        <w:rPr>
          <w:rStyle w:val="FontStyle14"/>
          <w:color w:val="000000" w:themeColor="text1"/>
        </w:rPr>
      </w:pPr>
    </w:p>
    <w:p w:rsidR="00F70C2C" w:rsidRDefault="00F70C2C" w:rsidP="00331BA6">
      <w:pPr>
        <w:pStyle w:val="Style4"/>
        <w:widowControl/>
        <w:spacing w:line="240" w:lineRule="auto"/>
        <w:ind w:left="2552" w:hanging="2268"/>
        <w:jc w:val="center"/>
        <w:outlineLvl w:val="0"/>
        <w:rPr>
          <w:rStyle w:val="FontStyle14"/>
          <w:color w:val="000000" w:themeColor="text1"/>
        </w:rPr>
      </w:pPr>
    </w:p>
    <w:p w:rsidR="00331BA6" w:rsidRPr="00835EF5" w:rsidRDefault="00331BA6" w:rsidP="00331BA6">
      <w:pPr>
        <w:pStyle w:val="Style4"/>
        <w:widowControl/>
        <w:spacing w:line="240" w:lineRule="auto"/>
        <w:ind w:left="2552" w:hanging="2268"/>
        <w:jc w:val="center"/>
        <w:outlineLvl w:val="0"/>
        <w:rPr>
          <w:rStyle w:val="FontStyle14"/>
          <w:color w:val="000000" w:themeColor="text1"/>
        </w:rPr>
      </w:pPr>
      <w:r w:rsidRPr="00835EF5">
        <w:rPr>
          <w:rStyle w:val="FontStyle14"/>
          <w:color w:val="000000" w:themeColor="text1"/>
        </w:rPr>
        <w:t>СОДЕРЖАНИЕ</w:t>
      </w:r>
      <w:bookmarkEnd w:id="5"/>
      <w:bookmarkEnd w:id="6"/>
      <w:bookmarkEnd w:id="7"/>
    </w:p>
    <w:sdt>
      <w:sdtPr>
        <w:rPr>
          <w:b w:val="0"/>
          <w:bCs w:val="0"/>
          <w:caps w:val="0"/>
          <w:color w:val="000000" w:themeColor="text1"/>
          <w:spacing w:val="-10"/>
          <w:sz w:val="24"/>
          <w:szCs w:val="24"/>
          <w:lang w:val="ru-RU" w:eastAsia="ru-RU"/>
        </w:rPr>
        <w:id w:val="13026848"/>
        <w:docPartObj>
          <w:docPartGallery w:val="Table of Contents"/>
          <w:docPartUnique/>
        </w:docPartObj>
      </w:sdtPr>
      <w:sdtContent>
        <w:p w:rsidR="00331BA6" w:rsidRPr="00835EF5" w:rsidRDefault="00331BA6" w:rsidP="00331BA6">
          <w:pPr>
            <w:pStyle w:val="afff7"/>
            <w:tabs>
              <w:tab w:val="left" w:pos="9923"/>
            </w:tabs>
            <w:jc w:val="both"/>
            <w:rPr>
              <w:color w:val="000000" w:themeColor="text1"/>
              <w:spacing w:val="-10"/>
              <w:sz w:val="24"/>
              <w:szCs w:val="24"/>
              <w:lang w:val="ru-RU"/>
            </w:rPr>
          </w:pPr>
        </w:p>
        <w:p w:rsidR="00331BA6" w:rsidRPr="00835EF5" w:rsidRDefault="00A15BE0">
          <w:pPr>
            <w:pStyle w:val="19"/>
            <w:rPr>
              <w:rFonts w:asciiTheme="minorHAnsi" w:eastAsiaTheme="minorEastAsia" w:hAnsiTheme="minorHAnsi" w:cstheme="minorBidi"/>
              <w:b w:val="0"/>
              <w:bCs w:val="0"/>
              <w:spacing w:val="0"/>
              <w:sz w:val="24"/>
              <w:szCs w:val="24"/>
            </w:rPr>
          </w:pPr>
          <w:r w:rsidRPr="00A15BE0">
            <w:rPr>
              <w:sz w:val="24"/>
              <w:szCs w:val="24"/>
            </w:rPr>
            <w:fldChar w:fldCharType="begin"/>
          </w:r>
          <w:r w:rsidR="00331BA6" w:rsidRPr="00835EF5">
            <w:rPr>
              <w:sz w:val="24"/>
              <w:szCs w:val="24"/>
            </w:rPr>
            <w:instrText xml:space="preserve"> TOC \o "1-3" \h \z \u </w:instrText>
          </w:r>
          <w:r w:rsidRPr="00A15BE0">
            <w:rPr>
              <w:sz w:val="24"/>
              <w:szCs w:val="24"/>
            </w:rPr>
            <w:fldChar w:fldCharType="separate"/>
          </w:r>
          <w:hyperlink w:anchor="_Toc159491683" w:history="1">
            <w:r w:rsidR="00331BA6" w:rsidRPr="00835EF5">
              <w:rPr>
                <w:rStyle w:val="aff"/>
                <w:rFonts w:ascii="PT Astra Serif" w:hAnsi="PT Astra Serif"/>
                <w:sz w:val="24"/>
                <w:szCs w:val="24"/>
              </w:rPr>
              <w:t>РЕШЕНИЕ</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_Toc159491683 \h </w:instrText>
            </w:r>
            <w:r w:rsidRPr="00835EF5">
              <w:rPr>
                <w:webHidden/>
                <w:sz w:val="24"/>
                <w:szCs w:val="24"/>
              </w:rPr>
            </w:r>
            <w:r w:rsidRPr="00835EF5">
              <w:rPr>
                <w:webHidden/>
                <w:sz w:val="24"/>
                <w:szCs w:val="24"/>
              </w:rPr>
              <w:fldChar w:fldCharType="separate"/>
            </w:r>
            <w:r w:rsidR="00331BA6" w:rsidRPr="00835EF5">
              <w:rPr>
                <w:webHidden/>
                <w:sz w:val="24"/>
                <w:szCs w:val="24"/>
              </w:rPr>
              <w:t>1</w:t>
            </w:r>
            <w:r w:rsidRPr="00835EF5">
              <w:rPr>
                <w:webHidden/>
                <w:sz w:val="24"/>
                <w:szCs w:val="24"/>
              </w:rPr>
              <w:fldChar w:fldCharType="end"/>
            </w:r>
          </w:hyperlink>
        </w:p>
        <w:p w:rsidR="00331BA6" w:rsidRPr="00835EF5" w:rsidRDefault="00A15BE0">
          <w:pPr>
            <w:pStyle w:val="28"/>
            <w:rPr>
              <w:rFonts w:asciiTheme="minorHAnsi" w:eastAsiaTheme="minorEastAsia" w:hAnsiTheme="minorHAnsi" w:cstheme="minorBidi"/>
              <w:noProof/>
              <w:sz w:val="24"/>
              <w:szCs w:val="24"/>
            </w:rPr>
          </w:pPr>
          <w:hyperlink w:anchor="_Toc159491684" w:history="1">
            <w:r w:rsidR="00331BA6" w:rsidRPr="00835EF5">
              <w:rPr>
                <w:rStyle w:val="aff"/>
                <w:rFonts w:ascii="PT Astra Serif" w:hAnsi="PT Astra Serif"/>
                <w:noProof/>
                <w:sz w:val="24"/>
                <w:szCs w:val="24"/>
              </w:rPr>
              <w:t>1. Утвердить Правила землепользования и застройки муниципального образования город Хвалынск Хвалынского муниципального района  Саратовской области согласно приложению.</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_Toc159491684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3</w:t>
            </w:r>
            <w:r w:rsidRPr="00835EF5">
              <w:rPr>
                <w:noProof/>
                <w:webHidden/>
                <w:sz w:val="24"/>
                <w:szCs w:val="24"/>
              </w:rPr>
              <w:fldChar w:fldCharType="end"/>
            </w:r>
          </w:hyperlink>
        </w:p>
        <w:p w:rsidR="00331BA6" w:rsidRPr="00835EF5" w:rsidRDefault="00A15BE0">
          <w:pPr>
            <w:pStyle w:val="19"/>
            <w:rPr>
              <w:rFonts w:asciiTheme="minorHAnsi" w:eastAsiaTheme="minorEastAsia" w:hAnsiTheme="minorHAnsi" w:cstheme="minorBidi"/>
              <w:b w:val="0"/>
              <w:bCs w:val="0"/>
              <w:spacing w:val="0"/>
              <w:sz w:val="24"/>
              <w:szCs w:val="24"/>
            </w:rPr>
          </w:pPr>
          <w:hyperlink w:anchor="_Toc159491685" w:history="1">
            <w:r w:rsidR="00331BA6" w:rsidRPr="00835EF5">
              <w:rPr>
                <w:rStyle w:val="aff"/>
                <w:sz w:val="24"/>
                <w:szCs w:val="24"/>
              </w:rPr>
              <w:t>СОДЕРЖАНИЕ</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_Toc159491685 \h </w:instrText>
            </w:r>
            <w:r w:rsidRPr="00835EF5">
              <w:rPr>
                <w:webHidden/>
                <w:sz w:val="24"/>
                <w:szCs w:val="24"/>
              </w:rPr>
            </w:r>
            <w:r w:rsidRPr="00835EF5">
              <w:rPr>
                <w:webHidden/>
                <w:sz w:val="24"/>
                <w:szCs w:val="24"/>
              </w:rPr>
              <w:fldChar w:fldCharType="separate"/>
            </w:r>
            <w:r w:rsidR="00331BA6" w:rsidRPr="00835EF5">
              <w:rPr>
                <w:webHidden/>
                <w:sz w:val="24"/>
                <w:szCs w:val="24"/>
              </w:rPr>
              <w:t>5</w:t>
            </w:r>
            <w:r w:rsidRPr="00835EF5">
              <w:rPr>
                <w:webHidden/>
                <w:sz w:val="24"/>
                <w:szCs w:val="24"/>
              </w:rPr>
              <w:fldChar w:fldCharType="end"/>
            </w:r>
          </w:hyperlink>
        </w:p>
        <w:p w:rsidR="00331BA6" w:rsidRPr="00835EF5" w:rsidRDefault="00A15BE0">
          <w:pPr>
            <w:pStyle w:val="19"/>
            <w:rPr>
              <w:rFonts w:asciiTheme="minorHAnsi" w:eastAsiaTheme="minorEastAsia" w:hAnsiTheme="minorHAnsi" w:cstheme="minorBidi"/>
              <w:b w:val="0"/>
              <w:bCs w:val="0"/>
              <w:spacing w:val="0"/>
              <w:sz w:val="24"/>
              <w:szCs w:val="24"/>
            </w:rPr>
          </w:pPr>
          <w:hyperlink w:anchor="_Toc159491686" w:history="1">
            <w:r w:rsidR="00331BA6" w:rsidRPr="00835EF5">
              <w:rPr>
                <w:rStyle w:val="aff"/>
                <w:sz w:val="24"/>
                <w:szCs w:val="24"/>
              </w:rPr>
              <w:t>РАЗДЕЛ I. ПОРЯДОК ПРИМЕНЕНИЯ ПРАВИЛ ЗЕМЛЕПОЛЬЗОВАНИЯ И ЗАСТРОЙКИ И ВНЕСЕНИЯ В НИХ ИЗМЕНЕНИЙ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_Toc159491686 \h </w:instrText>
            </w:r>
            <w:r w:rsidRPr="00835EF5">
              <w:rPr>
                <w:webHidden/>
                <w:sz w:val="24"/>
                <w:szCs w:val="24"/>
              </w:rPr>
            </w:r>
            <w:r w:rsidRPr="00835EF5">
              <w:rPr>
                <w:webHidden/>
                <w:sz w:val="24"/>
                <w:szCs w:val="24"/>
              </w:rPr>
              <w:fldChar w:fldCharType="separate"/>
            </w:r>
            <w:r w:rsidR="00331BA6" w:rsidRPr="00835EF5">
              <w:rPr>
                <w:webHidden/>
                <w:sz w:val="24"/>
                <w:szCs w:val="24"/>
              </w:rPr>
              <w:t>10</w:t>
            </w:r>
            <w:r w:rsidRPr="00835EF5">
              <w:rPr>
                <w:webHidden/>
                <w:sz w:val="24"/>
                <w:szCs w:val="24"/>
              </w:rPr>
              <w:fldChar w:fldCharType="end"/>
            </w:r>
          </w:hyperlink>
        </w:p>
        <w:p w:rsidR="00331BA6" w:rsidRPr="00835EF5" w:rsidRDefault="00A15BE0">
          <w:pPr>
            <w:pStyle w:val="28"/>
            <w:rPr>
              <w:rFonts w:asciiTheme="minorHAnsi" w:eastAsiaTheme="minorEastAsia" w:hAnsiTheme="minorHAnsi" w:cstheme="minorBidi"/>
              <w:noProof/>
              <w:sz w:val="24"/>
              <w:szCs w:val="24"/>
            </w:rPr>
          </w:pPr>
          <w:hyperlink w:anchor="_Toc159491687" w:history="1">
            <w:r w:rsidR="00331BA6" w:rsidRPr="00835EF5">
              <w:rPr>
                <w:rStyle w:val="aff"/>
                <w:bCs/>
                <w:noProof/>
                <w:spacing w:val="-10"/>
                <w:sz w:val="24"/>
                <w:szCs w:val="24"/>
              </w:rPr>
              <w:t>Глава 1. Общие положения. Основные понятия и термины</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_Toc159491687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10</w:t>
            </w:r>
            <w:r w:rsidRPr="00835EF5">
              <w:rPr>
                <w:noProof/>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688" w:history="1">
            <w:r w:rsidR="00331BA6" w:rsidRPr="00835EF5">
              <w:rPr>
                <w:rStyle w:val="aff"/>
                <w:bCs/>
                <w:spacing w:val="-10"/>
                <w:sz w:val="24"/>
                <w:szCs w:val="24"/>
              </w:rPr>
              <w:t xml:space="preserve">Статья 1. </w:t>
            </w:r>
            <w:r w:rsidR="00331BA6" w:rsidRPr="00835EF5">
              <w:rPr>
                <w:rStyle w:val="aff"/>
                <w:sz w:val="24"/>
                <w:szCs w:val="24"/>
              </w:rPr>
              <w:t>Назначение и цели разработки Правил</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_Toc159491688 \h </w:instrText>
            </w:r>
            <w:r w:rsidRPr="00835EF5">
              <w:rPr>
                <w:webHidden/>
                <w:sz w:val="24"/>
                <w:szCs w:val="24"/>
              </w:rPr>
            </w:r>
            <w:r w:rsidRPr="00835EF5">
              <w:rPr>
                <w:webHidden/>
                <w:sz w:val="24"/>
                <w:szCs w:val="24"/>
              </w:rPr>
              <w:fldChar w:fldCharType="separate"/>
            </w:r>
            <w:r w:rsidR="00331BA6" w:rsidRPr="00835EF5">
              <w:rPr>
                <w:webHidden/>
                <w:sz w:val="24"/>
                <w:szCs w:val="24"/>
              </w:rPr>
              <w:t>10</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689" w:history="1">
            <w:r w:rsidR="00331BA6" w:rsidRPr="00835EF5">
              <w:rPr>
                <w:rStyle w:val="aff"/>
                <w:spacing w:val="-10"/>
                <w:sz w:val="24"/>
                <w:szCs w:val="24"/>
              </w:rPr>
              <w:t>Статья 2. Основные понятия, используемые в Правилах</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_Toc159491689 \h </w:instrText>
            </w:r>
            <w:r w:rsidRPr="00835EF5">
              <w:rPr>
                <w:webHidden/>
                <w:sz w:val="24"/>
                <w:szCs w:val="24"/>
              </w:rPr>
            </w:r>
            <w:r w:rsidRPr="00835EF5">
              <w:rPr>
                <w:webHidden/>
                <w:sz w:val="24"/>
                <w:szCs w:val="24"/>
              </w:rPr>
              <w:fldChar w:fldCharType="separate"/>
            </w:r>
            <w:r w:rsidR="00331BA6" w:rsidRPr="00835EF5">
              <w:rPr>
                <w:webHidden/>
                <w:sz w:val="24"/>
                <w:szCs w:val="24"/>
              </w:rPr>
              <w:t>11</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690" w:history="1">
            <w:r w:rsidR="00331BA6" w:rsidRPr="00835EF5">
              <w:rPr>
                <w:rStyle w:val="aff"/>
                <w:spacing w:val="-10"/>
                <w:sz w:val="24"/>
                <w:szCs w:val="24"/>
              </w:rPr>
              <w:t>Статья 3. Правовые основания введения, назначение и область применения Правил землепользования и застройки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_Toc159491690 \h </w:instrText>
            </w:r>
            <w:r w:rsidRPr="00835EF5">
              <w:rPr>
                <w:webHidden/>
                <w:sz w:val="24"/>
                <w:szCs w:val="24"/>
              </w:rPr>
            </w:r>
            <w:r w:rsidRPr="00835EF5">
              <w:rPr>
                <w:webHidden/>
                <w:sz w:val="24"/>
                <w:szCs w:val="24"/>
              </w:rPr>
              <w:fldChar w:fldCharType="separate"/>
            </w:r>
            <w:r w:rsidR="00331BA6" w:rsidRPr="00835EF5">
              <w:rPr>
                <w:webHidden/>
                <w:sz w:val="24"/>
                <w:szCs w:val="24"/>
              </w:rPr>
              <w:t>19</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691" w:history="1">
            <w:r w:rsidR="00331BA6" w:rsidRPr="00835EF5">
              <w:rPr>
                <w:rStyle w:val="aff"/>
                <w:spacing w:val="-10"/>
                <w:sz w:val="24"/>
                <w:szCs w:val="24"/>
              </w:rPr>
              <w:t>Статья 4. Состав и структура Правил</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_Toc159491691 \h </w:instrText>
            </w:r>
            <w:r w:rsidRPr="00835EF5">
              <w:rPr>
                <w:webHidden/>
                <w:sz w:val="24"/>
                <w:szCs w:val="24"/>
              </w:rPr>
            </w:r>
            <w:r w:rsidRPr="00835EF5">
              <w:rPr>
                <w:webHidden/>
                <w:sz w:val="24"/>
                <w:szCs w:val="24"/>
              </w:rPr>
              <w:fldChar w:fldCharType="separate"/>
            </w:r>
            <w:r w:rsidR="00331BA6" w:rsidRPr="00835EF5">
              <w:rPr>
                <w:webHidden/>
                <w:sz w:val="24"/>
                <w:szCs w:val="24"/>
              </w:rPr>
              <w:t>21</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692" w:history="1">
            <w:r w:rsidR="00331BA6" w:rsidRPr="00835EF5">
              <w:rPr>
                <w:rStyle w:val="aff"/>
                <w:spacing w:val="-10"/>
                <w:sz w:val="24"/>
                <w:szCs w:val="24"/>
              </w:rPr>
              <w:t>Статья 5. Градостроительные регламенты и их применение</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_Toc159491692 \h </w:instrText>
            </w:r>
            <w:r w:rsidRPr="00835EF5">
              <w:rPr>
                <w:webHidden/>
                <w:sz w:val="24"/>
                <w:szCs w:val="24"/>
              </w:rPr>
            </w:r>
            <w:r w:rsidRPr="00835EF5">
              <w:rPr>
                <w:webHidden/>
                <w:sz w:val="24"/>
                <w:szCs w:val="24"/>
              </w:rPr>
              <w:fldChar w:fldCharType="separate"/>
            </w:r>
            <w:r w:rsidR="00331BA6" w:rsidRPr="00835EF5">
              <w:rPr>
                <w:webHidden/>
                <w:sz w:val="24"/>
                <w:szCs w:val="24"/>
              </w:rPr>
              <w:t>23</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693" w:history="1">
            <w:r w:rsidR="00331BA6" w:rsidRPr="00835EF5">
              <w:rPr>
                <w:rStyle w:val="aff"/>
                <w:spacing w:val="-10"/>
                <w:sz w:val="24"/>
                <w:szCs w:val="24"/>
              </w:rPr>
              <w:t>Статья 6. Открытость и доступность информации о землепользовании и застройке</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_Toc159491693 \h </w:instrText>
            </w:r>
            <w:r w:rsidRPr="00835EF5">
              <w:rPr>
                <w:webHidden/>
                <w:sz w:val="24"/>
                <w:szCs w:val="24"/>
              </w:rPr>
            </w:r>
            <w:r w:rsidRPr="00835EF5">
              <w:rPr>
                <w:webHidden/>
                <w:sz w:val="24"/>
                <w:szCs w:val="24"/>
              </w:rPr>
              <w:fldChar w:fldCharType="separate"/>
            </w:r>
            <w:r w:rsidR="00331BA6" w:rsidRPr="00835EF5">
              <w:rPr>
                <w:webHidden/>
                <w:sz w:val="24"/>
                <w:szCs w:val="24"/>
              </w:rPr>
              <w:t>25</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694" w:history="1">
            <w:r w:rsidR="00331BA6" w:rsidRPr="00835EF5">
              <w:rPr>
                <w:rStyle w:val="aff"/>
                <w:rFonts w:eastAsia="Calibri"/>
                <w:spacing w:val="-10"/>
                <w:sz w:val="24"/>
                <w:szCs w:val="24"/>
              </w:rPr>
              <w:t>Статья 7. Ответственность за нарушение Правил</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_Toc159491694 \h </w:instrText>
            </w:r>
            <w:r w:rsidRPr="00835EF5">
              <w:rPr>
                <w:webHidden/>
                <w:sz w:val="24"/>
                <w:szCs w:val="24"/>
              </w:rPr>
            </w:r>
            <w:r w:rsidRPr="00835EF5">
              <w:rPr>
                <w:webHidden/>
                <w:sz w:val="24"/>
                <w:szCs w:val="24"/>
              </w:rPr>
              <w:fldChar w:fldCharType="separate"/>
            </w:r>
            <w:r w:rsidR="00331BA6" w:rsidRPr="00835EF5">
              <w:rPr>
                <w:webHidden/>
                <w:sz w:val="24"/>
                <w:szCs w:val="24"/>
              </w:rPr>
              <w:t>26</w:t>
            </w:r>
            <w:r w:rsidRPr="00835EF5">
              <w:rPr>
                <w:webHidden/>
                <w:sz w:val="24"/>
                <w:szCs w:val="24"/>
              </w:rPr>
              <w:fldChar w:fldCharType="end"/>
            </w:r>
          </w:hyperlink>
        </w:p>
        <w:p w:rsidR="00331BA6" w:rsidRPr="00835EF5" w:rsidRDefault="00A15BE0">
          <w:pPr>
            <w:pStyle w:val="28"/>
            <w:rPr>
              <w:rFonts w:asciiTheme="minorHAnsi" w:eastAsiaTheme="minorEastAsia" w:hAnsiTheme="minorHAnsi" w:cstheme="minorBidi"/>
              <w:noProof/>
              <w:sz w:val="24"/>
              <w:szCs w:val="24"/>
            </w:rPr>
          </w:pPr>
          <w:hyperlink w:anchor="_Toc159491695" w:history="1">
            <w:r w:rsidR="00331BA6" w:rsidRPr="00835EF5">
              <w:rPr>
                <w:rStyle w:val="aff"/>
                <w:noProof/>
                <w:spacing w:val="-10"/>
                <w:sz w:val="24"/>
                <w:szCs w:val="24"/>
                <w:lang w:eastAsia="ar-SA"/>
              </w:rPr>
              <w:t>Глава 2. Положение о регулировании землепользования и застройки органами местного самоуправления и их полномочия в области градостроительных отношений</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_Toc159491695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26</w:t>
            </w:r>
            <w:r w:rsidRPr="00835EF5">
              <w:rPr>
                <w:noProof/>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696" w:history="1">
            <w:r w:rsidR="00331BA6" w:rsidRPr="00835EF5">
              <w:rPr>
                <w:rStyle w:val="aff"/>
                <w:spacing w:val="-10"/>
                <w:sz w:val="24"/>
                <w:szCs w:val="24"/>
              </w:rPr>
              <w:t>Статья 8. Полномочия органов местного самоуправления в области градостроительных отношений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_Toc159491696 \h </w:instrText>
            </w:r>
            <w:r w:rsidRPr="00835EF5">
              <w:rPr>
                <w:webHidden/>
                <w:sz w:val="24"/>
                <w:szCs w:val="24"/>
              </w:rPr>
            </w:r>
            <w:r w:rsidRPr="00835EF5">
              <w:rPr>
                <w:webHidden/>
                <w:sz w:val="24"/>
                <w:szCs w:val="24"/>
              </w:rPr>
              <w:fldChar w:fldCharType="separate"/>
            </w:r>
            <w:r w:rsidR="00331BA6" w:rsidRPr="00835EF5">
              <w:rPr>
                <w:webHidden/>
                <w:sz w:val="24"/>
                <w:szCs w:val="24"/>
              </w:rPr>
              <w:t>26</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697" w:history="1">
            <w:r w:rsidR="00331BA6" w:rsidRPr="00835EF5">
              <w:rPr>
                <w:rStyle w:val="aff"/>
                <w:spacing w:val="-10"/>
                <w:sz w:val="24"/>
                <w:szCs w:val="24"/>
              </w:rPr>
              <w:t xml:space="preserve">Статья 9. Комиссия </w:t>
            </w:r>
            <w:r w:rsidR="00331BA6" w:rsidRPr="00835EF5">
              <w:rPr>
                <w:rStyle w:val="aff"/>
                <w:rFonts w:eastAsiaTheme="minorHAnsi"/>
                <w:sz w:val="24"/>
                <w:szCs w:val="24"/>
                <w:lang w:eastAsia="en-US"/>
              </w:rPr>
              <w:t>по землепользованию и застройке</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_Toc159491697 \h </w:instrText>
            </w:r>
            <w:r w:rsidRPr="00835EF5">
              <w:rPr>
                <w:webHidden/>
                <w:sz w:val="24"/>
                <w:szCs w:val="24"/>
              </w:rPr>
            </w:r>
            <w:r w:rsidRPr="00835EF5">
              <w:rPr>
                <w:webHidden/>
                <w:sz w:val="24"/>
                <w:szCs w:val="24"/>
              </w:rPr>
              <w:fldChar w:fldCharType="separate"/>
            </w:r>
            <w:r w:rsidR="00331BA6" w:rsidRPr="00835EF5">
              <w:rPr>
                <w:webHidden/>
                <w:sz w:val="24"/>
                <w:szCs w:val="24"/>
              </w:rPr>
              <w:t>28</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698" w:history="1">
            <w:r w:rsidR="00331BA6" w:rsidRPr="00835EF5">
              <w:rPr>
                <w:rStyle w:val="aff"/>
                <w:spacing w:val="-10"/>
                <w:sz w:val="24"/>
                <w:szCs w:val="24"/>
              </w:rPr>
              <w:t>Статья 10. Полномочия органов местного самоуправления в сфере обеспечения и применения Правил</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_Toc159491698 \h </w:instrText>
            </w:r>
            <w:r w:rsidRPr="00835EF5">
              <w:rPr>
                <w:webHidden/>
                <w:sz w:val="24"/>
                <w:szCs w:val="24"/>
              </w:rPr>
            </w:r>
            <w:r w:rsidRPr="00835EF5">
              <w:rPr>
                <w:webHidden/>
                <w:sz w:val="24"/>
                <w:szCs w:val="24"/>
              </w:rPr>
              <w:fldChar w:fldCharType="separate"/>
            </w:r>
            <w:r w:rsidR="00331BA6" w:rsidRPr="00835EF5">
              <w:rPr>
                <w:webHidden/>
                <w:sz w:val="24"/>
                <w:szCs w:val="24"/>
              </w:rPr>
              <w:t>29</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699" w:history="1">
            <w:r w:rsidR="00331BA6" w:rsidRPr="00835EF5">
              <w:rPr>
                <w:rStyle w:val="aff"/>
                <w:spacing w:val="-10"/>
                <w:sz w:val="24"/>
                <w:szCs w:val="24"/>
              </w:rPr>
              <w:t>Статья 11. Правила как основа для принятия решений по землепользованию и застройке</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_Toc159491699 \h </w:instrText>
            </w:r>
            <w:r w:rsidRPr="00835EF5">
              <w:rPr>
                <w:webHidden/>
                <w:sz w:val="24"/>
                <w:szCs w:val="24"/>
              </w:rPr>
            </w:r>
            <w:r w:rsidRPr="00835EF5">
              <w:rPr>
                <w:webHidden/>
                <w:sz w:val="24"/>
                <w:szCs w:val="24"/>
              </w:rPr>
              <w:fldChar w:fldCharType="separate"/>
            </w:r>
            <w:r w:rsidR="00331BA6" w:rsidRPr="00835EF5">
              <w:rPr>
                <w:webHidden/>
                <w:sz w:val="24"/>
                <w:szCs w:val="24"/>
              </w:rPr>
              <w:t>30</w:t>
            </w:r>
            <w:r w:rsidRPr="00835EF5">
              <w:rPr>
                <w:webHidden/>
                <w:sz w:val="24"/>
                <w:szCs w:val="24"/>
              </w:rPr>
              <w:fldChar w:fldCharType="end"/>
            </w:r>
          </w:hyperlink>
        </w:p>
        <w:p w:rsidR="00331BA6" w:rsidRPr="00835EF5" w:rsidRDefault="00A15BE0">
          <w:pPr>
            <w:pStyle w:val="28"/>
            <w:rPr>
              <w:rFonts w:asciiTheme="minorHAnsi" w:eastAsiaTheme="minorEastAsia" w:hAnsiTheme="minorHAnsi" w:cstheme="minorBidi"/>
              <w:noProof/>
              <w:sz w:val="24"/>
              <w:szCs w:val="24"/>
            </w:rPr>
          </w:pPr>
          <w:hyperlink w:anchor="_Toc159491700" w:history="1">
            <w:r w:rsidR="00331BA6" w:rsidRPr="00835EF5">
              <w:rPr>
                <w:rStyle w:val="aff"/>
                <w:b/>
                <w:noProof/>
                <w:spacing w:val="-10"/>
                <w:sz w:val="24"/>
                <w:szCs w:val="24"/>
                <w:lang w:eastAsia="ar-SA"/>
              </w:rPr>
              <w:t>Глава 3. Положение об изменении видов и параметров разрешенного использования земельных участков и объектов капитального строительства</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_Toc159491700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31</w:t>
            </w:r>
            <w:r w:rsidRPr="00835EF5">
              <w:rPr>
                <w:noProof/>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01" w:history="1">
            <w:r w:rsidR="00331BA6" w:rsidRPr="00835EF5">
              <w:rPr>
                <w:rStyle w:val="aff"/>
                <w:b/>
                <w:spacing w:val="-10"/>
                <w:sz w:val="24"/>
                <w:szCs w:val="24"/>
              </w:rPr>
              <w:t>Статья 12. Виды разрешенного использования земельных участков и объектов капитального строительства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_Toc159491701 \h </w:instrText>
            </w:r>
            <w:r w:rsidRPr="00835EF5">
              <w:rPr>
                <w:webHidden/>
                <w:sz w:val="24"/>
                <w:szCs w:val="24"/>
              </w:rPr>
            </w:r>
            <w:r w:rsidRPr="00835EF5">
              <w:rPr>
                <w:webHidden/>
                <w:sz w:val="24"/>
                <w:szCs w:val="24"/>
              </w:rPr>
              <w:fldChar w:fldCharType="separate"/>
            </w:r>
            <w:r w:rsidR="00331BA6" w:rsidRPr="00835EF5">
              <w:rPr>
                <w:webHidden/>
                <w:sz w:val="24"/>
                <w:szCs w:val="24"/>
              </w:rPr>
              <w:t>31</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02" w:history="1">
            <w:r w:rsidR="00331BA6" w:rsidRPr="00835EF5">
              <w:rPr>
                <w:rStyle w:val="aff"/>
                <w:spacing w:val="-10"/>
                <w:sz w:val="24"/>
                <w:szCs w:val="24"/>
              </w:rPr>
              <w:t>Статья 13. Общий порядок изменения видов разрешенного использования земельных участков и объектов капитального строительства на территории муниципального образования город Хвалынск</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_Toc159491702 \h </w:instrText>
            </w:r>
            <w:r w:rsidRPr="00835EF5">
              <w:rPr>
                <w:webHidden/>
                <w:sz w:val="24"/>
                <w:szCs w:val="24"/>
              </w:rPr>
            </w:r>
            <w:r w:rsidRPr="00835EF5">
              <w:rPr>
                <w:webHidden/>
                <w:sz w:val="24"/>
                <w:szCs w:val="24"/>
              </w:rPr>
              <w:fldChar w:fldCharType="separate"/>
            </w:r>
            <w:r w:rsidR="00331BA6" w:rsidRPr="00835EF5">
              <w:rPr>
                <w:webHidden/>
                <w:sz w:val="24"/>
                <w:szCs w:val="24"/>
              </w:rPr>
              <w:t>31</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03" w:history="1">
            <w:r w:rsidR="00331BA6" w:rsidRPr="00835EF5">
              <w:rPr>
                <w:rStyle w:val="aff"/>
                <w:spacing w:val="-10"/>
                <w:sz w:val="24"/>
                <w:szCs w:val="24"/>
              </w:rPr>
              <w:t>Статья 14. Порядок предоставления разрешения на условно разрешенный вид использования земельного участка или объекта капитального строительства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_Toc159491703 \h </w:instrText>
            </w:r>
            <w:r w:rsidRPr="00835EF5">
              <w:rPr>
                <w:webHidden/>
                <w:sz w:val="24"/>
                <w:szCs w:val="24"/>
              </w:rPr>
            </w:r>
            <w:r w:rsidRPr="00835EF5">
              <w:rPr>
                <w:webHidden/>
                <w:sz w:val="24"/>
                <w:szCs w:val="24"/>
              </w:rPr>
              <w:fldChar w:fldCharType="separate"/>
            </w:r>
            <w:r w:rsidR="00331BA6" w:rsidRPr="00835EF5">
              <w:rPr>
                <w:webHidden/>
                <w:sz w:val="24"/>
                <w:szCs w:val="24"/>
              </w:rPr>
              <w:t>32</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04" w:history="1">
            <w:r w:rsidR="00331BA6" w:rsidRPr="00835EF5">
              <w:rPr>
                <w:rStyle w:val="aff"/>
                <w:spacing w:val="-10"/>
                <w:sz w:val="24"/>
                <w:szCs w:val="24"/>
              </w:rPr>
              <w:t>Статья 15.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_Toc159491704 \h </w:instrText>
            </w:r>
            <w:r w:rsidRPr="00835EF5">
              <w:rPr>
                <w:webHidden/>
                <w:sz w:val="24"/>
                <w:szCs w:val="24"/>
              </w:rPr>
            </w:r>
            <w:r w:rsidRPr="00835EF5">
              <w:rPr>
                <w:webHidden/>
                <w:sz w:val="24"/>
                <w:szCs w:val="24"/>
              </w:rPr>
              <w:fldChar w:fldCharType="separate"/>
            </w:r>
            <w:r w:rsidR="00331BA6" w:rsidRPr="00835EF5">
              <w:rPr>
                <w:webHidden/>
                <w:sz w:val="24"/>
                <w:szCs w:val="24"/>
              </w:rPr>
              <w:t>34</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05" w:history="1">
            <w:r w:rsidR="00331BA6" w:rsidRPr="00835EF5">
              <w:rPr>
                <w:rStyle w:val="aff"/>
                <w:spacing w:val="-10"/>
                <w:sz w:val="24"/>
                <w:szCs w:val="24"/>
              </w:rPr>
              <w:t>Статья 16. Отклонение от предельных параметров разрешенного строительства, реконструкции объектов капитального строительства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_Toc159491705 \h </w:instrText>
            </w:r>
            <w:r w:rsidRPr="00835EF5">
              <w:rPr>
                <w:webHidden/>
                <w:sz w:val="24"/>
                <w:szCs w:val="24"/>
              </w:rPr>
            </w:r>
            <w:r w:rsidRPr="00835EF5">
              <w:rPr>
                <w:webHidden/>
                <w:sz w:val="24"/>
                <w:szCs w:val="24"/>
              </w:rPr>
              <w:fldChar w:fldCharType="separate"/>
            </w:r>
            <w:r w:rsidR="00331BA6" w:rsidRPr="00835EF5">
              <w:rPr>
                <w:webHidden/>
                <w:sz w:val="24"/>
                <w:szCs w:val="24"/>
              </w:rPr>
              <w:t>34</w:t>
            </w:r>
            <w:r w:rsidRPr="00835EF5">
              <w:rPr>
                <w:webHidden/>
                <w:sz w:val="24"/>
                <w:szCs w:val="24"/>
              </w:rPr>
              <w:fldChar w:fldCharType="end"/>
            </w:r>
          </w:hyperlink>
        </w:p>
        <w:p w:rsidR="00331BA6" w:rsidRPr="00835EF5" w:rsidRDefault="00A15BE0">
          <w:pPr>
            <w:pStyle w:val="28"/>
            <w:rPr>
              <w:rFonts w:asciiTheme="minorHAnsi" w:eastAsiaTheme="minorEastAsia" w:hAnsiTheme="minorHAnsi" w:cstheme="minorBidi"/>
              <w:noProof/>
              <w:sz w:val="24"/>
              <w:szCs w:val="24"/>
            </w:rPr>
          </w:pPr>
          <w:hyperlink w:anchor="_Toc159491706" w:history="1">
            <w:r w:rsidR="00331BA6" w:rsidRPr="00835EF5">
              <w:rPr>
                <w:rStyle w:val="aff"/>
                <w:noProof/>
                <w:spacing w:val="-10"/>
                <w:sz w:val="24"/>
                <w:szCs w:val="24"/>
                <w:lang w:eastAsia="ar-SA"/>
              </w:rPr>
              <w:t>Глава 4. Положение о градостроительной подготовке земельных участков посредством планировки территории</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_Toc159491706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36</w:t>
            </w:r>
            <w:r w:rsidRPr="00835EF5">
              <w:rPr>
                <w:noProof/>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07" w:history="1">
            <w:r w:rsidR="00331BA6" w:rsidRPr="00835EF5">
              <w:rPr>
                <w:rStyle w:val="aff"/>
                <w:spacing w:val="-10"/>
                <w:sz w:val="24"/>
                <w:szCs w:val="24"/>
              </w:rPr>
              <w:t>Статья 17. Назначение, виды и состав документации по планировке территории поселения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_Toc159491707 \h </w:instrText>
            </w:r>
            <w:r w:rsidRPr="00835EF5">
              <w:rPr>
                <w:webHidden/>
                <w:sz w:val="24"/>
                <w:szCs w:val="24"/>
              </w:rPr>
            </w:r>
            <w:r w:rsidRPr="00835EF5">
              <w:rPr>
                <w:webHidden/>
                <w:sz w:val="24"/>
                <w:szCs w:val="24"/>
              </w:rPr>
              <w:fldChar w:fldCharType="separate"/>
            </w:r>
            <w:r w:rsidR="00331BA6" w:rsidRPr="00835EF5">
              <w:rPr>
                <w:webHidden/>
                <w:sz w:val="24"/>
                <w:szCs w:val="24"/>
              </w:rPr>
              <w:t>36</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08" w:history="1">
            <w:r w:rsidR="00331BA6" w:rsidRPr="00835EF5">
              <w:rPr>
                <w:rStyle w:val="aff"/>
                <w:spacing w:val="-10"/>
                <w:sz w:val="24"/>
                <w:szCs w:val="24"/>
              </w:rPr>
              <w:t>Статья 18. Порядок подготовки, принятия решения об утверждении или об отклонении проектов планировки и проектов межевания территории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_Toc159491708 \h </w:instrText>
            </w:r>
            <w:r w:rsidRPr="00835EF5">
              <w:rPr>
                <w:webHidden/>
                <w:sz w:val="24"/>
                <w:szCs w:val="24"/>
              </w:rPr>
            </w:r>
            <w:r w:rsidRPr="00835EF5">
              <w:rPr>
                <w:webHidden/>
                <w:sz w:val="24"/>
                <w:szCs w:val="24"/>
              </w:rPr>
              <w:fldChar w:fldCharType="separate"/>
            </w:r>
            <w:r w:rsidR="00331BA6" w:rsidRPr="00835EF5">
              <w:rPr>
                <w:webHidden/>
                <w:sz w:val="24"/>
                <w:szCs w:val="24"/>
              </w:rPr>
              <w:t>38</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09" w:history="1">
            <w:r w:rsidR="00331BA6" w:rsidRPr="00835EF5">
              <w:rPr>
                <w:rStyle w:val="aff"/>
                <w:spacing w:val="-10"/>
                <w:sz w:val="24"/>
                <w:szCs w:val="24"/>
              </w:rPr>
              <w:t>Статья 19. Содержание проекта планировки территории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_Toc159491709 \h </w:instrText>
            </w:r>
            <w:r w:rsidRPr="00835EF5">
              <w:rPr>
                <w:webHidden/>
                <w:sz w:val="24"/>
                <w:szCs w:val="24"/>
              </w:rPr>
            </w:r>
            <w:r w:rsidRPr="00835EF5">
              <w:rPr>
                <w:webHidden/>
                <w:sz w:val="24"/>
                <w:szCs w:val="24"/>
              </w:rPr>
              <w:fldChar w:fldCharType="separate"/>
            </w:r>
            <w:r w:rsidR="00331BA6" w:rsidRPr="00835EF5">
              <w:rPr>
                <w:webHidden/>
                <w:sz w:val="24"/>
                <w:szCs w:val="24"/>
              </w:rPr>
              <w:t>39</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10" w:history="1">
            <w:r w:rsidR="00331BA6" w:rsidRPr="00835EF5">
              <w:rPr>
                <w:rStyle w:val="aff"/>
                <w:spacing w:val="-10"/>
                <w:sz w:val="24"/>
                <w:szCs w:val="24"/>
              </w:rPr>
              <w:t>Статья 20. Проект межевания территории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_Toc159491710 \h </w:instrText>
            </w:r>
            <w:r w:rsidRPr="00835EF5">
              <w:rPr>
                <w:webHidden/>
                <w:sz w:val="24"/>
                <w:szCs w:val="24"/>
              </w:rPr>
            </w:r>
            <w:r w:rsidRPr="00835EF5">
              <w:rPr>
                <w:webHidden/>
                <w:sz w:val="24"/>
                <w:szCs w:val="24"/>
              </w:rPr>
              <w:fldChar w:fldCharType="separate"/>
            </w:r>
            <w:r w:rsidR="00331BA6" w:rsidRPr="00835EF5">
              <w:rPr>
                <w:webHidden/>
                <w:sz w:val="24"/>
                <w:szCs w:val="24"/>
              </w:rPr>
              <w:t>41</w:t>
            </w:r>
            <w:r w:rsidRPr="00835EF5">
              <w:rPr>
                <w:webHidden/>
                <w:sz w:val="24"/>
                <w:szCs w:val="24"/>
              </w:rPr>
              <w:fldChar w:fldCharType="end"/>
            </w:r>
          </w:hyperlink>
        </w:p>
        <w:p w:rsidR="00331BA6" w:rsidRPr="00835EF5" w:rsidRDefault="00A15BE0">
          <w:pPr>
            <w:pStyle w:val="28"/>
            <w:rPr>
              <w:rFonts w:asciiTheme="minorHAnsi" w:eastAsiaTheme="minorEastAsia" w:hAnsiTheme="minorHAnsi" w:cstheme="minorBidi"/>
              <w:noProof/>
              <w:sz w:val="24"/>
              <w:szCs w:val="24"/>
            </w:rPr>
          </w:pPr>
          <w:hyperlink w:anchor="_Toc159491711" w:history="1">
            <w:r w:rsidR="00331BA6" w:rsidRPr="00835EF5">
              <w:rPr>
                <w:rStyle w:val="aff"/>
                <w:noProof/>
                <w:spacing w:val="-10"/>
                <w:sz w:val="24"/>
                <w:szCs w:val="24"/>
                <w:lang w:eastAsia="ar-SA"/>
              </w:rPr>
              <w:t>Глава 5. Положение о проведении публичных слушаний по вопросам землепользования и застройки</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_Toc159491711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44</w:t>
            </w:r>
            <w:r w:rsidRPr="00835EF5">
              <w:rPr>
                <w:noProof/>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12" w:history="1">
            <w:r w:rsidR="00331BA6" w:rsidRPr="00835EF5">
              <w:rPr>
                <w:rStyle w:val="aff"/>
                <w:spacing w:val="-10"/>
                <w:sz w:val="24"/>
                <w:szCs w:val="24"/>
              </w:rPr>
              <w:t>Статья 21. Общие положения о публичных слушаниях</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_Toc159491712 \h </w:instrText>
            </w:r>
            <w:r w:rsidRPr="00835EF5">
              <w:rPr>
                <w:webHidden/>
                <w:sz w:val="24"/>
                <w:szCs w:val="24"/>
              </w:rPr>
            </w:r>
            <w:r w:rsidRPr="00835EF5">
              <w:rPr>
                <w:webHidden/>
                <w:sz w:val="24"/>
                <w:szCs w:val="24"/>
              </w:rPr>
              <w:fldChar w:fldCharType="separate"/>
            </w:r>
            <w:r w:rsidR="00331BA6" w:rsidRPr="00835EF5">
              <w:rPr>
                <w:webHidden/>
                <w:sz w:val="24"/>
                <w:szCs w:val="24"/>
              </w:rPr>
              <w:t>44</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13" w:history="1">
            <w:r w:rsidR="00331BA6" w:rsidRPr="00835EF5">
              <w:rPr>
                <w:rStyle w:val="aff"/>
                <w:spacing w:val="-10"/>
                <w:sz w:val="24"/>
                <w:szCs w:val="24"/>
              </w:rPr>
              <w:t>Статья 22. Сроки проведения публичных слушаний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_Toc159491713 \h </w:instrText>
            </w:r>
            <w:r w:rsidRPr="00835EF5">
              <w:rPr>
                <w:webHidden/>
                <w:sz w:val="24"/>
                <w:szCs w:val="24"/>
              </w:rPr>
            </w:r>
            <w:r w:rsidRPr="00835EF5">
              <w:rPr>
                <w:webHidden/>
                <w:sz w:val="24"/>
                <w:szCs w:val="24"/>
              </w:rPr>
              <w:fldChar w:fldCharType="separate"/>
            </w:r>
            <w:r w:rsidR="00331BA6" w:rsidRPr="00835EF5">
              <w:rPr>
                <w:webHidden/>
                <w:sz w:val="24"/>
                <w:szCs w:val="24"/>
              </w:rPr>
              <w:t>46</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14" w:history="1">
            <w:r w:rsidR="00331BA6" w:rsidRPr="00835EF5">
              <w:rPr>
                <w:rStyle w:val="aff"/>
                <w:spacing w:val="-10"/>
                <w:sz w:val="24"/>
                <w:szCs w:val="24"/>
              </w:rPr>
              <w:t>Статья 23. Полномочия Комиссии в области организации и проведения публичных слушаний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_Toc159491714 \h </w:instrText>
            </w:r>
            <w:r w:rsidRPr="00835EF5">
              <w:rPr>
                <w:webHidden/>
                <w:sz w:val="24"/>
                <w:szCs w:val="24"/>
              </w:rPr>
            </w:r>
            <w:r w:rsidRPr="00835EF5">
              <w:rPr>
                <w:webHidden/>
                <w:sz w:val="24"/>
                <w:szCs w:val="24"/>
              </w:rPr>
              <w:fldChar w:fldCharType="separate"/>
            </w:r>
            <w:r w:rsidR="00331BA6" w:rsidRPr="00835EF5">
              <w:rPr>
                <w:webHidden/>
                <w:sz w:val="24"/>
                <w:szCs w:val="24"/>
              </w:rPr>
              <w:t>47</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15" w:history="1">
            <w:r w:rsidR="00331BA6" w:rsidRPr="00835EF5">
              <w:rPr>
                <w:rStyle w:val="aff"/>
                <w:spacing w:val="-10"/>
                <w:sz w:val="24"/>
                <w:szCs w:val="24"/>
              </w:rPr>
              <w:t>Статья 24. Проведение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_Toc159491715 \h </w:instrText>
            </w:r>
            <w:r w:rsidRPr="00835EF5">
              <w:rPr>
                <w:webHidden/>
                <w:sz w:val="24"/>
                <w:szCs w:val="24"/>
              </w:rPr>
            </w:r>
            <w:r w:rsidRPr="00835EF5">
              <w:rPr>
                <w:webHidden/>
                <w:sz w:val="24"/>
                <w:szCs w:val="24"/>
              </w:rPr>
              <w:fldChar w:fldCharType="separate"/>
            </w:r>
            <w:r w:rsidR="00331BA6" w:rsidRPr="00835EF5">
              <w:rPr>
                <w:webHidden/>
                <w:sz w:val="24"/>
                <w:szCs w:val="24"/>
              </w:rPr>
              <w:t>47</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16" w:history="1">
            <w:r w:rsidR="00331BA6" w:rsidRPr="00835EF5">
              <w:rPr>
                <w:rStyle w:val="aff"/>
                <w:spacing w:val="-10"/>
                <w:sz w:val="24"/>
                <w:szCs w:val="24"/>
              </w:rPr>
              <w:t>Статья 25. Организация и проведение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_Toc159491716 \h </w:instrText>
            </w:r>
            <w:r w:rsidRPr="00835EF5">
              <w:rPr>
                <w:webHidden/>
                <w:sz w:val="24"/>
                <w:szCs w:val="24"/>
              </w:rPr>
            </w:r>
            <w:r w:rsidRPr="00835EF5">
              <w:rPr>
                <w:webHidden/>
                <w:sz w:val="24"/>
                <w:szCs w:val="24"/>
              </w:rPr>
              <w:fldChar w:fldCharType="separate"/>
            </w:r>
            <w:r w:rsidR="00331BA6" w:rsidRPr="00835EF5">
              <w:rPr>
                <w:webHidden/>
                <w:sz w:val="24"/>
                <w:szCs w:val="24"/>
              </w:rPr>
              <w:t>50</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17" w:history="1">
            <w:r w:rsidR="00331BA6" w:rsidRPr="00835EF5">
              <w:rPr>
                <w:rStyle w:val="aff"/>
                <w:spacing w:val="-10"/>
                <w:sz w:val="24"/>
                <w:szCs w:val="24"/>
              </w:rPr>
              <w:t>Статья 26. Публичные слушания по проектам генеральных планов поселений и по проекту правил землепользования и застройки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_Toc159491717 \h </w:instrText>
            </w:r>
            <w:r w:rsidRPr="00835EF5">
              <w:rPr>
                <w:webHidden/>
                <w:sz w:val="24"/>
                <w:szCs w:val="24"/>
              </w:rPr>
            </w:r>
            <w:r w:rsidRPr="00835EF5">
              <w:rPr>
                <w:webHidden/>
                <w:sz w:val="24"/>
                <w:szCs w:val="24"/>
              </w:rPr>
              <w:fldChar w:fldCharType="separate"/>
            </w:r>
            <w:r w:rsidR="00331BA6" w:rsidRPr="00835EF5">
              <w:rPr>
                <w:webHidden/>
                <w:sz w:val="24"/>
                <w:szCs w:val="24"/>
              </w:rPr>
              <w:t>51</w:t>
            </w:r>
            <w:r w:rsidRPr="00835EF5">
              <w:rPr>
                <w:webHidden/>
                <w:sz w:val="24"/>
                <w:szCs w:val="24"/>
              </w:rPr>
              <w:fldChar w:fldCharType="end"/>
            </w:r>
          </w:hyperlink>
        </w:p>
        <w:p w:rsidR="00331BA6" w:rsidRPr="00835EF5" w:rsidRDefault="00A15BE0">
          <w:pPr>
            <w:pStyle w:val="28"/>
            <w:rPr>
              <w:rFonts w:asciiTheme="minorHAnsi" w:eastAsiaTheme="minorEastAsia" w:hAnsiTheme="minorHAnsi" w:cstheme="minorBidi"/>
              <w:noProof/>
              <w:sz w:val="24"/>
              <w:szCs w:val="24"/>
            </w:rPr>
          </w:pPr>
          <w:hyperlink w:anchor="_Toc159491718" w:history="1">
            <w:r w:rsidR="00331BA6" w:rsidRPr="00835EF5">
              <w:rPr>
                <w:rStyle w:val="aff"/>
                <w:noProof/>
                <w:spacing w:val="-10"/>
                <w:sz w:val="24"/>
                <w:szCs w:val="24"/>
                <w:lang w:eastAsia="ar-SA"/>
              </w:rPr>
              <w:t>Глава 6. Положение о внесении изменений в Правила землепользования и застройки</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_Toc159491718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52</w:t>
            </w:r>
            <w:r w:rsidRPr="00835EF5">
              <w:rPr>
                <w:noProof/>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19" w:history="1">
            <w:r w:rsidR="00331BA6" w:rsidRPr="00835EF5">
              <w:rPr>
                <w:rStyle w:val="aff"/>
                <w:spacing w:val="-10"/>
                <w:sz w:val="24"/>
                <w:szCs w:val="24"/>
              </w:rPr>
              <w:t>Статья 27. Основания для внесения изменений в Правила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_Toc159491719 \h </w:instrText>
            </w:r>
            <w:r w:rsidRPr="00835EF5">
              <w:rPr>
                <w:webHidden/>
                <w:sz w:val="24"/>
                <w:szCs w:val="24"/>
              </w:rPr>
            </w:r>
            <w:r w:rsidRPr="00835EF5">
              <w:rPr>
                <w:webHidden/>
                <w:sz w:val="24"/>
                <w:szCs w:val="24"/>
              </w:rPr>
              <w:fldChar w:fldCharType="separate"/>
            </w:r>
            <w:r w:rsidR="00331BA6" w:rsidRPr="00835EF5">
              <w:rPr>
                <w:webHidden/>
                <w:sz w:val="24"/>
                <w:szCs w:val="24"/>
              </w:rPr>
              <w:t>52</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20" w:history="1">
            <w:r w:rsidR="00331BA6" w:rsidRPr="00835EF5">
              <w:rPr>
                <w:rStyle w:val="aff"/>
                <w:spacing w:val="-10"/>
                <w:sz w:val="24"/>
                <w:szCs w:val="24"/>
              </w:rPr>
              <w:t>Статья 28. Порядок внесения изменений в Правила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_Toc159491720 \h </w:instrText>
            </w:r>
            <w:r w:rsidRPr="00835EF5">
              <w:rPr>
                <w:webHidden/>
                <w:sz w:val="24"/>
                <w:szCs w:val="24"/>
              </w:rPr>
            </w:r>
            <w:r w:rsidRPr="00835EF5">
              <w:rPr>
                <w:webHidden/>
                <w:sz w:val="24"/>
                <w:szCs w:val="24"/>
              </w:rPr>
              <w:fldChar w:fldCharType="separate"/>
            </w:r>
            <w:r w:rsidR="00331BA6" w:rsidRPr="00835EF5">
              <w:rPr>
                <w:webHidden/>
                <w:sz w:val="24"/>
                <w:szCs w:val="24"/>
              </w:rPr>
              <w:t>53</w:t>
            </w:r>
            <w:r w:rsidRPr="00835EF5">
              <w:rPr>
                <w:webHidden/>
                <w:sz w:val="24"/>
                <w:szCs w:val="24"/>
              </w:rPr>
              <w:fldChar w:fldCharType="end"/>
            </w:r>
          </w:hyperlink>
        </w:p>
        <w:p w:rsidR="00331BA6" w:rsidRPr="00835EF5" w:rsidRDefault="00A15BE0">
          <w:pPr>
            <w:pStyle w:val="28"/>
            <w:rPr>
              <w:rFonts w:asciiTheme="minorHAnsi" w:eastAsiaTheme="minorEastAsia" w:hAnsiTheme="minorHAnsi" w:cstheme="minorBidi"/>
              <w:noProof/>
              <w:sz w:val="24"/>
              <w:szCs w:val="24"/>
            </w:rPr>
          </w:pPr>
          <w:hyperlink w:anchor="_Toc159491721" w:history="1">
            <w:r w:rsidR="00331BA6" w:rsidRPr="00835EF5">
              <w:rPr>
                <w:rStyle w:val="aff"/>
                <w:noProof/>
                <w:spacing w:val="-10"/>
                <w:sz w:val="24"/>
                <w:szCs w:val="24"/>
              </w:rPr>
              <w:t>Глава 7. Формирование земельных участков как объектов недвижимости при их предоставлении для строительства</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_Toc159491721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56</w:t>
            </w:r>
            <w:r w:rsidRPr="00835EF5">
              <w:rPr>
                <w:noProof/>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22" w:history="1">
            <w:r w:rsidR="00331BA6" w:rsidRPr="00835EF5">
              <w:rPr>
                <w:rStyle w:val="aff"/>
                <w:spacing w:val="-10"/>
                <w:sz w:val="24"/>
                <w:szCs w:val="24"/>
              </w:rPr>
              <w:t>Статья 29. Порядок формирования земельных участков как объектов недвижимости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_Toc159491722 \h </w:instrText>
            </w:r>
            <w:r w:rsidRPr="00835EF5">
              <w:rPr>
                <w:webHidden/>
                <w:sz w:val="24"/>
                <w:szCs w:val="24"/>
              </w:rPr>
            </w:r>
            <w:r w:rsidRPr="00835EF5">
              <w:rPr>
                <w:webHidden/>
                <w:sz w:val="24"/>
                <w:szCs w:val="24"/>
              </w:rPr>
              <w:fldChar w:fldCharType="separate"/>
            </w:r>
            <w:r w:rsidR="00331BA6" w:rsidRPr="00835EF5">
              <w:rPr>
                <w:webHidden/>
                <w:sz w:val="24"/>
                <w:szCs w:val="24"/>
              </w:rPr>
              <w:t>56</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23" w:history="1">
            <w:r w:rsidR="00331BA6" w:rsidRPr="00835EF5">
              <w:rPr>
                <w:rStyle w:val="aff"/>
                <w:spacing w:val="-10"/>
                <w:sz w:val="24"/>
                <w:szCs w:val="24"/>
              </w:rPr>
              <w:t>Статья 30. Принципы организации процесса градостроительной подготовки земельных участков из состава государственных и муниципальных земель для предоставления их физическим и юридическим лицам</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_Toc159491723 \h </w:instrText>
            </w:r>
            <w:r w:rsidRPr="00835EF5">
              <w:rPr>
                <w:webHidden/>
                <w:sz w:val="24"/>
                <w:szCs w:val="24"/>
              </w:rPr>
            </w:r>
            <w:r w:rsidRPr="00835EF5">
              <w:rPr>
                <w:webHidden/>
                <w:sz w:val="24"/>
                <w:szCs w:val="24"/>
              </w:rPr>
              <w:fldChar w:fldCharType="separate"/>
            </w:r>
            <w:r w:rsidR="00331BA6" w:rsidRPr="00835EF5">
              <w:rPr>
                <w:webHidden/>
                <w:sz w:val="24"/>
                <w:szCs w:val="24"/>
              </w:rPr>
              <w:t>57</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24" w:history="1">
            <w:r w:rsidR="00331BA6" w:rsidRPr="00835EF5">
              <w:rPr>
                <w:rStyle w:val="aff"/>
                <w:spacing w:val="-10"/>
                <w:sz w:val="24"/>
                <w:szCs w:val="24"/>
              </w:rPr>
              <w:t>Статья 31. Публичный сервитут</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_Toc159491724 \h </w:instrText>
            </w:r>
            <w:r w:rsidRPr="00835EF5">
              <w:rPr>
                <w:webHidden/>
                <w:sz w:val="24"/>
                <w:szCs w:val="24"/>
              </w:rPr>
            </w:r>
            <w:r w:rsidRPr="00835EF5">
              <w:rPr>
                <w:webHidden/>
                <w:sz w:val="24"/>
                <w:szCs w:val="24"/>
              </w:rPr>
              <w:fldChar w:fldCharType="separate"/>
            </w:r>
            <w:r w:rsidR="00331BA6" w:rsidRPr="00835EF5">
              <w:rPr>
                <w:webHidden/>
                <w:sz w:val="24"/>
                <w:szCs w:val="24"/>
              </w:rPr>
              <w:t>59</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25" w:history="1">
            <w:r w:rsidR="00331BA6" w:rsidRPr="00835EF5">
              <w:rPr>
                <w:rStyle w:val="aff"/>
                <w:spacing w:val="-10"/>
                <w:sz w:val="24"/>
                <w:szCs w:val="24"/>
              </w:rPr>
              <w:t>Статья 32. Изъятие земельных участков, иных объектов недвижимости для государственных или муниципальных нужд</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_Toc159491725 \h </w:instrText>
            </w:r>
            <w:r w:rsidRPr="00835EF5">
              <w:rPr>
                <w:webHidden/>
                <w:sz w:val="24"/>
                <w:szCs w:val="24"/>
              </w:rPr>
            </w:r>
            <w:r w:rsidRPr="00835EF5">
              <w:rPr>
                <w:webHidden/>
                <w:sz w:val="24"/>
                <w:szCs w:val="24"/>
              </w:rPr>
              <w:fldChar w:fldCharType="separate"/>
            </w:r>
            <w:r w:rsidR="00331BA6" w:rsidRPr="00835EF5">
              <w:rPr>
                <w:webHidden/>
                <w:sz w:val="24"/>
                <w:szCs w:val="24"/>
              </w:rPr>
              <w:t>63</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26" w:history="1">
            <w:r w:rsidR="00331BA6" w:rsidRPr="00835EF5">
              <w:rPr>
                <w:rStyle w:val="aff"/>
                <w:iCs/>
                <w:spacing w:val="-10"/>
                <w:sz w:val="24"/>
                <w:szCs w:val="24"/>
              </w:rPr>
              <w:t xml:space="preserve">Статья 33. Условия принятия решений </w:t>
            </w:r>
            <w:r w:rsidR="00331BA6" w:rsidRPr="00835EF5">
              <w:rPr>
                <w:rStyle w:val="aff"/>
                <w:bCs/>
                <w:iCs/>
                <w:spacing w:val="-10"/>
                <w:sz w:val="24"/>
                <w:szCs w:val="24"/>
              </w:rPr>
              <w:t xml:space="preserve">о </w:t>
            </w:r>
            <w:r w:rsidR="00331BA6" w:rsidRPr="00835EF5">
              <w:rPr>
                <w:rStyle w:val="aff"/>
                <w:iCs/>
                <w:spacing w:val="-10"/>
                <w:sz w:val="24"/>
                <w:szCs w:val="24"/>
              </w:rPr>
              <w:t>резервировании земельных участков для реализации государственных, муниципальных нужд</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_Toc159491726 \h </w:instrText>
            </w:r>
            <w:r w:rsidRPr="00835EF5">
              <w:rPr>
                <w:webHidden/>
                <w:sz w:val="24"/>
                <w:szCs w:val="24"/>
              </w:rPr>
            </w:r>
            <w:r w:rsidRPr="00835EF5">
              <w:rPr>
                <w:webHidden/>
                <w:sz w:val="24"/>
                <w:szCs w:val="24"/>
              </w:rPr>
              <w:fldChar w:fldCharType="separate"/>
            </w:r>
            <w:r w:rsidR="00331BA6" w:rsidRPr="00835EF5">
              <w:rPr>
                <w:webHidden/>
                <w:sz w:val="24"/>
                <w:szCs w:val="24"/>
              </w:rPr>
              <w:t>66</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27" w:history="1">
            <w:r w:rsidR="00331BA6" w:rsidRPr="00835EF5">
              <w:rPr>
                <w:rStyle w:val="aff"/>
                <w:spacing w:val="-10"/>
                <w:sz w:val="24"/>
                <w:szCs w:val="24"/>
              </w:rPr>
              <w:t>Статья 34. Градостроительный план земельного участка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_Toc159491727 \h </w:instrText>
            </w:r>
            <w:r w:rsidRPr="00835EF5">
              <w:rPr>
                <w:webHidden/>
                <w:sz w:val="24"/>
                <w:szCs w:val="24"/>
              </w:rPr>
            </w:r>
            <w:r w:rsidRPr="00835EF5">
              <w:rPr>
                <w:webHidden/>
                <w:sz w:val="24"/>
                <w:szCs w:val="24"/>
              </w:rPr>
              <w:fldChar w:fldCharType="separate"/>
            </w:r>
            <w:r w:rsidR="00331BA6" w:rsidRPr="00835EF5">
              <w:rPr>
                <w:webHidden/>
                <w:sz w:val="24"/>
                <w:szCs w:val="24"/>
              </w:rPr>
              <w:t>68</w:t>
            </w:r>
            <w:r w:rsidRPr="00835EF5">
              <w:rPr>
                <w:webHidden/>
                <w:sz w:val="24"/>
                <w:szCs w:val="24"/>
              </w:rPr>
              <w:fldChar w:fldCharType="end"/>
            </w:r>
          </w:hyperlink>
        </w:p>
        <w:p w:rsidR="00331BA6" w:rsidRPr="00835EF5" w:rsidRDefault="00A15BE0">
          <w:pPr>
            <w:pStyle w:val="28"/>
            <w:rPr>
              <w:rFonts w:asciiTheme="minorHAnsi" w:eastAsiaTheme="minorEastAsia" w:hAnsiTheme="minorHAnsi" w:cstheme="minorBidi"/>
              <w:noProof/>
              <w:sz w:val="24"/>
              <w:szCs w:val="24"/>
            </w:rPr>
          </w:pPr>
          <w:hyperlink w:anchor="_Toc159491728" w:history="1">
            <w:r w:rsidR="00331BA6" w:rsidRPr="00835EF5">
              <w:rPr>
                <w:rStyle w:val="aff"/>
                <w:noProof/>
                <w:spacing w:val="-10"/>
                <w:sz w:val="24"/>
                <w:szCs w:val="24"/>
                <w:lang w:eastAsia="ar-SA"/>
              </w:rPr>
              <w:t>Глава 8. Осуществление контроля за использованием и изменениями земельных участков и иных объектов недвижимости, производимых их владельцами</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_Toc159491728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71</w:t>
            </w:r>
            <w:r w:rsidRPr="00835EF5">
              <w:rPr>
                <w:noProof/>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29" w:history="1">
            <w:r w:rsidR="00331BA6" w:rsidRPr="00835EF5">
              <w:rPr>
                <w:rStyle w:val="aff"/>
                <w:spacing w:val="-10"/>
                <w:sz w:val="24"/>
                <w:szCs w:val="24"/>
              </w:rPr>
              <w:t>Статья 35. Основания для осуществления контроля, субъекты контроля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_Toc159491729 \h </w:instrText>
            </w:r>
            <w:r w:rsidRPr="00835EF5">
              <w:rPr>
                <w:webHidden/>
                <w:sz w:val="24"/>
                <w:szCs w:val="24"/>
              </w:rPr>
            </w:r>
            <w:r w:rsidRPr="00835EF5">
              <w:rPr>
                <w:webHidden/>
                <w:sz w:val="24"/>
                <w:szCs w:val="24"/>
              </w:rPr>
              <w:fldChar w:fldCharType="separate"/>
            </w:r>
            <w:r w:rsidR="00331BA6" w:rsidRPr="00835EF5">
              <w:rPr>
                <w:webHidden/>
                <w:sz w:val="24"/>
                <w:szCs w:val="24"/>
              </w:rPr>
              <w:t>71</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30" w:history="1">
            <w:r w:rsidR="00331BA6" w:rsidRPr="00835EF5">
              <w:rPr>
                <w:rStyle w:val="aff"/>
                <w:spacing w:val="-10"/>
                <w:sz w:val="24"/>
                <w:szCs w:val="24"/>
              </w:rPr>
              <w:t>Статья 36. Виды контроля изменения объектов недвижимости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_Toc159491730 \h </w:instrText>
            </w:r>
            <w:r w:rsidRPr="00835EF5">
              <w:rPr>
                <w:webHidden/>
                <w:sz w:val="24"/>
                <w:szCs w:val="24"/>
              </w:rPr>
            </w:r>
            <w:r w:rsidRPr="00835EF5">
              <w:rPr>
                <w:webHidden/>
                <w:sz w:val="24"/>
                <w:szCs w:val="24"/>
              </w:rPr>
              <w:fldChar w:fldCharType="separate"/>
            </w:r>
            <w:r w:rsidR="00331BA6" w:rsidRPr="00835EF5">
              <w:rPr>
                <w:webHidden/>
                <w:sz w:val="24"/>
                <w:szCs w:val="24"/>
              </w:rPr>
              <w:t>71</w:t>
            </w:r>
            <w:r w:rsidRPr="00835EF5">
              <w:rPr>
                <w:webHidden/>
                <w:sz w:val="24"/>
                <w:szCs w:val="24"/>
              </w:rPr>
              <w:fldChar w:fldCharType="end"/>
            </w:r>
          </w:hyperlink>
        </w:p>
        <w:p w:rsidR="00331BA6" w:rsidRPr="00835EF5" w:rsidRDefault="00A15BE0">
          <w:pPr>
            <w:pStyle w:val="28"/>
            <w:rPr>
              <w:rFonts w:asciiTheme="minorHAnsi" w:eastAsiaTheme="minorEastAsia" w:hAnsiTheme="minorHAnsi" w:cstheme="minorBidi"/>
              <w:noProof/>
              <w:sz w:val="24"/>
              <w:szCs w:val="24"/>
            </w:rPr>
          </w:pPr>
          <w:hyperlink w:anchor="_Toc159491731" w:history="1">
            <w:r w:rsidR="00331BA6" w:rsidRPr="00835EF5">
              <w:rPr>
                <w:rStyle w:val="aff"/>
                <w:rFonts w:eastAsia="Calibri"/>
                <w:noProof/>
                <w:spacing w:val="-10"/>
                <w:sz w:val="24"/>
                <w:szCs w:val="24"/>
              </w:rPr>
              <w:t>Глава 9. Порядок осуществления строительства и реконструкции объектов капитального строительства</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_Toc159491731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72</w:t>
            </w:r>
            <w:r w:rsidRPr="00835EF5">
              <w:rPr>
                <w:noProof/>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32" w:history="1">
            <w:r w:rsidR="00331BA6" w:rsidRPr="00835EF5">
              <w:rPr>
                <w:rStyle w:val="aff"/>
                <w:spacing w:val="-10"/>
                <w:sz w:val="24"/>
                <w:szCs w:val="24"/>
              </w:rPr>
              <w:t>Статья 37. Право на осуществление строительства и реконструкции объектов капитального строительства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_Toc159491732 \h </w:instrText>
            </w:r>
            <w:r w:rsidRPr="00835EF5">
              <w:rPr>
                <w:webHidden/>
                <w:sz w:val="24"/>
                <w:szCs w:val="24"/>
              </w:rPr>
            </w:r>
            <w:r w:rsidRPr="00835EF5">
              <w:rPr>
                <w:webHidden/>
                <w:sz w:val="24"/>
                <w:szCs w:val="24"/>
              </w:rPr>
              <w:fldChar w:fldCharType="separate"/>
            </w:r>
            <w:r w:rsidR="00331BA6" w:rsidRPr="00835EF5">
              <w:rPr>
                <w:webHidden/>
                <w:sz w:val="24"/>
                <w:szCs w:val="24"/>
              </w:rPr>
              <w:t>72</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33" w:history="1">
            <w:r w:rsidR="00331BA6" w:rsidRPr="00835EF5">
              <w:rPr>
                <w:rStyle w:val="aff"/>
                <w:spacing w:val="-10"/>
                <w:sz w:val="24"/>
                <w:szCs w:val="24"/>
              </w:rPr>
              <w:t>Статья 38. Проектная документация объекта капитального строительства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_Toc159491733 \h </w:instrText>
            </w:r>
            <w:r w:rsidRPr="00835EF5">
              <w:rPr>
                <w:webHidden/>
                <w:sz w:val="24"/>
                <w:szCs w:val="24"/>
              </w:rPr>
            </w:r>
            <w:r w:rsidRPr="00835EF5">
              <w:rPr>
                <w:webHidden/>
                <w:sz w:val="24"/>
                <w:szCs w:val="24"/>
              </w:rPr>
              <w:fldChar w:fldCharType="separate"/>
            </w:r>
            <w:r w:rsidR="00331BA6" w:rsidRPr="00835EF5">
              <w:rPr>
                <w:webHidden/>
                <w:sz w:val="24"/>
                <w:szCs w:val="24"/>
              </w:rPr>
              <w:t>74</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34" w:history="1">
            <w:r w:rsidR="00331BA6" w:rsidRPr="00835EF5">
              <w:rPr>
                <w:rStyle w:val="aff"/>
                <w:spacing w:val="-10"/>
                <w:sz w:val="24"/>
                <w:szCs w:val="24"/>
              </w:rPr>
              <w:t>Статья 39. Государственная экспертиза и утверждение проектной документации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_Toc159491734 \h </w:instrText>
            </w:r>
            <w:r w:rsidRPr="00835EF5">
              <w:rPr>
                <w:webHidden/>
                <w:sz w:val="24"/>
                <w:szCs w:val="24"/>
              </w:rPr>
            </w:r>
            <w:r w:rsidRPr="00835EF5">
              <w:rPr>
                <w:webHidden/>
                <w:sz w:val="24"/>
                <w:szCs w:val="24"/>
              </w:rPr>
              <w:fldChar w:fldCharType="separate"/>
            </w:r>
            <w:r w:rsidR="00331BA6" w:rsidRPr="00835EF5">
              <w:rPr>
                <w:webHidden/>
                <w:sz w:val="24"/>
                <w:szCs w:val="24"/>
              </w:rPr>
              <w:t>76</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35" w:history="1">
            <w:r w:rsidR="00331BA6" w:rsidRPr="00835EF5">
              <w:rPr>
                <w:rStyle w:val="aff"/>
                <w:spacing w:val="-10"/>
                <w:sz w:val="24"/>
                <w:szCs w:val="24"/>
              </w:rPr>
              <w:t>Статья 40. Общие вопросы выдачи разрешения на строительство</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_Toc159491735 \h </w:instrText>
            </w:r>
            <w:r w:rsidRPr="00835EF5">
              <w:rPr>
                <w:webHidden/>
                <w:sz w:val="24"/>
                <w:szCs w:val="24"/>
              </w:rPr>
            </w:r>
            <w:r w:rsidRPr="00835EF5">
              <w:rPr>
                <w:webHidden/>
                <w:sz w:val="24"/>
                <w:szCs w:val="24"/>
              </w:rPr>
              <w:fldChar w:fldCharType="separate"/>
            </w:r>
            <w:r w:rsidR="00331BA6" w:rsidRPr="00835EF5">
              <w:rPr>
                <w:webHidden/>
                <w:sz w:val="24"/>
                <w:szCs w:val="24"/>
              </w:rPr>
              <w:t>80</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36" w:history="1">
            <w:r w:rsidR="00331BA6" w:rsidRPr="00835EF5">
              <w:rPr>
                <w:rStyle w:val="aff"/>
                <w:spacing w:val="-10"/>
                <w:sz w:val="24"/>
                <w:szCs w:val="24"/>
              </w:rPr>
              <w:t>Статья 41. Порядок подготовки и выдачи разрешений на строительство</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_Toc159491736 \h </w:instrText>
            </w:r>
            <w:r w:rsidRPr="00835EF5">
              <w:rPr>
                <w:webHidden/>
                <w:sz w:val="24"/>
                <w:szCs w:val="24"/>
              </w:rPr>
            </w:r>
            <w:r w:rsidRPr="00835EF5">
              <w:rPr>
                <w:webHidden/>
                <w:sz w:val="24"/>
                <w:szCs w:val="24"/>
              </w:rPr>
              <w:fldChar w:fldCharType="separate"/>
            </w:r>
            <w:r w:rsidR="00331BA6" w:rsidRPr="00835EF5">
              <w:rPr>
                <w:webHidden/>
                <w:sz w:val="24"/>
                <w:szCs w:val="24"/>
              </w:rPr>
              <w:t>81</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37" w:history="1">
            <w:r w:rsidR="00331BA6" w:rsidRPr="00835EF5">
              <w:rPr>
                <w:rStyle w:val="aff"/>
                <w:spacing w:val="-10"/>
                <w:sz w:val="24"/>
                <w:szCs w:val="24"/>
              </w:rPr>
              <w:t>Статья 42. Порядок подготовки и выдачи уведомлений, необходимых для строительства или реконструкции объекта индивидуального жилищного строительства или садового дома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_Toc159491737 \h </w:instrText>
            </w:r>
            <w:r w:rsidRPr="00835EF5">
              <w:rPr>
                <w:webHidden/>
                <w:sz w:val="24"/>
                <w:szCs w:val="24"/>
              </w:rPr>
            </w:r>
            <w:r w:rsidRPr="00835EF5">
              <w:rPr>
                <w:webHidden/>
                <w:sz w:val="24"/>
                <w:szCs w:val="24"/>
              </w:rPr>
              <w:fldChar w:fldCharType="separate"/>
            </w:r>
            <w:r w:rsidR="00331BA6" w:rsidRPr="00835EF5">
              <w:rPr>
                <w:webHidden/>
                <w:sz w:val="24"/>
                <w:szCs w:val="24"/>
              </w:rPr>
              <w:t>86</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38" w:history="1">
            <w:r w:rsidR="00331BA6" w:rsidRPr="00835EF5">
              <w:rPr>
                <w:rStyle w:val="aff"/>
                <w:spacing w:val="-10"/>
                <w:sz w:val="24"/>
                <w:szCs w:val="24"/>
              </w:rPr>
              <w:t>Статья 43. Осуществление строительства и реконструкции объекта капитального строительства, строительного контроля и государственного строительного надзора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_Toc159491738 \h </w:instrText>
            </w:r>
            <w:r w:rsidRPr="00835EF5">
              <w:rPr>
                <w:webHidden/>
                <w:sz w:val="24"/>
                <w:szCs w:val="24"/>
              </w:rPr>
            </w:r>
            <w:r w:rsidRPr="00835EF5">
              <w:rPr>
                <w:webHidden/>
                <w:sz w:val="24"/>
                <w:szCs w:val="24"/>
              </w:rPr>
              <w:fldChar w:fldCharType="separate"/>
            </w:r>
            <w:r w:rsidR="00331BA6" w:rsidRPr="00835EF5">
              <w:rPr>
                <w:webHidden/>
                <w:sz w:val="24"/>
                <w:szCs w:val="24"/>
              </w:rPr>
              <w:t>88</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39" w:history="1">
            <w:r w:rsidR="00331BA6" w:rsidRPr="00835EF5">
              <w:rPr>
                <w:rStyle w:val="aff"/>
                <w:spacing w:val="-10"/>
                <w:sz w:val="24"/>
                <w:szCs w:val="24"/>
              </w:rPr>
              <w:t>Статья 44. Порядок подготовки и выдачи разрешений на ввод объектов в эксплуатацию</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_Toc159491739 \h </w:instrText>
            </w:r>
            <w:r w:rsidRPr="00835EF5">
              <w:rPr>
                <w:webHidden/>
                <w:sz w:val="24"/>
                <w:szCs w:val="24"/>
              </w:rPr>
            </w:r>
            <w:r w:rsidRPr="00835EF5">
              <w:rPr>
                <w:webHidden/>
                <w:sz w:val="24"/>
                <w:szCs w:val="24"/>
              </w:rPr>
              <w:fldChar w:fldCharType="separate"/>
            </w:r>
            <w:r w:rsidR="00331BA6" w:rsidRPr="00835EF5">
              <w:rPr>
                <w:webHidden/>
                <w:sz w:val="24"/>
                <w:szCs w:val="24"/>
              </w:rPr>
              <w:t>93</w:t>
            </w:r>
            <w:r w:rsidRPr="00835EF5">
              <w:rPr>
                <w:webHidden/>
                <w:sz w:val="24"/>
                <w:szCs w:val="24"/>
              </w:rPr>
              <w:fldChar w:fldCharType="end"/>
            </w:r>
          </w:hyperlink>
        </w:p>
        <w:p w:rsidR="00331BA6" w:rsidRPr="00835EF5" w:rsidRDefault="00A15BE0">
          <w:pPr>
            <w:pStyle w:val="28"/>
            <w:rPr>
              <w:rFonts w:asciiTheme="minorHAnsi" w:eastAsiaTheme="minorEastAsia" w:hAnsiTheme="minorHAnsi" w:cstheme="minorBidi"/>
              <w:noProof/>
              <w:sz w:val="24"/>
              <w:szCs w:val="24"/>
            </w:rPr>
          </w:pPr>
          <w:hyperlink w:anchor="_Toc159491740" w:history="1">
            <w:r w:rsidR="00331BA6" w:rsidRPr="00835EF5">
              <w:rPr>
                <w:rStyle w:val="aff"/>
                <w:noProof/>
                <w:spacing w:val="-10"/>
                <w:sz w:val="24"/>
                <w:szCs w:val="24"/>
              </w:rPr>
              <w:t>Глава 10. Требования к проектированию и строительству отдельных элементов застройки города</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_Toc159491740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97</w:t>
            </w:r>
            <w:r w:rsidRPr="00835EF5">
              <w:rPr>
                <w:noProof/>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41" w:history="1">
            <w:r w:rsidR="00331BA6" w:rsidRPr="00835EF5">
              <w:rPr>
                <w:rStyle w:val="aff"/>
                <w:sz w:val="24"/>
                <w:szCs w:val="24"/>
              </w:rPr>
              <w:t>Статья 45. Особенности проектирования и строительства объектов благоустройства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_Toc159491741 \h </w:instrText>
            </w:r>
            <w:r w:rsidRPr="00835EF5">
              <w:rPr>
                <w:webHidden/>
                <w:sz w:val="24"/>
                <w:szCs w:val="24"/>
              </w:rPr>
            </w:r>
            <w:r w:rsidRPr="00835EF5">
              <w:rPr>
                <w:webHidden/>
                <w:sz w:val="24"/>
                <w:szCs w:val="24"/>
              </w:rPr>
              <w:fldChar w:fldCharType="separate"/>
            </w:r>
            <w:r w:rsidR="00331BA6" w:rsidRPr="00835EF5">
              <w:rPr>
                <w:webHidden/>
                <w:sz w:val="24"/>
                <w:szCs w:val="24"/>
              </w:rPr>
              <w:t>97</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42" w:history="1">
            <w:r w:rsidR="00331BA6" w:rsidRPr="00835EF5">
              <w:rPr>
                <w:rStyle w:val="aff"/>
                <w:sz w:val="24"/>
                <w:szCs w:val="24"/>
              </w:rPr>
              <w:t>Статья 46. Требования к внешнему облику города и улучшению его эстетического уровня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_Toc159491742 \h </w:instrText>
            </w:r>
            <w:r w:rsidRPr="00835EF5">
              <w:rPr>
                <w:webHidden/>
                <w:sz w:val="24"/>
                <w:szCs w:val="24"/>
              </w:rPr>
            </w:r>
            <w:r w:rsidRPr="00835EF5">
              <w:rPr>
                <w:webHidden/>
                <w:sz w:val="24"/>
                <w:szCs w:val="24"/>
              </w:rPr>
              <w:fldChar w:fldCharType="separate"/>
            </w:r>
            <w:r w:rsidR="00331BA6" w:rsidRPr="00835EF5">
              <w:rPr>
                <w:webHidden/>
                <w:sz w:val="24"/>
                <w:szCs w:val="24"/>
              </w:rPr>
              <w:t>99</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43" w:history="1">
            <w:r w:rsidR="00331BA6" w:rsidRPr="00835EF5">
              <w:rPr>
                <w:rStyle w:val="aff"/>
                <w:sz w:val="24"/>
                <w:szCs w:val="24"/>
              </w:rPr>
              <w:t>Статья 47. Требования по охране окружающей среды</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_Toc159491743 \h </w:instrText>
            </w:r>
            <w:r w:rsidRPr="00835EF5">
              <w:rPr>
                <w:webHidden/>
                <w:sz w:val="24"/>
                <w:szCs w:val="24"/>
              </w:rPr>
            </w:r>
            <w:r w:rsidRPr="00835EF5">
              <w:rPr>
                <w:webHidden/>
                <w:sz w:val="24"/>
                <w:szCs w:val="24"/>
              </w:rPr>
              <w:fldChar w:fldCharType="separate"/>
            </w:r>
            <w:r w:rsidR="00331BA6" w:rsidRPr="00835EF5">
              <w:rPr>
                <w:webHidden/>
                <w:sz w:val="24"/>
                <w:szCs w:val="24"/>
              </w:rPr>
              <w:t>100</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44" w:history="1">
            <w:r w:rsidR="00331BA6" w:rsidRPr="00835EF5">
              <w:rPr>
                <w:rStyle w:val="aff"/>
                <w:sz w:val="24"/>
                <w:szCs w:val="24"/>
              </w:rPr>
              <w:t>Статья 48. Проектирование, строительство и реконструкция объектов инженерной инфраструктуры</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_Toc159491744 \h </w:instrText>
            </w:r>
            <w:r w:rsidRPr="00835EF5">
              <w:rPr>
                <w:webHidden/>
                <w:sz w:val="24"/>
                <w:szCs w:val="24"/>
              </w:rPr>
            </w:r>
            <w:r w:rsidRPr="00835EF5">
              <w:rPr>
                <w:webHidden/>
                <w:sz w:val="24"/>
                <w:szCs w:val="24"/>
              </w:rPr>
              <w:fldChar w:fldCharType="separate"/>
            </w:r>
            <w:r w:rsidR="00331BA6" w:rsidRPr="00835EF5">
              <w:rPr>
                <w:webHidden/>
                <w:sz w:val="24"/>
                <w:szCs w:val="24"/>
              </w:rPr>
              <w:t>100</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45" w:history="1">
            <w:r w:rsidR="00331BA6" w:rsidRPr="00835EF5">
              <w:rPr>
                <w:rStyle w:val="aff"/>
                <w:sz w:val="24"/>
                <w:szCs w:val="24"/>
              </w:rPr>
              <w:t>Статья 49. Порядок использования земель историко-культурного назначения и оформления работ по сохранению объектов историко-культурного наследия (памятников истории и культуры)</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_Toc159491745 \h </w:instrText>
            </w:r>
            <w:r w:rsidRPr="00835EF5">
              <w:rPr>
                <w:webHidden/>
                <w:sz w:val="24"/>
                <w:szCs w:val="24"/>
              </w:rPr>
            </w:r>
            <w:r w:rsidRPr="00835EF5">
              <w:rPr>
                <w:webHidden/>
                <w:sz w:val="24"/>
                <w:szCs w:val="24"/>
              </w:rPr>
              <w:fldChar w:fldCharType="separate"/>
            </w:r>
            <w:r w:rsidR="00331BA6" w:rsidRPr="00835EF5">
              <w:rPr>
                <w:webHidden/>
                <w:sz w:val="24"/>
                <w:szCs w:val="24"/>
              </w:rPr>
              <w:t>105</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46" w:history="1">
            <w:r w:rsidR="00331BA6" w:rsidRPr="00835EF5">
              <w:rPr>
                <w:rStyle w:val="aff"/>
                <w:sz w:val="24"/>
                <w:szCs w:val="24"/>
              </w:rPr>
              <w:t>Статья 50. Осуществление инженерных изысканий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_Toc159491746 \h </w:instrText>
            </w:r>
            <w:r w:rsidRPr="00835EF5">
              <w:rPr>
                <w:webHidden/>
                <w:sz w:val="24"/>
                <w:szCs w:val="24"/>
              </w:rPr>
            </w:r>
            <w:r w:rsidRPr="00835EF5">
              <w:rPr>
                <w:webHidden/>
                <w:sz w:val="24"/>
                <w:szCs w:val="24"/>
              </w:rPr>
              <w:fldChar w:fldCharType="separate"/>
            </w:r>
            <w:r w:rsidR="00331BA6" w:rsidRPr="00835EF5">
              <w:rPr>
                <w:webHidden/>
                <w:sz w:val="24"/>
                <w:szCs w:val="24"/>
              </w:rPr>
              <w:t>106</w:t>
            </w:r>
            <w:r w:rsidRPr="00835EF5">
              <w:rPr>
                <w:webHidden/>
                <w:sz w:val="24"/>
                <w:szCs w:val="24"/>
              </w:rPr>
              <w:fldChar w:fldCharType="end"/>
            </w:r>
          </w:hyperlink>
        </w:p>
        <w:p w:rsidR="00331BA6" w:rsidRPr="00835EF5" w:rsidRDefault="00A15BE0">
          <w:pPr>
            <w:pStyle w:val="28"/>
            <w:rPr>
              <w:rFonts w:asciiTheme="minorHAnsi" w:eastAsiaTheme="minorEastAsia" w:hAnsiTheme="minorHAnsi" w:cstheme="minorBidi"/>
              <w:noProof/>
              <w:sz w:val="24"/>
              <w:szCs w:val="24"/>
            </w:rPr>
          </w:pPr>
          <w:hyperlink w:anchor="_Toc159491747" w:history="1">
            <w:r w:rsidR="00331BA6" w:rsidRPr="00835EF5">
              <w:rPr>
                <w:rStyle w:val="aff"/>
                <w:noProof/>
                <w:spacing w:val="-10"/>
                <w:sz w:val="24"/>
                <w:szCs w:val="24"/>
              </w:rPr>
              <w:t>Глава 11. Переходные и заключительные положения</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_Toc159491747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108</w:t>
            </w:r>
            <w:r w:rsidRPr="00835EF5">
              <w:rPr>
                <w:noProof/>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48" w:history="1">
            <w:r w:rsidR="00331BA6" w:rsidRPr="00835EF5">
              <w:rPr>
                <w:rStyle w:val="aff"/>
                <w:spacing w:val="-10"/>
                <w:sz w:val="24"/>
                <w:szCs w:val="24"/>
              </w:rPr>
              <w:t>Статья 51. О введении в действие настоящих Правил.</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_Toc159491748 \h </w:instrText>
            </w:r>
            <w:r w:rsidRPr="00835EF5">
              <w:rPr>
                <w:webHidden/>
                <w:sz w:val="24"/>
                <w:szCs w:val="24"/>
              </w:rPr>
            </w:r>
            <w:r w:rsidRPr="00835EF5">
              <w:rPr>
                <w:webHidden/>
                <w:sz w:val="24"/>
                <w:szCs w:val="24"/>
              </w:rPr>
              <w:fldChar w:fldCharType="separate"/>
            </w:r>
            <w:r w:rsidR="00331BA6" w:rsidRPr="00835EF5">
              <w:rPr>
                <w:webHidden/>
                <w:sz w:val="24"/>
                <w:szCs w:val="24"/>
              </w:rPr>
              <w:t>108</w:t>
            </w:r>
            <w:r w:rsidRPr="00835EF5">
              <w:rPr>
                <w:webHidden/>
                <w:sz w:val="24"/>
                <w:szCs w:val="24"/>
              </w:rPr>
              <w:fldChar w:fldCharType="end"/>
            </w:r>
          </w:hyperlink>
        </w:p>
        <w:p w:rsidR="00331BA6" w:rsidRPr="00835EF5" w:rsidRDefault="00A15BE0">
          <w:pPr>
            <w:pStyle w:val="19"/>
            <w:rPr>
              <w:rFonts w:asciiTheme="minorHAnsi" w:eastAsiaTheme="minorEastAsia" w:hAnsiTheme="minorHAnsi" w:cstheme="minorBidi"/>
              <w:b w:val="0"/>
              <w:bCs w:val="0"/>
              <w:spacing w:val="0"/>
              <w:sz w:val="24"/>
              <w:szCs w:val="24"/>
            </w:rPr>
          </w:pPr>
          <w:hyperlink w:anchor="_Toc159491749" w:history="1">
            <w:r w:rsidR="00331BA6" w:rsidRPr="00835EF5">
              <w:rPr>
                <w:rStyle w:val="aff"/>
                <w:sz w:val="24"/>
                <w:szCs w:val="24"/>
              </w:rPr>
              <w:t>РАЗДЕЛ II. КАРТА ГРАДОСТРОИТЕЛЬНОГО ЗОНИРОВАНИЯ. КАРТА ГРАНИЦ ЗОН С ОСОБЫМИ УСЛОВИЯМИ ИСПОЛЬЗОВАНИЯ ТЕРРИТОРИЙ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_Toc159491749 \h </w:instrText>
            </w:r>
            <w:r w:rsidRPr="00835EF5">
              <w:rPr>
                <w:webHidden/>
                <w:sz w:val="24"/>
                <w:szCs w:val="24"/>
              </w:rPr>
            </w:r>
            <w:r w:rsidRPr="00835EF5">
              <w:rPr>
                <w:webHidden/>
                <w:sz w:val="24"/>
                <w:szCs w:val="24"/>
              </w:rPr>
              <w:fldChar w:fldCharType="separate"/>
            </w:r>
            <w:r w:rsidR="00331BA6" w:rsidRPr="00835EF5">
              <w:rPr>
                <w:webHidden/>
                <w:sz w:val="24"/>
                <w:szCs w:val="24"/>
              </w:rPr>
              <w:t>109</w:t>
            </w:r>
            <w:r w:rsidRPr="00835EF5">
              <w:rPr>
                <w:webHidden/>
                <w:sz w:val="24"/>
                <w:szCs w:val="24"/>
              </w:rPr>
              <w:fldChar w:fldCharType="end"/>
            </w:r>
          </w:hyperlink>
        </w:p>
        <w:p w:rsidR="00331BA6" w:rsidRPr="00835EF5" w:rsidRDefault="00A15BE0">
          <w:pPr>
            <w:pStyle w:val="28"/>
            <w:rPr>
              <w:rFonts w:asciiTheme="minorHAnsi" w:eastAsiaTheme="minorEastAsia" w:hAnsiTheme="minorHAnsi" w:cstheme="minorBidi"/>
              <w:noProof/>
              <w:sz w:val="24"/>
              <w:szCs w:val="24"/>
            </w:rPr>
          </w:pPr>
          <w:hyperlink w:anchor="_Toc159491750" w:history="1">
            <w:r w:rsidR="00331BA6" w:rsidRPr="00835EF5">
              <w:rPr>
                <w:rStyle w:val="aff"/>
                <w:noProof/>
                <w:spacing w:val="-10"/>
                <w:sz w:val="24"/>
                <w:szCs w:val="24"/>
              </w:rPr>
              <w:t>Глава 12. Градостроительное зонирование</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_Toc159491750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109</w:t>
            </w:r>
            <w:r w:rsidRPr="00835EF5">
              <w:rPr>
                <w:noProof/>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51" w:history="1">
            <w:r w:rsidR="00331BA6" w:rsidRPr="00835EF5">
              <w:rPr>
                <w:rStyle w:val="aff"/>
                <w:bCs/>
                <w:spacing w:val="-10"/>
                <w:sz w:val="24"/>
                <w:szCs w:val="24"/>
              </w:rPr>
              <w:t>Статья 52. Карта градостроительного зонирования муниципального образования город Хвалынск. Карта границ зон с особыми условиями использования территорий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_Toc159491751 \h </w:instrText>
            </w:r>
            <w:r w:rsidRPr="00835EF5">
              <w:rPr>
                <w:webHidden/>
                <w:sz w:val="24"/>
                <w:szCs w:val="24"/>
              </w:rPr>
            </w:r>
            <w:r w:rsidRPr="00835EF5">
              <w:rPr>
                <w:webHidden/>
                <w:sz w:val="24"/>
                <w:szCs w:val="24"/>
              </w:rPr>
              <w:fldChar w:fldCharType="separate"/>
            </w:r>
            <w:r w:rsidR="00331BA6" w:rsidRPr="00835EF5">
              <w:rPr>
                <w:webHidden/>
                <w:sz w:val="24"/>
                <w:szCs w:val="24"/>
              </w:rPr>
              <w:t>109</w:t>
            </w:r>
            <w:r w:rsidRPr="00835EF5">
              <w:rPr>
                <w:webHidden/>
                <w:sz w:val="24"/>
                <w:szCs w:val="24"/>
              </w:rPr>
              <w:fldChar w:fldCharType="end"/>
            </w:r>
          </w:hyperlink>
        </w:p>
        <w:p w:rsidR="00331BA6" w:rsidRPr="00835EF5" w:rsidRDefault="00A15BE0">
          <w:pPr>
            <w:pStyle w:val="19"/>
            <w:rPr>
              <w:rFonts w:asciiTheme="minorHAnsi" w:eastAsiaTheme="minorEastAsia" w:hAnsiTheme="minorHAnsi" w:cstheme="minorBidi"/>
              <w:b w:val="0"/>
              <w:bCs w:val="0"/>
              <w:spacing w:val="0"/>
              <w:sz w:val="24"/>
              <w:szCs w:val="24"/>
            </w:rPr>
          </w:pPr>
          <w:hyperlink w:anchor="_Toc159491752" w:history="1">
            <w:r w:rsidR="00331BA6" w:rsidRPr="00835EF5">
              <w:rPr>
                <w:rStyle w:val="aff"/>
                <w:sz w:val="24"/>
                <w:szCs w:val="24"/>
              </w:rPr>
              <w:t>РАЗДЕЛ III. ГРАДОСТРОИТЕЛЬНЫЕ РЕГЛАМЕНТЫ</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_Toc159491752 \h </w:instrText>
            </w:r>
            <w:r w:rsidRPr="00835EF5">
              <w:rPr>
                <w:webHidden/>
                <w:sz w:val="24"/>
                <w:szCs w:val="24"/>
              </w:rPr>
            </w:r>
            <w:r w:rsidRPr="00835EF5">
              <w:rPr>
                <w:webHidden/>
                <w:sz w:val="24"/>
                <w:szCs w:val="24"/>
              </w:rPr>
              <w:fldChar w:fldCharType="separate"/>
            </w:r>
            <w:r w:rsidR="00331BA6" w:rsidRPr="00835EF5">
              <w:rPr>
                <w:webHidden/>
                <w:sz w:val="24"/>
                <w:szCs w:val="24"/>
              </w:rPr>
              <w:t>109</w:t>
            </w:r>
            <w:r w:rsidRPr="00835EF5">
              <w:rPr>
                <w:webHidden/>
                <w:sz w:val="24"/>
                <w:szCs w:val="24"/>
              </w:rPr>
              <w:fldChar w:fldCharType="end"/>
            </w:r>
          </w:hyperlink>
        </w:p>
        <w:p w:rsidR="00331BA6" w:rsidRPr="00835EF5" w:rsidRDefault="00A15BE0">
          <w:pPr>
            <w:pStyle w:val="28"/>
            <w:rPr>
              <w:rFonts w:asciiTheme="minorHAnsi" w:eastAsiaTheme="minorEastAsia" w:hAnsiTheme="minorHAnsi" w:cstheme="minorBidi"/>
              <w:noProof/>
              <w:sz w:val="24"/>
              <w:szCs w:val="24"/>
            </w:rPr>
          </w:pPr>
          <w:hyperlink w:anchor="_Toc159491753" w:history="1">
            <w:r w:rsidR="00331BA6" w:rsidRPr="00835EF5">
              <w:rPr>
                <w:rStyle w:val="aff"/>
                <w:noProof/>
                <w:spacing w:val="-10"/>
                <w:sz w:val="24"/>
                <w:szCs w:val="24"/>
                <w:lang w:eastAsia="ar-SA"/>
              </w:rPr>
              <w:t>Глава 13. Градостроительные регламенты о видах использования территории</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_Toc159491753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109</w:t>
            </w:r>
            <w:r w:rsidRPr="00835EF5">
              <w:rPr>
                <w:noProof/>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54" w:history="1">
            <w:r w:rsidR="00331BA6" w:rsidRPr="00835EF5">
              <w:rPr>
                <w:rStyle w:val="aff"/>
                <w:spacing w:val="-10"/>
                <w:sz w:val="24"/>
                <w:szCs w:val="24"/>
              </w:rPr>
              <w:t>Статья 53. Общие положения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_Toc159491754 \h </w:instrText>
            </w:r>
            <w:r w:rsidRPr="00835EF5">
              <w:rPr>
                <w:webHidden/>
                <w:sz w:val="24"/>
                <w:szCs w:val="24"/>
              </w:rPr>
            </w:r>
            <w:r w:rsidRPr="00835EF5">
              <w:rPr>
                <w:webHidden/>
                <w:sz w:val="24"/>
                <w:szCs w:val="24"/>
              </w:rPr>
              <w:fldChar w:fldCharType="separate"/>
            </w:r>
            <w:r w:rsidR="00331BA6" w:rsidRPr="00835EF5">
              <w:rPr>
                <w:webHidden/>
                <w:sz w:val="24"/>
                <w:szCs w:val="24"/>
              </w:rPr>
              <w:t>109</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55" w:history="1">
            <w:r w:rsidR="00331BA6" w:rsidRPr="00835EF5">
              <w:rPr>
                <w:rStyle w:val="aff"/>
                <w:spacing w:val="-10"/>
                <w:sz w:val="24"/>
                <w:szCs w:val="24"/>
              </w:rPr>
              <w:t>Статья 54. Перечень градостроительных регламентов и территориальных зон</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_Toc159491755 \h </w:instrText>
            </w:r>
            <w:r w:rsidRPr="00835EF5">
              <w:rPr>
                <w:webHidden/>
                <w:sz w:val="24"/>
                <w:szCs w:val="24"/>
              </w:rPr>
            </w:r>
            <w:r w:rsidRPr="00835EF5">
              <w:rPr>
                <w:webHidden/>
                <w:sz w:val="24"/>
                <w:szCs w:val="24"/>
              </w:rPr>
              <w:fldChar w:fldCharType="separate"/>
            </w:r>
            <w:r w:rsidR="00331BA6" w:rsidRPr="00835EF5">
              <w:rPr>
                <w:webHidden/>
                <w:sz w:val="24"/>
                <w:szCs w:val="24"/>
              </w:rPr>
              <w:t>110</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56" w:history="1">
            <w:r w:rsidR="00331BA6" w:rsidRPr="00835EF5">
              <w:rPr>
                <w:rStyle w:val="aff"/>
                <w:b/>
                <w:spacing w:val="-10"/>
                <w:sz w:val="24"/>
                <w:szCs w:val="24"/>
              </w:rPr>
              <w:t xml:space="preserve">Статья 55. </w:t>
            </w:r>
            <w:r w:rsidR="00331BA6" w:rsidRPr="00835EF5">
              <w:rPr>
                <w:rStyle w:val="aff"/>
                <w:b/>
                <w:sz w:val="24"/>
                <w:szCs w:val="24"/>
              </w:rPr>
              <w:t>Архитектурно-градостроительный облик объекта капитального строительства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_Toc159491756 \h </w:instrText>
            </w:r>
            <w:r w:rsidRPr="00835EF5">
              <w:rPr>
                <w:webHidden/>
                <w:sz w:val="24"/>
                <w:szCs w:val="24"/>
              </w:rPr>
            </w:r>
            <w:r w:rsidRPr="00835EF5">
              <w:rPr>
                <w:webHidden/>
                <w:sz w:val="24"/>
                <w:szCs w:val="24"/>
              </w:rPr>
              <w:fldChar w:fldCharType="separate"/>
            </w:r>
            <w:r w:rsidR="00331BA6" w:rsidRPr="00835EF5">
              <w:rPr>
                <w:webHidden/>
                <w:sz w:val="24"/>
                <w:szCs w:val="24"/>
              </w:rPr>
              <w:t>111</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57" w:history="1">
            <w:r w:rsidR="00331BA6" w:rsidRPr="00835EF5">
              <w:rPr>
                <w:rStyle w:val="aff"/>
                <w:spacing w:val="-10"/>
                <w:sz w:val="24"/>
                <w:szCs w:val="24"/>
              </w:rPr>
              <w:t>Статья 56. Виды территориальных зон, обозначенных на карте градостроительного зонирования муниципального образования город Хвалынск</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_Toc159491757 \h </w:instrText>
            </w:r>
            <w:r w:rsidRPr="00835EF5">
              <w:rPr>
                <w:webHidden/>
                <w:sz w:val="24"/>
                <w:szCs w:val="24"/>
              </w:rPr>
            </w:r>
            <w:r w:rsidRPr="00835EF5">
              <w:rPr>
                <w:webHidden/>
                <w:sz w:val="24"/>
                <w:szCs w:val="24"/>
              </w:rPr>
              <w:fldChar w:fldCharType="separate"/>
            </w:r>
            <w:r w:rsidR="00331BA6" w:rsidRPr="00835EF5">
              <w:rPr>
                <w:webHidden/>
                <w:sz w:val="24"/>
                <w:szCs w:val="24"/>
              </w:rPr>
              <w:t>112</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58" w:history="1">
            <w:r w:rsidR="00331BA6" w:rsidRPr="00835EF5">
              <w:rPr>
                <w:rStyle w:val="aff"/>
                <w:spacing w:val="-10"/>
                <w:sz w:val="24"/>
                <w:szCs w:val="24"/>
              </w:rPr>
              <w:t xml:space="preserve">Статья 57. </w:t>
            </w:r>
            <w:r w:rsidR="00331BA6" w:rsidRPr="00835EF5">
              <w:rPr>
                <w:rStyle w:val="aff"/>
                <w:iCs/>
                <w:spacing w:val="-10"/>
                <w:sz w:val="24"/>
                <w:szCs w:val="24"/>
              </w:rPr>
              <w:t>Жилые зоны</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_Toc159491758 \h </w:instrText>
            </w:r>
            <w:r w:rsidRPr="00835EF5">
              <w:rPr>
                <w:webHidden/>
                <w:sz w:val="24"/>
                <w:szCs w:val="24"/>
              </w:rPr>
            </w:r>
            <w:r w:rsidRPr="00835EF5">
              <w:rPr>
                <w:webHidden/>
                <w:sz w:val="24"/>
                <w:szCs w:val="24"/>
              </w:rPr>
              <w:fldChar w:fldCharType="separate"/>
            </w:r>
            <w:r w:rsidR="00331BA6" w:rsidRPr="00835EF5">
              <w:rPr>
                <w:webHidden/>
                <w:sz w:val="24"/>
                <w:szCs w:val="24"/>
              </w:rPr>
              <w:t>113</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59" w:history="1">
            <w:r w:rsidR="00331BA6" w:rsidRPr="00835EF5">
              <w:rPr>
                <w:rStyle w:val="aff"/>
                <w:spacing w:val="-10"/>
                <w:sz w:val="24"/>
                <w:szCs w:val="24"/>
              </w:rPr>
              <w:t xml:space="preserve">Статья 58. </w:t>
            </w:r>
            <w:r w:rsidR="00331BA6" w:rsidRPr="00835EF5">
              <w:rPr>
                <w:rStyle w:val="aff"/>
                <w:iCs/>
                <w:spacing w:val="-10"/>
                <w:sz w:val="24"/>
                <w:szCs w:val="24"/>
              </w:rPr>
              <w:t>Общественно-деловые зоны</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_Toc159491759 \h </w:instrText>
            </w:r>
            <w:r w:rsidRPr="00835EF5">
              <w:rPr>
                <w:webHidden/>
                <w:sz w:val="24"/>
                <w:szCs w:val="24"/>
              </w:rPr>
            </w:r>
            <w:r w:rsidRPr="00835EF5">
              <w:rPr>
                <w:webHidden/>
                <w:sz w:val="24"/>
                <w:szCs w:val="24"/>
              </w:rPr>
              <w:fldChar w:fldCharType="separate"/>
            </w:r>
            <w:r w:rsidR="00331BA6" w:rsidRPr="00835EF5">
              <w:rPr>
                <w:webHidden/>
                <w:sz w:val="24"/>
                <w:szCs w:val="24"/>
              </w:rPr>
              <w:t>120</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60" w:history="1">
            <w:r w:rsidR="00331BA6" w:rsidRPr="00835EF5">
              <w:rPr>
                <w:rStyle w:val="aff"/>
                <w:i/>
                <w:iCs/>
                <w:spacing w:val="-10"/>
                <w:sz w:val="24"/>
                <w:szCs w:val="24"/>
              </w:rPr>
              <w:t xml:space="preserve">Статья 59. </w:t>
            </w:r>
            <w:r w:rsidR="00331BA6" w:rsidRPr="00835EF5">
              <w:rPr>
                <w:rStyle w:val="aff"/>
                <w:bCs/>
                <w:sz w:val="24"/>
                <w:szCs w:val="24"/>
              </w:rPr>
              <w:t>Зоны инженерной и транспортной инфраструктур</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_Toc159491760 \h </w:instrText>
            </w:r>
            <w:r w:rsidRPr="00835EF5">
              <w:rPr>
                <w:webHidden/>
                <w:sz w:val="24"/>
                <w:szCs w:val="24"/>
              </w:rPr>
            </w:r>
            <w:r w:rsidRPr="00835EF5">
              <w:rPr>
                <w:webHidden/>
                <w:sz w:val="24"/>
                <w:szCs w:val="24"/>
              </w:rPr>
              <w:fldChar w:fldCharType="separate"/>
            </w:r>
            <w:r w:rsidR="00331BA6" w:rsidRPr="00835EF5">
              <w:rPr>
                <w:webHidden/>
                <w:sz w:val="24"/>
                <w:szCs w:val="24"/>
              </w:rPr>
              <w:t>128</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61" w:history="1">
            <w:r w:rsidR="00331BA6" w:rsidRPr="00835EF5">
              <w:rPr>
                <w:rStyle w:val="aff"/>
                <w:spacing w:val="-10"/>
                <w:sz w:val="24"/>
                <w:szCs w:val="24"/>
              </w:rPr>
              <w:t>Статья 60. Производственные зоны</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_Toc159491761 \h </w:instrText>
            </w:r>
            <w:r w:rsidRPr="00835EF5">
              <w:rPr>
                <w:webHidden/>
                <w:sz w:val="24"/>
                <w:szCs w:val="24"/>
              </w:rPr>
            </w:r>
            <w:r w:rsidRPr="00835EF5">
              <w:rPr>
                <w:webHidden/>
                <w:sz w:val="24"/>
                <w:szCs w:val="24"/>
              </w:rPr>
              <w:fldChar w:fldCharType="separate"/>
            </w:r>
            <w:r w:rsidR="00331BA6" w:rsidRPr="00835EF5">
              <w:rPr>
                <w:webHidden/>
                <w:sz w:val="24"/>
                <w:szCs w:val="24"/>
              </w:rPr>
              <w:t>132</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62" w:history="1">
            <w:r w:rsidR="00331BA6" w:rsidRPr="00835EF5">
              <w:rPr>
                <w:rStyle w:val="aff"/>
                <w:sz w:val="24"/>
                <w:szCs w:val="24"/>
              </w:rPr>
              <w:t>Статья 61. Зоны сельскохозяйственного использования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_Toc159491762 \h </w:instrText>
            </w:r>
            <w:r w:rsidRPr="00835EF5">
              <w:rPr>
                <w:webHidden/>
                <w:sz w:val="24"/>
                <w:szCs w:val="24"/>
              </w:rPr>
            </w:r>
            <w:r w:rsidRPr="00835EF5">
              <w:rPr>
                <w:webHidden/>
                <w:sz w:val="24"/>
                <w:szCs w:val="24"/>
              </w:rPr>
              <w:fldChar w:fldCharType="separate"/>
            </w:r>
            <w:r w:rsidR="00331BA6" w:rsidRPr="00835EF5">
              <w:rPr>
                <w:webHidden/>
                <w:sz w:val="24"/>
                <w:szCs w:val="24"/>
              </w:rPr>
              <w:t>135</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63" w:history="1">
            <w:r w:rsidR="00331BA6" w:rsidRPr="00835EF5">
              <w:rPr>
                <w:rStyle w:val="aff"/>
                <w:sz w:val="24"/>
                <w:szCs w:val="24"/>
              </w:rPr>
              <w:t>Статья 62</w:t>
            </w:r>
            <w:r w:rsidR="00331BA6" w:rsidRPr="00835EF5">
              <w:rPr>
                <w:rStyle w:val="aff"/>
                <w:spacing w:val="-10"/>
                <w:sz w:val="24"/>
                <w:szCs w:val="24"/>
              </w:rPr>
              <w:t xml:space="preserve">. </w:t>
            </w:r>
            <w:r w:rsidR="00331BA6" w:rsidRPr="00835EF5">
              <w:rPr>
                <w:rStyle w:val="aff"/>
                <w:sz w:val="24"/>
                <w:szCs w:val="24"/>
              </w:rPr>
              <w:t>Зоны рекреационного назначения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_Toc159491763 \h </w:instrText>
            </w:r>
            <w:r w:rsidRPr="00835EF5">
              <w:rPr>
                <w:webHidden/>
                <w:sz w:val="24"/>
                <w:szCs w:val="24"/>
              </w:rPr>
            </w:r>
            <w:r w:rsidRPr="00835EF5">
              <w:rPr>
                <w:webHidden/>
                <w:sz w:val="24"/>
                <w:szCs w:val="24"/>
              </w:rPr>
              <w:fldChar w:fldCharType="separate"/>
            </w:r>
            <w:r w:rsidR="00331BA6" w:rsidRPr="00835EF5">
              <w:rPr>
                <w:webHidden/>
                <w:sz w:val="24"/>
                <w:szCs w:val="24"/>
              </w:rPr>
              <w:t>138</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64" w:history="1">
            <w:r w:rsidR="00331BA6" w:rsidRPr="00835EF5">
              <w:rPr>
                <w:rStyle w:val="aff"/>
                <w:spacing w:val="-10"/>
                <w:sz w:val="24"/>
                <w:szCs w:val="24"/>
              </w:rPr>
              <w:t>Статья 63. Зоны специального назначения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_Toc159491764 \h </w:instrText>
            </w:r>
            <w:r w:rsidRPr="00835EF5">
              <w:rPr>
                <w:webHidden/>
                <w:sz w:val="24"/>
                <w:szCs w:val="24"/>
              </w:rPr>
            </w:r>
            <w:r w:rsidRPr="00835EF5">
              <w:rPr>
                <w:webHidden/>
                <w:sz w:val="24"/>
                <w:szCs w:val="24"/>
              </w:rPr>
              <w:fldChar w:fldCharType="separate"/>
            </w:r>
            <w:r w:rsidR="00331BA6" w:rsidRPr="00835EF5">
              <w:rPr>
                <w:webHidden/>
                <w:sz w:val="24"/>
                <w:szCs w:val="24"/>
              </w:rPr>
              <w:t>142</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65" w:history="1">
            <w:r w:rsidR="00331BA6" w:rsidRPr="00835EF5">
              <w:rPr>
                <w:rStyle w:val="aff"/>
                <w:sz w:val="24"/>
                <w:szCs w:val="24"/>
              </w:rPr>
              <w:t>Статья 64. Зона водных объектов</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_Toc159491765 \h </w:instrText>
            </w:r>
            <w:r w:rsidRPr="00835EF5">
              <w:rPr>
                <w:webHidden/>
                <w:sz w:val="24"/>
                <w:szCs w:val="24"/>
              </w:rPr>
            </w:r>
            <w:r w:rsidRPr="00835EF5">
              <w:rPr>
                <w:webHidden/>
                <w:sz w:val="24"/>
                <w:szCs w:val="24"/>
              </w:rPr>
              <w:fldChar w:fldCharType="separate"/>
            </w:r>
            <w:r w:rsidR="00331BA6" w:rsidRPr="00835EF5">
              <w:rPr>
                <w:webHidden/>
                <w:sz w:val="24"/>
                <w:szCs w:val="24"/>
              </w:rPr>
              <w:t>144</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66" w:history="1">
            <w:r w:rsidR="00331BA6" w:rsidRPr="00835EF5">
              <w:rPr>
                <w:rStyle w:val="aff"/>
                <w:sz w:val="24"/>
                <w:szCs w:val="24"/>
              </w:rPr>
              <w:t>Статья 65. Прочие зоны</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_Toc159491766 \h </w:instrText>
            </w:r>
            <w:r w:rsidRPr="00835EF5">
              <w:rPr>
                <w:webHidden/>
                <w:sz w:val="24"/>
                <w:szCs w:val="24"/>
              </w:rPr>
            </w:r>
            <w:r w:rsidRPr="00835EF5">
              <w:rPr>
                <w:webHidden/>
                <w:sz w:val="24"/>
                <w:szCs w:val="24"/>
              </w:rPr>
              <w:fldChar w:fldCharType="separate"/>
            </w:r>
            <w:r w:rsidR="00331BA6" w:rsidRPr="00835EF5">
              <w:rPr>
                <w:webHidden/>
                <w:sz w:val="24"/>
                <w:szCs w:val="24"/>
              </w:rPr>
              <w:t>145</w:t>
            </w:r>
            <w:r w:rsidRPr="00835EF5">
              <w:rPr>
                <w:webHidden/>
                <w:sz w:val="24"/>
                <w:szCs w:val="24"/>
              </w:rPr>
              <w:fldChar w:fldCharType="end"/>
            </w:r>
          </w:hyperlink>
        </w:p>
        <w:p w:rsidR="00331BA6" w:rsidRPr="00835EF5" w:rsidRDefault="00A15BE0">
          <w:pPr>
            <w:pStyle w:val="28"/>
            <w:rPr>
              <w:rFonts w:asciiTheme="minorHAnsi" w:eastAsiaTheme="minorEastAsia" w:hAnsiTheme="minorHAnsi" w:cstheme="minorBidi"/>
              <w:noProof/>
              <w:sz w:val="24"/>
              <w:szCs w:val="24"/>
            </w:rPr>
          </w:pPr>
          <w:hyperlink w:anchor="_Toc159491767" w:history="1">
            <w:r w:rsidR="00331BA6" w:rsidRPr="00835EF5">
              <w:rPr>
                <w:rStyle w:val="aff"/>
                <w:bCs/>
                <w:noProof/>
                <w:spacing w:val="-10"/>
                <w:sz w:val="24"/>
                <w:szCs w:val="24"/>
              </w:rPr>
              <w:t>Глава 14. Дополнительные градостроительные регламенты в зонах с особыми условиями использования территории</w:t>
            </w:r>
            <w:r w:rsidR="00331BA6" w:rsidRPr="00835EF5">
              <w:rPr>
                <w:noProof/>
                <w:webHidden/>
                <w:sz w:val="24"/>
                <w:szCs w:val="24"/>
              </w:rPr>
              <w:tab/>
            </w:r>
            <w:r w:rsidRPr="00835EF5">
              <w:rPr>
                <w:noProof/>
                <w:webHidden/>
                <w:sz w:val="24"/>
                <w:szCs w:val="24"/>
              </w:rPr>
              <w:fldChar w:fldCharType="begin"/>
            </w:r>
            <w:r w:rsidR="00331BA6" w:rsidRPr="00835EF5">
              <w:rPr>
                <w:noProof/>
                <w:webHidden/>
                <w:sz w:val="24"/>
                <w:szCs w:val="24"/>
              </w:rPr>
              <w:instrText xml:space="preserve"> PAGEREF _Toc159491767 \h </w:instrText>
            </w:r>
            <w:r w:rsidRPr="00835EF5">
              <w:rPr>
                <w:noProof/>
                <w:webHidden/>
                <w:sz w:val="24"/>
                <w:szCs w:val="24"/>
              </w:rPr>
            </w:r>
            <w:r w:rsidRPr="00835EF5">
              <w:rPr>
                <w:noProof/>
                <w:webHidden/>
                <w:sz w:val="24"/>
                <w:szCs w:val="24"/>
              </w:rPr>
              <w:fldChar w:fldCharType="separate"/>
            </w:r>
            <w:r w:rsidR="00331BA6" w:rsidRPr="00835EF5">
              <w:rPr>
                <w:noProof/>
                <w:webHidden/>
                <w:sz w:val="24"/>
                <w:szCs w:val="24"/>
              </w:rPr>
              <w:t>145</w:t>
            </w:r>
            <w:r w:rsidRPr="00835EF5">
              <w:rPr>
                <w:noProof/>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68" w:history="1">
            <w:r w:rsidR="00331BA6" w:rsidRPr="00835EF5">
              <w:rPr>
                <w:rStyle w:val="aff"/>
                <w:spacing w:val="-10"/>
                <w:sz w:val="24"/>
                <w:szCs w:val="24"/>
              </w:rPr>
              <w:t>Статья 66. Ограничения использования земельных участков и объектов капитального строительства на территории водоохранных зон, прибрежных защитных и береговых полос</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_Toc159491768 \h </w:instrText>
            </w:r>
            <w:r w:rsidRPr="00835EF5">
              <w:rPr>
                <w:webHidden/>
                <w:sz w:val="24"/>
                <w:szCs w:val="24"/>
              </w:rPr>
            </w:r>
            <w:r w:rsidRPr="00835EF5">
              <w:rPr>
                <w:webHidden/>
                <w:sz w:val="24"/>
                <w:szCs w:val="24"/>
              </w:rPr>
              <w:fldChar w:fldCharType="separate"/>
            </w:r>
            <w:r w:rsidR="00331BA6" w:rsidRPr="00835EF5">
              <w:rPr>
                <w:webHidden/>
                <w:sz w:val="24"/>
                <w:szCs w:val="24"/>
              </w:rPr>
              <w:t>145</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69" w:history="1">
            <w:r w:rsidR="00331BA6" w:rsidRPr="00835EF5">
              <w:rPr>
                <w:rStyle w:val="aff"/>
                <w:spacing w:val="-10"/>
                <w:sz w:val="24"/>
                <w:szCs w:val="24"/>
              </w:rPr>
              <w:t>Статья 67. Ограничения использования земельных участков и объектов капитального строительства на территории санитарно-защитных зон предприятий, сооружений и иных объектов</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_Toc159491769 \h </w:instrText>
            </w:r>
            <w:r w:rsidRPr="00835EF5">
              <w:rPr>
                <w:webHidden/>
                <w:sz w:val="24"/>
                <w:szCs w:val="24"/>
              </w:rPr>
            </w:r>
            <w:r w:rsidRPr="00835EF5">
              <w:rPr>
                <w:webHidden/>
                <w:sz w:val="24"/>
                <w:szCs w:val="24"/>
              </w:rPr>
              <w:fldChar w:fldCharType="separate"/>
            </w:r>
            <w:r w:rsidR="00331BA6" w:rsidRPr="00835EF5">
              <w:rPr>
                <w:webHidden/>
                <w:sz w:val="24"/>
                <w:szCs w:val="24"/>
              </w:rPr>
              <w:t>148</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70" w:history="1">
            <w:r w:rsidR="00331BA6" w:rsidRPr="00835EF5">
              <w:rPr>
                <w:rStyle w:val="aff"/>
                <w:spacing w:val="-10"/>
                <w:sz w:val="24"/>
                <w:szCs w:val="24"/>
              </w:rPr>
              <w:t>Статья 68.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_Toc159491770 \h </w:instrText>
            </w:r>
            <w:r w:rsidRPr="00835EF5">
              <w:rPr>
                <w:webHidden/>
                <w:sz w:val="24"/>
                <w:szCs w:val="24"/>
              </w:rPr>
            </w:r>
            <w:r w:rsidRPr="00835EF5">
              <w:rPr>
                <w:webHidden/>
                <w:sz w:val="24"/>
                <w:szCs w:val="24"/>
              </w:rPr>
              <w:fldChar w:fldCharType="separate"/>
            </w:r>
            <w:r w:rsidR="00331BA6" w:rsidRPr="00835EF5">
              <w:rPr>
                <w:webHidden/>
                <w:sz w:val="24"/>
                <w:szCs w:val="24"/>
              </w:rPr>
              <w:t>150</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71" w:history="1">
            <w:r w:rsidR="00331BA6" w:rsidRPr="00835EF5">
              <w:rPr>
                <w:rStyle w:val="aff"/>
                <w:spacing w:val="-10"/>
                <w:sz w:val="24"/>
                <w:szCs w:val="24"/>
              </w:rPr>
              <w:t>Статья 69. Ограничения использования земельных участков и объектов капитального строительства на территории охранных зон объектов электросетевого хозяйства (вдоль линий электропередачи, вокруг подстанций)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_Toc159491771 \h </w:instrText>
            </w:r>
            <w:r w:rsidRPr="00835EF5">
              <w:rPr>
                <w:webHidden/>
                <w:sz w:val="24"/>
                <w:szCs w:val="24"/>
              </w:rPr>
            </w:r>
            <w:r w:rsidRPr="00835EF5">
              <w:rPr>
                <w:webHidden/>
                <w:sz w:val="24"/>
                <w:szCs w:val="24"/>
              </w:rPr>
              <w:fldChar w:fldCharType="separate"/>
            </w:r>
            <w:r w:rsidR="00331BA6" w:rsidRPr="00835EF5">
              <w:rPr>
                <w:webHidden/>
                <w:sz w:val="24"/>
                <w:szCs w:val="24"/>
              </w:rPr>
              <w:t>152</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72" w:history="1">
            <w:r w:rsidR="00331BA6" w:rsidRPr="00835EF5">
              <w:rPr>
                <w:rStyle w:val="aff"/>
                <w:spacing w:val="-10"/>
                <w:sz w:val="24"/>
                <w:szCs w:val="24"/>
              </w:rPr>
              <w:t xml:space="preserve">Статья 70. Ограничения использования земельных участков и объектов капитального строительства на территории охранных зон </w:t>
            </w:r>
            <w:r w:rsidR="00331BA6" w:rsidRPr="00835EF5">
              <w:rPr>
                <w:rStyle w:val="aff"/>
                <w:rFonts w:eastAsia="BatangChe"/>
                <w:spacing w:val="-10"/>
                <w:sz w:val="24"/>
                <w:szCs w:val="24"/>
                <w:shd w:val="clear" w:color="auto" w:fill="FFFFFF"/>
              </w:rPr>
              <w:t>газопроводов и систем газоснабжения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_Toc159491772 \h </w:instrText>
            </w:r>
            <w:r w:rsidRPr="00835EF5">
              <w:rPr>
                <w:webHidden/>
                <w:sz w:val="24"/>
                <w:szCs w:val="24"/>
              </w:rPr>
            </w:r>
            <w:r w:rsidRPr="00835EF5">
              <w:rPr>
                <w:webHidden/>
                <w:sz w:val="24"/>
                <w:szCs w:val="24"/>
              </w:rPr>
              <w:fldChar w:fldCharType="separate"/>
            </w:r>
            <w:r w:rsidR="00331BA6" w:rsidRPr="00835EF5">
              <w:rPr>
                <w:webHidden/>
                <w:sz w:val="24"/>
                <w:szCs w:val="24"/>
              </w:rPr>
              <w:t>158</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73" w:history="1">
            <w:r w:rsidR="00331BA6" w:rsidRPr="00835EF5">
              <w:rPr>
                <w:rStyle w:val="aff"/>
                <w:spacing w:val="-10"/>
                <w:sz w:val="24"/>
                <w:szCs w:val="24"/>
              </w:rPr>
              <w:t>Статья 71. Ограничения использования земельных участков и объектов капитального строительства на территории</w:t>
            </w:r>
            <w:r w:rsidR="00331BA6" w:rsidRPr="00835EF5">
              <w:rPr>
                <w:rStyle w:val="aff"/>
                <w:spacing w:val="-10"/>
                <w:sz w:val="24"/>
                <w:szCs w:val="24"/>
                <w:shd w:val="clear" w:color="auto" w:fill="FFFFFF"/>
              </w:rPr>
              <w:t xml:space="preserve"> охранных зон линий и сооружений связи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_Toc159491773 \h </w:instrText>
            </w:r>
            <w:r w:rsidRPr="00835EF5">
              <w:rPr>
                <w:webHidden/>
                <w:sz w:val="24"/>
                <w:szCs w:val="24"/>
              </w:rPr>
            </w:r>
            <w:r w:rsidRPr="00835EF5">
              <w:rPr>
                <w:webHidden/>
                <w:sz w:val="24"/>
                <w:szCs w:val="24"/>
              </w:rPr>
              <w:fldChar w:fldCharType="separate"/>
            </w:r>
            <w:r w:rsidR="00331BA6" w:rsidRPr="00835EF5">
              <w:rPr>
                <w:webHidden/>
                <w:sz w:val="24"/>
                <w:szCs w:val="24"/>
              </w:rPr>
              <w:t>159</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74" w:history="1">
            <w:r w:rsidR="00331BA6" w:rsidRPr="00835EF5">
              <w:rPr>
                <w:rStyle w:val="aff"/>
                <w:spacing w:val="-10"/>
                <w:sz w:val="24"/>
                <w:szCs w:val="24"/>
              </w:rPr>
              <w:t>Статья 72. Санитарный разрыв магистральных трубопроводов углеводородного сырья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_Toc159491774 \h </w:instrText>
            </w:r>
            <w:r w:rsidRPr="00835EF5">
              <w:rPr>
                <w:webHidden/>
                <w:sz w:val="24"/>
                <w:szCs w:val="24"/>
              </w:rPr>
            </w:r>
            <w:r w:rsidRPr="00835EF5">
              <w:rPr>
                <w:webHidden/>
                <w:sz w:val="24"/>
                <w:szCs w:val="24"/>
              </w:rPr>
              <w:fldChar w:fldCharType="separate"/>
            </w:r>
            <w:r w:rsidR="00331BA6" w:rsidRPr="00835EF5">
              <w:rPr>
                <w:webHidden/>
                <w:sz w:val="24"/>
                <w:szCs w:val="24"/>
              </w:rPr>
              <w:t>160</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75" w:history="1">
            <w:r w:rsidR="00331BA6" w:rsidRPr="00835EF5">
              <w:rPr>
                <w:rStyle w:val="aff"/>
                <w:spacing w:val="-10"/>
                <w:sz w:val="24"/>
                <w:szCs w:val="24"/>
              </w:rPr>
              <w:t>Статья 73. 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охраны объектов культурного наследия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_Toc159491775 \h </w:instrText>
            </w:r>
            <w:r w:rsidRPr="00835EF5">
              <w:rPr>
                <w:webHidden/>
                <w:sz w:val="24"/>
                <w:szCs w:val="24"/>
              </w:rPr>
            </w:r>
            <w:r w:rsidRPr="00835EF5">
              <w:rPr>
                <w:webHidden/>
                <w:sz w:val="24"/>
                <w:szCs w:val="24"/>
              </w:rPr>
              <w:fldChar w:fldCharType="separate"/>
            </w:r>
            <w:r w:rsidR="00331BA6" w:rsidRPr="00835EF5">
              <w:rPr>
                <w:webHidden/>
                <w:sz w:val="24"/>
                <w:szCs w:val="24"/>
              </w:rPr>
              <w:t>160</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76" w:history="1">
            <w:r w:rsidR="00331BA6" w:rsidRPr="00835EF5">
              <w:rPr>
                <w:rStyle w:val="aff"/>
                <w:spacing w:val="-10"/>
                <w:sz w:val="24"/>
                <w:szCs w:val="24"/>
              </w:rPr>
              <w:t>Статья 74. Ограничения использования земельных участков и объектов капитального строительства в границах зоны регулирования застройки и хозяйственной деятельности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_Toc159491776 \h </w:instrText>
            </w:r>
            <w:r w:rsidRPr="00835EF5">
              <w:rPr>
                <w:webHidden/>
                <w:sz w:val="24"/>
                <w:szCs w:val="24"/>
              </w:rPr>
            </w:r>
            <w:r w:rsidRPr="00835EF5">
              <w:rPr>
                <w:webHidden/>
                <w:sz w:val="24"/>
                <w:szCs w:val="24"/>
              </w:rPr>
              <w:fldChar w:fldCharType="separate"/>
            </w:r>
            <w:r w:rsidR="00331BA6" w:rsidRPr="00835EF5">
              <w:rPr>
                <w:webHidden/>
                <w:sz w:val="24"/>
                <w:szCs w:val="24"/>
              </w:rPr>
              <w:t>176</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77" w:history="1">
            <w:r w:rsidR="00331BA6" w:rsidRPr="00835EF5">
              <w:rPr>
                <w:rStyle w:val="aff"/>
                <w:b/>
                <w:sz w:val="24"/>
                <w:szCs w:val="24"/>
              </w:rPr>
              <w:t>Статья 75. Защитные зоны объектов культурного наследия</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_Toc159491777 \h </w:instrText>
            </w:r>
            <w:r w:rsidRPr="00835EF5">
              <w:rPr>
                <w:webHidden/>
                <w:sz w:val="24"/>
                <w:szCs w:val="24"/>
              </w:rPr>
            </w:r>
            <w:r w:rsidRPr="00835EF5">
              <w:rPr>
                <w:webHidden/>
                <w:sz w:val="24"/>
                <w:szCs w:val="24"/>
              </w:rPr>
              <w:fldChar w:fldCharType="separate"/>
            </w:r>
            <w:r w:rsidR="00331BA6" w:rsidRPr="00835EF5">
              <w:rPr>
                <w:webHidden/>
                <w:sz w:val="24"/>
                <w:szCs w:val="24"/>
              </w:rPr>
              <w:t>177</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78" w:history="1">
            <w:r w:rsidR="00331BA6" w:rsidRPr="00835EF5">
              <w:rPr>
                <w:rStyle w:val="aff"/>
                <w:spacing w:val="-10"/>
                <w:sz w:val="24"/>
                <w:szCs w:val="24"/>
              </w:rPr>
              <w:t>Статья 76. Ограничения использования земельных участков и объектов капитального строительства на территории зон с особыми условиями использования особо охраняемой природной территории</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_Toc159491778 \h </w:instrText>
            </w:r>
            <w:r w:rsidRPr="00835EF5">
              <w:rPr>
                <w:webHidden/>
                <w:sz w:val="24"/>
                <w:szCs w:val="24"/>
              </w:rPr>
            </w:r>
            <w:r w:rsidRPr="00835EF5">
              <w:rPr>
                <w:webHidden/>
                <w:sz w:val="24"/>
                <w:szCs w:val="24"/>
              </w:rPr>
              <w:fldChar w:fldCharType="separate"/>
            </w:r>
            <w:r w:rsidR="00331BA6" w:rsidRPr="00835EF5">
              <w:rPr>
                <w:webHidden/>
                <w:sz w:val="24"/>
                <w:szCs w:val="24"/>
              </w:rPr>
              <w:t>177</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79" w:history="1">
            <w:r w:rsidR="00331BA6" w:rsidRPr="00835EF5">
              <w:rPr>
                <w:rStyle w:val="aff"/>
                <w:spacing w:val="-10"/>
                <w:sz w:val="24"/>
                <w:szCs w:val="24"/>
              </w:rPr>
              <w:t>Статья 77. Ограничения использования земельных участков и объектов капитального строительства в границах территорий, подверженных риску возникновения чрезвычайных ситуаций природного и техногенного характера и воздействия их последствий</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_Toc159491779 \h </w:instrText>
            </w:r>
            <w:r w:rsidRPr="00835EF5">
              <w:rPr>
                <w:webHidden/>
                <w:sz w:val="24"/>
                <w:szCs w:val="24"/>
              </w:rPr>
            </w:r>
            <w:r w:rsidRPr="00835EF5">
              <w:rPr>
                <w:webHidden/>
                <w:sz w:val="24"/>
                <w:szCs w:val="24"/>
              </w:rPr>
              <w:fldChar w:fldCharType="separate"/>
            </w:r>
            <w:r w:rsidR="00331BA6" w:rsidRPr="00835EF5">
              <w:rPr>
                <w:webHidden/>
                <w:sz w:val="24"/>
                <w:szCs w:val="24"/>
              </w:rPr>
              <w:t>182</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80" w:history="1">
            <w:r w:rsidR="00331BA6" w:rsidRPr="00835EF5">
              <w:rPr>
                <w:rStyle w:val="aff"/>
                <w:spacing w:val="-10"/>
                <w:sz w:val="24"/>
                <w:szCs w:val="24"/>
              </w:rPr>
              <w:t>Статья 78. Ограничения использования земельных участков и объектов капитального строительства на территории зоны ограничения от передающего радиотехнического объекта</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_Toc159491780 \h </w:instrText>
            </w:r>
            <w:r w:rsidRPr="00835EF5">
              <w:rPr>
                <w:webHidden/>
                <w:sz w:val="24"/>
                <w:szCs w:val="24"/>
              </w:rPr>
            </w:r>
            <w:r w:rsidRPr="00835EF5">
              <w:rPr>
                <w:webHidden/>
                <w:sz w:val="24"/>
                <w:szCs w:val="24"/>
              </w:rPr>
              <w:fldChar w:fldCharType="separate"/>
            </w:r>
            <w:r w:rsidR="00331BA6" w:rsidRPr="00835EF5">
              <w:rPr>
                <w:webHidden/>
                <w:sz w:val="24"/>
                <w:szCs w:val="24"/>
              </w:rPr>
              <w:t>182</w:t>
            </w:r>
            <w:r w:rsidRPr="00835EF5">
              <w:rPr>
                <w:webHidden/>
                <w:sz w:val="24"/>
                <w:szCs w:val="24"/>
              </w:rPr>
              <w:fldChar w:fldCharType="end"/>
            </w:r>
          </w:hyperlink>
        </w:p>
        <w:p w:rsidR="00331BA6" w:rsidRPr="00835EF5" w:rsidRDefault="00A15BE0">
          <w:pPr>
            <w:pStyle w:val="36"/>
            <w:rPr>
              <w:rFonts w:asciiTheme="minorHAnsi" w:eastAsiaTheme="minorEastAsia" w:hAnsiTheme="minorHAnsi" w:cstheme="minorBidi"/>
              <w:spacing w:val="0"/>
              <w:sz w:val="24"/>
              <w:szCs w:val="24"/>
              <w:lang w:eastAsia="ru-RU"/>
            </w:rPr>
          </w:pPr>
          <w:hyperlink w:anchor="_Toc159491781" w:history="1">
            <w:r w:rsidR="00331BA6" w:rsidRPr="00835EF5">
              <w:rPr>
                <w:rStyle w:val="aff"/>
                <w:sz w:val="24"/>
                <w:szCs w:val="24"/>
              </w:rPr>
              <w:t>Приложение 1</w:t>
            </w:r>
            <w:r w:rsidR="00331BA6" w:rsidRPr="00835EF5">
              <w:rPr>
                <w:webHidden/>
                <w:sz w:val="24"/>
                <w:szCs w:val="24"/>
              </w:rPr>
              <w:tab/>
            </w:r>
            <w:r w:rsidRPr="00835EF5">
              <w:rPr>
                <w:webHidden/>
                <w:sz w:val="24"/>
                <w:szCs w:val="24"/>
              </w:rPr>
              <w:fldChar w:fldCharType="begin"/>
            </w:r>
            <w:r w:rsidR="00331BA6" w:rsidRPr="00835EF5">
              <w:rPr>
                <w:webHidden/>
                <w:sz w:val="24"/>
                <w:szCs w:val="24"/>
              </w:rPr>
              <w:instrText xml:space="preserve"> PAGEREF _Toc159491781 \h </w:instrText>
            </w:r>
            <w:r w:rsidRPr="00835EF5">
              <w:rPr>
                <w:webHidden/>
                <w:sz w:val="24"/>
                <w:szCs w:val="24"/>
              </w:rPr>
            </w:r>
            <w:r w:rsidRPr="00835EF5">
              <w:rPr>
                <w:webHidden/>
                <w:sz w:val="24"/>
                <w:szCs w:val="24"/>
              </w:rPr>
              <w:fldChar w:fldCharType="separate"/>
            </w:r>
            <w:r w:rsidR="00331BA6" w:rsidRPr="00835EF5">
              <w:rPr>
                <w:webHidden/>
                <w:sz w:val="24"/>
                <w:szCs w:val="24"/>
              </w:rPr>
              <w:t>184</w:t>
            </w:r>
            <w:r w:rsidRPr="00835EF5">
              <w:rPr>
                <w:webHidden/>
                <w:sz w:val="24"/>
                <w:szCs w:val="24"/>
              </w:rPr>
              <w:fldChar w:fldCharType="end"/>
            </w:r>
          </w:hyperlink>
        </w:p>
        <w:p w:rsidR="00331BA6" w:rsidRPr="00835EF5" w:rsidRDefault="00A15BE0" w:rsidP="00331BA6">
          <w:pPr>
            <w:tabs>
              <w:tab w:val="left" w:pos="9923"/>
              <w:tab w:val="right" w:leader="dot" w:pos="10205"/>
            </w:tabs>
            <w:rPr>
              <w:color w:val="000000" w:themeColor="text1"/>
              <w:spacing w:val="-10"/>
            </w:rPr>
          </w:pPr>
          <w:r w:rsidRPr="00835EF5">
            <w:rPr>
              <w:color w:val="000000" w:themeColor="text1"/>
              <w:spacing w:val="-10"/>
            </w:rPr>
            <w:fldChar w:fldCharType="end"/>
          </w:r>
        </w:p>
      </w:sdtContent>
    </w:sdt>
    <w:p w:rsidR="00331BA6" w:rsidRPr="00835EF5" w:rsidRDefault="00331BA6" w:rsidP="00331BA6">
      <w:pPr>
        <w:pStyle w:val="Style5"/>
        <w:widowControl/>
        <w:spacing w:line="240" w:lineRule="auto"/>
        <w:ind w:firstLine="0"/>
        <w:jc w:val="center"/>
        <w:rPr>
          <w:rStyle w:val="FontStyle14"/>
        </w:rPr>
      </w:pPr>
      <w:r w:rsidRPr="00835EF5">
        <w:rPr>
          <w:rStyle w:val="FontStyle14"/>
          <w:color w:val="FF0000"/>
        </w:rPr>
        <w:br w:type="page"/>
      </w:r>
      <w:r w:rsidRPr="00835EF5">
        <w:rPr>
          <w:rStyle w:val="FontStyle14"/>
        </w:rPr>
        <w:lastRenderedPageBreak/>
        <w:t>ПРАВИЛА ЗЕМЛЕПОЛЬЗОВАНИЯ И ЗАСТРОЙКИ МУНИЦИПАЛЬНОГО ОБРАЗОВАНИЯ ГОРОД ХВАЛЫНСК</w:t>
      </w:r>
    </w:p>
    <w:p w:rsidR="00331BA6" w:rsidRPr="00835EF5" w:rsidRDefault="00331BA6" w:rsidP="00331BA6">
      <w:pPr>
        <w:pStyle w:val="Style5"/>
        <w:widowControl/>
        <w:spacing w:line="240" w:lineRule="auto"/>
        <w:ind w:firstLine="0"/>
        <w:jc w:val="center"/>
        <w:rPr>
          <w:rStyle w:val="FontStyle15"/>
          <w:b/>
          <w:caps/>
        </w:rPr>
      </w:pPr>
    </w:p>
    <w:p w:rsidR="00331BA6" w:rsidRPr="00835EF5" w:rsidRDefault="00331BA6" w:rsidP="00F70C2C">
      <w:pPr>
        <w:tabs>
          <w:tab w:val="left" w:pos="1134"/>
        </w:tabs>
        <w:ind w:firstLine="709"/>
        <w:jc w:val="both"/>
        <w:rPr>
          <w:rStyle w:val="FontStyle22"/>
        </w:rPr>
      </w:pPr>
      <w:proofErr w:type="gramStart"/>
      <w:r w:rsidRPr="00835EF5">
        <w:rPr>
          <w:rStyle w:val="FontStyle22"/>
        </w:rPr>
        <w:t>Правила землепользования и застройки муниципального образования город Хвалынск Хвалынского муниципального района Саратовской области (далее - Правила) являются нормативным правовым актом, принятым в соответствии с Градостроительным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законом Саратовской области от 09.10.2006 № 96-ЗСО «О регулировании градостроительной деятельности в Саратовской области», иными законами</w:t>
      </w:r>
      <w:proofErr w:type="gramEnd"/>
      <w:r w:rsidRPr="00835EF5">
        <w:rPr>
          <w:rStyle w:val="FontStyle22"/>
        </w:rPr>
        <w:t xml:space="preserve"> </w:t>
      </w:r>
      <w:proofErr w:type="gramStart"/>
      <w:r w:rsidRPr="00835EF5">
        <w:rPr>
          <w:rStyle w:val="FontStyle22"/>
        </w:rPr>
        <w:t>и иными нормативными правовыми актами Российской Федерации, законами и иными нормативными правовыми актами Саратовской области, Уставом Хвалынского муниципального района Саратовской области, Уставом муниципального образования город Хвалынск Хвалынского муниципального района Саратовской области</w:t>
      </w:r>
      <w:r w:rsidRPr="00835EF5">
        <w:rPr>
          <w:rStyle w:val="FontStyle15"/>
        </w:rPr>
        <w:t>, а</w:t>
      </w:r>
      <w:r w:rsidRPr="00835EF5">
        <w:rPr>
          <w:rStyle w:val="FontStyle22"/>
        </w:rPr>
        <w:t xml:space="preserve"> также с учетом положений иных актов и документов, определяющих основные направления социально-экономического и градостроительного развития муниципального образования город Хвалынск, охраны его культурного наследия, окружающей среды и рационального использования</w:t>
      </w:r>
      <w:proofErr w:type="gramEnd"/>
      <w:r w:rsidRPr="00835EF5">
        <w:rPr>
          <w:rStyle w:val="FontStyle22"/>
        </w:rPr>
        <w:t xml:space="preserve"> природных ресурсов.</w:t>
      </w:r>
    </w:p>
    <w:p w:rsidR="00331BA6" w:rsidRPr="00835EF5" w:rsidRDefault="00331BA6" w:rsidP="00F70C2C">
      <w:pPr>
        <w:pStyle w:val="1a"/>
        <w:shd w:val="clear" w:color="auto" w:fill="FFFFFF"/>
        <w:tabs>
          <w:tab w:val="left" w:pos="1134"/>
        </w:tabs>
        <w:spacing w:after="0" w:line="240" w:lineRule="auto"/>
        <w:ind w:firstLine="709"/>
        <w:rPr>
          <w:rFonts w:ascii="Times New Roman" w:hAnsi="Times New Roman" w:cs="Times New Roman"/>
        </w:rPr>
      </w:pPr>
      <w:r w:rsidRPr="00835EF5">
        <w:rPr>
          <w:rFonts w:ascii="Times New Roman" w:hAnsi="Times New Roman" w:cs="Times New Roman"/>
        </w:rPr>
        <w:t>Ранее Правила были разработан</w:t>
      </w:r>
      <w:proofErr w:type="gramStart"/>
      <w:r w:rsidRPr="00835EF5">
        <w:rPr>
          <w:rFonts w:ascii="Times New Roman" w:hAnsi="Times New Roman" w:cs="Times New Roman"/>
        </w:rPr>
        <w:t xml:space="preserve">ы </w:t>
      </w:r>
      <w:r w:rsidRPr="00835EF5">
        <w:rPr>
          <w:rFonts w:ascii="Times New Roman" w:hAnsi="Times New Roman" w:cs="Times New Roman"/>
          <w:shd w:val="clear" w:color="auto" w:fill="FFFFFF"/>
        </w:rPr>
        <w:t>ООО</w:t>
      </w:r>
      <w:proofErr w:type="gramEnd"/>
      <w:r w:rsidRPr="00835EF5">
        <w:rPr>
          <w:rFonts w:ascii="Times New Roman" w:hAnsi="Times New Roman" w:cs="Times New Roman"/>
          <w:shd w:val="clear" w:color="auto" w:fill="FFFFFF"/>
        </w:rPr>
        <w:t xml:space="preserve"> «СаратовзапсибНИИпроект-2000</w:t>
      </w:r>
      <w:r w:rsidRPr="00835EF5">
        <w:rPr>
          <w:rFonts w:ascii="Times New Roman" w:hAnsi="Times New Roman" w:cs="Times New Roman"/>
        </w:rPr>
        <w:t>» в 2012 году.</w:t>
      </w:r>
    </w:p>
    <w:p w:rsidR="00331BA6" w:rsidRPr="00835EF5" w:rsidRDefault="00331BA6" w:rsidP="00F70C2C">
      <w:pPr>
        <w:pStyle w:val="1a"/>
        <w:shd w:val="clear" w:color="auto" w:fill="FFFFFF"/>
        <w:tabs>
          <w:tab w:val="left" w:pos="1134"/>
        </w:tabs>
        <w:spacing w:after="0" w:line="240" w:lineRule="auto"/>
        <w:ind w:firstLine="709"/>
        <w:rPr>
          <w:rStyle w:val="FontStyle22"/>
          <w:lang w:eastAsia="ru-RU"/>
        </w:rPr>
      </w:pPr>
      <w:r w:rsidRPr="00835EF5">
        <w:rPr>
          <w:rStyle w:val="FontStyle22"/>
          <w:lang w:eastAsia="ru-RU"/>
        </w:rPr>
        <w:t>Внесение изменений в Правила подготовлены филиалом ППК «</w:t>
      </w:r>
      <w:proofErr w:type="spellStart"/>
      <w:r w:rsidRPr="00835EF5">
        <w:rPr>
          <w:rStyle w:val="FontStyle22"/>
          <w:lang w:eastAsia="ru-RU"/>
        </w:rPr>
        <w:t>Роскадастр</w:t>
      </w:r>
      <w:proofErr w:type="spellEnd"/>
      <w:r w:rsidRPr="00835EF5">
        <w:rPr>
          <w:rStyle w:val="FontStyle22"/>
          <w:lang w:eastAsia="ru-RU"/>
        </w:rPr>
        <w:t>» по Саратовской области.</w:t>
      </w:r>
    </w:p>
    <w:p w:rsidR="00331BA6" w:rsidRPr="00835EF5" w:rsidRDefault="00331BA6" w:rsidP="00331BA6">
      <w:pPr>
        <w:pStyle w:val="Style5"/>
        <w:widowControl/>
        <w:spacing w:line="240" w:lineRule="auto"/>
        <w:ind w:firstLine="709"/>
        <w:rPr>
          <w:rStyle w:val="FontStyle14"/>
        </w:rPr>
      </w:pPr>
    </w:p>
    <w:p w:rsidR="00331BA6" w:rsidRPr="00835EF5" w:rsidRDefault="00331BA6" w:rsidP="00331BA6">
      <w:pPr>
        <w:pStyle w:val="Style5"/>
        <w:widowControl/>
        <w:tabs>
          <w:tab w:val="left" w:pos="1134"/>
        </w:tabs>
        <w:spacing w:line="240" w:lineRule="auto"/>
        <w:ind w:firstLine="709"/>
        <w:outlineLvl w:val="0"/>
        <w:rPr>
          <w:rStyle w:val="FontStyle14"/>
          <w:color w:val="000000" w:themeColor="text1"/>
          <w:spacing w:val="-10"/>
        </w:rPr>
      </w:pPr>
      <w:bookmarkStart w:id="8" w:name="_Toc127435881"/>
      <w:bookmarkStart w:id="9" w:name="_Toc159491686"/>
      <w:r w:rsidRPr="00835EF5">
        <w:rPr>
          <w:rStyle w:val="FontStyle14"/>
          <w:color w:val="000000" w:themeColor="text1"/>
          <w:spacing w:val="-10"/>
        </w:rPr>
        <w:t>РАЗДЕЛ I. ПОРЯДОК ПРИМЕНЕНИЯ ПРАВИЛ ЗЕМЛЕПОЛЬЗОВАНИЯ И ЗАСТРОЙКИ И ВНЕСЕНИЯ В НИХ ИЗМЕНЕНИЙ</w:t>
      </w:r>
      <w:bookmarkEnd w:id="8"/>
      <w:bookmarkEnd w:id="9"/>
    </w:p>
    <w:p w:rsidR="00331BA6" w:rsidRPr="00835EF5" w:rsidRDefault="00331BA6" w:rsidP="00331BA6">
      <w:pPr>
        <w:pStyle w:val="Style5"/>
        <w:widowControl/>
        <w:spacing w:line="240" w:lineRule="auto"/>
        <w:ind w:firstLine="709"/>
        <w:rPr>
          <w:b/>
          <w:bCs/>
          <w:color w:val="000000" w:themeColor="text1"/>
          <w:spacing w:val="-10"/>
        </w:rPr>
      </w:pPr>
    </w:p>
    <w:p w:rsidR="00331BA6" w:rsidRPr="00835EF5" w:rsidRDefault="00331BA6" w:rsidP="00331BA6">
      <w:pPr>
        <w:pStyle w:val="aff8"/>
        <w:tabs>
          <w:tab w:val="left" w:pos="1134"/>
          <w:tab w:val="left" w:pos="1701"/>
        </w:tabs>
        <w:spacing w:after="0" w:line="240" w:lineRule="auto"/>
        <w:ind w:firstLine="709"/>
        <w:jc w:val="both"/>
        <w:outlineLvl w:val="1"/>
        <w:rPr>
          <w:bCs/>
          <w:color w:val="000000" w:themeColor="text1"/>
          <w:spacing w:val="-10"/>
          <w:sz w:val="24"/>
          <w:szCs w:val="24"/>
        </w:rPr>
      </w:pPr>
      <w:bookmarkStart w:id="10" w:name="_Toc78352656"/>
      <w:bookmarkStart w:id="11" w:name="_Toc127435882"/>
      <w:bookmarkStart w:id="12" w:name="_Toc159491687"/>
      <w:bookmarkStart w:id="13" w:name="_Toc78352657"/>
      <w:r w:rsidRPr="00835EF5">
        <w:rPr>
          <w:bCs/>
          <w:color w:val="000000" w:themeColor="text1"/>
          <w:spacing w:val="-10"/>
          <w:sz w:val="24"/>
          <w:szCs w:val="24"/>
        </w:rPr>
        <w:t>Глава 1. О</w:t>
      </w:r>
      <w:bookmarkEnd w:id="10"/>
      <w:r w:rsidRPr="00835EF5">
        <w:rPr>
          <w:bCs/>
          <w:color w:val="000000" w:themeColor="text1"/>
          <w:spacing w:val="-10"/>
          <w:sz w:val="24"/>
          <w:szCs w:val="24"/>
        </w:rPr>
        <w:t>бщие положения. Основные понятия и термины</w:t>
      </w:r>
      <w:bookmarkEnd w:id="11"/>
      <w:bookmarkEnd w:id="12"/>
    </w:p>
    <w:p w:rsidR="00331BA6" w:rsidRPr="00835EF5" w:rsidRDefault="00331BA6" w:rsidP="00331BA6">
      <w:pPr>
        <w:pStyle w:val="aff8"/>
        <w:tabs>
          <w:tab w:val="left" w:pos="1134"/>
          <w:tab w:val="left" w:pos="1701"/>
        </w:tabs>
        <w:spacing w:after="0" w:line="240" w:lineRule="auto"/>
        <w:ind w:firstLine="709"/>
        <w:jc w:val="both"/>
        <w:rPr>
          <w:bCs/>
          <w:color w:val="000000" w:themeColor="text1"/>
          <w:spacing w:val="-10"/>
          <w:sz w:val="24"/>
          <w:szCs w:val="24"/>
        </w:rPr>
      </w:pPr>
    </w:p>
    <w:p w:rsidR="00331BA6" w:rsidRPr="00835EF5" w:rsidRDefault="00331BA6" w:rsidP="00331BA6">
      <w:pPr>
        <w:pStyle w:val="aff8"/>
        <w:tabs>
          <w:tab w:val="left" w:pos="1134"/>
          <w:tab w:val="left" w:pos="1701"/>
        </w:tabs>
        <w:spacing w:after="0" w:line="240" w:lineRule="auto"/>
        <w:ind w:firstLine="709"/>
        <w:jc w:val="both"/>
        <w:outlineLvl w:val="2"/>
        <w:rPr>
          <w:sz w:val="24"/>
          <w:szCs w:val="24"/>
          <w:lang w:eastAsia="ar-SA"/>
        </w:rPr>
      </w:pPr>
      <w:bookmarkStart w:id="14" w:name="_Toc159491688"/>
      <w:r w:rsidRPr="00835EF5">
        <w:rPr>
          <w:bCs/>
          <w:color w:val="auto"/>
          <w:spacing w:val="-10"/>
          <w:sz w:val="24"/>
          <w:szCs w:val="24"/>
        </w:rPr>
        <w:t xml:space="preserve">Статья 1. </w:t>
      </w:r>
      <w:r w:rsidRPr="00835EF5">
        <w:rPr>
          <w:sz w:val="24"/>
          <w:szCs w:val="24"/>
          <w:lang w:eastAsia="ar-SA"/>
        </w:rPr>
        <w:t>Назначение и цели разработки Правил</w:t>
      </w:r>
      <w:bookmarkEnd w:id="14"/>
    </w:p>
    <w:p w:rsidR="00331BA6" w:rsidRPr="00F70C2C" w:rsidRDefault="00331BA6" w:rsidP="00F70C2C">
      <w:pPr>
        <w:tabs>
          <w:tab w:val="left" w:pos="1134"/>
        </w:tabs>
        <w:ind w:firstLine="709"/>
        <w:jc w:val="both"/>
        <w:rPr>
          <w:rFonts w:ascii="PT Astra Serif" w:hAnsi="PT Astra Serif"/>
          <w:bCs/>
        </w:rPr>
      </w:pPr>
      <w:r w:rsidRPr="00F70C2C">
        <w:rPr>
          <w:rFonts w:ascii="PT Astra Serif" w:hAnsi="PT Astra Serif"/>
          <w:bCs/>
        </w:rPr>
        <w:t>Правила устанавливают градостроительные требования к планированию развития территории муниципального образования город Хвалынск, порядок осуществления градостроительной деятельности на территории муниципального образования город Хвалынск,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331BA6" w:rsidRPr="00F70C2C" w:rsidRDefault="00331BA6" w:rsidP="00F70C2C">
      <w:pPr>
        <w:jc w:val="both"/>
        <w:rPr>
          <w:rFonts w:ascii="PT Astra Serif" w:hAnsi="PT Astra Serif"/>
          <w:bCs/>
        </w:rPr>
      </w:pPr>
      <w:r w:rsidRPr="00F70C2C">
        <w:rPr>
          <w:rFonts w:ascii="PT Astra Serif" w:hAnsi="PT Astra Serif"/>
          <w:bCs/>
        </w:rPr>
        <w:tab/>
        <w:t>Правила разрабатываются в целях:</w:t>
      </w:r>
    </w:p>
    <w:p w:rsidR="00331BA6" w:rsidRPr="00F70C2C" w:rsidRDefault="00331BA6" w:rsidP="00F70C2C">
      <w:pPr>
        <w:pStyle w:val="aa"/>
        <w:widowControl w:val="0"/>
        <w:numPr>
          <w:ilvl w:val="0"/>
          <w:numId w:val="158"/>
        </w:numPr>
        <w:tabs>
          <w:tab w:val="left" w:pos="1134"/>
        </w:tabs>
        <w:autoSpaceDE w:val="0"/>
        <w:autoSpaceDN w:val="0"/>
        <w:adjustRightInd w:val="0"/>
        <w:spacing w:after="0" w:line="240" w:lineRule="auto"/>
        <w:ind w:left="0" w:firstLine="709"/>
        <w:contextualSpacing w:val="0"/>
        <w:jc w:val="both"/>
        <w:textAlignment w:val="baseline"/>
        <w:rPr>
          <w:rFonts w:ascii="PT Astra Serif" w:hAnsi="PT Astra Serif"/>
          <w:bCs/>
          <w:sz w:val="24"/>
          <w:szCs w:val="24"/>
        </w:rPr>
      </w:pPr>
      <w:r w:rsidRPr="00F70C2C">
        <w:rPr>
          <w:rFonts w:ascii="PT Astra Serif" w:hAnsi="PT Astra Serif"/>
          <w:bCs/>
          <w:sz w:val="24"/>
          <w:szCs w:val="24"/>
        </w:rPr>
        <w:t>создания условий для устойчивого развития территории муниципального образования, сохранения окружающей среды и объектов культурного наследия;</w:t>
      </w:r>
    </w:p>
    <w:p w:rsidR="00331BA6" w:rsidRPr="00F70C2C" w:rsidRDefault="00331BA6" w:rsidP="00F70C2C">
      <w:pPr>
        <w:pStyle w:val="aa"/>
        <w:widowControl w:val="0"/>
        <w:numPr>
          <w:ilvl w:val="0"/>
          <w:numId w:val="158"/>
        </w:numPr>
        <w:tabs>
          <w:tab w:val="left" w:pos="1134"/>
        </w:tabs>
        <w:autoSpaceDE w:val="0"/>
        <w:autoSpaceDN w:val="0"/>
        <w:adjustRightInd w:val="0"/>
        <w:spacing w:after="0" w:line="240" w:lineRule="auto"/>
        <w:ind w:left="0" w:firstLine="709"/>
        <w:contextualSpacing w:val="0"/>
        <w:jc w:val="both"/>
        <w:textAlignment w:val="baseline"/>
        <w:rPr>
          <w:rFonts w:ascii="PT Astra Serif" w:hAnsi="PT Astra Serif"/>
          <w:bCs/>
          <w:sz w:val="24"/>
          <w:szCs w:val="24"/>
        </w:rPr>
      </w:pPr>
      <w:r w:rsidRPr="00F70C2C">
        <w:rPr>
          <w:rFonts w:ascii="PT Astra Serif" w:hAnsi="PT Astra Serif"/>
          <w:bCs/>
          <w:sz w:val="24"/>
          <w:szCs w:val="24"/>
        </w:rPr>
        <w:t>создания условий для планировки территории муниципального образования;</w:t>
      </w:r>
    </w:p>
    <w:p w:rsidR="00331BA6" w:rsidRPr="00F70C2C" w:rsidRDefault="00331BA6" w:rsidP="00F70C2C">
      <w:pPr>
        <w:pStyle w:val="aa"/>
        <w:widowControl w:val="0"/>
        <w:numPr>
          <w:ilvl w:val="0"/>
          <w:numId w:val="158"/>
        </w:numPr>
        <w:tabs>
          <w:tab w:val="left" w:pos="1134"/>
        </w:tabs>
        <w:autoSpaceDE w:val="0"/>
        <w:autoSpaceDN w:val="0"/>
        <w:adjustRightInd w:val="0"/>
        <w:spacing w:after="0" w:line="240" w:lineRule="auto"/>
        <w:ind w:left="0" w:firstLine="709"/>
        <w:contextualSpacing w:val="0"/>
        <w:jc w:val="both"/>
        <w:textAlignment w:val="baseline"/>
        <w:rPr>
          <w:rFonts w:ascii="PT Astra Serif" w:hAnsi="PT Astra Serif"/>
          <w:bCs/>
          <w:sz w:val="24"/>
          <w:szCs w:val="24"/>
        </w:rPr>
      </w:pPr>
      <w:r w:rsidRPr="00F70C2C">
        <w:rPr>
          <w:rFonts w:ascii="PT Astra Serif" w:hAnsi="PT Astra Serif"/>
          <w:bCs/>
          <w:sz w:val="24"/>
          <w:szCs w:val="24"/>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331BA6" w:rsidRPr="00F70C2C" w:rsidRDefault="00331BA6" w:rsidP="00F70C2C">
      <w:pPr>
        <w:pStyle w:val="aa"/>
        <w:widowControl w:val="0"/>
        <w:numPr>
          <w:ilvl w:val="0"/>
          <w:numId w:val="158"/>
        </w:numPr>
        <w:tabs>
          <w:tab w:val="left" w:pos="1134"/>
        </w:tabs>
        <w:autoSpaceDE w:val="0"/>
        <w:autoSpaceDN w:val="0"/>
        <w:adjustRightInd w:val="0"/>
        <w:spacing w:after="0" w:line="240" w:lineRule="auto"/>
        <w:ind w:left="0" w:firstLine="709"/>
        <w:contextualSpacing w:val="0"/>
        <w:jc w:val="both"/>
        <w:textAlignment w:val="baseline"/>
        <w:rPr>
          <w:rFonts w:ascii="PT Astra Serif" w:hAnsi="PT Astra Serif"/>
          <w:bCs/>
          <w:sz w:val="24"/>
          <w:szCs w:val="24"/>
        </w:rPr>
      </w:pPr>
      <w:r w:rsidRPr="00F70C2C">
        <w:rPr>
          <w:rFonts w:ascii="PT Astra Serif" w:hAnsi="PT Astra Serif"/>
          <w:bCs/>
          <w:sz w:val="24"/>
          <w:szCs w:val="24"/>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331BA6" w:rsidRPr="00F70C2C" w:rsidRDefault="00331BA6" w:rsidP="00F70C2C">
      <w:pPr>
        <w:pStyle w:val="3"/>
        <w:tabs>
          <w:tab w:val="left" w:pos="1134"/>
        </w:tabs>
        <w:spacing w:before="180"/>
        <w:ind w:firstLine="709"/>
        <w:rPr>
          <w:rFonts w:ascii="PT Astra Serif" w:hAnsi="PT Astra Serif" w:cs="Times New Roman"/>
          <w:bCs w:val="0"/>
          <w:spacing w:val="-10"/>
          <w:sz w:val="24"/>
          <w:szCs w:val="24"/>
        </w:rPr>
      </w:pPr>
      <w:bookmarkStart w:id="15" w:name="_Toc159491689"/>
      <w:r w:rsidRPr="00F70C2C">
        <w:rPr>
          <w:rFonts w:ascii="PT Astra Serif" w:hAnsi="PT Astra Serif" w:cs="Times New Roman"/>
          <w:bCs w:val="0"/>
          <w:spacing w:val="-10"/>
          <w:sz w:val="24"/>
          <w:szCs w:val="24"/>
        </w:rPr>
        <w:t>Статья 2.</w:t>
      </w:r>
      <w:bookmarkEnd w:id="13"/>
      <w:r w:rsidRPr="00F70C2C">
        <w:rPr>
          <w:rFonts w:ascii="PT Astra Serif" w:hAnsi="PT Astra Serif" w:cs="Times New Roman"/>
          <w:bCs w:val="0"/>
          <w:spacing w:val="-10"/>
          <w:sz w:val="24"/>
          <w:szCs w:val="24"/>
        </w:rPr>
        <w:t xml:space="preserve"> Основные понятия, используемые в Правилах</w:t>
      </w:r>
      <w:bookmarkEnd w:id="15"/>
    </w:p>
    <w:p w:rsidR="00331BA6" w:rsidRPr="00F70C2C" w:rsidRDefault="00331BA6" w:rsidP="00F70C2C">
      <w:pPr>
        <w:tabs>
          <w:tab w:val="left" w:pos="1134"/>
        </w:tabs>
        <w:ind w:firstLine="709"/>
        <w:jc w:val="both"/>
        <w:rPr>
          <w:rFonts w:ascii="PT Astra Serif" w:hAnsi="PT Astra Serif"/>
          <w:lang w:eastAsia="ar-SA"/>
        </w:rPr>
      </w:pPr>
      <w:r w:rsidRPr="00F70C2C">
        <w:rPr>
          <w:rFonts w:ascii="PT Astra Serif" w:hAnsi="PT Astra Serif"/>
          <w:iCs/>
        </w:rPr>
        <w:t xml:space="preserve">В настоящих Правилах используются следующие основные </w:t>
      </w:r>
      <w:r w:rsidRPr="00F70C2C">
        <w:rPr>
          <w:rFonts w:ascii="PT Astra Serif" w:hAnsi="PT Astra Serif"/>
        </w:rPr>
        <w:t>понятия</w:t>
      </w:r>
      <w:r w:rsidRPr="00F70C2C">
        <w:rPr>
          <w:rFonts w:ascii="PT Astra Serif" w:hAnsi="PT Astra Serif"/>
          <w:iCs/>
        </w:rPr>
        <w:t>:</w:t>
      </w:r>
    </w:p>
    <w:p w:rsidR="00331BA6" w:rsidRPr="00F70C2C" w:rsidRDefault="00331BA6" w:rsidP="00F70C2C">
      <w:pPr>
        <w:tabs>
          <w:tab w:val="left" w:pos="1134"/>
        </w:tabs>
        <w:ind w:firstLine="709"/>
        <w:jc w:val="both"/>
        <w:rPr>
          <w:rFonts w:ascii="PT Astra Serif" w:hAnsi="PT Astra Serif"/>
          <w:b/>
          <w:bCs/>
          <w:lang w:eastAsia="ar-SA" w:bidi="en-US"/>
        </w:rPr>
      </w:pPr>
      <w:bookmarkStart w:id="16" w:name="_Toc85619625"/>
      <w:r w:rsidRPr="00F70C2C">
        <w:rPr>
          <w:rFonts w:ascii="PT Astra Serif" w:hAnsi="PT Astra Serif"/>
          <w:b/>
          <w:bCs/>
          <w:lang w:eastAsia="ar-SA" w:bidi="en-US"/>
        </w:rPr>
        <w:t>арендаторы земельных участков</w:t>
      </w:r>
      <w:r w:rsidRPr="00F70C2C">
        <w:rPr>
          <w:rFonts w:ascii="PT Astra Serif" w:hAnsi="PT Astra Serif"/>
          <w:lang w:eastAsia="ar-SA" w:bidi="en-US"/>
        </w:rPr>
        <w:t xml:space="preserve"> - лица, владеющие и пользующиеся земельными участками по договору аренды, договору субаренды;</w:t>
      </w:r>
    </w:p>
    <w:p w:rsidR="00331BA6" w:rsidRPr="00F70C2C" w:rsidRDefault="00331BA6" w:rsidP="00F70C2C">
      <w:pPr>
        <w:tabs>
          <w:tab w:val="left" w:pos="1134"/>
        </w:tabs>
        <w:ind w:firstLine="709"/>
        <w:jc w:val="both"/>
        <w:rPr>
          <w:rFonts w:ascii="PT Astra Serif" w:hAnsi="PT Astra Serif"/>
          <w:lang w:eastAsia="ar-SA" w:bidi="en-US"/>
        </w:rPr>
      </w:pPr>
      <w:r w:rsidRPr="00F70C2C">
        <w:rPr>
          <w:rFonts w:ascii="PT Astra Serif" w:hAnsi="PT Astra Serif"/>
          <w:b/>
          <w:bCs/>
          <w:lang w:eastAsia="ar-SA" w:bidi="en-US"/>
        </w:rPr>
        <w:t xml:space="preserve">береговая полоса </w:t>
      </w:r>
      <w:r w:rsidRPr="00F70C2C">
        <w:rPr>
          <w:rFonts w:ascii="PT Astra Serif" w:hAnsi="PT Astra Serif"/>
          <w:bCs/>
          <w:lang w:eastAsia="ar-SA" w:bidi="en-US"/>
        </w:rPr>
        <w:t xml:space="preserve">- </w:t>
      </w:r>
      <w:r w:rsidRPr="00F70C2C">
        <w:rPr>
          <w:rFonts w:ascii="PT Astra Serif" w:hAnsi="PT Astra Serif"/>
          <w:lang w:eastAsia="ar-SA" w:bidi="en-US"/>
        </w:rPr>
        <w:t>полоса земли вдоль береговой линии водного объекта, предназначенная для общего пользования;</w:t>
      </w:r>
    </w:p>
    <w:p w:rsidR="00331BA6" w:rsidRPr="00835EF5" w:rsidRDefault="00331BA6" w:rsidP="00F70C2C">
      <w:pPr>
        <w:tabs>
          <w:tab w:val="left" w:pos="1134"/>
        </w:tabs>
        <w:ind w:firstLine="709"/>
        <w:jc w:val="both"/>
        <w:rPr>
          <w:rFonts w:eastAsiaTheme="minorHAnsi"/>
          <w:bCs/>
          <w:color w:val="000000" w:themeColor="text1"/>
          <w:lang w:eastAsia="en-US"/>
        </w:rPr>
      </w:pPr>
      <w:proofErr w:type="gramStart"/>
      <w:r w:rsidRPr="00F70C2C">
        <w:rPr>
          <w:rFonts w:ascii="PT Astra Serif" w:eastAsiaTheme="minorHAnsi" w:hAnsi="PT Astra Serif"/>
          <w:b/>
          <w:bCs/>
          <w:lang w:eastAsia="en-US"/>
        </w:rPr>
        <w:t xml:space="preserve">благоустройство территории </w:t>
      </w:r>
      <w:r w:rsidRPr="00F70C2C">
        <w:rPr>
          <w:rFonts w:ascii="PT Astra Serif" w:hAnsi="PT Astra Serif"/>
          <w:lang w:eastAsia="ar-SA" w:bidi="en-US"/>
        </w:rPr>
        <w:t xml:space="preserve">- </w:t>
      </w:r>
      <w:r w:rsidRPr="00F70C2C">
        <w:rPr>
          <w:rFonts w:ascii="PT Astra Serif" w:eastAsiaTheme="minorHAnsi" w:hAnsi="PT Astra Serif"/>
          <w:bCs/>
          <w:color w:val="000000" w:themeColor="text1"/>
          <w:lang w:eastAsia="en-US"/>
        </w:rPr>
        <w:t xml:space="preserve">деятельность по реализации комплекса мероприятий, установленного </w:t>
      </w:r>
      <w:hyperlink r:id="rId9" w:history="1">
        <w:r w:rsidRPr="00F70C2C">
          <w:rPr>
            <w:rFonts w:ascii="PT Astra Serif" w:eastAsiaTheme="minorHAnsi" w:hAnsi="PT Astra Serif"/>
            <w:bCs/>
            <w:color w:val="000000" w:themeColor="text1"/>
            <w:lang w:eastAsia="en-US"/>
          </w:rPr>
          <w:t>правилами</w:t>
        </w:r>
      </w:hyperlink>
      <w:r w:rsidRPr="00F70C2C">
        <w:rPr>
          <w:rFonts w:ascii="PT Astra Serif" w:eastAsiaTheme="minorHAnsi" w:hAnsi="PT Astra Serif"/>
          <w:bCs/>
          <w:color w:val="000000" w:themeColor="text1"/>
          <w:lang w:eastAsia="en-US"/>
        </w:rP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w:t>
      </w:r>
      <w:r w:rsidRPr="00835EF5">
        <w:rPr>
          <w:rFonts w:eastAsiaTheme="minorHAnsi"/>
          <w:bCs/>
          <w:color w:val="000000" w:themeColor="text1"/>
          <w:lang w:eastAsia="en-US"/>
        </w:rPr>
        <w:t xml:space="preserve"> </w:t>
      </w:r>
      <w:r w:rsidRPr="00835EF5">
        <w:rPr>
          <w:rFonts w:eastAsiaTheme="minorHAnsi"/>
          <w:bCs/>
          <w:color w:val="000000" w:themeColor="text1"/>
          <w:lang w:eastAsia="en-US"/>
        </w:rPr>
        <w:lastRenderedPageBreak/>
        <w:t>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331BA6" w:rsidRPr="00835EF5" w:rsidRDefault="00331BA6" w:rsidP="00F70C2C">
      <w:pPr>
        <w:tabs>
          <w:tab w:val="left" w:pos="1134"/>
        </w:tabs>
        <w:ind w:firstLine="709"/>
        <w:jc w:val="both"/>
      </w:pPr>
      <w:r w:rsidRPr="00835EF5">
        <w:rPr>
          <w:b/>
          <w:bCs/>
        </w:rPr>
        <w:t>виды разрешенного использования земельных участков и объектов капитального строительства</w:t>
      </w:r>
      <w:r w:rsidRPr="00835EF5">
        <w:t xml:space="preserve"> - виды деятельности, осуществлять которые на земельных участках и в иных объектах недвижимости разрешено в силу указания этих видов в градостроительных регламентах при соблюдении требований, установленных настоящими Правилами и иными нормативными правовыми актами;</w:t>
      </w:r>
    </w:p>
    <w:p w:rsidR="00331BA6" w:rsidRPr="00835EF5" w:rsidRDefault="00331BA6" w:rsidP="00F70C2C">
      <w:pPr>
        <w:tabs>
          <w:tab w:val="left" w:pos="1134"/>
        </w:tabs>
        <w:ind w:firstLine="709"/>
        <w:jc w:val="both"/>
        <w:rPr>
          <w:b/>
          <w:bCs/>
          <w:color w:val="000000" w:themeColor="text1"/>
          <w:lang w:eastAsia="ar-SA" w:bidi="en-US"/>
        </w:rPr>
      </w:pPr>
      <w:proofErr w:type="spellStart"/>
      <w:proofErr w:type="gramStart"/>
      <w:r w:rsidRPr="00835EF5">
        <w:rPr>
          <w:b/>
          <w:bCs/>
          <w:color w:val="000000" w:themeColor="text1"/>
          <w:lang w:eastAsia="ar-SA" w:bidi="en-US"/>
        </w:rPr>
        <w:t>водоохранные</w:t>
      </w:r>
      <w:proofErr w:type="spellEnd"/>
      <w:r w:rsidRPr="00835EF5">
        <w:rPr>
          <w:b/>
          <w:bCs/>
          <w:color w:val="000000" w:themeColor="text1"/>
          <w:lang w:eastAsia="ar-SA" w:bidi="en-US"/>
        </w:rPr>
        <w:t xml:space="preserve"> зоны </w:t>
      </w:r>
      <w:r w:rsidRPr="00835EF5">
        <w:rPr>
          <w:color w:val="000000" w:themeColor="text1"/>
          <w:lang w:eastAsia="ar-SA" w:bidi="en-US"/>
        </w:rPr>
        <w:t>-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331BA6" w:rsidRPr="00835EF5" w:rsidRDefault="00331BA6" w:rsidP="00F70C2C">
      <w:pPr>
        <w:tabs>
          <w:tab w:val="left" w:pos="1134"/>
        </w:tabs>
        <w:ind w:firstLine="709"/>
        <w:jc w:val="both"/>
      </w:pPr>
      <w:r w:rsidRPr="00835EF5">
        <w:rPr>
          <w:b/>
          <w:bCs/>
        </w:rPr>
        <w:t>высота здания, строения, сооружения</w:t>
      </w:r>
      <w:r w:rsidRPr="00835EF5">
        <w:t xml:space="preserve"> - расстояние по вертикали, измеренное от проектной отметки земли до наивысшей точки плоской крыши здания или до наивысшей точки конька скатной крыши здания, до наивысшей точки строения, сооружения; может устанавливаться в составе градостроительного регламента применительно к соответствующей территориальной зоне, обозначенной на карте градостроительного зонирования;</w:t>
      </w:r>
    </w:p>
    <w:p w:rsidR="00331BA6" w:rsidRPr="00835EF5" w:rsidRDefault="00331BA6" w:rsidP="00F70C2C">
      <w:pPr>
        <w:tabs>
          <w:tab w:val="left" w:pos="1134"/>
        </w:tabs>
        <w:ind w:firstLine="709"/>
        <w:jc w:val="both"/>
      </w:pPr>
      <w:r w:rsidRPr="00835EF5">
        <w:rPr>
          <w:b/>
          <w:bCs/>
        </w:rPr>
        <w:t>государственный кадастровый учет недвижимого имущества</w:t>
      </w:r>
      <w:r w:rsidRPr="00835EF5">
        <w:t xml:space="preserve"> - </w:t>
      </w:r>
      <w:r w:rsidRPr="00835EF5">
        <w:rPr>
          <w:color w:val="000000"/>
          <w:shd w:val="clear" w:color="auto" w:fill="FFFFFF"/>
        </w:rPr>
        <w:t xml:space="preserve">внесение в Единый государственный реестр недвижимости сведений о земельных участках, зданиях, сооружениях, помещениях, </w:t>
      </w:r>
      <w:proofErr w:type="spellStart"/>
      <w:r w:rsidRPr="00835EF5">
        <w:rPr>
          <w:color w:val="000000"/>
          <w:shd w:val="clear" w:color="auto" w:fill="FFFFFF"/>
        </w:rPr>
        <w:t>машино-местах</w:t>
      </w:r>
      <w:proofErr w:type="spellEnd"/>
      <w:r w:rsidRPr="00835EF5">
        <w:rPr>
          <w:color w:val="000000"/>
          <w:shd w:val="clear" w:color="auto" w:fill="FFFFFF"/>
        </w:rPr>
        <w:t xml:space="preserve">, об объектах незавершенного строительства, о единых недвижимых комплексах, а в случаях, установленных федеральным законом, и об иных объектах, которые прочно связаны с землей, то есть </w:t>
      </w:r>
      <w:proofErr w:type="gramStart"/>
      <w:r w:rsidRPr="00835EF5">
        <w:rPr>
          <w:color w:val="000000"/>
          <w:shd w:val="clear" w:color="auto" w:fill="FFFFFF"/>
        </w:rPr>
        <w:t>перемещение</w:t>
      </w:r>
      <w:proofErr w:type="gramEnd"/>
      <w:r w:rsidRPr="00835EF5">
        <w:rPr>
          <w:color w:val="000000"/>
          <w:shd w:val="clear" w:color="auto" w:fill="FFFFFF"/>
        </w:rPr>
        <w:t xml:space="preserve"> которых без несоразмерного ущерба их назначению невозможно, которые подтверждают существование такого объекта недвижимости с характеристиками, </w:t>
      </w:r>
      <w:proofErr w:type="gramStart"/>
      <w:r w:rsidRPr="00835EF5">
        <w:rPr>
          <w:color w:val="000000"/>
          <w:shd w:val="clear" w:color="auto" w:fill="FFFFFF"/>
        </w:rPr>
        <w:t>позволяющими</w:t>
      </w:r>
      <w:proofErr w:type="gramEnd"/>
      <w:r w:rsidRPr="00835EF5">
        <w:rPr>
          <w:color w:val="000000"/>
          <w:shd w:val="clear" w:color="auto" w:fill="FFFFFF"/>
        </w:rPr>
        <w:t xml:space="preserve"> определить его в качестве индивидуально-определенной вещи, или подтверждают прекращение его существования, а также иных предусмотренных Федеральным законом  от 13.07.2015 № 218-ФЗ сведений об объектах недвижимости</w:t>
      </w:r>
      <w:r w:rsidRPr="00835EF5">
        <w:t>;</w:t>
      </w:r>
    </w:p>
    <w:p w:rsidR="00331BA6" w:rsidRPr="00835EF5" w:rsidRDefault="00331BA6" w:rsidP="00F70C2C">
      <w:pPr>
        <w:tabs>
          <w:tab w:val="left" w:pos="1134"/>
        </w:tabs>
        <w:ind w:firstLine="709"/>
        <w:jc w:val="both"/>
        <w:rPr>
          <w:lang w:eastAsia="ar-SA" w:bidi="en-US"/>
        </w:rPr>
      </w:pPr>
      <w:r w:rsidRPr="00835EF5">
        <w:rPr>
          <w:b/>
          <w:bCs/>
          <w:lang w:eastAsia="ar-SA" w:bidi="en-US"/>
        </w:rPr>
        <w:t>государственные информационные системы обеспечения градостроительной деятельности</w:t>
      </w:r>
      <w:r w:rsidRPr="00835EF5">
        <w:rPr>
          <w:lang w:eastAsia="ar-SA" w:bidi="en-US"/>
        </w:rPr>
        <w:t xml:space="preserve"> - </w:t>
      </w:r>
      <w:r w:rsidRPr="00835EF5">
        <w:rPr>
          <w:color w:val="000000"/>
          <w:shd w:val="clear" w:color="auto" w:fill="FFFFFF"/>
          <w:lang w:eastAsia="ar-SA" w:bidi="en-US"/>
        </w:rPr>
        <w:t>создаваемые и эксплуатируемые в соответствии с требованиями Градостроительного кодекса информационные системы, содержащие сведения, документы, материалы о развитии территорий, об их застройке, о существующих и планируемых к размещению объектах капитального строительства и иные необходимые для осуществления градостроительной деятельности сведения</w:t>
      </w:r>
      <w:r w:rsidRPr="00835EF5">
        <w:rPr>
          <w:lang w:eastAsia="ar-SA" w:bidi="en-US"/>
        </w:rPr>
        <w:t>;</w:t>
      </w:r>
    </w:p>
    <w:p w:rsidR="00331BA6" w:rsidRPr="00835EF5" w:rsidRDefault="00331BA6" w:rsidP="00F70C2C">
      <w:pPr>
        <w:tabs>
          <w:tab w:val="left" w:pos="1134"/>
        </w:tabs>
        <w:ind w:firstLine="709"/>
        <w:jc w:val="both"/>
        <w:rPr>
          <w:lang w:eastAsia="ar-SA" w:bidi="en-US"/>
        </w:rPr>
      </w:pPr>
      <w:r w:rsidRPr="00835EF5">
        <w:rPr>
          <w:b/>
          <w:bCs/>
          <w:lang w:eastAsia="ar-SA" w:bidi="en-US"/>
        </w:rPr>
        <w:t>градостроительная деятельность</w:t>
      </w:r>
      <w:r w:rsidRPr="00835EF5">
        <w:rPr>
          <w:lang w:eastAsia="ar-SA" w:bidi="en-US"/>
        </w:rPr>
        <w:t xml:space="preserve"> - </w:t>
      </w:r>
      <w:r w:rsidRPr="00835EF5">
        <w:rPr>
          <w:color w:val="000000"/>
          <w:shd w:val="clear" w:color="auto" w:fill="FFFFFF"/>
          <w:lang w:eastAsia="ar-SA" w:bidi="en-US"/>
        </w:rPr>
        <w:t>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r w:rsidRPr="00835EF5">
        <w:rPr>
          <w:lang w:eastAsia="ar-SA" w:bidi="en-US"/>
        </w:rPr>
        <w:t>;</w:t>
      </w:r>
    </w:p>
    <w:p w:rsidR="00331BA6" w:rsidRPr="00835EF5" w:rsidRDefault="00331BA6" w:rsidP="00F70C2C">
      <w:pPr>
        <w:tabs>
          <w:tab w:val="left" w:pos="1134"/>
        </w:tabs>
        <w:ind w:firstLine="709"/>
        <w:jc w:val="both"/>
        <w:rPr>
          <w:lang w:eastAsia="ar-SA" w:bidi="en-US"/>
        </w:rPr>
      </w:pPr>
      <w:r w:rsidRPr="00835EF5">
        <w:rPr>
          <w:b/>
          <w:bCs/>
          <w:lang w:eastAsia="ar-SA" w:bidi="en-US"/>
        </w:rPr>
        <w:t xml:space="preserve">градостроительное зонирование </w:t>
      </w:r>
      <w:r w:rsidRPr="00835EF5">
        <w:rPr>
          <w:lang w:eastAsia="ar-SA" w:bidi="en-US"/>
        </w:rPr>
        <w:t>- зонирование территории муниципального образования в целях определения территориальных зон и установления градостроительных регламентов;</w:t>
      </w:r>
    </w:p>
    <w:p w:rsidR="00331BA6" w:rsidRPr="00835EF5" w:rsidRDefault="00331BA6" w:rsidP="00F70C2C">
      <w:pPr>
        <w:tabs>
          <w:tab w:val="left" w:pos="993"/>
          <w:tab w:val="left" w:pos="1134"/>
          <w:tab w:val="left" w:pos="1276"/>
        </w:tabs>
        <w:ind w:firstLine="709"/>
        <w:contextualSpacing/>
        <w:jc w:val="both"/>
      </w:pPr>
      <w:r w:rsidRPr="00835EF5">
        <w:rPr>
          <w:b/>
          <w:bCs/>
        </w:rPr>
        <w:t xml:space="preserve">градостроительный план земельного участка </w:t>
      </w:r>
      <w:r w:rsidRPr="00835EF5">
        <w:t>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331BA6" w:rsidRPr="00835EF5" w:rsidRDefault="00331BA6" w:rsidP="00F70C2C">
      <w:pPr>
        <w:tabs>
          <w:tab w:val="left" w:pos="1134"/>
        </w:tabs>
        <w:ind w:firstLine="709"/>
        <w:jc w:val="both"/>
        <w:rPr>
          <w:lang w:eastAsia="ar-SA" w:bidi="en-US"/>
        </w:rPr>
      </w:pPr>
      <w:proofErr w:type="gramStart"/>
      <w:r w:rsidRPr="00835EF5">
        <w:rPr>
          <w:b/>
          <w:bCs/>
          <w:lang w:eastAsia="ar-SA" w:bidi="en-US"/>
        </w:rPr>
        <w:t xml:space="preserve">градостроительный регламент </w:t>
      </w:r>
      <w:r w:rsidRPr="00835EF5">
        <w:rPr>
          <w:bCs/>
          <w:lang w:eastAsia="ar-SA" w:bidi="en-US"/>
        </w:rPr>
        <w:t xml:space="preserve">- </w:t>
      </w:r>
      <w:r w:rsidRPr="00835EF5">
        <w:rPr>
          <w:color w:val="000000"/>
          <w:shd w:val="clear" w:color="auto" w:fill="FFFFFF"/>
          <w:lang w:eastAsia="ar-SA" w:bidi="en-US"/>
        </w:rPr>
        <w:t xml:space="preserve">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w:t>
      </w:r>
      <w:r w:rsidRPr="00835EF5">
        <w:rPr>
          <w:color w:val="000000"/>
          <w:shd w:val="clear" w:color="auto" w:fill="FFFFFF"/>
          <w:lang w:eastAsia="ar-SA" w:bidi="en-US"/>
        </w:rPr>
        <w:lastRenderedPageBreak/>
        <w:t>реконструкции объектов капитального строительства, ограничения использования земельных участков и объектов</w:t>
      </w:r>
      <w:proofErr w:type="gramEnd"/>
      <w:r w:rsidRPr="00835EF5">
        <w:rPr>
          <w:color w:val="000000"/>
          <w:shd w:val="clear" w:color="auto" w:fill="FFFFFF"/>
          <w:lang w:eastAsia="ar-SA" w:bidi="en-US"/>
        </w:rPr>
        <w:t xml:space="preserve">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Pr="00835EF5">
        <w:rPr>
          <w:lang w:eastAsia="ar-SA" w:bidi="en-US"/>
        </w:rPr>
        <w:t>;</w:t>
      </w:r>
    </w:p>
    <w:p w:rsidR="00331BA6" w:rsidRPr="00835EF5" w:rsidRDefault="00331BA6" w:rsidP="00F70C2C">
      <w:pPr>
        <w:tabs>
          <w:tab w:val="left" w:pos="1134"/>
        </w:tabs>
        <w:ind w:firstLine="709"/>
        <w:jc w:val="both"/>
      </w:pPr>
      <w:r w:rsidRPr="00835EF5">
        <w:rPr>
          <w:b/>
          <w:bCs/>
        </w:rPr>
        <w:t xml:space="preserve">документация по планировке территории </w:t>
      </w:r>
      <w:r w:rsidRPr="00835EF5">
        <w:t xml:space="preserve">- документация, разработанная в целях </w:t>
      </w:r>
      <w:r w:rsidRPr="00835EF5">
        <w:rPr>
          <w:rFonts w:eastAsiaTheme="minorHAnsi"/>
          <w:bCs/>
          <w:lang w:eastAsia="en-US"/>
        </w:rPr>
        <w:t xml:space="preserve">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Pr="00835EF5">
        <w:rPr>
          <w:rFonts w:eastAsiaTheme="minorHAnsi"/>
          <w:bCs/>
          <w:lang w:eastAsia="en-US"/>
        </w:rPr>
        <w:t>границ зон планируемого размещения объектов капитального строительства</w:t>
      </w:r>
      <w:proofErr w:type="gramEnd"/>
      <w:r w:rsidRPr="00835EF5">
        <w:t>;</w:t>
      </w:r>
    </w:p>
    <w:p w:rsidR="00331BA6" w:rsidRPr="00835EF5" w:rsidRDefault="00331BA6" w:rsidP="00F70C2C">
      <w:pPr>
        <w:tabs>
          <w:tab w:val="left" w:pos="1134"/>
        </w:tabs>
        <w:ind w:firstLine="709"/>
        <w:jc w:val="both"/>
      </w:pPr>
      <w:r w:rsidRPr="00835EF5">
        <w:rPr>
          <w:b/>
          <w:color w:val="000000" w:themeColor="text1"/>
        </w:rPr>
        <w:t>дом блокированной застройки</w:t>
      </w:r>
      <w:r w:rsidRPr="00835EF5">
        <w:t xml:space="preserve">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 </w:t>
      </w:r>
    </w:p>
    <w:p w:rsidR="00331BA6" w:rsidRPr="00835EF5" w:rsidRDefault="00331BA6" w:rsidP="00F70C2C">
      <w:pPr>
        <w:tabs>
          <w:tab w:val="left" w:pos="1134"/>
        </w:tabs>
        <w:ind w:firstLine="709"/>
        <w:jc w:val="both"/>
        <w:rPr>
          <w:rFonts w:eastAsiaTheme="minorHAnsi"/>
          <w:lang w:eastAsia="en-US"/>
        </w:rPr>
      </w:pPr>
      <w:proofErr w:type="gramStart"/>
      <w:r w:rsidRPr="00835EF5">
        <w:rPr>
          <w:rFonts w:eastAsiaTheme="minorHAnsi"/>
          <w:b/>
          <w:lang w:eastAsia="en-US"/>
        </w:rPr>
        <w:t xml:space="preserve">застройщик </w:t>
      </w:r>
      <w:r w:rsidRPr="00835EF5">
        <w:t>-</w:t>
      </w:r>
      <w:r w:rsidRPr="00835EF5">
        <w:rPr>
          <w:rFonts w:eastAsiaTheme="minorHAnsi"/>
          <w:lang w:eastAsia="en-US"/>
        </w:rPr>
        <w:t xml:space="preserve">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835EF5">
        <w:rPr>
          <w:rFonts w:eastAsiaTheme="minorHAnsi"/>
          <w:lang w:eastAsia="en-US"/>
        </w:rPr>
        <w:t>Росатом</w:t>
      </w:r>
      <w:proofErr w:type="spellEnd"/>
      <w:r w:rsidRPr="00835EF5">
        <w:rPr>
          <w:rFonts w:eastAsiaTheme="minorHAnsi"/>
          <w:lang w:eastAsia="en-US"/>
        </w:rPr>
        <w:t>», Государственная корпорация по космической деятельности «</w:t>
      </w:r>
      <w:proofErr w:type="spellStart"/>
      <w:r w:rsidRPr="00835EF5">
        <w:rPr>
          <w:rFonts w:eastAsiaTheme="minorHAnsi"/>
          <w:lang w:eastAsia="en-US"/>
        </w:rPr>
        <w:t>Роскосмос</w:t>
      </w:r>
      <w:proofErr w:type="spellEnd"/>
      <w:r w:rsidRPr="00835EF5">
        <w:rPr>
          <w:rFonts w:eastAsiaTheme="minorHAnsi"/>
          <w:lang w:eastAsia="en-US"/>
        </w:rPr>
        <w:t>», органы управления государственными внебюджетными фондами или органы местного самоуправления передали в случаях, установленных бюджетным</w:t>
      </w:r>
      <w:proofErr w:type="gramEnd"/>
      <w:r w:rsidRPr="00835EF5">
        <w:rPr>
          <w:rFonts w:eastAsiaTheme="minorHAnsi"/>
          <w:lang w:eastAsia="en-US"/>
        </w:rPr>
        <w:t xml:space="preserve"> </w:t>
      </w:r>
      <w:proofErr w:type="gramStart"/>
      <w:r w:rsidRPr="00835EF5">
        <w:rPr>
          <w:rFonts w:eastAsiaTheme="minorHAnsi"/>
          <w:lang w:eastAsia="en-US"/>
        </w:rPr>
        <w:t xml:space="preserve">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0" w:history="1">
        <w:r w:rsidRPr="00835EF5">
          <w:rPr>
            <w:rFonts w:eastAsiaTheme="minorHAnsi"/>
            <w:color w:val="000000" w:themeColor="text1"/>
            <w:lang w:eastAsia="en-US"/>
          </w:rPr>
          <w:t>статьей 13.3</w:t>
        </w:r>
      </w:hyperlink>
      <w:r w:rsidRPr="00835EF5">
        <w:rPr>
          <w:rFonts w:eastAsiaTheme="minorHAnsi"/>
          <w:lang w:eastAsia="en-US"/>
        </w:rPr>
        <w:t xml:space="preserve"> Федерального закона от 29.07.2017 № 218-ФЗ «О публично-правовой компании «Фонд развития территорий»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w:t>
      </w:r>
      <w:proofErr w:type="gramEnd"/>
      <w:r w:rsidRPr="00835EF5">
        <w:rPr>
          <w:rFonts w:eastAsiaTheme="minorHAnsi"/>
          <w:lang w:eastAsia="en-US"/>
        </w:rPr>
        <w:t xml:space="preserve">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rsidR="00331BA6" w:rsidRPr="00835EF5" w:rsidRDefault="00331BA6" w:rsidP="00F70C2C">
      <w:pPr>
        <w:tabs>
          <w:tab w:val="left" w:pos="1134"/>
        </w:tabs>
        <w:ind w:firstLine="709"/>
        <w:jc w:val="both"/>
        <w:rPr>
          <w:color w:val="000000" w:themeColor="text1"/>
          <w:lang w:eastAsia="ar-SA" w:bidi="en-US"/>
        </w:rPr>
      </w:pPr>
      <w:r w:rsidRPr="00835EF5">
        <w:rPr>
          <w:b/>
          <w:bCs/>
          <w:color w:val="000000" w:themeColor="text1"/>
          <w:lang w:eastAsia="ar-SA" w:bidi="en-US"/>
        </w:rPr>
        <w:t xml:space="preserve">земельный участок </w:t>
      </w:r>
      <w:r w:rsidRPr="00835EF5">
        <w:rPr>
          <w:color w:val="000000" w:themeColor="text1"/>
          <w:lang w:eastAsia="ar-SA" w:bidi="en-US"/>
        </w:rPr>
        <w:t>как объект права собственности и иных предусмотренных Земельным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331BA6" w:rsidRPr="00835EF5" w:rsidRDefault="00331BA6" w:rsidP="00F70C2C">
      <w:pPr>
        <w:tabs>
          <w:tab w:val="left" w:pos="1134"/>
        </w:tabs>
        <w:ind w:firstLine="709"/>
        <w:jc w:val="both"/>
        <w:rPr>
          <w:b/>
          <w:lang w:eastAsia="ar-SA" w:bidi="en-US"/>
        </w:rPr>
      </w:pPr>
      <w:r w:rsidRPr="00835EF5">
        <w:rPr>
          <w:b/>
          <w:lang w:eastAsia="ar-SA" w:bidi="en-US"/>
        </w:rPr>
        <w:t>землевладельцы</w:t>
      </w:r>
      <w:r w:rsidRPr="00835EF5">
        <w:rPr>
          <w:lang w:eastAsia="ar-SA" w:bidi="en-US"/>
        </w:rPr>
        <w:t xml:space="preserve"> - лица, владеющие и пользующиеся земельными участками на праве пожизненного наследуемого владения;</w:t>
      </w:r>
    </w:p>
    <w:p w:rsidR="00331BA6" w:rsidRPr="00835EF5" w:rsidRDefault="00331BA6" w:rsidP="00F70C2C">
      <w:pPr>
        <w:tabs>
          <w:tab w:val="left" w:pos="1134"/>
        </w:tabs>
        <w:ind w:firstLine="709"/>
        <w:jc w:val="both"/>
        <w:rPr>
          <w:lang w:eastAsia="ar-SA" w:bidi="en-US"/>
        </w:rPr>
      </w:pPr>
      <w:r w:rsidRPr="00835EF5">
        <w:rPr>
          <w:b/>
          <w:lang w:eastAsia="ar-SA" w:bidi="en-US"/>
        </w:rPr>
        <w:t>землепользователи</w:t>
      </w:r>
      <w:r w:rsidRPr="00835EF5">
        <w:rPr>
          <w:lang w:eastAsia="ar-SA" w:bidi="en-US"/>
        </w:rPr>
        <w:t xml:space="preserve"> - лица, владеющие и пользующиеся земельными участками на праве постоянного (бессрочного) пользования или на праве безвозмездного пользования;</w:t>
      </w:r>
    </w:p>
    <w:p w:rsidR="00331BA6" w:rsidRPr="00835EF5" w:rsidRDefault="00331BA6" w:rsidP="00F70C2C">
      <w:pPr>
        <w:tabs>
          <w:tab w:val="left" w:pos="1134"/>
        </w:tabs>
        <w:ind w:firstLine="709"/>
        <w:jc w:val="both"/>
        <w:rPr>
          <w:lang w:eastAsia="ar-SA" w:bidi="en-US"/>
        </w:rPr>
      </w:pPr>
      <w:proofErr w:type="gramStart"/>
      <w:r w:rsidRPr="00835EF5">
        <w:rPr>
          <w:b/>
          <w:bCs/>
          <w:lang w:eastAsia="ar-SA" w:bidi="en-US"/>
        </w:rPr>
        <w:t xml:space="preserve">зоны с особыми условиями использования территорий </w:t>
      </w:r>
      <w:r w:rsidRPr="00835EF5">
        <w:rPr>
          <w:bCs/>
          <w:lang w:eastAsia="ar-SA" w:bidi="en-US"/>
        </w:rPr>
        <w:t xml:space="preserve">- </w:t>
      </w:r>
      <w:r w:rsidRPr="00835EF5">
        <w:rPr>
          <w:color w:val="000000"/>
          <w:shd w:val="clear" w:color="auto" w:fill="FFFFFF"/>
          <w:lang w:eastAsia="ar-SA" w:bidi="en-US"/>
        </w:rPr>
        <w:t xml:space="preserve">охранные, санитарно-защитные зоны, зоны охраны объектов культурного наследия (памятников истории и культуры) народов Российской Федерации, защитные зоны объектов культурного наследия, </w:t>
      </w:r>
      <w:proofErr w:type="spellStart"/>
      <w:r w:rsidRPr="00835EF5">
        <w:rPr>
          <w:color w:val="000000"/>
          <w:shd w:val="clear" w:color="auto" w:fill="FFFFFF"/>
          <w:lang w:eastAsia="ar-SA" w:bidi="en-US"/>
        </w:rPr>
        <w:t>водоохранные</w:t>
      </w:r>
      <w:proofErr w:type="spellEnd"/>
      <w:r w:rsidRPr="00835EF5">
        <w:rPr>
          <w:color w:val="000000"/>
          <w:shd w:val="clear" w:color="auto" w:fill="FFFFFF"/>
          <w:lang w:eastAsia="ar-SA" w:bidi="en-US"/>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835EF5">
        <w:rPr>
          <w:color w:val="000000"/>
          <w:shd w:val="clear" w:color="auto" w:fill="FFFFFF"/>
          <w:lang w:eastAsia="ar-SA" w:bidi="en-US"/>
        </w:rPr>
        <w:t>приаэродромная</w:t>
      </w:r>
      <w:proofErr w:type="spellEnd"/>
      <w:r w:rsidRPr="00835EF5">
        <w:rPr>
          <w:color w:val="000000"/>
          <w:shd w:val="clear" w:color="auto" w:fill="FFFFFF"/>
          <w:lang w:eastAsia="ar-SA" w:bidi="en-US"/>
        </w:rPr>
        <w:t xml:space="preserve"> территория, иные зоны, устанавливаемые в соответствии с</w:t>
      </w:r>
      <w:r w:rsidRPr="00835EF5">
        <w:rPr>
          <w:color w:val="000000"/>
          <w:shd w:val="clear" w:color="auto" w:fill="FFFFFF"/>
          <w:lang w:val="en-US" w:eastAsia="ar-SA" w:bidi="en-US"/>
        </w:rPr>
        <w:t> </w:t>
      </w:r>
      <w:hyperlink r:id="rId11" w:anchor="dst1863" w:history="1">
        <w:r w:rsidRPr="00835EF5">
          <w:rPr>
            <w:color w:val="000000" w:themeColor="text1"/>
            <w:shd w:val="clear" w:color="auto" w:fill="FFFFFF"/>
            <w:lang w:eastAsia="ar-SA" w:bidi="en-US"/>
          </w:rPr>
          <w:t>законодательством</w:t>
        </w:r>
      </w:hyperlink>
      <w:r w:rsidRPr="00835EF5">
        <w:rPr>
          <w:color w:val="000000" w:themeColor="text1"/>
          <w:shd w:val="clear" w:color="auto" w:fill="FFFFFF"/>
          <w:lang w:val="en-US" w:eastAsia="ar-SA" w:bidi="en-US"/>
        </w:rPr>
        <w:t> </w:t>
      </w:r>
      <w:r w:rsidRPr="00835EF5">
        <w:rPr>
          <w:color w:val="000000"/>
          <w:shd w:val="clear" w:color="auto" w:fill="FFFFFF"/>
          <w:lang w:eastAsia="ar-SA" w:bidi="en-US"/>
        </w:rPr>
        <w:t>Российской Федерации</w:t>
      </w:r>
      <w:r w:rsidRPr="00835EF5">
        <w:rPr>
          <w:lang w:eastAsia="ar-SA" w:bidi="en-US"/>
        </w:rPr>
        <w:t>;</w:t>
      </w:r>
      <w:proofErr w:type="gramEnd"/>
    </w:p>
    <w:p w:rsidR="00331BA6" w:rsidRPr="00835EF5" w:rsidRDefault="00331BA6" w:rsidP="00F70C2C">
      <w:pPr>
        <w:tabs>
          <w:tab w:val="left" w:pos="1134"/>
        </w:tabs>
        <w:ind w:firstLine="709"/>
        <w:jc w:val="both"/>
        <w:rPr>
          <w:rFonts w:eastAsiaTheme="minorHAnsi"/>
          <w:color w:val="000000" w:themeColor="text1"/>
          <w:lang w:eastAsia="en-US"/>
        </w:rPr>
      </w:pPr>
      <w:r w:rsidRPr="00835EF5">
        <w:rPr>
          <w:b/>
          <w:bCs/>
          <w:color w:val="000000" w:themeColor="text1"/>
          <w:lang w:eastAsia="ar-SA" w:bidi="en-US"/>
        </w:rPr>
        <w:t>инженерные изыскания</w:t>
      </w:r>
      <w:r w:rsidRPr="00835EF5">
        <w:rPr>
          <w:rFonts w:eastAsiaTheme="minorHAnsi"/>
          <w:color w:val="000000" w:themeColor="text1"/>
          <w:lang w:eastAsia="en-US"/>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w:t>
      </w:r>
      <w:r w:rsidRPr="00835EF5">
        <w:rPr>
          <w:rFonts w:eastAsiaTheme="minorHAnsi"/>
          <w:color w:val="000000" w:themeColor="text1"/>
          <w:lang w:eastAsia="en-US"/>
        </w:rPr>
        <w:lastRenderedPageBreak/>
        <w:t>для территориального планирования, планировки территории и архитектурно-строительного проектирования;</w:t>
      </w:r>
    </w:p>
    <w:p w:rsidR="00331BA6" w:rsidRPr="00835EF5" w:rsidRDefault="00331BA6" w:rsidP="00F70C2C">
      <w:pPr>
        <w:tabs>
          <w:tab w:val="left" w:pos="1134"/>
        </w:tabs>
        <w:ind w:firstLine="709"/>
        <w:jc w:val="both"/>
        <w:rPr>
          <w:rFonts w:eastAsiaTheme="minorHAnsi"/>
          <w:color w:val="000000" w:themeColor="text1"/>
          <w:lang w:eastAsia="en-US"/>
        </w:rPr>
      </w:pPr>
      <w:r w:rsidRPr="00835EF5">
        <w:rPr>
          <w:rFonts w:eastAsiaTheme="minorHAnsi"/>
          <w:b/>
          <w:color w:val="000000" w:themeColor="text1"/>
          <w:lang w:eastAsia="en-US"/>
        </w:rPr>
        <w:t xml:space="preserve">информационные системы обеспечения градостроительной деятельности </w:t>
      </w:r>
      <w:r w:rsidRPr="00835EF5">
        <w:rPr>
          <w:bCs/>
          <w:lang w:eastAsia="ar-SA" w:bidi="en-US"/>
        </w:rPr>
        <w:t>-</w:t>
      </w:r>
      <w:r w:rsidRPr="00835EF5">
        <w:rPr>
          <w:rFonts w:eastAsiaTheme="minorHAnsi"/>
          <w:color w:val="000000" w:themeColor="text1"/>
          <w:lang w:eastAsia="en-US"/>
        </w:rPr>
        <w:t xml:space="preserve"> организованный в соответствии с требованиями Градостроительного кодекса систематизированный свод документированных сведений о развитии территории,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331BA6" w:rsidRPr="00835EF5" w:rsidRDefault="00331BA6" w:rsidP="00F70C2C">
      <w:pPr>
        <w:tabs>
          <w:tab w:val="left" w:pos="1134"/>
        </w:tabs>
        <w:ind w:firstLine="709"/>
        <w:jc w:val="both"/>
      </w:pPr>
      <w:r w:rsidRPr="00835EF5">
        <w:rPr>
          <w:b/>
          <w:bCs/>
        </w:rPr>
        <w:t xml:space="preserve">комиссия по землепользованию и застройке </w:t>
      </w:r>
      <w:r w:rsidRPr="00835EF5">
        <w:rPr>
          <w:bCs/>
        </w:rPr>
        <w:t xml:space="preserve">- </w:t>
      </w:r>
      <w:r w:rsidRPr="00835EF5">
        <w:t xml:space="preserve">коллегиальный консультативный орган при главе местной администрации, которая </w:t>
      </w:r>
      <w:r w:rsidRPr="00835EF5">
        <w:rPr>
          <w:rFonts w:eastAsiaTheme="minorHAnsi"/>
          <w:lang w:eastAsia="en-US"/>
        </w:rPr>
        <w:t>может выступать организатором общественных обсуждений или публичных слушаний при их проведении</w:t>
      </w:r>
      <w:r w:rsidRPr="00835EF5">
        <w:t>;</w:t>
      </w:r>
    </w:p>
    <w:p w:rsidR="00331BA6" w:rsidRPr="00835EF5" w:rsidRDefault="00331BA6" w:rsidP="00F70C2C">
      <w:pPr>
        <w:tabs>
          <w:tab w:val="left" w:pos="1134"/>
        </w:tabs>
        <w:ind w:firstLine="709"/>
        <w:jc w:val="both"/>
      </w:pPr>
      <w:r w:rsidRPr="00835EF5">
        <w:rPr>
          <w:b/>
        </w:rPr>
        <w:t>комплексное развитие территорий</w:t>
      </w:r>
      <w:r w:rsidRPr="00835EF5">
        <w:t xml:space="preserve">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 </w:t>
      </w:r>
    </w:p>
    <w:p w:rsidR="00331BA6" w:rsidRPr="00835EF5" w:rsidRDefault="00331BA6" w:rsidP="00F70C2C">
      <w:pPr>
        <w:tabs>
          <w:tab w:val="left" w:pos="1134"/>
        </w:tabs>
        <w:ind w:firstLine="709"/>
        <w:jc w:val="both"/>
        <w:rPr>
          <w:lang w:eastAsia="ar-SA" w:bidi="en-US"/>
        </w:rPr>
      </w:pPr>
      <w:r w:rsidRPr="00835EF5">
        <w:rPr>
          <w:b/>
          <w:bCs/>
          <w:lang w:eastAsia="ar-SA" w:bidi="en-US"/>
        </w:rPr>
        <w:t>красные линии</w:t>
      </w:r>
      <w:r w:rsidRPr="00835EF5">
        <w:rPr>
          <w:lang w:eastAsia="ar-SA" w:bidi="en-US"/>
        </w:rPr>
        <w:t xml:space="preserve"> - </w:t>
      </w:r>
      <w:r w:rsidRPr="00835EF5">
        <w:rPr>
          <w:color w:val="000000"/>
          <w:shd w:val="clear" w:color="auto" w:fill="FFFFFF"/>
          <w:lang w:eastAsia="ar-SA" w:bidi="en-US"/>
        </w:rPr>
        <w:t>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r w:rsidRPr="00835EF5">
        <w:rPr>
          <w:lang w:eastAsia="ar-SA" w:bidi="en-US"/>
        </w:rPr>
        <w:t>;</w:t>
      </w:r>
    </w:p>
    <w:p w:rsidR="00331BA6" w:rsidRPr="00835EF5" w:rsidRDefault="00331BA6" w:rsidP="00F70C2C">
      <w:pPr>
        <w:tabs>
          <w:tab w:val="left" w:pos="1134"/>
        </w:tabs>
        <w:ind w:firstLine="709"/>
        <w:jc w:val="both"/>
        <w:rPr>
          <w:rFonts w:eastAsiaTheme="minorHAnsi"/>
          <w:lang w:eastAsia="en-US"/>
        </w:rPr>
      </w:pPr>
      <w:r w:rsidRPr="00835EF5">
        <w:rPr>
          <w:rFonts w:eastAsiaTheme="minorHAnsi"/>
          <w:b/>
          <w:lang w:eastAsia="en-US"/>
        </w:rPr>
        <w:t>линейные объекты</w:t>
      </w:r>
      <w:r w:rsidRPr="00835EF5">
        <w:rPr>
          <w:rFonts w:eastAsiaTheme="minorHAnsi"/>
          <w:lang w:eastAsia="en-US"/>
        </w:rPr>
        <w:t xml:space="preserve">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331BA6" w:rsidRPr="00835EF5" w:rsidRDefault="00331BA6" w:rsidP="00F70C2C">
      <w:pPr>
        <w:tabs>
          <w:tab w:val="left" w:pos="1134"/>
        </w:tabs>
        <w:ind w:firstLine="709"/>
        <w:jc w:val="both"/>
        <w:rPr>
          <w:rFonts w:eastAsiaTheme="minorHAnsi"/>
          <w:lang w:eastAsia="en-US"/>
        </w:rPr>
      </w:pPr>
      <w:r w:rsidRPr="00835EF5">
        <w:rPr>
          <w:rFonts w:eastAsiaTheme="minorHAnsi"/>
          <w:b/>
          <w:lang w:eastAsia="en-US"/>
        </w:rPr>
        <w:t xml:space="preserve">линии градостроительного регулирования </w:t>
      </w:r>
      <w:r w:rsidRPr="00835EF5">
        <w:rPr>
          <w:bCs/>
          <w:lang w:eastAsia="ar-SA" w:bidi="en-US"/>
        </w:rPr>
        <w:t>-</w:t>
      </w:r>
      <w:r w:rsidRPr="00835EF5">
        <w:rPr>
          <w:rFonts w:eastAsiaTheme="minorHAnsi"/>
          <w:lang w:eastAsia="en-US"/>
        </w:rPr>
        <w:t xml:space="preserve"> границы застройки, устанавливаемые при размещении зданий, строений, сооружений, с отступом от красных линий или от границ земельного участка; </w:t>
      </w:r>
    </w:p>
    <w:p w:rsidR="00331BA6" w:rsidRPr="00835EF5" w:rsidRDefault="00331BA6" w:rsidP="00F70C2C">
      <w:pPr>
        <w:tabs>
          <w:tab w:val="left" w:pos="1134"/>
        </w:tabs>
        <w:ind w:firstLine="709"/>
        <w:jc w:val="both"/>
        <w:rPr>
          <w:rFonts w:eastAsiaTheme="minorHAnsi"/>
          <w:lang w:eastAsia="en-US"/>
        </w:rPr>
      </w:pPr>
      <w:r w:rsidRPr="00835EF5">
        <w:rPr>
          <w:rFonts w:eastAsiaTheme="minorHAnsi"/>
          <w:b/>
          <w:lang w:eastAsia="en-US"/>
        </w:rPr>
        <w:t xml:space="preserve">минимальная площадь земельного участка </w:t>
      </w:r>
      <w:r w:rsidRPr="00835EF5">
        <w:rPr>
          <w:bCs/>
          <w:lang w:eastAsia="ar-SA" w:bidi="en-US"/>
        </w:rPr>
        <w:t>-</w:t>
      </w:r>
      <w:r w:rsidRPr="00835EF5">
        <w:rPr>
          <w:rFonts w:eastAsiaTheme="minorHAnsi"/>
          <w:lang w:eastAsia="en-US"/>
        </w:rPr>
        <w:t xml:space="preserve"> минимально допустимая площадь земельного участка, установленная градостроительным регламентом определенной территориальной зоны;</w:t>
      </w:r>
    </w:p>
    <w:p w:rsidR="00331BA6" w:rsidRPr="00835EF5" w:rsidRDefault="00331BA6" w:rsidP="00F70C2C">
      <w:pPr>
        <w:tabs>
          <w:tab w:val="left" w:pos="1134"/>
        </w:tabs>
        <w:ind w:firstLine="709"/>
        <w:jc w:val="both"/>
        <w:rPr>
          <w:rFonts w:eastAsiaTheme="minorHAnsi"/>
          <w:lang w:eastAsia="en-US"/>
        </w:rPr>
      </w:pPr>
      <w:r w:rsidRPr="00835EF5">
        <w:rPr>
          <w:rFonts w:eastAsiaTheme="minorHAnsi"/>
          <w:b/>
          <w:lang w:eastAsia="en-US"/>
        </w:rPr>
        <w:t xml:space="preserve">многоквартирный жилой дом </w:t>
      </w:r>
      <w:r w:rsidRPr="00835EF5">
        <w:rPr>
          <w:bCs/>
          <w:lang w:eastAsia="ar-SA" w:bidi="en-US"/>
        </w:rPr>
        <w:t>-</w:t>
      </w:r>
      <w:r w:rsidRPr="00835EF5">
        <w:rPr>
          <w:rFonts w:eastAsiaTheme="minorHAnsi"/>
          <w:lang w:eastAsia="en-US"/>
        </w:rPr>
        <w:t xml:space="preserve"> жилой дом, состоящий из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w:t>
      </w:r>
    </w:p>
    <w:p w:rsidR="00331BA6" w:rsidRPr="00835EF5" w:rsidRDefault="00331BA6" w:rsidP="00F70C2C">
      <w:pPr>
        <w:tabs>
          <w:tab w:val="left" w:pos="1134"/>
        </w:tabs>
        <w:ind w:firstLine="709"/>
        <w:jc w:val="both"/>
      </w:pPr>
      <w:r w:rsidRPr="00835EF5">
        <w:rPr>
          <w:rFonts w:eastAsiaTheme="minorHAnsi"/>
          <w:b/>
          <w:bCs/>
          <w:lang w:eastAsia="en-US"/>
        </w:rPr>
        <w:t xml:space="preserve">максимальный процент застройки </w:t>
      </w:r>
      <w:r w:rsidRPr="00835EF5">
        <w:rPr>
          <w:rFonts w:eastAsiaTheme="minorHAnsi"/>
          <w:bCs/>
          <w:lang w:eastAsia="en-US"/>
        </w:rPr>
        <w:t>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r w:rsidRPr="00835EF5">
        <w:t>;</w:t>
      </w:r>
    </w:p>
    <w:p w:rsidR="00331BA6" w:rsidRPr="00835EF5" w:rsidRDefault="00331BA6" w:rsidP="00F70C2C">
      <w:pPr>
        <w:tabs>
          <w:tab w:val="left" w:pos="1134"/>
        </w:tabs>
        <w:ind w:firstLine="709"/>
        <w:jc w:val="both"/>
        <w:rPr>
          <w:lang w:eastAsia="ar-SA" w:bidi="en-US"/>
        </w:rPr>
      </w:pPr>
      <w:proofErr w:type="gramStart"/>
      <w:r w:rsidRPr="00835EF5">
        <w:rPr>
          <w:b/>
          <w:bCs/>
          <w:lang w:eastAsia="ar-SA" w:bidi="en-US"/>
        </w:rPr>
        <w:t>межевой план</w:t>
      </w:r>
      <w:r w:rsidRPr="00835EF5">
        <w:rPr>
          <w:lang w:eastAsia="ar-SA" w:bidi="en-US"/>
        </w:rPr>
        <w:t xml:space="preserve"> представляет собой </w:t>
      </w:r>
      <w:r w:rsidRPr="00835EF5">
        <w:rPr>
          <w:color w:val="000000"/>
          <w:shd w:val="clear" w:color="auto" w:fill="FFFFFF"/>
          <w:lang w:eastAsia="ar-SA" w:bidi="en-US"/>
        </w:rPr>
        <w:t>документ, который составлен на основе кадастрового плана соответствующей территории или выписки из Единого государственного реестра недвижимости о соответствующем земельном участке и в котором воспроизведены определенные сведения, внесенные в Единый государственный реестр недвижимости, и указаны сведения об образуемых земельном участке или земельных участках, либо о части или частях земельного участка, либо новые необходимые для внесения в Единый</w:t>
      </w:r>
      <w:proofErr w:type="gramEnd"/>
      <w:r w:rsidRPr="00835EF5">
        <w:rPr>
          <w:color w:val="000000"/>
          <w:shd w:val="clear" w:color="auto" w:fill="FFFFFF"/>
          <w:lang w:eastAsia="ar-SA" w:bidi="en-US"/>
        </w:rPr>
        <w:t xml:space="preserve"> государственный реестр недвижимости сведения о земельном участке или земельных участках</w:t>
      </w:r>
      <w:r w:rsidRPr="00835EF5">
        <w:rPr>
          <w:lang w:eastAsia="ar-SA" w:bidi="en-US"/>
        </w:rPr>
        <w:t>;</w:t>
      </w:r>
    </w:p>
    <w:p w:rsidR="00331BA6" w:rsidRPr="00835EF5" w:rsidRDefault="00331BA6" w:rsidP="00F70C2C">
      <w:pPr>
        <w:tabs>
          <w:tab w:val="left" w:pos="1134"/>
        </w:tabs>
        <w:ind w:firstLine="709"/>
        <w:jc w:val="both"/>
        <w:rPr>
          <w:color w:val="000000" w:themeColor="text1"/>
        </w:rPr>
      </w:pPr>
      <w:r w:rsidRPr="00835EF5">
        <w:rPr>
          <w:b/>
          <w:bCs/>
          <w:color w:val="000000" w:themeColor="text1"/>
        </w:rPr>
        <w:t>муниципальный заказчик</w:t>
      </w:r>
      <w:r w:rsidRPr="00835EF5">
        <w:rPr>
          <w:color w:val="000000" w:themeColor="text1"/>
        </w:rPr>
        <w:t xml:space="preserve"> - орган местного самоуправления, обеспечивающий подготовку документов территориального планирования при размещении заказа на подготовку градостроительной документации;</w:t>
      </w:r>
    </w:p>
    <w:p w:rsidR="00331BA6" w:rsidRPr="00835EF5" w:rsidRDefault="00331BA6" w:rsidP="00F70C2C">
      <w:pPr>
        <w:tabs>
          <w:tab w:val="left" w:pos="1134"/>
        </w:tabs>
        <w:ind w:firstLine="709"/>
        <w:jc w:val="both"/>
        <w:rPr>
          <w:lang w:eastAsia="ar-SA" w:bidi="en-US"/>
        </w:rPr>
      </w:pPr>
      <w:proofErr w:type="gramStart"/>
      <w:r w:rsidRPr="00835EF5">
        <w:rPr>
          <w:b/>
          <w:bCs/>
          <w:lang w:eastAsia="ar-SA" w:bidi="en-US"/>
        </w:rPr>
        <w:t>недвижимое имущество (недвижимость)</w:t>
      </w:r>
      <w:r w:rsidRPr="00835EF5">
        <w:rPr>
          <w:lang w:eastAsia="ar-SA" w:bidi="en-US"/>
        </w:rPr>
        <w:t xml:space="preserve"> - </w:t>
      </w:r>
      <w:r w:rsidRPr="00835EF5">
        <w:rPr>
          <w:color w:val="000000"/>
          <w:shd w:val="clear" w:color="auto" w:fill="FFFFFF"/>
          <w:lang w:eastAsia="ar-SA" w:bidi="en-US"/>
        </w:rPr>
        <w:t xml:space="preserve">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воздушные и морские суда, суда внутреннего плавания, </w:t>
      </w:r>
      <w:r w:rsidRPr="00835EF5">
        <w:rPr>
          <w:color w:val="000000" w:themeColor="text1"/>
          <w:shd w:val="clear" w:color="auto" w:fill="FFFFFF"/>
          <w:lang w:eastAsia="ar-SA" w:bidi="en-US"/>
        </w:rPr>
        <w:t>жилые и нежилые помещения, а также предназначенные для размещения транспортных средств части зданий или сооружений</w:t>
      </w:r>
      <w:r w:rsidRPr="00835EF5">
        <w:rPr>
          <w:color w:val="000000" w:themeColor="text1"/>
          <w:shd w:val="clear" w:color="auto" w:fill="FFFFFF"/>
          <w:lang w:val="en-US" w:eastAsia="ar-SA" w:bidi="en-US"/>
        </w:rPr>
        <w:t> </w:t>
      </w:r>
      <w:r w:rsidRPr="00835EF5">
        <w:rPr>
          <w:color w:val="000000" w:themeColor="text1"/>
          <w:lang w:eastAsia="ar-SA" w:bidi="en-US"/>
        </w:rPr>
        <w:t>(</w:t>
      </w:r>
      <w:proofErr w:type="spellStart"/>
      <w:r w:rsidRPr="00835EF5">
        <w:rPr>
          <w:color w:val="000000" w:themeColor="text1"/>
          <w:lang w:eastAsia="ar-SA" w:bidi="en-US"/>
        </w:rPr>
        <w:t>машино-места</w:t>
      </w:r>
      <w:proofErr w:type="spellEnd"/>
      <w:r w:rsidRPr="00835EF5">
        <w:rPr>
          <w:color w:val="000000" w:themeColor="text1"/>
          <w:lang w:eastAsia="ar-SA" w:bidi="en-US"/>
        </w:rPr>
        <w:t>)</w:t>
      </w:r>
      <w:r w:rsidRPr="00835EF5">
        <w:rPr>
          <w:color w:val="000000" w:themeColor="text1"/>
          <w:shd w:val="clear" w:color="auto" w:fill="FFFFFF"/>
          <w:lang w:eastAsia="ar-SA" w:bidi="en-US"/>
        </w:rPr>
        <w:t>, если границы таких помещений</w:t>
      </w:r>
      <w:proofErr w:type="gramEnd"/>
      <w:r w:rsidRPr="00835EF5">
        <w:rPr>
          <w:color w:val="000000" w:themeColor="text1"/>
          <w:shd w:val="clear" w:color="auto" w:fill="FFFFFF"/>
          <w:lang w:eastAsia="ar-SA" w:bidi="en-US"/>
        </w:rPr>
        <w:t>, частей зданий или сооружений описаны в установленном законодательством о государственном кадастровом учете</w:t>
      </w:r>
      <w:r w:rsidRPr="00835EF5">
        <w:rPr>
          <w:color w:val="000000" w:themeColor="text1"/>
          <w:shd w:val="clear" w:color="auto" w:fill="FFFFFF"/>
          <w:lang w:val="en-US" w:eastAsia="ar-SA" w:bidi="en-US"/>
        </w:rPr>
        <w:t> </w:t>
      </w:r>
      <w:hyperlink r:id="rId12" w:anchor="dst101004" w:history="1">
        <w:r w:rsidRPr="00835EF5">
          <w:rPr>
            <w:color w:val="000000" w:themeColor="text1"/>
            <w:shd w:val="clear" w:color="auto" w:fill="FFFFFF"/>
            <w:lang w:eastAsia="ar-SA" w:bidi="en-US"/>
          </w:rPr>
          <w:t>порядке</w:t>
        </w:r>
      </w:hyperlink>
      <w:r w:rsidRPr="00835EF5">
        <w:rPr>
          <w:color w:val="000000" w:themeColor="text1"/>
          <w:lang w:eastAsia="ar-SA" w:bidi="en-US"/>
        </w:rPr>
        <w:t xml:space="preserve">, имущественные комплексы. </w:t>
      </w:r>
      <w:proofErr w:type="gramStart"/>
      <w:r w:rsidRPr="00835EF5">
        <w:rPr>
          <w:lang w:eastAsia="ar-SA" w:bidi="en-US"/>
        </w:rPr>
        <w:t>Права на недвижимое имущество подлежат государственной регистрации в соответствии с Федеральным законом от 13.07.2015 № 218-ФЗ «О государственной регистрации недвижимости»;</w:t>
      </w:r>
      <w:proofErr w:type="gramEnd"/>
    </w:p>
    <w:p w:rsidR="00331BA6" w:rsidRPr="00835EF5" w:rsidRDefault="00331BA6" w:rsidP="00F70C2C">
      <w:pPr>
        <w:tabs>
          <w:tab w:val="left" w:pos="1134"/>
        </w:tabs>
        <w:ind w:firstLine="709"/>
        <w:jc w:val="both"/>
        <w:rPr>
          <w:rFonts w:eastAsiaTheme="minorHAnsi"/>
          <w:bCs/>
          <w:lang w:eastAsia="en-US"/>
        </w:rPr>
      </w:pPr>
      <w:r w:rsidRPr="00835EF5">
        <w:rPr>
          <w:b/>
          <w:bCs/>
        </w:rPr>
        <w:lastRenderedPageBreak/>
        <w:t xml:space="preserve">нормативы градостроительного проектирования </w:t>
      </w:r>
      <w:r w:rsidRPr="00835EF5">
        <w:t xml:space="preserve">- </w:t>
      </w:r>
      <w:r w:rsidRPr="00835EF5">
        <w:rPr>
          <w:rFonts w:eastAsiaTheme="minorHAnsi"/>
          <w:bCs/>
          <w:lang w:eastAsia="en-US"/>
        </w:rPr>
        <w:t>совокупность расчетных показателей, установленных в соответствии с Градостроительным кодексом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rsidR="00331BA6" w:rsidRPr="00835EF5" w:rsidRDefault="00331BA6" w:rsidP="00F70C2C">
      <w:pPr>
        <w:tabs>
          <w:tab w:val="left" w:pos="1134"/>
        </w:tabs>
        <w:ind w:firstLine="709"/>
        <w:jc w:val="both"/>
        <w:rPr>
          <w:rFonts w:eastAsiaTheme="minorHAnsi"/>
          <w:lang w:eastAsia="en-US"/>
        </w:rPr>
      </w:pPr>
      <w:proofErr w:type="gramStart"/>
      <w:r w:rsidRPr="00835EF5">
        <w:rPr>
          <w:b/>
          <w:color w:val="000000" w:themeColor="text1"/>
        </w:rPr>
        <w:t xml:space="preserve">объект индивидуального жилищного строительства </w:t>
      </w:r>
      <w:r w:rsidRPr="00835EF5">
        <w:rPr>
          <w:rFonts w:eastAsiaTheme="minorHAnsi"/>
          <w:lang w:eastAsia="en-US"/>
        </w:rPr>
        <w:t>-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proofErr w:type="gramEnd"/>
    </w:p>
    <w:p w:rsidR="00331BA6" w:rsidRPr="00835EF5" w:rsidRDefault="00331BA6" w:rsidP="00F70C2C">
      <w:pPr>
        <w:tabs>
          <w:tab w:val="left" w:pos="1134"/>
        </w:tabs>
        <w:ind w:firstLine="709"/>
        <w:jc w:val="both"/>
        <w:rPr>
          <w:rFonts w:eastAsiaTheme="minorHAnsi"/>
          <w:bCs/>
          <w:lang w:eastAsia="en-US"/>
        </w:rPr>
      </w:pPr>
      <w:r w:rsidRPr="00835EF5">
        <w:rPr>
          <w:b/>
        </w:rPr>
        <w:t xml:space="preserve">объект капитального строительства </w:t>
      </w:r>
      <w:r w:rsidRPr="00835EF5">
        <w:t>-</w:t>
      </w:r>
      <w:r w:rsidRPr="00835EF5">
        <w:rPr>
          <w:rFonts w:eastAsiaTheme="minorHAnsi"/>
          <w:bCs/>
          <w:lang w:eastAsia="en-US"/>
        </w:rPr>
        <w:t xml:space="preserve"> здание, строение, сооружение, объекты, строительство которых не завершено, за исключением некапитальных строений, сооружений и неотделимых улучшений земельного участка (замощение, покрытие и другие);</w:t>
      </w:r>
    </w:p>
    <w:p w:rsidR="00331BA6" w:rsidRPr="00835EF5" w:rsidRDefault="00331BA6" w:rsidP="00F70C2C">
      <w:pPr>
        <w:tabs>
          <w:tab w:val="left" w:pos="1134"/>
        </w:tabs>
        <w:ind w:firstLine="709"/>
        <w:jc w:val="both"/>
        <w:rPr>
          <w:color w:val="000000" w:themeColor="text1"/>
          <w:lang w:eastAsia="ar-SA" w:bidi="en-US"/>
        </w:rPr>
      </w:pPr>
      <w:r w:rsidRPr="00835EF5">
        <w:rPr>
          <w:b/>
          <w:bCs/>
          <w:color w:val="000000" w:themeColor="text1"/>
          <w:lang w:eastAsia="ar-SA" w:bidi="en-US"/>
        </w:rPr>
        <w:t>ограничения (обременения)</w:t>
      </w:r>
      <w:r w:rsidRPr="00835EF5">
        <w:rPr>
          <w:color w:val="000000" w:themeColor="text1"/>
          <w:lang w:eastAsia="ar-SA" w:bidi="en-US"/>
        </w:rPr>
        <w:t xml:space="preserve"> - наличие установленных законом или уполномоченными органами в предусмотренном законом порядке условий, запрещений, стесняющих правообладателя при осуществлении права собственности либо иных вещных прав на конкретный объект недвижимого имущества (сервитут, ипотека, доверительное управление, аренда, арест имущества и другие);</w:t>
      </w:r>
    </w:p>
    <w:p w:rsidR="00331BA6" w:rsidRPr="00835EF5" w:rsidRDefault="00331BA6" w:rsidP="00F70C2C">
      <w:pPr>
        <w:tabs>
          <w:tab w:val="left" w:pos="1134"/>
        </w:tabs>
        <w:ind w:firstLine="709"/>
        <w:jc w:val="both"/>
        <w:rPr>
          <w:rFonts w:eastAsiaTheme="minorHAnsi"/>
          <w:b/>
          <w:bCs/>
          <w:lang w:eastAsia="en-US"/>
        </w:rPr>
      </w:pPr>
      <w:proofErr w:type="gramStart"/>
      <w:r w:rsidRPr="00835EF5">
        <w:rPr>
          <w:rFonts w:eastAsiaTheme="minorHAnsi"/>
          <w:b/>
          <w:bCs/>
          <w:lang w:eastAsia="en-US"/>
        </w:rPr>
        <w:t xml:space="preserve">охранная зона объекта культурного наследия </w:t>
      </w:r>
      <w:r w:rsidRPr="00835EF5">
        <w:t xml:space="preserve">- </w:t>
      </w:r>
      <w:r w:rsidRPr="00835EF5">
        <w:rPr>
          <w:rFonts w:eastAsiaTheme="minorHAnsi"/>
          <w:bCs/>
          <w:lang w:eastAsia="en-US"/>
        </w:rPr>
        <w:t>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roofErr w:type="gramEnd"/>
    </w:p>
    <w:p w:rsidR="00331BA6" w:rsidRPr="00835EF5" w:rsidRDefault="00331BA6" w:rsidP="00F70C2C">
      <w:pPr>
        <w:tabs>
          <w:tab w:val="left" w:pos="1134"/>
        </w:tabs>
        <w:ind w:firstLine="709"/>
        <w:jc w:val="both"/>
        <w:rPr>
          <w:lang w:eastAsia="ar-SA" w:bidi="en-US"/>
        </w:rPr>
      </w:pPr>
      <w:r w:rsidRPr="00835EF5">
        <w:rPr>
          <w:b/>
          <w:bCs/>
          <w:lang w:eastAsia="ar-SA" w:bidi="en-US"/>
        </w:rPr>
        <w:t>подрядчик</w:t>
      </w:r>
      <w:r w:rsidRPr="00835EF5">
        <w:rPr>
          <w:lang w:eastAsia="ar-SA" w:bidi="en-US"/>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rsidR="00331BA6" w:rsidRPr="00835EF5" w:rsidRDefault="00331BA6" w:rsidP="00F70C2C">
      <w:pPr>
        <w:tabs>
          <w:tab w:val="left" w:pos="1134"/>
        </w:tabs>
        <w:ind w:firstLine="709"/>
        <w:jc w:val="both"/>
        <w:rPr>
          <w:rFonts w:eastAsiaTheme="minorHAnsi"/>
          <w:lang w:eastAsia="en-US"/>
        </w:rPr>
      </w:pPr>
      <w:r w:rsidRPr="00835EF5">
        <w:rPr>
          <w:b/>
          <w:bCs/>
        </w:rPr>
        <w:t>правила землепользования и застройки</w:t>
      </w:r>
      <w:r w:rsidRPr="00835EF5">
        <w:t xml:space="preserve"> - </w:t>
      </w:r>
      <w:r w:rsidRPr="00835EF5">
        <w:rPr>
          <w:rFonts w:eastAsiaTheme="minorHAnsi"/>
          <w:lang w:eastAsia="en-US"/>
        </w:rPr>
        <w:t>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Санкт-Петербурга и Севастополя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r w:rsidRPr="00835EF5">
        <w:t>;</w:t>
      </w:r>
    </w:p>
    <w:p w:rsidR="00331BA6" w:rsidRPr="00835EF5" w:rsidRDefault="00331BA6" w:rsidP="00F70C2C">
      <w:pPr>
        <w:tabs>
          <w:tab w:val="left" w:pos="1134"/>
        </w:tabs>
        <w:ind w:firstLine="709"/>
        <w:jc w:val="both"/>
        <w:rPr>
          <w:lang w:eastAsia="ar-SA" w:bidi="en-US"/>
        </w:rPr>
      </w:pPr>
      <w:proofErr w:type="gramStart"/>
      <w:r w:rsidRPr="00835EF5">
        <w:rPr>
          <w:b/>
          <w:bCs/>
          <w:lang w:eastAsia="ar-SA" w:bidi="en-US"/>
        </w:rPr>
        <w:t xml:space="preserve">проектная документация </w:t>
      </w:r>
      <w:r w:rsidRPr="00835EF5">
        <w:rPr>
          <w:color w:val="000000"/>
          <w:shd w:val="clear" w:color="auto" w:fill="FFFFFF"/>
          <w:lang w:eastAsia="ar-SA" w:bidi="en-US"/>
        </w:rPr>
        <w:t>представляет собой документацию, содержащую материалы в текстовой и графической формах и (или) в форме информационной модели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r w:rsidRPr="00835EF5">
        <w:rPr>
          <w:lang w:eastAsia="ar-SA" w:bidi="en-US"/>
        </w:rPr>
        <w:t>;</w:t>
      </w:r>
      <w:proofErr w:type="gramEnd"/>
    </w:p>
    <w:p w:rsidR="00331BA6" w:rsidRPr="00835EF5" w:rsidRDefault="00331BA6" w:rsidP="00F70C2C">
      <w:pPr>
        <w:tabs>
          <w:tab w:val="left" w:pos="1134"/>
        </w:tabs>
        <w:ind w:firstLine="709"/>
        <w:jc w:val="both"/>
        <w:rPr>
          <w:lang w:eastAsia="ar-SA" w:bidi="en-US"/>
        </w:rPr>
      </w:pPr>
      <w:r w:rsidRPr="00835EF5">
        <w:rPr>
          <w:b/>
          <w:bCs/>
          <w:lang w:eastAsia="ar-SA" w:bidi="en-US"/>
        </w:rPr>
        <w:t>прибрежная защитная полоса</w:t>
      </w:r>
      <w:r w:rsidRPr="00835EF5">
        <w:rPr>
          <w:lang w:eastAsia="ar-SA" w:bidi="en-US"/>
        </w:rPr>
        <w:t xml:space="preserve"> - территория, устанавливаемая в границе </w:t>
      </w:r>
      <w:proofErr w:type="spellStart"/>
      <w:r w:rsidRPr="00835EF5">
        <w:rPr>
          <w:lang w:eastAsia="ar-SA" w:bidi="en-US"/>
        </w:rPr>
        <w:t>водоохранной</w:t>
      </w:r>
      <w:proofErr w:type="spellEnd"/>
      <w:r w:rsidRPr="00835EF5">
        <w:rPr>
          <w:lang w:eastAsia="ar-SA" w:bidi="en-US"/>
        </w:rPr>
        <w:t xml:space="preserve"> зоны, для которой вводятся дополнительные ограничения хозяйственной и иной деятельности;</w:t>
      </w:r>
    </w:p>
    <w:p w:rsidR="00331BA6" w:rsidRPr="00835EF5" w:rsidRDefault="00331BA6" w:rsidP="00F70C2C">
      <w:pPr>
        <w:tabs>
          <w:tab w:val="left" w:pos="1134"/>
        </w:tabs>
        <w:ind w:firstLine="709"/>
        <w:jc w:val="both"/>
        <w:rPr>
          <w:rFonts w:eastAsiaTheme="minorHAnsi"/>
          <w:lang w:eastAsia="en-US"/>
        </w:rPr>
      </w:pPr>
      <w:r w:rsidRPr="00835EF5">
        <w:rPr>
          <w:b/>
          <w:bCs/>
        </w:rPr>
        <w:t>публичный сервитут</w:t>
      </w:r>
      <w:r w:rsidRPr="00835EF5">
        <w:t xml:space="preserve"> - право ограниченного пользования чужим земельным участком, установленное </w:t>
      </w:r>
      <w:r w:rsidRPr="00835EF5">
        <w:rPr>
          <w:rFonts w:eastAsiaTheme="minorHAnsi"/>
          <w:lang w:eastAsia="en-US"/>
        </w:rPr>
        <w:t>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w:t>
      </w:r>
      <w:r w:rsidRPr="00835EF5">
        <w:t>;</w:t>
      </w:r>
    </w:p>
    <w:p w:rsidR="00331BA6" w:rsidRPr="00835EF5" w:rsidRDefault="00331BA6" w:rsidP="00F70C2C">
      <w:pPr>
        <w:tabs>
          <w:tab w:val="left" w:pos="1134"/>
        </w:tabs>
        <w:ind w:firstLine="709"/>
        <w:jc w:val="both"/>
        <w:rPr>
          <w:lang w:eastAsia="ar-SA" w:bidi="en-US"/>
        </w:rPr>
      </w:pPr>
      <w:r w:rsidRPr="00835EF5">
        <w:rPr>
          <w:b/>
          <w:bCs/>
          <w:lang w:eastAsia="ar-SA" w:bidi="en-US"/>
        </w:rPr>
        <w:t xml:space="preserve">публичные слушания </w:t>
      </w:r>
      <w:r w:rsidRPr="00835EF5">
        <w:rPr>
          <w:bCs/>
          <w:lang w:eastAsia="ar-SA" w:bidi="en-US"/>
        </w:rPr>
        <w:t xml:space="preserve">- </w:t>
      </w:r>
      <w:r w:rsidRPr="00835EF5">
        <w:rPr>
          <w:lang w:eastAsia="ar-SA" w:bidi="en-US"/>
        </w:rPr>
        <w:t>форма реализации населением муниципального образования права на участие в обсуждении проектов муниципальных правовых актов по вопросам местного значения;</w:t>
      </w:r>
    </w:p>
    <w:p w:rsidR="00331BA6" w:rsidRPr="00835EF5" w:rsidRDefault="00331BA6" w:rsidP="00F70C2C">
      <w:pPr>
        <w:tabs>
          <w:tab w:val="left" w:pos="1134"/>
        </w:tabs>
        <w:ind w:firstLine="709"/>
        <w:jc w:val="both"/>
        <w:rPr>
          <w:lang w:eastAsia="ar-SA" w:bidi="en-US"/>
        </w:rPr>
      </w:pPr>
      <w:proofErr w:type="gramStart"/>
      <w:r w:rsidRPr="00835EF5">
        <w:rPr>
          <w:b/>
          <w:bCs/>
          <w:lang w:eastAsia="ar-SA" w:bidi="en-US"/>
        </w:rPr>
        <w:t xml:space="preserve">разрешение на строительство </w:t>
      </w:r>
      <w:r w:rsidRPr="00835EF5">
        <w:rPr>
          <w:color w:val="000000"/>
          <w:shd w:val="clear" w:color="auto" w:fill="FFFFFF"/>
          <w:lang w:eastAsia="ar-SA" w:bidi="en-US"/>
        </w:rPr>
        <w:t xml:space="preserve">представляет собой документ, который подтверждает соответствие проектной документации требованиям, установленным градостроительным регламентом, проектом планировки территории и проектом </w:t>
      </w:r>
      <w:r w:rsidRPr="00835EF5">
        <w:rPr>
          <w:color w:val="000000"/>
          <w:shd w:val="clear" w:color="auto" w:fill="FFFFFF"/>
          <w:lang w:eastAsia="ar-SA" w:bidi="en-US"/>
        </w:rPr>
        <w:lastRenderedPageBreak/>
        <w:t>межевания территории (за исключением случаев, если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или требованиям, установленным проектом планировки территории и проектом межевания территории, при осуществлении строительства</w:t>
      </w:r>
      <w:proofErr w:type="gramEnd"/>
      <w:r w:rsidRPr="00835EF5">
        <w:rPr>
          <w:color w:val="000000"/>
          <w:shd w:val="clear" w:color="auto" w:fill="FFFFFF"/>
          <w:lang w:eastAsia="ar-SA" w:bidi="en-US"/>
        </w:rPr>
        <w:t xml:space="preserve">, </w:t>
      </w:r>
      <w:proofErr w:type="gramStart"/>
      <w:r w:rsidRPr="00835EF5">
        <w:rPr>
          <w:color w:val="000000"/>
          <w:shd w:val="clear" w:color="auto" w:fill="FFFFFF"/>
          <w:lang w:eastAsia="ar-SA" w:bidi="en-US"/>
        </w:rPr>
        <w:t>реконструкции линейного объекта (за исключением</w:t>
      </w:r>
      <w:r w:rsidRPr="00835EF5">
        <w:rPr>
          <w:color w:val="000000"/>
          <w:shd w:val="clear" w:color="auto" w:fill="FFFFFF"/>
          <w:lang w:val="en-US" w:eastAsia="ar-SA" w:bidi="en-US"/>
        </w:rPr>
        <w:t> </w:t>
      </w:r>
      <w:hyperlink r:id="rId13" w:anchor="dst100009" w:history="1">
        <w:r w:rsidRPr="00835EF5">
          <w:rPr>
            <w:color w:val="000000" w:themeColor="text1"/>
            <w:shd w:val="clear" w:color="auto" w:fill="FFFFFF"/>
            <w:lang w:eastAsia="ar-SA" w:bidi="en-US"/>
          </w:rPr>
          <w:t>случаев</w:t>
        </w:r>
      </w:hyperlink>
      <w:r w:rsidRPr="00835EF5">
        <w:rPr>
          <w:color w:val="000000"/>
          <w:shd w:val="clear" w:color="auto" w:fill="FFFFFF"/>
          <w:lang w:eastAsia="ar-SA" w:bidi="en-US"/>
        </w:rP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w:t>
      </w:r>
      <w:proofErr w:type="gramEnd"/>
      <w:r w:rsidRPr="00835EF5">
        <w:rPr>
          <w:color w:val="000000"/>
          <w:shd w:val="clear" w:color="auto" w:fill="FFFFFF"/>
          <w:lang w:eastAsia="ar-SA" w:bidi="en-US"/>
        </w:rPr>
        <w:t xml:space="preserve">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w:t>
      </w:r>
      <w:r w:rsidRPr="00835EF5">
        <w:rPr>
          <w:lang w:eastAsia="ar-SA" w:bidi="en-US"/>
        </w:rPr>
        <w:t>, предусмотренных Градостроительным кодексом;</w:t>
      </w:r>
    </w:p>
    <w:p w:rsidR="00331BA6" w:rsidRPr="00835EF5" w:rsidRDefault="00331BA6" w:rsidP="00F70C2C">
      <w:pPr>
        <w:tabs>
          <w:tab w:val="left" w:pos="1134"/>
        </w:tabs>
        <w:ind w:firstLine="709"/>
        <w:jc w:val="both"/>
        <w:rPr>
          <w:lang w:eastAsia="ar-SA" w:bidi="en-US"/>
        </w:rPr>
      </w:pPr>
      <w:proofErr w:type="gramStart"/>
      <w:r w:rsidRPr="00835EF5">
        <w:rPr>
          <w:b/>
          <w:bCs/>
          <w:lang w:eastAsia="ar-SA" w:bidi="en-US"/>
        </w:rPr>
        <w:t xml:space="preserve">разрешение на ввод объекта в эксплуатацию </w:t>
      </w:r>
      <w:r w:rsidRPr="00835EF5">
        <w:rPr>
          <w:color w:val="000000" w:themeColor="text1"/>
          <w:shd w:val="clear" w:color="auto" w:fill="FFFFFF"/>
          <w:lang w:eastAsia="ar-SA" w:bidi="en-US"/>
        </w:rPr>
        <w:t>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w:t>
      </w:r>
      <w:proofErr w:type="gramEnd"/>
      <w:r w:rsidRPr="00835EF5">
        <w:rPr>
          <w:color w:val="000000" w:themeColor="text1"/>
          <w:shd w:val="clear" w:color="auto" w:fill="FFFFFF"/>
          <w:lang w:eastAsia="ar-SA" w:bidi="en-US"/>
        </w:rPr>
        <w:t xml:space="preserve"> </w:t>
      </w:r>
      <w:proofErr w:type="gramStart"/>
      <w:r w:rsidRPr="00835EF5">
        <w:rPr>
          <w:color w:val="000000" w:themeColor="text1"/>
          <w:shd w:val="clear" w:color="auto" w:fill="FFFFFF"/>
          <w:lang w:eastAsia="ar-SA" w:bidi="en-US"/>
        </w:rPr>
        <w:t>участка или в случае строительства, реконструкции линейного объекта проекту планировки территории и проекту межевания территории (за исключением</w:t>
      </w:r>
      <w:r w:rsidRPr="00835EF5">
        <w:rPr>
          <w:color w:val="000000" w:themeColor="text1"/>
          <w:shd w:val="clear" w:color="auto" w:fill="FFFFFF"/>
          <w:lang w:val="en-US" w:eastAsia="ar-SA" w:bidi="en-US"/>
        </w:rPr>
        <w:t> </w:t>
      </w:r>
      <w:hyperlink r:id="rId14" w:anchor="dst100009" w:history="1">
        <w:r w:rsidRPr="00835EF5">
          <w:rPr>
            <w:color w:val="000000" w:themeColor="text1"/>
            <w:shd w:val="clear" w:color="auto" w:fill="FFFFFF"/>
            <w:lang w:eastAsia="ar-SA" w:bidi="en-US"/>
          </w:rPr>
          <w:t>случаев</w:t>
        </w:r>
      </w:hyperlink>
      <w:r w:rsidRPr="00835EF5">
        <w:rPr>
          <w:color w:val="000000" w:themeColor="text1"/>
          <w:shd w:val="clear" w:color="auto" w:fill="FFFFFF"/>
          <w:lang w:eastAsia="ar-SA" w:bidi="en-US"/>
        </w:rPr>
        <w:t>,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w:t>
      </w:r>
      <w:proofErr w:type="gramEnd"/>
      <w:r w:rsidRPr="00835EF5">
        <w:rPr>
          <w:color w:val="000000" w:themeColor="text1"/>
          <w:shd w:val="clear" w:color="auto" w:fill="FFFFFF"/>
          <w:lang w:eastAsia="ar-SA" w:bidi="en-US"/>
        </w:rPr>
        <w:t xml:space="preserve"> земельным и иным законодательством Российской Федерации</w:t>
      </w:r>
      <w:r w:rsidRPr="00835EF5">
        <w:rPr>
          <w:lang w:eastAsia="ar-SA" w:bidi="en-US"/>
        </w:rPr>
        <w:t>;</w:t>
      </w:r>
    </w:p>
    <w:p w:rsidR="00331BA6" w:rsidRPr="00835EF5" w:rsidRDefault="00331BA6" w:rsidP="00F70C2C">
      <w:pPr>
        <w:tabs>
          <w:tab w:val="left" w:pos="1134"/>
        </w:tabs>
        <w:ind w:firstLine="709"/>
        <w:jc w:val="both"/>
        <w:rPr>
          <w:lang w:eastAsia="ar-SA" w:bidi="en-US"/>
        </w:rPr>
      </w:pPr>
      <w:proofErr w:type="gramStart"/>
      <w:r w:rsidRPr="00835EF5">
        <w:rPr>
          <w:b/>
          <w:bCs/>
          <w:lang w:eastAsia="ar-SA" w:bidi="en-US"/>
        </w:rPr>
        <w:t xml:space="preserve">реконструкция объектов капитального строительства (за исключением линейных объектов) </w:t>
      </w:r>
      <w:r w:rsidRPr="00835EF5">
        <w:rPr>
          <w:lang w:eastAsia="ar-SA" w:bidi="en-US"/>
        </w:rPr>
        <w:t>-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w:t>
      </w:r>
      <w:proofErr w:type="gramEnd"/>
      <w:r w:rsidRPr="00835EF5">
        <w:rPr>
          <w:lang w:eastAsia="ar-SA" w:bidi="en-US"/>
        </w:rPr>
        <w:t xml:space="preserve"> указанных элементов;</w:t>
      </w:r>
    </w:p>
    <w:p w:rsidR="00331BA6" w:rsidRPr="00835EF5" w:rsidRDefault="00331BA6" w:rsidP="00F70C2C">
      <w:pPr>
        <w:tabs>
          <w:tab w:val="left" w:pos="1134"/>
        </w:tabs>
        <w:ind w:firstLine="709"/>
        <w:jc w:val="both"/>
        <w:rPr>
          <w:lang w:eastAsia="ar-SA" w:bidi="en-US"/>
        </w:rPr>
      </w:pPr>
      <w:r w:rsidRPr="00835EF5">
        <w:rPr>
          <w:b/>
          <w:bCs/>
          <w:lang w:eastAsia="ar-SA" w:bidi="en-US"/>
        </w:rPr>
        <w:t xml:space="preserve">сервитут </w:t>
      </w:r>
      <w:r w:rsidRPr="00835EF5">
        <w:rPr>
          <w:lang w:eastAsia="ar-SA" w:bidi="en-US"/>
        </w:rPr>
        <w:t>- право ограниченного пользования чужим объектом недвижимого имущества, например, для прохода</w:t>
      </w:r>
      <w:r w:rsidRPr="00835EF5">
        <w:rPr>
          <w:color w:val="000000"/>
          <w:shd w:val="clear" w:color="auto" w:fill="FFFFFF"/>
          <w:lang w:eastAsia="ar-SA" w:bidi="en-US"/>
        </w:rPr>
        <w:t xml:space="preserve">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r w:rsidRPr="00835EF5">
        <w:rPr>
          <w:lang w:eastAsia="ar-SA" w:bidi="en-US"/>
        </w:rPr>
        <w:t>. Сервитут как вещное право на здание, сооружение, помещение может существовать вне связи с пользованием земельным участком. Для собственника недвижимого имущества, в отношении прав которого установлен сервитут, последний выступает в качестве обременения;</w:t>
      </w:r>
    </w:p>
    <w:p w:rsidR="00331BA6" w:rsidRPr="00835EF5" w:rsidRDefault="00331BA6" w:rsidP="00F70C2C">
      <w:pPr>
        <w:tabs>
          <w:tab w:val="left" w:pos="1134"/>
        </w:tabs>
        <w:ind w:firstLine="709"/>
        <w:jc w:val="both"/>
      </w:pPr>
      <w:r w:rsidRPr="00835EF5">
        <w:rPr>
          <w:b/>
        </w:rPr>
        <w:t xml:space="preserve">снос объекта капитального строительства </w:t>
      </w:r>
      <w:r w:rsidRPr="00835EF5">
        <w:t xml:space="preserve">-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 </w:t>
      </w:r>
    </w:p>
    <w:p w:rsidR="00331BA6" w:rsidRPr="00835EF5" w:rsidRDefault="00331BA6" w:rsidP="00F70C2C">
      <w:pPr>
        <w:tabs>
          <w:tab w:val="left" w:pos="1134"/>
        </w:tabs>
        <w:ind w:firstLine="709"/>
        <w:jc w:val="both"/>
        <w:rPr>
          <w:lang w:eastAsia="ar-SA" w:bidi="en-US"/>
        </w:rPr>
      </w:pPr>
      <w:r w:rsidRPr="00835EF5">
        <w:rPr>
          <w:b/>
          <w:bCs/>
          <w:lang w:eastAsia="ar-SA" w:bidi="en-US"/>
        </w:rPr>
        <w:t>собственники земельных участков</w:t>
      </w:r>
      <w:r w:rsidRPr="00835EF5">
        <w:rPr>
          <w:lang w:eastAsia="ar-SA" w:bidi="en-US"/>
        </w:rPr>
        <w:t xml:space="preserve"> - лица, являющиеся собственниками земельных участков;</w:t>
      </w:r>
    </w:p>
    <w:p w:rsidR="00331BA6" w:rsidRPr="00835EF5" w:rsidRDefault="00331BA6" w:rsidP="00F70C2C">
      <w:pPr>
        <w:tabs>
          <w:tab w:val="left" w:pos="1134"/>
        </w:tabs>
        <w:ind w:firstLine="709"/>
        <w:jc w:val="both"/>
        <w:rPr>
          <w:lang w:eastAsia="ar-SA" w:bidi="en-US"/>
        </w:rPr>
      </w:pPr>
      <w:r w:rsidRPr="00835EF5">
        <w:rPr>
          <w:b/>
          <w:bCs/>
          <w:lang w:eastAsia="ar-SA" w:bidi="en-US"/>
        </w:rPr>
        <w:lastRenderedPageBreak/>
        <w:t>строительство</w:t>
      </w:r>
      <w:r w:rsidRPr="00835EF5">
        <w:rPr>
          <w:lang w:eastAsia="ar-SA" w:bidi="en-US"/>
        </w:rPr>
        <w:t xml:space="preserve"> - создание зданий, строений, сооружений (в том числе на месте сносимых объектов капитального строительства);</w:t>
      </w:r>
    </w:p>
    <w:p w:rsidR="00331BA6" w:rsidRPr="00835EF5" w:rsidRDefault="00331BA6" w:rsidP="00F70C2C">
      <w:pPr>
        <w:tabs>
          <w:tab w:val="left" w:pos="1134"/>
        </w:tabs>
        <w:ind w:firstLine="709"/>
        <w:jc w:val="both"/>
        <w:rPr>
          <w:rFonts w:eastAsiaTheme="minorHAnsi"/>
          <w:b/>
          <w:bCs/>
          <w:lang w:eastAsia="en-US"/>
        </w:rPr>
      </w:pPr>
      <w:r w:rsidRPr="00835EF5">
        <w:rPr>
          <w:rFonts w:eastAsiaTheme="minorHAnsi"/>
          <w:b/>
          <w:lang w:eastAsia="en-US"/>
        </w:rPr>
        <w:t xml:space="preserve">территориальное планирование </w:t>
      </w:r>
      <w:r w:rsidRPr="00835EF5">
        <w:rPr>
          <w:rFonts w:eastAsiaTheme="minorHAnsi"/>
          <w:bCs/>
          <w:lang w:eastAsia="en-US"/>
        </w:rPr>
        <w:t>-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331BA6" w:rsidRPr="00835EF5" w:rsidRDefault="00331BA6" w:rsidP="00F70C2C">
      <w:pPr>
        <w:tabs>
          <w:tab w:val="left" w:pos="1134"/>
        </w:tabs>
        <w:ind w:firstLine="709"/>
        <w:jc w:val="both"/>
        <w:rPr>
          <w:rFonts w:eastAsiaTheme="minorHAnsi"/>
          <w:lang w:eastAsia="en-US"/>
        </w:rPr>
      </w:pPr>
      <w:r w:rsidRPr="00835EF5">
        <w:rPr>
          <w:rFonts w:eastAsiaTheme="minorHAnsi"/>
          <w:b/>
          <w:lang w:eastAsia="en-US"/>
        </w:rPr>
        <w:t xml:space="preserve"> территориальные зоны</w:t>
      </w:r>
      <w:r w:rsidRPr="00835EF5">
        <w:rPr>
          <w:rFonts w:eastAsiaTheme="minorHAnsi"/>
          <w:lang w:eastAsia="en-US"/>
        </w:rPr>
        <w:t xml:space="preserve"> - зоны, для которых в правилах землепользования и застройки определены границы и установлены градостроительные регламенты;</w:t>
      </w:r>
    </w:p>
    <w:p w:rsidR="00331BA6" w:rsidRPr="00835EF5" w:rsidRDefault="00331BA6" w:rsidP="00F70C2C">
      <w:pPr>
        <w:tabs>
          <w:tab w:val="left" w:pos="1134"/>
        </w:tabs>
        <w:ind w:firstLine="709"/>
        <w:jc w:val="both"/>
        <w:rPr>
          <w:rFonts w:eastAsiaTheme="minorHAnsi"/>
          <w:lang w:eastAsia="en-US"/>
        </w:rPr>
      </w:pPr>
      <w:r w:rsidRPr="00835EF5">
        <w:rPr>
          <w:rFonts w:eastAsiaTheme="minorHAnsi"/>
          <w:b/>
          <w:lang w:eastAsia="en-US"/>
        </w:rPr>
        <w:t>территории общего пользования</w:t>
      </w:r>
      <w:r w:rsidRPr="00835EF5">
        <w:rPr>
          <w:rFonts w:eastAsiaTheme="minorHAnsi"/>
          <w:lang w:eastAsia="en-US"/>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331BA6" w:rsidRPr="00835EF5" w:rsidRDefault="00331BA6" w:rsidP="00F70C2C">
      <w:pPr>
        <w:tabs>
          <w:tab w:val="left" w:pos="1134"/>
        </w:tabs>
        <w:ind w:firstLine="709"/>
        <w:jc w:val="both"/>
        <w:rPr>
          <w:rFonts w:eastAsiaTheme="minorHAnsi"/>
          <w:lang w:eastAsia="en-US"/>
        </w:rPr>
      </w:pPr>
      <w:proofErr w:type="gramStart"/>
      <w:r w:rsidRPr="00835EF5">
        <w:rPr>
          <w:rFonts w:eastAsiaTheme="minorHAnsi"/>
          <w:b/>
          <w:lang w:eastAsia="en-US"/>
        </w:rPr>
        <w:t>технический заказчик</w:t>
      </w:r>
      <w:r w:rsidRPr="00835EF5">
        <w:rPr>
          <w:rFonts w:eastAsiaTheme="minorHAnsi"/>
          <w:lang w:eastAsia="en-US"/>
        </w:rPr>
        <w:t xml:space="preserve">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w:t>
      </w:r>
      <w:proofErr w:type="gramEnd"/>
      <w:r w:rsidRPr="00835EF5">
        <w:rPr>
          <w:rFonts w:eastAsiaTheme="minorHAnsi"/>
          <w:lang w:eastAsia="en-US"/>
        </w:rPr>
        <w:t xml:space="preserve">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w:t>
      </w:r>
      <w:hyperlink r:id="rId15" w:history="1">
        <w:r w:rsidRPr="00835EF5">
          <w:rPr>
            <w:rFonts w:eastAsiaTheme="minorHAnsi"/>
            <w:lang w:eastAsia="en-US"/>
          </w:rPr>
          <w:t>функции</w:t>
        </w:r>
      </w:hyperlink>
      <w:r w:rsidRPr="00835EF5">
        <w:rPr>
          <w:rFonts w:eastAsiaTheme="minorHAnsi"/>
          <w:lang w:eastAsia="en-US"/>
        </w:rPr>
        <w:t>, предусмотренные законодательством о градостроительной деятельности;</w:t>
      </w:r>
    </w:p>
    <w:p w:rsidR="00331BA6" w:rsidRPr="00835EF5" w:rsidRDefault="00331BA6" w:rsidP="00F70C2C">
      <w:pPr>
        <w:tabs>
          <w:tab w:val="left" w:pos="1134"/>
        </w:tabs>
        <w:ind w:firstLine="709"/>
        <w:jc w:val="both"/>
        <w:rPr>
          <w:rFonts w:eastAsiaTheme="minorHAnsi"/>
          <w:lang w:eastAsia="en-US"/>
        </w:rPr>
      </w:pPr>
      <w:proofErr w:type="gramStart"/>
      <w:r w:rsidRPr="00835EF5">
        <w:rPr>
          <w:b/>
          <w:bCs/>
          <w:color w:val="000000" w:themeColor="text1"/>
        </w:rPr>
        <w:t>технический регламент</w:t>
      </w:r>
      <w:r w:rsidRPr="00835EF5">
        <w:rPr>
          <w:color w:val="000000" w:themeColor="text1"/>
        </w:rPr>
        <w:t xml:space="preserve"> - </w:t>
      </w:r>
      <w:r w:rsidRPr="00835EF5">
        <w:rPr>
          <w:rFonts w:eastAsiaTheme="minorHAnsi"/>
          <w:color w:val="000000" w:themeColor="text1"/>
          <w:lang w:eastAsia="en-US"/>
        </w:rPr>
        <w:t xml:space="preserve">документ, который принят международным договором Российской Федерации, подлежащим ратификации в </w:t>
      </w:r>
      <w:hyperlink r:id="rId16" w:history="1">
        <w:r w:rsidRPr="00835EF5">
          <w:rPr>
            <w:rFonts w:eastAsiaTheme="minorHAnsi"/>
            <w:color w:val="000000" w:themeColor="text1"/>
            <w:lang w:eastAsia="en-US"/>
          </w:rPr>
          <w:t>порядке</w:t>
        </w:r>
      </w:hyperlink>
      <w:r w:rsidRPr="00835EF5">
        <w:rPr>
          <w:rFonts w:eastAsiaTheme="minorHAnsi"/>
          <w:color w:val="000000" w:themeColor="text1"/>
          <w:lang w:eastAsia="en-US"/>
        </w:rPr>
        <w:t>,</w:t>
      </w:r>
      <w:r w:rsidRPr="00835EF5">
        <w:rPr>
          <w:rFonts w:eastAsiaTheme="minorHAnsi"/>
          <w:lang w:eastAsia="en-US"/>
        </w:rPr>
        <w:t xml:space="preserve"> установленном законодательством Российской Федерации, или в соответствии с международным договором Российской Федерации, ратифицированным в порядке, установленном законодательством Российской Федерации, или указом Президента Российской Федерации, или постановлением Правительства Российской Федерации, или нормативным правовым актом федерального органа исполнительной власти по техническому регулированию и устанавливает обязательные для применения и исполнения</w:t>
      </w:r>
      <w:proofErr w:type="gramEnd"/>
      <w:r w:rsidRPr="00835EF5">
        <w:rPr>
          <w:rFonts w:eastAsiaTheme="minorHAnsi"/>
          <w:lang w:eastAsia="en-US"/>
        </w:rPr>
        <w:t xml:space="preserve"> требования к объектам технического регулирования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331BA6" w:rsidRPr="00835EF5" w:rsidRDefault="00331BA6" w:rsidP="00F70C2C">
      <w:pPr>
        <w:tabs>
          <w:tab w:val="left" w:pos="1134"/>
        </w:tabs>
        <w:ind w:firstLine="709"/>
        <w:jc w:val="both"/>
        <w:rPr>
          <w:rFonts w:eastAsiaTheme="minorHAnsi"/>
          <w:lang w:eastAsia="en-US" w:bidi="en-US"/>
        </w:rPr>
      </w:pPr>
      <w:r w:rsidRPr="00835EF5">
        <w:rPr>
          <w:rFonts w:eastAsiaTheme="minorHAnsi"/>
          <w:b/>
          <w:lang w:eastAsia="en-US" w:bidi="en-US"/>
        </w:rPr>
        <w:t>устойчивое развитие территорий</w:t>
      </w:r>
      <w:r w:rsidRPr="00835EF5">
        <w:rPr>
          <w:rFonts w:eastAsiaTheme="minorHAnsi"/>
          <w:lang w:eastAsia="en-US" w:bidi="en-US"/>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331BA6" w:rsidRPr="00835EF5" w:rsidRDefault="00331BA6" w:rsidP="00F70C2C">
      <w:pPr>
        <w:tabs>
          <w:tab w:val="left" w:pos="1134"/>
        </w:tabs>
        <w:ind w:firstLine="709"/>
        <w:jc w:val="both"/>
        <w:rPr>
          <w:rFonts w:eastAsiaTheme="minorHAnsi"/>
          <w:lang w:eastAsia="en-US" w:bidi="en-US"/>
        </w:rPr>
      </w:pPr>
      <w:r w:rsidRPr="00835EF5">
        <w:rPr>
          <w:rFonts w:eastAsiaTheme="minorHAnsi"/>
          <w:b/>
          <w:lang w:eastAsia="en-US" w:bidi="en-US"/>
        </w:rPr>
        <w:t xml:space="preserve">функциональные зоны </w:t>
      </w:r>
      <w:r w:rsidRPr="00835EF5">
        <w:rPr>
          <w:bCs/>
          <w:lang w:eastAsia="ar-SA" w:bidi="en-US"/>
        </w:rPr>
        <w:t>-</w:t>
      </w:r>
      <w:r w:rsidRPr="00835EF5">
        <w:rPr>
          <w:rFonts w:eastAsiaTheme="minorHAnsi"/>
          <w:lang w:eastAsia="en-US" w:bidi="en-US"/>
        </w:rPr>
        <w:t xml:space="preserve"> зоны, для которых документами территориального планирования определены границы и функциональное назначение;</w:t>
      </w:r>
    </w:p>
    <w:p w:rsidR="00331BA6" w:rsidRPr="00835EF5" w:rsidRDefault="00331BA6" w:rsidP="00F70C2C">
      <w:pPr>
        <w:tabs>
          <w:tab w:val="left" w:pos="1134"/>
        </w:tabs>
        <w:ind w:firstLine="709"/>
        <w:jc w:val="both"/>
        <w:rPr>
          <w:rFonts w:eastAsiaTheme="minorHAnsi"/>
          <w:lang w:eastAsia="en-US" w:bidi="en-US"/>
        </w:rPr>
      </w:pPr>
      <w:proofErr w:type="gramStart"/>
      <w:r w:rsidRPr="00835EF5">
        <w:rPr>
          <w:rFonts w:eastAsiaTheme="minorHAnsi"/>
          <w:b/>
          <w:lang w:eastAsia="en-US" w:bidi="en-US"/>
        </w:rPr>
        <w:t xml:space="preserve">хозяйственные постройки </w:t>
      </w:r>
      <w:r w:rsidRPr="00835EF5">
        <w:rPr>
          <w:bCs/>
          <w:lang w:eastAsia="ar-SA" w:bidi="en-US"/>
        </w:rPr>
        <w:t>-</w:t>
      </w:r>
      <w:r w:rsidRPr="00835EF5">
        <w:rPr>
          <w:rFonts w:eastAsiaTheme="minorHAnsi"/>
          <w:lang w:eastAsia="en-US" w:bidi="en-US"/>
        </w:rPr>
        <w:t xml:space="preserve"> расположенные на приусадебном земельном участке гаражи, сараи, бани, теплицы, навесы, погреба, колодцы, мусоросборники и другие сооружения, используемые исключительно для личных, семейных, домашних и иных нужд, не связанных с осуществлением предпринимательской деятельности.</w:t>
      </w:r>
      <w:proofErr w:type="gramEnd"/>
    </w:p>
    <w:p w:rsidR="00331BA6" w:rsidRPr="00835EF5" w:rsidRDefault="00331BA6" w:rsidP="00331BA6">
      <w:pPr>
        <w:pStyle w:val="3"/>
        <w:tabs>
          <w:tab w:val="left" w:pos="1134"/>
        </w:tabs>
        <w:ind w:firstLine="709"/>
        <w:rPr>
          <w:rFonts w:cs="Times New Roman"/>
          <w:color w:val="000000" w:themeColor="text1"/>
          <w:spacing w:val="-10"/>
          <w:sz w:val="24"/>
          <w:szCs w:val="24"/>
        </w:rPr>
      </w:pPr>
      <w:bookmarkStart w:id="17" w:name="_Toc159491690"/>
      <w:r w:rsidRPr="00835EF5">
        <w:rPr>
          <w:rFonts w:cs="Times New Roman"/>
          <w:color w:val="000000" w:themeColor="text1"/>
          <w:spacing w:val="-10"/>
          <w:sz w:val="24"/>
          <w:szCs w:val="24"/>
        </w:rPr>
        <w:t>Статья 3. Правовые основания введения, назначение и область применения Правил землепользования и застройки</w:t>
      </w:r>
      <w:bookmarkEnd w:id="16"/>
      <w:bookmarkEnd w:id="17"/>
    </w:p>
    <w:p w:rsidR="00331BA6" w:rsidRPr="00835EF5" w:rsidRDefault="00331BA6" w:rsidP="00331BA6">
      <w:pPr>
        <w:pStyle w:val="afe"/>
        <w:numPr>
          <w:ilvl w:val="0"/>
          <w:numId w:val="101"/>
        </w:numPr>
        <w:tabs>
          <w:tab w:val="left" w:pos="1134"/>
        </w:tabs>
        <w:ind w:left="0" w:firstLine="709"/>
        <w:rPr>
          <w:lang w:val="ru-RU"/>
        </w:rPr>
      </w:pPr>
      <w:proofErr w:type="gramStart"/>
      <w:r w:rsidRPr="00835EF5">
        <w:rPr>
          <w:lang w:val="ru-RU"/>
        </w:rPr>
        <w:t>Настоящие Правила в соответствии с Градостроительным кодексом Российской Федерации, Земельным кодексом Российской Федерации, иными законами и нормативными правовыми актами Российской Федерации, муниципального образования город Хвалынск вводят систему регулирования землепользования и застройки, которая основана на градостроительном зонировании – делении всей территории в границах муниципального образования на территориальные зоны с установлением для каждой из них единого градостроительного регламента по видам и предельным параметрам</w:t>
      </w:r>
      <w:proofErr w:type="gramEnd"/>
      <w:r w:rsidRPr="00835EF5">
        <w:rPr>
          <w:lang w:val="ru-RU"/>
        </w:rPr>
        <w:t xml:space="preserve"> </w:t>
      </w:r>
      <w:r w:rsidRPr="00835EF5">
        <w:rPr>
          <w:lang w:val="ru-RU"/>
        </w:rPr>
        <w:lastRenderedPageBreak/>
        <w:t xml:space="preserve">разрешенного использования земельных участков в границах этих территориальных зон, </w:t>
      </w:r>
      <w:proofErr w:type="gramStart"/>
      <w:r w:rsidRPr="00835EF5">
        <w:rPr>
          <w:lang w:val="ru-RU"/>
        </w:rPr>
        <w:t>для</w:t>
      </w:r>
      <w:proofErr w:type="gramEnd"/>
      <w:r w:rsidRPr="00835EF5">
        <w:rPr>
          <w:lang w:val="ru-RU"/>
        </w:rPr>
        <w:t>:</w:t>
      </w:r>
    </w:p>
    <w:p w:rsidR="00331BA6" w:rsidRPr="00835EF5" w:rsidRDefault="00331BA6" w:rsidP="00331BA6">
      <w:pPr>
        <w:pStyle w:val="afe"/>
        <w:numPr>
          <w:ilvl w:val="0"/>
          <w:numId w:val="120"/>
        </w:numPr>
        <w:tabs>
          <w:tab w:val="left" w:pos="1134"/>
        </w:tabs>
        <w:ind w:left="0" w:firstLine="709"/>
        <w:rPr>
          <w:lang w:val="ru-RU"/>
        </w:rPr>
      </w:pPr>
      <w:r w:rsidRPr="00835EF5">
        <w:rPr>
          <w:lang w:val="ru-RU"/>
        </w:rPr>
        <w:t>регулирования градостроительной деятельности применительно к территории муниципального образования город Хвалынск;</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обеспечения открытой информации о правилах и условиях использования земельных участков, осуществления на них строительства и реконструкции;</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контроля соответствия градостроительным регламентам проектной документации, завершенных строительством объектов и их последующего использования.</w:t>
      </w:r>
    </w:p>
    <w:p w:rsidR="00331BA6" w:rsidRPr="00835EF5" w:rsidRDefault="00331BA6" w:rsidP="00331BA6">
      <w:pPr>
        <w:pStyle w:val="afe"/>
        <w:tabs>
          <w:tab w:val="left" w:pos="1134"/>
        </w:tabs>
        <w:rPr>
          <w:lang w:val="ru-RU"/>
        </w:rPr>
      </w:pPr>
      <w:r w:rsidRPr="00835EF5">
        <w:rPr>
          <w:lang w:val="ru-RU"/>
        </w:rPr>
        <w:t>Правила подготовлены на основании схемы территориального планирования Хвалынского муниципального района Саратовской области, генерального плана муниципального образования город Хвалынск, которые являются основными документами, определяющими долгосрочную стратегию его градостроительного развития и условия формирования среды жизнедеятельности.</w:t>
      </w:r>
    </w:p>
    <w:p w:rsidR="00331BA6" w:rsidRPr="00835EF5" w:rsidRDefault="00331BA6" w:rsidP="00331BA6">
      <w:pPr>
        <w:pStyle w:val="afe"/>
        <w:rPr>
          <w:lang w:val="ru-RU"/>
        </w:rPr>
      </w:pPr>
      <w:r w:rsidRPr="00835EF5">
        <w:rPr>
          <w:lang w:val="ru-RU"/>
        </w:rPr>
        <w:t>Правила устанавливают градостроительные требования к планированию развития территории муниципального образования город Хвалынск, порядок осуществления градостроительной деятельности на территории муниципального образования город Хвалынск, регулируют порядок строительного изменения объектов недвижимости, определяют полномочия, права и обязанности участников процесса градостроительных преобразований.</w:t>
      </w:r>
    </w:p>
    <w:p w:rsidR="00331BA6" w:rsidRPr="00835EF5" w:rsidRDefault="00331BA6" w:rsidP="00331BA6">
      <w:pPr>
        <w:pStyle w:val="afe"/>
        <w:numPr>
          <w:ilvl w:val="0"/>
          <w:numId w:val="101"/>
        </w:numPr>
        <w:tabs>
          <w:tab w:val="left" w:pos="1134"/>
        </w:tabs>
        <w:ind w:left="0" w:firstLine="709"/>
        <w:rPr>
          <w:lang w:val="ru-RU"/>
        </w:rPr>
      </w:pPr>
      <w:r w:rsidRPr="00835EF5">
        <w:rPr>
          <w:lang w:val="ru-RU"/>
        </w:rPr>
        <w:t>Правила действуют в границах территории муниципального образования город Хвалынск. В случае внесения изменений в генеральный план муниципального образования город Хвалынск Хвалынского муниципального района Саратовской области, соответствующие изменения должны быть внесены в Правила землепользования и застройки.</w:t>
      </w:r>
    </w:p>
    <w:p w:rsidR="00331BA6" w:rsidRPr="00835EF5" w:rsidRDefault="00331BA6" w:rsidP="00331BA6">
      <w:pPr>
        <w:pStyle w:val="afe"/>
        <w:numPr>
          <w:ilvl w:val="0"/>
          <w:numId w:val="101"/>
        </w:numPr>
        <w:tabs>
          <w:tab w:val="left" w:pos="1134"/>
        </w:tabs>
        <w:ind w:left="0" w:firstLine="709"/>
        <w:rPr>
          <w:lang w:val="ru-RU"/>
        </w:rPr>
      </w:pPr>
      <w:r w:rsidRPr="00835EF5">
        <w:rPr>
          <w:lang w:val="ru-RU"/>
        </w:rPr>
        <w:t xml:space="preserve">Настоящие Правила регламентируют деятельность </w:t>
      </w:r>
      <w:proofErr w:type="gramStart"/>
      <w:r w:rsidRPr="00835EF5">
        <w:rPr>
          <w:lang w:val="ru-RU"/>
        </w:rPr>
        <w:t>по</w:t>
      </w:r>
      <w:proofErr w:type="gramEnd"/>
      <w:r w:rsidRPr="00835EF5">
        <w:rPr>
          <w:lang w:val="ru-RU"/>
        </w:rPr>
        <w:t>:</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проведению градостроительного зонирования территории муниципального образования город Хвалынск 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разделению территории городского поселения на земельные участки для закрепления ранее возникших, но неоформленных прав на них, а также для упорядочения планировочной организации территории городского поселения, ее дальнейшего строительного освоения и преобразования;</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предоставлению физическим и юридическим лицам прав на земельные участки, подготовленные посредством планировки территории и сформированные из состава государственных, муниципальных земель;</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подготовке градостроительных оснований для принятия решений о резервировании и изъятии земельных участков для реализации государственных и муниципальных нужд;</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согласованию проектной документации;</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предоставлению разрешений на строительство, разрешений на ввод в эксплуатацию вновь построенных, реконструированных объектов;</w:t>
      </w:r>
    </w:p>
    <w:p w:rsidR="00331BA6" w:rsidRPr="00835EF5" w:rsidRDefault="00331BA6" w:rsidP="00331BA6">
      <w:pPr>
        <w:pStyle w:val="afe"/>
        <w:numPr>
          <w:ilvl w:val="0"/>
          <w:numId w:val="124"/>
        </w:numPr>
        <w:tabs>
          <w:tab w:val="left" w:pos="1134"/>
        </w:tabs>
        <w:ind w:left="0" w:firstLine="709"/>
        <w:rPr>
          <w:lang w:val="ru-RU"/>
        </w:rPr>
      </w:pPr>
      <w:proofErr w:type="gramStart"/>
      <w:r w:rsidRPr="00835EF5">
        <w:rPr>
          <w:lang w:val="ru-RU"/>
        </w:rPr>
        <w:t>контролю за</w:t>
      </w:r>
      <w:proofErr w:type="gramEnd"/>
      <w:r w:rsidRPr="00835EF5">
        <w:rPr>
          <w:lang w:val="ru-RU"/>
        </w:rPr>
        <w:t xml:space="preserve"> использованием и строительными изменениями объектов недвижимости;</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публичных слушаний;</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lastRenderedPageBreak/>
        <w:t>внесению изменений в настоящие Правила, включая изменение состава градостроительных регламентов, в том числе путем его дополнения применительно к различным территориальным зонам;</w:t>
      </w:r>
    </w:p>
    <w:p w:rsidR="00331BA6" w:rsidRPr="00835EF5" w:rsidRDefault="00331BA6" w:rsidP="00331BA6">
      <w:pPr>
        <w:pStyle w:val="afe"/>
        <w:numPr>
          <w:ilvl w:val="0"/>
          <w:numId w:val="124"/>
        </w:numPr>
        <w:tabs>
          <w:tab w:val="left" w:pos="1134"/>
        </w:tabs>
        <w:ind w:left="0" w:firstLine="709"/>
        <w:rPr>
          <w:lang w:val="ru-RU"/>
        </w:rPr>
      </w:pPr>
      <w:r w:rsidRPr="00835EF5">
        <w:rPr>
          <w:lang w:val="ru-RU"/>
        </w:rPr>
        <w:t>обеспечению баланса интересов землепользователей, с одной стороны, и муниципального образования город Хвалынск, с другой, создавая тем самым систему гарантий через определенный диапазон разрешенной деятельности в пределах каждой учетной единицы территории.</w:t>
      </w:r>
    </w:p>
    <w:p w:rsidR="00331BA6" w:rsidRPr="00835EF5" w:rsidRDefault="00331BA6" w:rsidP="00331BA6">
      <w:pPr>
        <w:pStyle w:val="afe"/>
        <w:numPr>
          <w:ilvl w:val="0"/>
          <w:numId w:val="101"/>
        </w:numPr>
        <w:tabs>
          <w:tab w:val="left" w:pos="1134"/>
        </w:tabs>
        <w:ind w:left="0" w:firstLine="709"/>
        <w:rPr>
          <w:lang w:val="ru-RU"/>
        </w:rPr>
      </w:pPr>
      <w:proofErr w:type="gramStart"/>
      <w:r w:rsidRPr="00835EF5">
        <w:rPr>
          <w:lang w:val="ru-RU"/>
        </w:rPr>
        <w:t>Правила действуют на территории муниципального образования город Хвалынск и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и земельные отношения на территории городского поселения, а также судебными органами как основание для разрешения споров по вопросам землепользования и застройки.</w:t>
      </w:r>
      <w:proofErr w:type="gramEnd"/>
    </w:p>
    <w:p w:rsidR="00331BA6" w:rsidRPr="00835EF5" w:rsidRDefault="00331BA6" w:rsidP="00331BA6">
      <w:pPr>
        <w:pStyle w:val="afe"/>
        <w:numPr>
          <w:ilvl w:val="0"/>
          <w:numId w:val="101"/>
        </w:numPr>
        <w:tabs>
          <w:tab w:val="left" w:pos="1134"/>
        </w:tabs>
        <w:ind w:left="0" w:firstLine="709"/>
        <w:rPr>
          <w:lang w:val="ru-RU"/>
        </w:rPr>
      </w:pPr>
      <w:r w:rsidRPr="00835EF5">
        <w:rPr>
          <w:lang w:val="ru-RU"/>
        </w:rPr>
        <w:t xml:space="preserve">Настоящие Правила применяются наряду </w:t>
      </w:r>
      <w:proofErr w:type="gramStart"/>
      <w:r w:rsidRPr="00835EF5">
        <w:rPr>
          <w:lang w:val="ru-RU"/>
        </w:rPr>
        <w:t>с</w:t>
      </w:r>
      <w:proofErr w:type="gramEnd"/>
      <w:r w:rsidRPr="00835EF5">
        <w:rPr>
          <w:lang w:val="ru-RU"/>
        </w:rPr>
        <w:t>:</w:t>
      </w:r>
    </w:p>
    <w:p w:rsidR="00331BA6" w:rsidRPr="00835EF5" w:rsidRDefault="00331BA6" w:rsidP="00331BA6">
      <w:pPr>
        <w:pStyle w:val="afe"/>
        <w:numPr>
          <w:ilvl w:val="0"/>
          <w:numId w:val="35"/>
        </w:numPr>
        <w:tabs>
          <w:tab w:val="left" w:pos="1134"/>
        </w:tabs>
        <w:ind w:left="0" w:firstLine="709"/>
        <w:rPr>
          <w:lang w:val="ru-RU"/>
        </w:rPr>
      </w:pPr>
      <w:r w:rsidRPr="00835EF5">
        <w:rPr>
          <w:lang w:val="ru-RU"/>
        </w:rPr>
        <w:t>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331BA6" w:rsidRPr="00835EF5" w:rsidRDefault="00331BA6" w:rsidP="00331BA6">
      <w:pPr>
        <w:pStyle w:val="afe"/>
        <w:numPr>
          <w:ilvl w:val="0"/>
          <w:numId w:val="35"/>
        </w:numPr>
        <w:tabs>
          <w:tab w:val="left" w:pos="1134"/>
        </w:tabs>
        <w:ind w:left="0" w:firstLine="709"/>
        <w:rPr>
          <w:lang w:val="ru-RU"/>
        </w:rPr>
      </w:pPr>
      <w:r w:rsidRPr="00835EF5">
        <w:rPr>
          <w:lang w:val="ru-RU"/>
        </w:rPr>
        <w:t>иными нормативными правовыми актами муниципального образования город Хвалынск по вопросам регулирования землепользования и застройки. Указанные акты применяются в части, не противоречащей настоящим Правилам.</w:t>
      </w:r>
    </w:p>
    <w:p w:rsidR="00331BA6" w:rsidRPr="00835EF5" w:rsidRDefault="00331BA6" w:rsidP="00331BA6">
      <w:pPr>
        <w:pStyle w:val="afe"/>
        <w:numPr>
          <w:ilvl w:val="0"/>
          <w:numId w:val="101"/>
        </w:numPr>
        <w:tabs>
          <w:tab w:val="left" w:pos="1134"/>
        </w:tabs>
        <w:ind w:left="0" w:firstLine="709"/>
        <w:rPr>
          <w:lang w:val="ru-RU"/>
        </w:rPr>
      </w:pPr>
      <w:r w:rsidRPr="00835EF5">
        <w:rPr>
          <w:lang w:val="ru-RU"/>
        </w:rPr>
        <w:t xml:space="preserve">Принятые до введения в действие настоящих </w:t>
      </w:r>
      <w:proofErr w:type="gramStart"/>
      <w:r w:rsidRPr="00835EF5">
        <w:rPr>
          <w:lang w:val="ru-RU"/>
        </w:rPr>
        <w:t>Правил</w:t>
      </w:r>
      <w:proofErr w:type="gramEnd"/>
      <w:r w:rsidRPr="00835EF5">
        <w:rPr>
          <w:lang w:val="ru-RU"/>
        </w:rPr>
        <w:t xml:space="preserve"> нормативные правовые акты муниципального образования город Хвалынск по вопросам землепользования и застройки применяются в части, не противоречащей настоящим Правилам.</w:t>
      </w:r>
    </w:p>
    <w:p w:rsidR="00331BA6" w:rsidRPr="00835EF5" w:rsidRDefault="00331BA6" w:rsidP="00331BA6">
      <w:pPr>
        <w:pStyle w:val="afe"/>
        <w:numPr>
          <w:ilvl w:val="0"/>
          <w:numId w:val="101"/>
        </w:numPr>
        <w:tabs>
          <w:tab w:val="left" w:pos="1134"/>
        </w:tabs>
        <w:ind w:left="0" w:firstLine="709"/>
        <w:rPr>
          <w:lang w:val="ru-RU"/>
        </w:rPr>
      </w:pPr>
      <w:r w:rsidRPr="00835EF5">
        <w:rPr>
          <w:color w:val="000000" w:themeColor="text1"/>
          <w:lang w:val="ru-RU"/>
        </w:rPr>
        <w:t xml:space="preserve">Дополнения и изменения в Правила вносятся в случаях и в порядке, </w:t>
      </w:r>
      <w:r w:rsidRPr="00835EF5">
        <w:rPr>
          <w:lang w:val="ru-RU"/>
        </w:rPr>
        <w:t>предусмотренных главой 6 настоящих Правил.</w:t>
      </w:r>
    </w:p>
    <w:p w:rsidR="00331BA6" w:rsidRPr="00835EF5" w:rsidRDefault="00331BA6" w:rsidP="00331BA6">
      <w:pPr>
        <w:pStyle w:val="3"/>
        <w:ind w:firstLine="709"/>
        <w:rPr>
          <w:rFonts w:cs="Times New Roman"/>
          <w:color w:val="000000" w:themeColor="text1"/>
          <w:spacing w:val="-10"/>
          <w:sz w:val="24"/>
          <w:szCs w:val="24"/>
        </w:rPr>
      </w:pPr>
      <w:bookmarkStart w:id="18" w:name="_Toc196878881"/>
      <w:bookmarkStart w:id="19" w:name="_Toc312188776"/>
      <w:bookmarkStart w:id="20" w:name="_Toc85619626"/>
      <w:bookmarkStart w:id="21" w:name="_Toc159491691"/>
      <w:r w:rsidRPr="00835EF5">
        <w:rPr>
          <w:rFonts w:cs="Times New Roman"/>
          <w:color w:val="000000" w:themeColor="text1"/>
          <w:spacing w:val="-10"/>
          <w:sz w:val="24"/>
          <w:szCs w:val="24"/>
        </w:rPr>
        <w:t>Статья 4. Состав и структура Правил</w:t>
      </w:r>
      <w:bookmarkEnd w:id="18"/>
      <w:bookmarkEnd w:id="19"/>
      <w:bookmarkEnd w:id="20"/>
      <w:bookmarkEnd w:id="21"/>
    </w:p>
    <w:p w:rsidR="00331BA6" w:rsidRPr="00835EF5" w:rsidRDefault="00331BA6" w:rsidP="00331BA6">
      <w:pPr>
        <w:pStyle w:val="afe"/>
        <w:numPr>
          <w:ilvl w:val="0"/>
          <w:numId w:val="102"/>
        </w:numPr>
        <w:tabs>
          <w:tab w:val="left" w:pos="1134"/>
        </w:tabs>
        <w:ind w:left="0" w:firstLine="709"/>
        <w:rPr>
          <w:lang w:val="ru-RU"/>
        </w:rPr>
      </w:pPr>
      <w:r w:rsidRPr="00835EF5">
        <w:rPr>
          <w:lang w:val="ru-RU"/>
        </w:rPr>
        <w:t>Правила включают в себя:</w:t>
      </w:r>
    </w:p>
    <w:p w:rsidR="00331BA6" w:rsidRPr="00835EF5" w:rsidRDefault="00331BA6" w:rsidP="00331BA6">
      <w:pPr>
        <w:pStyle w:val="afe"/>
        <w:numPr>
          <w:ilvl w:val="0"/>
          <w:numId w:val="129"/>
        </w:numPr>
        <w:tabs>
          <w:tab w:val="left" w:pos="1134"/>
        </w:tabs>
        <w:ind w:left="0" w:firstLine="709"/>
        <w:rPr>
          <w:lang w:val="ru-RU"/>
        </w:rPr>
      </w:pPr>
      <w:r w:rsidRPr="00835EF5">
        <w:rPr>
          <w:lang w:val="ru-RU"/>
        </w:rPr>
        <w:t>порядок их применения и внесения изменений в указанные Правила;</w:t>
      </w:r>
    </w:p>
    <w:p w:rsidR="00331BA6" w:rsidRPr="00835EF5" w:rsidRDefault="00331BA6" w:rsidP="00331BA6">
      <w:pPr>
        <w:pStyle w:val="afe"/>
        <w:numPr>
          <w:ilvl w:val="0"/>
          <w:numId w:val="129"/>
        </w:numPr>
        <w:tabs>
          <w:tab w:val="left" w:pos="1134"/>
        </w:tabs>
        <w:ind w:left="0" w:firstLine="709"/>
        <w:rPr>
          <w:lang w:val="ru-RU"/>
        </w:rPr>
      </w:pPr>
      <w:r w:rsidRPr="00835EF5">
        <w:rPr>
          <w:lang w:val="ru-RU"/>
        </w:rPr>
        <w:t>карту градостроительного зонирования, карту зон с особыми условиями использования территорий;</w:t>
      </w:r>
    </w:p>
    <w:p w:rsidR="00331BA6" w:rsidRPr="00835EF5" w:rsidRDefault="00331BA6" w:rsidP="00331BA6">
      <w:pPr>
        <w:pStyle w:val="afe"/>
        <w:numPr>
          <w:ilvl w:val="0"/>
          <w:numId w:val="129"/>
        </w:numPr>
        <w:tabs>
          <w:tab w:val="left" w:pos="1134"/>
        </w:tabs>
        <w:ind w:left="0" w:firstLine="709"/>
        <w:rPr>
          <w:lang w:val="ru-RU"/>
        </w:rPr>
      </w:pPr>
      <w:r w:rsidRPr="00835EF5">
        <w:rPr>
          <w:lang w:val="ru-RU"/>
        </w:rPr>
        <w:t>градостроительные регламенты.</w:t>
      </w:r>
    </w:p>
    <w:p w:rsidR="00331BA6" w:rsidRPr="00835EF5" w:rsidRDefault="00331BA6" w:rsidP="00331BA6">
      <w:pPr>
        <w:pStyle w:val="afe"/>
        <w:tabs>
          <w:tab w:val="left" w:pos="1134"/>
        </w:tabs>
        <w:rPr>
          <w:lang w:val="ru-RU"/>
        </w:rPr>
      </w:pPr>
      <w:r w:rsidRPr="00835EF5">
        <w:rPr>
          <w:lang w:val="ru-RU"/>
        </w:rPr>
        <w:t>Кроме того, в Правила включены дополнительные части:</w:t>
      </w:r>
    </w:p>
    <w:p w:rsidR="00331BA6" w:rsidRPr="00835EF5" w:rsidRDefault="00331BA6" w:rsidP="00331BA6">
      <w:pPr>
        <w:pStyle w:val="afe"/>
        <w:numPr>
          <w:ilvl w:val="0"/>
          <w:numId w:val="3"/>
        </w:numPr>
        <w:tabs>
          <w:tab w:val="left" w:pos="1134"/>
        </w:tabs>
        <w:ind w:left="0" w:firstLine="709"/>
        <w:rPr>
          <w:lang w:val="ru-RU"/>
        </w:rPr>
      </w:pPr>
      <w:r w:rsidRPr="00835EF5">
        <w:rPr>
          <w:lang w:val="ru-RU"/>
        </w:rPr>
        <w:t>формирование земельных участков как объектов недвижимости при их предоставлении для строительства;</w:t>
      </w:r>
    </w:p>
    <w:p w:rsidR="00331BA6" w:rsidRPr="00835EF5" w:rsidRDefault="00331BA6" w:rsidP="00331BA6">
      <w:pPr>
        <w:pStyle w:val="afe"/>
        <w:numPr>
          <w:ilvl w:val="0"/>
          <w:numId w:val="3"/>
        </w:numPr>
        <w:tabs>
          <w:tab w:val="left" w:pos="1134"/>
        </w:tabs>
        <w:ind w:left="0" w:firstLine="709"/>
        <w:rPr>
          <w:lang w:val="ru-RU"/>
        </w:rPr>
      </w:pPr>
      <w:r w:rsidRPr="00835EF5">
        <w:rPr>
          <w:lang w:val="ru-RU"/>
        </w:rPr>
        <w:t>требования к проектированию и строительству отдельных элементов застройки поселения.</w:t>
      </w:r>
    </w:p>
    <w:p w:rsidR="00331BA6" w:rsidRPr="00F70C2C" w:rsidRDefault="00331BA6" w:rsidP="00331BA6">
      <w:pPr>
        <w:pStyle w:val="aa"/>
        <w:numPr>
          <w:ilvl w:val="0"/>
          <w:numId w:val="102"/>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 xml:space="preserve">Порядок применения Правил и внесения в них изменений включает в себя положения: </w:t>
      </w:r>
    </w:p>
    <w:p w:rsidR="00331BA6" w:rsidRPr="00F70C2C" w:rsidRDefault="00331BA6" w:rsidP="00331BA6">
      <w:pPr>
        <w:pStyle w:val="aa"/>
        <w:numPr>
          <w:ilvl w:val="0"/>
          <w:numId w:val="168"/>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 xml:space="preserve">о регулировании землепользования и застройки органами местного самоуправления; </w:t>
      </w:r>
    </w:p>
    <w:p w:rsidR="00331BA6" w:rsidRPr="00F70C2C" w:rsidRDefault="00331BA6" w:rsidP="00331BA6">
      <w:pPr>
        <w:pStyle w:val="aa"/>
        <w:numPr>
          <w:ilvl w:val="0"/>
          <w:numId w:val="168"/>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 xml:space="preserve">об изменении видов разрешенного использования земельных участков и объектов капитального строительства физическими и юридическими лицами; </w:t>
      </w:r>
    </w:p>
    <w:p w:rsidR="00331BA6" w:rsidRPr="00F70C2C" w:rsidRDefault="00331BA6" w:rsidP="00331BA6">
      <w:pPr>
        <w:pStyle w:val="aa"/>
        <w:numPr>
          <w:ilvl w:val="0"/>
          <w:numId w:val="168"/>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 xml:space="preserve">о подготовке документации по планировке территории органами местного самоуправления; </w:t>
      </w:r>
    </w:p>
    <w:p w:rsidR="00331BA6" w:rsidRPr="00F70C2C" w:rsidRDefault="00331BA6" w:rsidP="00331BA6">
      <w:pPr>
        <w:pStyle w:val="aa"/>
        <w:numPr>
          <w:ilvl w:val="0"/>
          <w:numId w:val="168"/>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 xml:space="preserve">о проведении общественных обсуждений или публичных слушаний по вопросам землепользования и застройки; </w:t>
      </w:r>
    </w:p>
    <w:p w:rsidR="00331BA6" w:rsidRPr="00F70C2C" w:rsidRDefault="00331BA6" w:rsidP="00331BA6">
      <w:pPr>
        <w:pStyle w:val="aa"/>
        <w:numPr>
          <w:ilvl w:val="0"/>
          <w:numId w:val="168"/>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 xml:space="preserve">о внесении изменений в правила землепользования и застройки; </w:t>
      </w:r>
    </w:p>
    <w:p w:rsidR="00331BA6" w:rsidRPr="00F70C2C" w:rsidRDefault="00331BA6" w:rsidP="00331BA6">
      <w:pPr>
        <w:pStyle w:val="aa"/>
        <w:numPr>
          <w:ilvl w:val="0"/>
          <w:numId w:val="168"/>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 регулировании иных вопросов землепользования и застройки.</w:t>
      </w:r>
    </w:p>
    <w:p w:rsidR="00331BA6" w:rsidRPr="00F70C2C" w:rsidRDefault="00331BA6" w:rsidP="00331BA6">
      <w:pPr>
        <w:pStyle w:val="aa"/>
        <w:numPr>
          <w:ilvl w:val="0"/>
          <w:numId w:val="102"/>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hAnsi="Times New Roman"/>
          <w:sz w:val="24"/>
          <w:szCs w:val="24"/>
        </w:rPr>
        <w:t xml:space="preserve">На карте градостроительного зонирования муниципального образования город Хвалынск установлены границы территориальных зон. </w:t>
      </w:r>
      <w:r w:rsidRPr="00F70C2C">
        <w:rPr>
          <w:rFonts w:ascii="Times New Roman" w:eastAsiaTheme="minorHAnsi" w:hAnsi="Times New Roman"/>
          <w:sz w:val="24"/>
          <w:szCs w:val="24"/>
        </w:rPr>
        <w:t>Границы территориальных зон должны отвечать требованию принадлежности каждого земельного участка только к одной территориальной зоне.</w:t>
      </w:r>
      <w:r w:rsidRPr="00F70C2C">
        <w:rPr>
          <w:rStyle w:val="aff7"/>
          <w:rFonts w:ascii="Times New Roman" w:eastAsiaTheme="minorHAnsi" w:hAnsi="Times New Roman"/>
          <w:sz w:val="24"/>
          <w:szCs w:val="24"/>
        </w:rPr>
        <w:footnoteReference w:id="1"/>
      </w:r>
    </w:p>
    <w:p w:rsidR="00331BA6" w:rsidRPr="00F70C2C" w:rsidRDefault="00331BA6" w:rsidP="00331BA6">
      <w:pPr>
        <w:pStyle w:val="aa"/>
        <w:numPr>
          <w:ilvl w:val="0"/>
          <w:numId w:val="102"/>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hAnsi="Times New Roman"/>
          <w:sz w:val="24"/>
          <w:szCs w:val="24"/>
        </w:rPr>
        <w:lastRenderedPageBreak/>
        <w:t xml:space="preserve">Границы территориальных зон устанавливаются </w:t>
      </w:r>
      <w:proofErr w:type="gramStart"/>
      <w:r w:rsidRPr="00F70C2C">
        <w:rPr>
          <w:rFonts w:ascii="Times New Roman" w:hAnsi="Times New Roman"/>
          <w:sz w:val="24"/>
          <w:szCs w:val="24"/>
        </w:rPr>
        <w:t>по</w:t>
      </w:r>
      <w:proofErr w:type="gramEnd"/>
      <w:r w:rsidRPr="00F70C2C">
        <w:rPr>
          <w:rFonts w:ascii="Times New Roman" w:hAnsi="Times New Roman"/>
          <w:sz w:val="24"/>
          <w:szCs w:val="24"/>
        </w:rPr>
        <w:t>:</w:t>
      </w:r>
    </w:p>
    <w:p w:rsidR="00331BA6" w:rsidRPr="00F70C2C" w:rsidRDefault="00331BA6" w:rsidP="00331BA6">
      <w:pPr>
        <w:pStyle w:val="afe"/>
        <w:numPr>
          <w:ilvl w:val="0"/>
          <w:numId w:val="3"/>
        </w:numPr>
        <w:tabs>
          <w:tab w:val="left" w:pos="1134"/>
        </w:tabs>
        <w:ind w:left="0" w:firstLine="709"/>
        <w:rPr>
          <w:lang w:val="ru-RU"/>
        </w:rPr>
      </w:pPr>
      <w:r w:rsidRPr="00F70C2C">
        <w:rPr>
          <w:lang w:val="ru-RU"/>
        </w:rPr>
        <w:t>линиям магистралей, улиц, проездов, разделяющим транспортные потоки противоположных направлений;</w:t>
      </w:r>
    </w:p>
    <w:p w:rsidR="00331BA6" w:rsidRPr="00F70C2C" w:rsidRDefault="00331BA6" w:rsidP="00331BA6">
      <w:pPr>
        <w:pStyle w:val="afe"/>
        <w:numPr>
          <w:ilvl w:val="0"/>
          <w:numId w:val="3"/>
        </w:numPr>
        <w:tabs>
          <w:tab w:val="left" w:pos="1134"/>
        </w:tabs>
        <w:ind w:left="0" w:firstLine="709"/>
        <w:rPr>
          <w:lang w:val="ru-RU"/>
        </w:rPr>
      </w:pPr>
      <w:r w:rsidRPr="00F70C2C">
        <w:rPr>
          <w:lang w:val="ru-RU"/>
        </w:rPr>
        <w:t>красным линиям;</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границам земельных участков;</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границам населенных пунктов в пределах муниципального образования город Хвалынск;</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границе муниципального образования город Хвалынск;</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естественным границам природных объектов;</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иным границам.</w:t>
      </w:r>
      <w:r w:rsidRPr="00835EF5">
        <w:rPr>
          <w:rStyle w:val="aff7"/>
          <w:lang w:val="ru-RU"/>
        </w:rPr>
        <w:footnoteReference w:id="2"/>
      </w:r>
    </w:p>
    <w:p w:rsidR="00331BA6" w:rsidRPr="00835EF5" w:rsidRDefault="00331BA6" w:rsidP="00331BA6">
      <w:pPr>
        <w:pStyle w:val="afe"/>
        <w:numPr>
          <w:ilvl w:val="0"/>
          <w:numId w:val="102"/>
        </w:numPr>
        <w:tabs>
          <w:tab w:val="left" w:pos="1134"/>
        </w:tabs>
        <w:ind w:left="0" w:firstLine="709"/>
        <w:rPr>
          <w:lang w:val="ru-RU"/>
        </w:rPr>
      </w:pPr>
      <w:r w:rsidRPr="00835EF5">
        <w:rPr>
          <w:rFonts w:eastAsiaTheme="minorHAnsi"/>
          <w:lang w:val="ru-RU" w:eastAsia="en-US"/>
        </w:rPr>
        <w:t>На карте градостроительного зонирования в обязательном порядке отображаются границы населенных пунктов, границы зон с особыми условиями использования территорий, границы территорий объектов культурного наследия. Указанные границы могут отображаться на отдельных картах, которые являются приложением к правилам землепользования и застройки.</w:t>
      </w:r>
    </w:p>
    <w:p w:rsidR="00331BA6" w:rsidRPr="00835EF5" w:rsidRDefault="00331BA6" w:rsidP="00331BA6">
      <w:pPr>
        <w:pStyle w:val="afe"/>
        <w:numPr>
          <w:ilvl w:val="0"/>
          <w:numId w:val="102"/>
        </w:numPr>
        <w:tabs>
          <w:tab w:val="left" w:pos="1134"/>
        </w:tabs>
        <w:ind w:left="0" w:firstLine="709"/>
        <w:rPr>
          <w:lang w:val="ru-RU"/>
        </w:rPr>
      </w:pPr>
      <w:r w:rsidRPr="00835EF5">
        <w:rPr>
          <w:rFonts w:eastAsiaTheme="minorHAnsi"/>
          <w:lang w:val="ru-RU" w:eastAsia="en-US"/>
        </w:rPr>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w:t>
      </w:r>
      <w:r w:rsidRPr="00835EF5">
        <w:rPr>
          <w:rStyle w:val="aff7"/>
          <w:rFonts w:eastAsiaTheme="minorHAnsi"/>
          <w:lang w:eastAsia="en-US"/>
        </w:rPr>
        <w:footnoteReference w:id="3"/>
      </w:r>
    </w:p>
    <w:p w:rsidR="00331BA6" w:rsidRPr="00835EF5" w:rsidRDefault="00331BA6" w:rsidP="00331BA6">
      <w:pPr>
        <w:pStyle w:val="afe"/>
        <w:numPr>
          <w:ilvl w:val="0"/>
          <w:numId w:val="102"/>
        </w:numPr>
        <w:tabs>
          <w:tab w:val="left" w:pos="1134"/>
        </w:tabs>
        <w:ind w:left="0" w:firstLine="709"/>
        <w:rPr>
          <w:lang w:val="ru-RU"/>
        </w:rPr>
      </w:pPr>
      <w:r w:rsidRPr="00835EF5">
        <w:rPr>
          <w:lang w:val="ru-RU"/>
        </w:rPr>
        <w:t xml:space="preserve">На карте зон с особыми условиями использования территорий </w:t>
      </w:r>
      <w:r w:rsidRPr="00835EF5">
        <w:rPr>
          <w:bCs/>
          <w:lang w:val="ru-RU"/>
        </w:rPr>
        <w:t xml:space="preserve">отображены </w:t>
      </w:r>
      <w:r w:rsidRPr="00835EF5">
        <w:rPr>
          <w:lang w:val="ru-RU"/>
        </w:rPr>
        <w:t>границы зон с особыми условиями использования территорий.</w:t>
      </w:r>
    </w:p>
    <w:p w:rsidR="00331BA6" w:rsidRPr="00835EF5" w:rsidRDefault="00331BA6" w:rsidP="00331BA6">
      <w:pPr>
        <w:pStyle w:val="afe"/>
        <w:numPr>
          <w:ilvl w:val="0"/>
          <w:numId w:val="102"/>
        </w:numPr>
        <w:tabs>
          <w:tab w:val="left" w:pos="1134"/>
        </w:tabs>
        <w:ind w:left="0" w:firstLine="709"/>
        <w:rPr>
          <w:lang w:val="ru-RU"/>
        </w:rPr>
      </w:pPr>
      <w:r w:rsidRPr="00835EF5">
        <w:rPr>
          <w:lang w:val="ru-RU"/>
        </w:rPr>
        <w:t xml:space="preserve">К территориальным зонам установлен градостроительный регламент (глава 13 настоящих Правил). </w:t>
      </w:r>
    </w:p>
    <w:p w:rsidR="00331BA6" w:rsidRPr="00835EF5" w:rsidRDefault="00331BA6" w:rsidP="00331BA6">
      <w:pPr>
        <w:pStyle w:val="afe"/>
        <w:numPr>
          <w:ilvl w:val="0"/>
          <w:numId w:val="102"/>
        </w:numPr>
        <w:tabs>
          <w:tab w:val="left" w:pos="1134"/>
        </w:tabs>
        <w:ind w:left="0" w:firstLine="709"/>
        <w:rPr>
          <w:lang w:val="ru-RU"/>
        </w:rPr>
      </w:pPr>
      <w:r w:rsidRPr="00835EF5">
        <w:rPr>
          <w:lang w:val="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331BA6" w:rsidRPr="00835EF5" w:rsidRDefault="00331BA6" w:rsidP="00331BA6">
      <w:pPr>
        <w:pStyle w:val="afe"/>
        <w:numPr>
          <w:ilvl w:val="0"/>
          <w:numId w:val="130"/>
        </w:numPr>
        <w:tabs>
          <w:tab w:val="left" w:pos="1134"/>
        </w:tabs>
        <w:ind w:left="0" w:firstLine="709"/>
        <w:rPr>
          <w:lang w:val="ru-RU"/>
        </w:rPr>
      </w:pPr>
      <w:r w:rsidRPr="00835EF5">
        <w:rPr>
          <w:lang w:val="ru-RU"/>
        </w:rPr>
        <w:t>виды разрешенного использования земельных участков и объектов капитального строительства;</w:t>
      </w:r>
    </w:p>
    <w:p w:rsidR="00331BA6" w:rsidRPr="00835EF5" w:rsidRDefault="00331BA6" w:rsidP="00331BA6">
      <w:pPr>
        <w:pStyle w:val="afe"/>
        <w:numPr>
          <w:ilvl w:val="0"/>
          <w:numId w:val="130"/>
        </w:numPr>
        <w:tabs>
          <w:tab w:val="left" w:pos="1134"/>
        </w:tabs>
        <w:ind w:left="0" w:firstLine="709"/>
        <w:rPr>
          <w:lang w:val="ru-RU"/>
        </w:rPr>
      </w:pPr>
      <w:r w:rsidRPr="00835EF5">
        <w:rPr>
          <w:lang w:val="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31BA6" w:rsidRPr="00835EF5" w:rsidRDefault="00331BA6" w:rsidP="00331BA6">
      <w:pPr>
        <w:pStyle w:val="afe"/>
        <w:numPr>
          <w:ilvl w:val="0"/>
          <w:numId w:val="130"/>
        </w:numPr>
        <w:tabs>
          <w:tab w:val="left" w:pos="1134"/>
        </w:tabs>
        <w:ind w:left="0" w:firstLine="709"/>
        <w:rPr>
          <w:lang w:val="ru-RU"/>
        </w:rPr>
      </w:pPr>
      <w:r w:rsidRPr="00835EF5">
        <w:rPr>
          <w:lang w:val="ru-RU"/>
        </w:rPr>
        <w:t xml:space="preserve">требования к архитектурно-градостроительному облику объектов капитального строительства; </w:t>
      </w:r>
    </w:p>
    <w:p w:rsidR="00331BA6" w:rsidRPr="00835EF5" w:rsidRDefault="00331BA6" w:rsidP="00331BA6">
      <w:pPr>
        <w:pStyle w:val="afe"/>
        <w:numPr>
          <w:ilvl w:val="0"/>
          <w:numId w:val="130"/>
        </w:numPr>
        <w:tabs>
          <w:tab w:val="left" w:pos="1134"/>
        </w:tabs>
        <w:ind w:left="0" w:firstLine="709"/>
        <w:rPr>
          <w:lang w:val="ru-RU"/>
        </w:rPr>
      </w:pPr>
      <w:r w:rsidRPr="00835EF5">
        <w:rPr>
          <w:lang w:val="ru-RU"/>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331BA6" w:rsidRPr="00F70C2C" w:rsidRDefault="00331BA6" w:rsidP="00331BA6">
      <w:pPr>
        <w:pStyle w:val="aa"/>
        <w:numPr>
          <w:ilvl w:val="0"/>
          <w:numId w:val="13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r w:rsidRPr="00F70C2C">
        <w:rPr>
          <w:rFonts w:ascii="Times New Roman" w:hAnsi="Times New Roman"/>
          <w:sz w:val="24"/>
          <w:szCs w:val="24"/>
          <w:vertAlign w:val="superscript"/>
        </w:rPr>
        <w:footnoteReference w:id="4"/>
      </w:r>
    </w:p>
    <w:p w:rsidR="00331BA6" w:rsidRPr="00835EF5" w:rsidRDefault="00331BA6" w:rsidP="00331BA6">
      <w:pPr>
        <w:pStyle w:val="3"/>
        <w:ind w:firstLine="709"/>
        <w:rPr>
          <w:rFonts w:cs="Times New Roman"/>
          <w:color w:val="000000" w:themeColor="text1"/>
          <w:spacing w:val="-10"/>
          <w:sz w:val="24"/>
          <w:szCs w:val="24"/>
        </w:rPr>
      </w:pPr>
      <w:bookmarkStart w:id="22" w:name="_Toc196878882"/>
      <w:bookmarkStart w:id="23" w:name="_Toc312188777"/>
      <w:bookmarkStart w:id="24" w:name="_Toc85619627"/>
      <w:bookmarkStart w:id="25" w:name="_Toc159491692"/>
      <w:r w:rsidRPr="00F70C2C">
        <w:rPr>
          <w:rFonts w:cs="Times New Roman"/>
          <w:color w:val="000000" w:themeColor="text1"/>
          <w:spacing w:val="-10"/>
          <w:sz w:val="24"/>
          <w:szCs w:val="24"/>
        </w:rPr>
        <w:t>Статья 5. Градостроительные регламенты</w:t>
      </w:r>
      <w:r w:rsidRPr="00835EF5">
        <w:rPr>
          <w:rFonts w:cs="Times New Roman"/>
          <w:color w:val="000000" w:themeColor="text1"/>
          <w:spacing w:val="-10"/>
          <w:sz w:val="24"/>
          <w:szCs w:val="24"/>
        </w:rPr>
        <w:t xml:space="preserve"> и их применение</w:t>
      </w:r>
      <w:bookmarkEnd w:id="22"/>
      <w:bookmarkEnd w:id="23"/>
      <w:bookmarkEnd w:id="24"/>
      <w:bookmarkEnd w:id="25"/>
    </w:p>
    <w:p w:rsidR="00331BA6" w:rsidRPr="00835EF5" w:rsidRDefault="00331BA6" w:rsidP="00331BA6">
      <w:pPr>
        <w:pStyle w:val="afe"/>
        <w:numPr>
          <w:ilvl w:val="0"/>
          <w:numId w:val="103"/>
        </w:numPr>
        <w:tabs>
          <w:tab w:val="left" w:pos="1134"/>
        </w:tabs>
        <w:ind w:left="0" w:firstLine="709"/>
        <w:rPr>
          <w:lang w:val="ru-RU"/>
        </w:rPr>
      </w:pPr>
      <w:r w:rsidRPr="00835EF5">
        <w:rPr>
          <w:lang w:val="ru-RU"/>
        </w:rPr>
        <w:t>Решения по землепользованию и застройке принимаются в соответствии с документами территориального планирования, включая схему территориального планирования Хвалынского муниципального района, генеральный план муниципального образования город Хвалынск, с учетом их корректировки на момент разработки настоящих Правил, документацией по планировке территории и на основе установленных настоящими Правилами градостроительных регламентов.</w:t>
      </w:r>
    </w:p>
    <w:p w:rsidR="00331BA6" w:rsidRPr="00835EF5" w:rsidRDefault="00331BA6" w:rsidP="00331BA6">
      <w:pPr>
        <w:pStyle w:val="afe"/>
        <w:numPr>
          <w:ilvl w:val="0"/>
          <w:numId w:val="103"/>
        </w:numPr>
        <w:tabs>
          <w:tab w:val="left" w:pos="1134"/>
        </w:tabs>
        <w:ind w:left="0" w:firstLine="709"/>
        <w:rPr>
          <w:lang w:val="ru-RU"/>
        </w:rPr>
      </w:pPr>
      <w:r w:rsidRPr="00835EF5">
        <w:rPr>
          <w:lang w:val="ru-RU"/>
        </w:rPr>
        <w:t xml:space="preserve">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w:t>
      </w:r>
      <w:r w:rsidRPr="00835EF5">
        <w:rPr>
          <w:lang w:val="ru-RU"/>
        </w:rPr>
        <w:lastRenderedPageBreak/>
        <w:t>используется в процессе их застройки и последующей эксплуатации объектов капитального строительства.</w:t>
      </w:r>
    </w:p>
    <w:p w:rsidR="00331BA6" w:rsidRPr="00835EF5" w:rsidRDefault="00331BA6" w:rsidP="00331BA6">
      <w:pPr>
        <w:pStyle w:val="afe"/>
        <w:numPr>
          <w:ilvl w:val="0"/>
          <w:numId w:val="103"/>
        </w:numPr>
        <w:tabs>
          <w:tab w:val="left" w:pos="1134"/>
        </w:tabs>
        <w:ind w:left="0" w:firstLine="709"/>
        <w:rPr>
          <w:lang w:val="ru-RU"/>
        </w:rPr>
      </w:pPr>
      <w:r w:rsidRPr="00835EF5">
        <w:rPr>
          <w:lang w:val="ru-RU"/>
        </w:rPr>
        <w:t>Градостроительные регламенты устанавливаются с учетом:</w:t>
      </w:r>
    </w:p>
    <w:p w:rsidR="00331BA6" w:rsidRPr="00835EF5" w:rsidRDefault="00331BA6" w:rsidP="00331BA6">
      <w:pPr>
        <w:pStyle w:val="aa"/>
        <w:numPr>
          <w:ilvl w:val="0"/>
          <w:numId w:val="7"/>
        </w:numPr>
        <w:tabs>
          <w:tab w:val="left" w:pos="1134"/>
        </w:tabs>
        <w:autoSpaceDE w:val="0"/>
        <w:autoSpaceDN w:val="0"/>
        <w:adjustRightInd w:val="0"/>
        <w:spacing w:after="0" w:line="240" w:lineRule="auto"/>
        <w:ind w:left="0" w:firstLine="709"/>
        <w:contextualSpacing w:val="0"/>
        <w:jc w:val="both"/>
        <w:rPr>
          <w:sz w:val="24"/>
          <w:szCs w:val="24"/>
        </w:rPr>
      </w:pPr>
      <w:r w:rsidRPr="00835EF5">
        <w:rPr>
          <w:sz w:val="24"/>
          <w:szCs w:val="24"/>
        </w:rPr>
        <w:t>фактического использования земельных участков и объектов капитального строительства в границах территориальной зоны;</w:t>
      </w:r>
    </w:p>
    <w:p w:rsidR="00331BA6" w:rsidRPr="00835EF5" w:rsidRDefault="00331BA6" w:rsidP="00331BA6">
      <w:pPr>
        <w:pStyle w:val="afe"/>
        <w:numPr>
          <w:ilvl w:val="0"/>
          <w:numId w:val="7"/>
        </w:numPr>
        <w:tabs>
          <w:tab w:val="left" w:pos="1134"/>
        </w:tabs>
        <w:ind w:left="0" w:firstLine="709"/>
        <w:rPr>
          <w:lang w:val="ru-RU"/>
        </w:rPr>
      </w:pPr>
      <w:r w:rsidRPr="00835EF5">
        <w:rPr>
          <w:lang w:val="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331BA6" w:rsidRPr="00835EF5" w:rsidRDefault="00331BA6" w:rsidP="00331BA6">
      <w:pPr>
        <w:pStyle w:val="afe"/>
        <w:numPr>
          <w:ilvl w:val="0"/>
          <w:numId w:val="7"/>
        </w:numPr>
        <w:tabs>
          <w:tab w:val="left" w:pos="1134"/>
        </w:tabs>
        <w:ind w:left="0" w:firstLine="709"/>
        <w:rPr>
          <w:lang w:val="ru-RU"/>
        </w:rPr>
      </w:pPr>
      <w:r w:rsidRPr="00835EF5">
        <w:rPr>
          <w:lang w:val="ru-RU"/>
        </w:rPr>
        <w:t>функциональных зон и характеристик их планируемого развития, определенных документами территориального планирования муниципального образования;</w:t>
      </w:r>
    </w:p>
    <w:p w:rsidR="00331BA6" w:rsidRPr="00835EF5" w:rsidRDefault="00331BA6" w:rsidP="00331BA6">
      <w:pPr>
        <w:pStyle w:val="afe"/>
        <w:numPr>
          <w:ilvl w:val="0"/>
          <w:numId w:val="7"/>
        </w:numPr>
        <w:tabs>
          <w:tab w:val="left" w:pos="1134"/>
        </w:tabs>
        <w:ind w:left="0" w:firstLine="709"/>
        <w:rPr>
          <w:lang w:val="ru-RU"/>
        </w:rPr>
      </w:pPr>
      <w:r w:rsidRPr="00835EF5">
        <w:rPr>
          <w:lang w:val="ru-RU"/>
        </w:rPr>
        <w:t>видов территориальных зон;</w:t>
      </w:r>
    </w:p>
    <w:p w:rsidR="00331BA6" w:rsidRPr="00835EF5" w:rsidRDefault="00331BA6" w:rsidP="00331BA6">
      <w:pPr>
        <w:pStyle w:val="afe"/>
        <w:numPr>
          <w:ilvl w:val="0"/>
          <w:numId w:val="7"/>
        </w:numPr>
        <w:tabs>
          <w:tab w:val="left" w:pos="1134"/>
        </w:tabs>
        <w:ind w:left="0" w:firstLine="709"/>
        <w:rPr>
          <w:lang w:val="ru-RU"/>
        </w:rPr>
      </w:pPr>
      <w:r w:rsidRPr="00835EF5">
        <w:rPr>
          <w:lang w:val="ru-RU"/>
        </w:rPr>
        <w:t>требований охраны объектов культурного наследия, а также особо охраняемых природных территорий, иных природных объектов.</w:t>
      </w:r>
    </w:p>
    <w:p w:rsidR="00331BA6" w:rsidRPr="00835EF5" w:rsidRDefault="00331BA6" w:rsidP="00331BA6">
      <w:pPr>
        <w:pStyle w:val="afe"/>
        <w:numPr>
          <w:ilvl w:val="0"/>
          <w:numId w:val="103"/>
        </w:numPr>
        <w:tabs>
          <w:tab w:val="left" w:pos="1134"/>
        </w:tabs>
        <w:ind w:left="0" w:firstLine="709"/>
        <w:rPr>
          <w:lang w:val="ru-RU"/>
        </w:rPr>
      </w:pPr>
      <w:r w:rsidRPr="00835EF5">
        <w:rPr>
          <w:lang w:val="ru-RU"/>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331BA6" w:rsidRPr="00835EF5" w:rsidRDefault="00331BA6" w:rsidP="00331BA6">
      <w:pPr>
        <w:pStyle w:val="afe"/>
        <w:numPr>
          <w:ilvl w:val="0"/>
          <w:numId w:val="103"/>
        </w:numPr>
        <w:tabs>
          <w:tab w:val="left" w:pos="1134"/>
        </w:tabs>
        <w:ind w:left="0" w:firstLine="709"/>
        <w:rPr>
          <w:lang w:val="ru-RU"/>
        </w:rPr>
      </w:pPr>
      <w:r w:rsidRPr="00835EF5">
        <w:rPr>
          <w:lang w:val="ru-RU"/>
        </w:rPr>
        <w:t>Градостроительный регламент в части видов разрешенного использования недвижимости включает:</w:t>
      </w:r>
    </w:p>
    <w:p w:rsidR="00331BA6" w:rsidRPr="00835EF5" w:rsidRDefault="00331BA6" w:rsidP="00331BA6">
      <w:pPr>
        <w:pStyle w:val="afe"/>
        <w:numPr>
          <w:ilvl w:val="0"/>
          <w:numId w:val="3"/>
        </w:numPr>
        <w:tabs>
          <w:tab w:val="left" w:pos="1134"/>
        </w:tabs>
        <w:ind w:left="0" w:firstLine="709"/>
        <w:rPr>
          <w:lang w:val="ru-RU"/>
        </w:rPr>
      </w:pPr>
      <w:r w:rsidRPr="00835EF5">
        <w:rPr>
          <w:lang w:val="ru-RU"/>
        </w:rPr>
        <w:t xml:space="preserve">основные виды разрешенного использования; </w:t>
      </w:r>
    </w:p>
    <w:p w:rsidR="00331BA6" w:rsidRPr="00835EF5" w:rsidRDefault="00331BA6" w:rsidP="00331BA6">
      <w:pPr>
        <w:pStyle w:val="afe"/>
        <w:numPr>
          <w:ilvl w:val="0"/>
          <w:numId w:val="3"/>
        </w:numPr>
        <w:tabs>
          <w:tab w:val="left" w:pos="1134"/>
        </w:tabs>
        <w:ind w:left="0" w:firstLine="709"/>
        <w:rPr>
          <w:lang w:val="ru-RU"/>
        </w:rPr>
      </w:pPr>
      <w:r w:rsidRPr="00835EF5">
        <w:rPr>
          <w:lang w:val="ru-RU"/>
        </w:rPr>
        <w:t>вспомогательные виды разрешенного использования;</w:t>
      </w:r>
    </w:p>
    <w:p w:rsidR="00331BA6" w:rsidRPr="00835EF5" w:rsidRDefault="00331BA6" w:rsidP="00331BA6">
      <w:pPr>
        <w:pStyle w:val="afe"/>
        <w:numPr>
          <w:ilvl w:val="0"/>
          <w:numId w:val="3"/>
        </w:numPr>
        <w:tabs>
          <w:tab w:val="left" w:pos="1134"/>
        </w:tabs>
        <w:ind w:left="0" w:firstLine="709"/>
        <w:rPr>
          <w:lang w:val="ru-RU"/>
        </w:rPr>
      </w:pPr>
      <w:r w:rsidRPr="00835EF5">
        <w:rPr>
          <w:lang w:val="ru-RU"/>
        </w:rPr>
        <w:t>условно разрешенные виды использования.</w:t>
      </w:r>
    </w:p>
    <w:p w:rsidR="00331BA6" w:rsidRPr="00835EF5" w:rsidRDefault="00331BA6" w:rsidP="00331BA6">
      <w:pPr>
        <w:pStyle w:val="afe"/>
        <w:numPr>
          <w:ilvl w:val="0"/>
          <w:numId w:val="103"/>
        </w:numPr>
        <w:tabs>
          <w:tab w:val="left" w:pos="1134"/>
        </w:tabs>
        <w:ind w:left="0" w:firstLine="709"/>
        <w:rPr>
          <w:lang w:val="ru-RU"/>
        </w:rPr>
      </w:pPr>
      <w:r w:rsidRPr="00835EF5">
        <w:rPr>
          <w:lang w:val="ru-RU"/>
        </w:rPr>
        <w:t>Действие градостроительного регламента не распространяется на земельные участки:</w:t>
      </w:r>
    </w:p>
    <w:p w:rsidR="00331BA6" w:rsidRPr="00835EF5" w:rsidRDefault="00331BA6" w:rsidP="00331BA6">
      <w:pPr>
        <w:pStyle w:val="afe"/>
        <w:numPr>
          <w:ilvl w:val="0"/>
          <w:numId w:val="98"/>
        </w:numPr>
        <w:tabs>
          <w:tab w:val="left" w:pos="1134"/>
        </w:tabs>
        <w:ind w:left="0" w:firstLine="709"/>
        <w:rPr>
          <w:lang w:val="ru-RU"/>
        </w:rPr>
      </w:pPr>
      <w:bookmarkStart w:id="26" w:name="p1022"/>
      <w:bookmarkEnd w:id="26"/>
      <w:proofErr w:type="gramStart"/>
      <w:r w:rsidRPr="00835EF5">
        <w:rPr>
          <w:lang w:val="ru-RU"/>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835EF5">
        <w:rPr>
          <w:lang w:val="ru-RU"/>
        </w:rPr>
        <w:t xml:space="preserve"> наследия;</w:t>
      </w:r>
    </w:p>
    <w:p w:rsidR="00331BA6" w:rsidRPr="00835EF5" w:rsidRDefault="00331BA6" w:rsidP="00331BA6">
      <w:pPr>
        <w:pStyle w:val="afe"/>
        <w:numPr>
          <w:ilvl w:val="0"/>
          <w:numId w:val="98"/>
        </w:numPr>
        <w:tabs>
          <w:tab w:val="left" w:pos="1134"/>
        </w:tabs>
        <w:ind w:left="0" w:firstLine="709"/>
        <w:rPr>
          <w:lang w:val="ru-RU"/>
        </w:rPr>
      </w:pPr>
      <w:bookmarkStart w:id="27" w:name="p1023"/>
      <w:bookmarkEnd w:id="27"/>
      <w:r w:rsidRPr="00835EF5">
        <w:rPr>
          <w:lang w:val="ru-RU"/>
        </w:rPr>
        <w:t>в границах территорий общего пользования;</w:t>
      </w:r>
    </w:p>
    <w:p w:rsidR="00331BA6" w:rsidRPr="00835EF5" w:rsidRDefault="00331BA6" w:rsidP="00331BA6">
      <w:pPr>
        <w:pStyle w:val="afe"/>
        <w:numPr>
          <w:ilvl w:val="0"/>
          <w:numId w:val="98"/>
        </w:numPr>
        <w:tabs>
          <w:tab w:val="left" w:pos="1134"/>
        </w:tabs>
        <w:ind w:left="0" w:firstLine="709"/>
        <w:rPr>
          <w:lang w:val="ru-RU"/>
        </w:rPr>
      </w:pPr>
      <w:bookmarkStart w:id="28" w:name="p1024"/>
      <w:bookmarkEnd w:id="28"/>
      <w:proofErr w:type="gramStart"/>
      <w:r w:rsidRPr="00835EF5">
        <w:rPr>
          <w:lang w:val="ru-RU"/>
        </w:rPr>
        <w:t>предназначенные для размещения линейных объектов и (или) занятые линейными объектами;</w:t>
      </w:r>
      <w:proofErr w:type="gramEnd"/>
    </w:p>
    <w:p w:rsidR="00331BA6" w:rsidRPr="00835EF5" w:rsidRDefault="00331BA6" w:rsidP="00331BA6">
      <w:pPr>
        <w:pStyle w:val="afe"/>
        <w:numPr>
          <w:ilvl w:val="0"/>
          <w:numId w:val="98"/>
        </w:numPr>
        <w:tabs>
          <w:tab w:val="left" w:pos="1134"/>
        </w:tabs>
        <w:ind w:left="0" w:firstLine="709"/>
        <w:rPr>
          <w:lang w:val="ru-RU"/>
        </w:rPr>
      </w:pPr>
      <w:bookmarkStart w:id="29" w:name="p1025"/>
      <w:bookmarkStart w:id="30" w:name="p1027"/>
      <w:bookmarkEnd w:id="29"/>
      <w:bookmarkEnd w:id="30"/>
      <w:proofErr w:type="gramStart"/>
      <w:r w:rsidRPr="00835EF5">
        <w:rPr>
          <w:lang w:val="ru-RU"/>
        </w:rPr>
        <w:t>предоставленные для добычи полезных ископаемых.</w:t>
      </w:r>
      <w:proofErr w:type="gramEnd"/>
    </w:p>
    <w:p w:rsidR="00331BA6" w:rsidRPr="00835EF5" w:rsidRDefault="00331BA6" w:rsidP="00331BA6">
      <w:pPr>
        <w:pStyle w:val="afe"/>
        <w:tabs>
          <w:tab w:val="left" w:pos="0"/>
        </w:tabs>
        <w:rPr>
          <w:lang w:val="ru-RU"/>
        </w:rPr>
      </w:pPr>
      <w:r w:rsidRPr="00835EF5">
        <w:rPr>
          <w:lang w:val="ru-RU"/>
        </w:rPr>
        <w:t xml:space="preserve">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 </w:t>
      </w:r>
    </w:p>
    <w:p w:rsidR="00331BA6" w:rsidRPr="00835EF5" w:rsidRDefault="00331BA6" w:rsidP="00331BA6">
      <w:pPr>
        <w:pStyle w:val="afe"/>
        <w:numPr>
          <w:ilvl w:val="0"/>
          <w:numId w:val="103"/>
        </w:numPr>
        <w:tabs>
          <w:tab w:val="left" w:pos="1134"/>
        </w:tabs>
        <w:ind w:left="0" w:firstLine="709"/>
        <w:rPr>
          <w:lang w:val="ru-RU"/>
        </w:rPr>
      </w:pPr>
      <w:r w:rsidRPr="00835EF5">
        <w:rPr>
          <w:lang w:val="ru-RU"/>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w:t>
      </w:r>
    </w:p>
    <w:p w:rsidR="00331BA6" w:rsidRPr="00835EF5" w:rsidRDefault="00331BA6" w:rsidP="00331BA6">
      <w:pPr>
        <w:pStyle w:val="afe"/>
        <w:numPr>
          <w:ilvl w:val="0"/>
          <w:numId w:val="103"/>
        </w:numPr>
        <w:tabs>
          <w:tab w:val="left" w:pos="1134"/>
        </w:tabs>
        <w:ind w:left="0" w:firstLine="709"/>
        <w:rPr>
          <w:lang w:val="ru-RU"/>
        </w:rPr>
      </w:pPr>
      <w:proofErr w:type="gramStart"/>
      <w:r w:rsidRPr="00835EF5">
        <w:rPr>
          <w:lang w:val="ru-RU"/>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331BA6" w:rsidRPr="00835EF5" w:rsidRDefault="00331BA6" w:rsidP="00331BA6">
      <w:pPr>
        <w:pStyle w:val="afe"/>
        <w:numPr>
          <w:ilvl w:val="0"/>
          <w:numId w:val="103"/>
        </w:numPr>
        <w:tabs>
          <w:tab w:val="left" w:pos="1134"/>
        </w:tabs>
        <w:ind w:left="0" w:firstLine="709"/>
        <w:rPr>
          <w:lang w:val="ru-RU"/>
        </w:rPr>
      </w:pPr>
      <w:r w:rsidRPr="00835EF5">
        <w:rPr>
          <w:lang w:val="ru-RU"/>
        </w:rPr>
        <w:lastRenderedPageBreak/>
        <w:t>Реконструкция указанных в части 8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331BA6" w:rsidRPr="00835EF5" w:rsidRDefault="00331BA6" w:rsidP="00331BA6">
      <w:pPr>
        <w:pStyle w:val="afe"/>
        <w:numPr>
          <w:ilvl w:val="0"/>
          <w:numId w:val="103"/>
        </w:numPr>
        <w:tabs>
          <w:tab w:val="left" w:pos="1134"/>
        </w:tabs>
        <w:ind w:left="0" w:firstLine="709"/>
        <w:rPr>
          <w:lang w:val="ru-RU"/>
        </w:rPr>
      </w:pPr>
      <w:r w:rsidRPr="00835EF5">
        <w:rPr>
          <w:lang w:val="ru-RU"/>
        </w:rPr>
        <w:t>В случае</w:t>
      </w:r>
      <w:proofErr w:type="gramStart"/>
      <w:r w:rsidRPr="00835EF5">
        <w:rPr>
          <w:lang w:val="ru-RU"/>
        </w:rPr>
        <w:t>,</w:t>
      </w:r>
      <w:proofErr w:type="gramEnd"/>
      <w:r w:rsidRPr="00835EF5">
        <w:rPr>
          <w:lang w:val="ru-RU"/>
        </w:rPr>
        <w:t xml:space="preserve"> если использование указанных в части 8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r w:rsidRPr="00835EF5">
        <w:rPr>
          <w:vertAlign w:val="superscript"/>
          <w:lang w:val="ru-RU"/>
        </w:rPr>
        <w:footnoteReference w:id="5"/>
      </w:r>
    </w:p>
    <w:p w:rsidR="00331BA6" w:rsidRPr="00835EF5" w:rsidRDefault="00331BA6" w:rsidP="00331BA6">
      <w:pPr>
        <w:pStyle w:val="3"/>
        <w:ind w:firstLine="709"/>
        <w:rPr>
          <w:rFonts w:cs="Times New Roman"/>
          <w:color w:val="000000" w:themeColor="text1"/>
          <w:spacing w:val="-10"/>
          <w:sz w:val="24"/>
          <w:szCs w:val="24"/>
        </w:rPr>
      </w:pPr>
      <w:bookmarkStart w:id="31" w:name="_Toc196878883"/>
      <w:bookmarkStart w:id="32" w:name="_Toc312188778"/>
      <w:bookmarkStart w:id="33" w:name="_Toc85619628"/>
      <w:bookmarkStart w:id="34" w:name="_Toc159491693"/>
      <w:r w:rsidRPr="00835EF5">
        <w:rPr>
          <w:rFonts w:cs="Times New Roman"/>
          <w:color w:val="000000" w:themeColor="text1"/>
          <w:spacing w:val="-10"/>
          <w:sz w:val="24"/>
          <w:szCs w:val="24"/>
        </w:rPr>
        <w:t>Статья 6. Открытость и доступность информации о землепользовании и застройке</w:t>
      </w:r>
      <w:bookmarkEnd w:id="31"/>
      <w:bookmarkEnd w:id="32"/>
      <w:bookmarkEnd w:id="33"/>
      <w:bookmarkEnd w:id="34"/>
    </w:p>
    <w:p w:rsidR="00331BA6" w:rsidRPr="00835EF5" w:rsidRDefault="00331BA6" w:rsidP="00331BA6">
      <w:pPr>
        <w:pStyle w:val="afe"/>
        <w:numPr>
          <w:ilvl w:val="1"/>
          <w:numId w:val="98"/>
        </w:numPr>
        <w:tabs>
          <w:tab w:val="left" w:pos="1134"/>
        </w:tabs>
        <w:ind w:left="0" w:firstLine="709"/>
        <w:rPr>
          <w:lang w:val="ru-RU"/>
        </w:rPr>
      </w:pPr>
      <w:r w:rsidRPr="00835EF5">
        <w:rPr>
          <w:color w:val="000000"/>
          <w:shd w:val="clear" w:color="auto" w:fill="FFFFFF"/>
          <w:lang w:val="ru-RU"/>
        </w:rPr>
        <w:t>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Хвалынского муниципального района в сети</w:t>
      </w:r>
      <w:r w:rsidRPr="00835EF5">
        <w:rPr>
          <w:lang w:val="ru-RU"/>
        </w:rPr>
        <w:t xml:space="preserve"> «Интернет».</w:t>
      </w:r>
      <w:r w:rsidRPr="00835EF5">
        <w:rPr>
          <w:vertAlign w:val="superscript"/>
          <w:lang w:val="ru-RU"/>
        </w:rPr>
        <w:footnoteReference w:id="6"/>
      </w:r>
    </w:p>
    <w:p w:rsidR="00331BA6" w:rsidRPr="00835EF5" w:rsidRDefault="00331BA6" w:rsidP="00331BA6">
      <w:pPr>
        <w:pStyle w:val="afe"/>
        <w:numPr>
          <w:ilvl w:val="1"/>
          <w:numId w:val="98"/>
        </w:numPr>
        <w:tabs>
          <w:tab w:val="left" w:pos="1134"/>
        </w:tabs>
        <w:ind w:left="0" w:firstLine="709"/>
        <w:rPr>
          <w:lang w:val="ru-RU"/>
        </w:rPr>
      </w:pPr>
      <w:r w:rsidRPr="00835EF5">
        <w:rPr>
          <w:lang w:val="ru-RU"/>
        </w:rPr>
        <w:t>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p>
    <w:p w:rsidR="00331BA6" w:rsidRPr="00835EF5" w:rsidRDefault="00331BA6" w:rsidP="00331BA6">
      <w:pPr>
        <w:pStyle w:val="afe"/>
        <w:numPr>
          <w:ilvl w:val="1"/>
          <w:numId w:val="98"/>
        </w:numPr>
        <w:tabs>
          <w:tab w:val="left" w:pos="1134"/>
        </w:tabs>
        <w:ind w:left="0" w:firstLine="709"/>
        <w:rPr>
          <w:lang w:val="ru-RU"/>
        </w:rPr>
      </w:pPr>
      <w:r w:rsidRPr="00835EF5">
        <w:rPr>
          <w:lang w:val="ru-RU"/>
        </w:rPr>
        <w:t>Настоящие Правила передаются в информационную систему обеспечения градостроительной деятельности.</w:t>
      </w:r>
    </w:p>
    <w:p w:rsidR="00331BA6" w:rsidRPr="00835EF5" w:rsidRDefault="00331BA6" w:rsidP="00331BA6">
      <w:pPr>
        <w:pStyle w:val="afe"/>
        <w:numPr>
          <w:ilvl w:val="1"/>
          <w:numId w:val="98"/>
        </w:numPr>
        <w:tabs>
          <w:tab w:val="left" w:pos="1134"/>
        </w:tabs>
        <w:ind w:left="0" w:firstLine="709"/>
        <w:rPr>
          <w:lang w:val="ru-RU"/>
        </w:rPr>
      </w:pPr>
      <w:r w:rsidRPr="00835EF5">
        <w:rPr>
          <w:lang w:val="ru-RU"/>
        </w:rPr>
        <w:t>Администрация Хвалынского муниципального района с учетом положений Федерального закона от 09.02.2009 № 8-ФЗ «Об обеспечении доступа к информации о деятельности государственных органов и органов местного самоуправления» обеспечивает возможность ознакомиться с настоящими Правилами всем желающим путем:</w:t>
      </w:r>
    </w:p>
    <w:p w:rsidR="00331BA6" w:rsidRPr="00835EF5" w:rsidRDefault="00331BA6" w:rsidP="00331BA6">
      <w:pPr>
        <w:pStyle w:val="afe"/>
        <w:numPr>
          <w:ilvl w:val="0"/>
          <w:numId w:val="104"/>
        </w:numPr>
        <w:tabs>
          <w:tab w:val="left" w:pos="1134"/>
        </w:tabs>
        <w:ind w:left="0" w:firstLine="709"/>
        <w:rPr>
          <w:lang w:val="ru-RU"/>
        </w:rPr>
      </w:pPr>
      <w:r w:rsidRPr="00835EF5">
        <w:rPr>
          <w:lang w:val="ru-RU"/>
        </w:rPr>
        <w:t>опубликования (обнародования) Правил в средствах массовой информации;</w:t>
      </w:r>
    </w:p>
    <w:p w:rsidR="00331BA6" w:rsidRPr="00835EF5" w:rsidRDefault="00331BA6" w:rsidP="00331BA6">
      <w:pPr>
        <w:pStyle w:val="afe"/>
        <w:numPr>
          <w:ilvl w:val="0"/>
          <w:numId w:val="104"/>
        </w:numPr>
        <w:tabs>
          <w:tab w:val="left" w:pos="1134"/>
        </w:tabs>
        <w:ind w:left="0" w:firstLine="709"/>
        <w:rPr>
          <w:lang w:val="ru-RU"/>
        </w:rPr>
      </w:pPr>
      <w:r w:rsidRPr="00835EF5">
        <w:rPr>
          <w:lang w:val="ru-RU"/>
        </w:rPr>
        <w:t>размещения Правил на официальном сайте администрации Хвалынского муниципального района в сети «Интернет»;</w:t>
      </w:r>
    </w:p>
    <w:p w:rsidR="00331BA6" w:rsidRPr="00835EF5" w:rsidRDefault="00331BA6" w:rsidP="00331BA6">
      <w:pPr>
        <w:pStyle w:val="afe"/>
        <w:numPr>
          <w:ilvl w:val="0"/>
          <w:numId w:val="104"/>
        </w:numPr>
        <w:tabs>
          <w:tab w:val="left" w:pos="1134"/>
        </w:tabs>
        <w:ind w:left="0" w:firstLine="709"/>
        <w:rPr>
          <w:lang w:val="ru-RU"/>
        </w:rPr>
      </w:pPr>
      <w:r w:rsidRPr="00835EF5">
        <w:rPr>
          <w:lang w:val="ru-RU"/>
        </w:rPr>
        <w:t>создания условий для ознакомления с настоящими Правилами в полном комплекте, входящих в их состав картографических и иных документов в органе местного самоуправления, уполномоченного в области градостроительной деятельности, иных органах и организациях, причастных к регулированию землепользования и застройки в муниципальном образовании город Хвалынск;</w:t>
      </w:r>
    </w:p>
    <w:p w:rsidR="00331BA6" w:rsidRPr="00835EF5" w:rsidRDefault="00331BA6" w:rsidP="00331BA6">
      <w:pPr>
        <w:pStyle w:val="afe"/>
        <w:numPr>
          <w:ilvl w:val="0"/>
          <w:numId w:val="104"/>
        </w:numPr>
        <w:tabs>
          <w:tab w:val="left" w:pos="1134"/>
        </w:tabs>
        <w:ind w:left="0" w:firstLine="709"/>
        <w:rPr>
          <w:lang w:val="ru-RU"/>
        </w:rPr>
      </w:pPr>
      <w:r w:rsidRPr="00835EF5">
        <w:rPr>
          <w:lang w:val="ru-RU"/>
        </w:rPr>
        <w:t>предоставления органам, уполномоченным в области градостроительной деятельности,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w:t>
      </w:r>
    </w:p>
    <w:p w:rsidR="00331BA6" w:rsidRPr="00835EF5" w:rsidRDefault="00331BA6" w:rsidP="00331BA6">
      <w:pPr>
        <w:pStyle w:val="afe"/>
        <w:numPr>
          <w:ilvl w:val="1"/>
          <w:numId w:val="98"/>
        </w:numPr>
        <w:tabs>
          <w:tab w:val="left" w:pos="1134"/>
        </w:tabs>
        <w:ind w:left="0" w:firstLine="709"/>
        <w:rPr>
          <w:color w:val="000000" w:themeColor="text1"/>
          <w:lang w:val="ru-RU"/>
        </w:rPr>
      </w:pPr>
      <w:r w:rsidRPr="00835EF5">
        <w:rPr>
          <w:color w:val="000000" w:themeColor="text1"/>
          <w:lang w:val="ru-RU"/>
        </w:rPr>
        <w:t>Физические и юридические лица имеют право участвовать в принятии решений по вопросам землепользования и застройки в соответствии с законодательством и в порядке, установленном главой 5 настоящих Правил.</w:t>
      </w:r>
    </w:p>
    <w:p w:rsidR="00331BA6" w:rsidRPr="00835EF5" w:rsidRDefault="00331BA6" w:rsidP="00331BA6">
      <w:pPr>
        <w:pStyle w:val="afe"/>
        <w:numPr>
          <w:ilvl w:val="1"/>
          <w:numId w:val="98"/>
        </w:numPr>
        <w:tabs>
          <w:tab w:val="left" w:pos="1134"/>
        </w:tabs>
        <w:ind w:left="0" w:firstLine="709"/>
        <w:rPr>
          <w:color w:val="000000" w:themeColor="text1"/>
          <w:lang w:val="ru-RU"/>
        </w:rPr>
      </w:pPr>
      <w:r w:rsidRPr="00835EF5">
        <w:rPr>
          <w:rFonts w:eastAsiaTheme="minorHAnsi"/>
          <w:lang w:val="ru-RU" w:eastAsia="en-US"/>
        </w:rPr>
        <w:t xml:space="preserve">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w:t>
      </w:r>
      <w:proofErr w:type="gramStart"/>
      <w:r w:rsidRPr="00835EF5">
        <w:rPr>
          <w:rFonts w:eastAsiaTheme="minorHAnsi"/>
          <w:lang w:val="ru-RU" w:eastAsia="en-US"/>
        </w:rPr>
        <w:t>позднее</w:t>
      </w:r>
      <w:proofErr w:type="gramEnd"/>
      <w:r w:rsidRPr="00835EF5">
        <w:rPr>
          <w:rFonts w:eastAsiaTheme="minorHAnsi"/>
          <w:lang w:val="ru-RU" w:eastAsia="en-US"/>
        </w:rPr>
        <w:t xml:space="preserve"> чем по истечении десяти дней с даты утверждения указанных правил.</w:t>
      </w:r>
    </w:p>
    <w:p w:rsidR="00331BA6" w:rsidRPr="00835EF5" w:rsidRDefault="00331BA6" w:rsidP="00331BA6">
      <w:pPr>
        <w:pStyle w:val="3"/>
        <w:ind w:firstLine="709"/>
        <w:rPr>
          <w:rFonts w:eastAsia="Calibri" w:cs="Times New Roman"/>
          <w:b w:val="0"/>
          <w:color w:val="000000" w:themeColor="text1"/>
          <w:spacing w:val="-10"/>
          <w:sz w:val="24"/>
          <w:szCs w:val="24"/>
        </w:rPr>
      </w:pPr>
      <w:bookmarkStart w:id="35" w:name="_Toc395562107"/>
      <w:bookmarkStart w:id="36" w:name="_Toc403727724"/>
      <w:bookmarkStart w:id="37" w:name="_Toc159491694"/>
      <w:r w:rsidRPr="00835EF5">
        <w:rPr>
          <w:rFonts w:eastAsia="Calibri" w:cs="Times New Roman"/>
          <w:color w:val="000000" w:themeColor="text1"/>
          <w:spacing w:val="-10"/>
          <w:sz w:val="24"/>
          <w:szCs w:val="24"/>
        </w:rPr>
        <w:t>Статья 7. Ответственность за нарушение Правил</w:t>
      </w:r>
      <w:bookmarkEnd w:id="35"/>
      <w:bookmarkEnd w:id="36"/>
      <w:bookmarkEnd w:id="37"/>
    </w:p>
    <w:p w:rsidR="00331BA6" w:rsidRPr="00835EF5" w:rsidRDefault="00331BA6" w:rsidP="00331BA6">
      <w:pPr>
        <w:tabs>
          <w:tab w:val="left" w:pos="1134"/>
        </w:tabs>
        <w:ind w:firstLine="709"/>
        <w:rPr>
          <w:rFonts w:eastAsia="Calibri"/>
        </w:rPr>
      </w:pPr>
      <w:r w:rsidRPr="00835EF5">
        <w:rPr>
          <w:rFonts w:eastAsia="Calibri"/>
        </w:rPr>
        <w:t>За нарушение настоящих Правил физические и юридические лица, предприниматели, а также должностные лица несут ответственность в соответствии с законодательством Российской Федерации и иными нормативными правовыми актами.</w:t>
      </w:r>
      <w:bookmarkStart w:id="38" w:name="_Toc196878884"/>
      <w:bookmarkStart w:id="39" w:name="_Toc312188779"/>
      <w:bookmarkStart w:id="40" w:name="_Toc85619629"/>
    </w:p>
    <w:p w:rsidR="00331BA6" w:rsidRPr="00835EF5" w:rsidRDefault="00331BA6" w:rsidP="00331BA6">
      <w:pPr>
        <w:pStyle w:val="2"/>
        <w:tabs>
          <w:tab w:val="left" w:pos="1134"/>
        </w:tabs>
        <w:ind w:firstLine="709"/>
        <w:rPr>
          <w:rFonts w:eastAsia="Calibri"/>
          <w:spacing w:val="-10"/>
          <w:sz w:val="24"/>
        </w:rPr>
      </w:pPr>
      <w:bookmarkStart w:id="41" w:name="_Toc159491695"/>
      <w:r w:rsidRPr="00835EF5">
        <w:rPr>
          <w:color w:val="000000" w:themeColor="text1"/>
          <w:spacing w:val="-10"/>
          <w:sz w:val="24"/>
          <w:lang w:eastAsia="ar-SA"/>
        </w:rPr>
        <w:lastRenderedPageBreak/>
        <w:t>Глава 2. Положение о регулировании землепользования и застройки органами местного самоуправления и их полномочия в области градостроительных</w:t>
      </w:r>
      <w:bookmarkEnd w:id="38"/>
      <w:bookmarkEnd w:id="39"/>
      <w:bookmarkEnd w:id="40"/>
      <w:r w:rsidRPr="00835EF5">
        <w:rPr>
          <w:color w:val="000000" w:themeColor="text1"/>
          <w:spacing w:val="-10"/>
          <w:sz w:val="24"/>
          <w:lang w:eastAsia="ar-SA"/>
        </w:rPr>
        <w:t xml:space="preserve"> отношений</w:t>
      </w:r>
      <w:bookmarkEnd w:id="41"/>
    </w:p>
    <w:p w:rsidR="00331BA6" w:rsidRPr="00835EF5" w:rsidRDefault="00331BA6" w:rsidP="00331BA6">
      <w:pPr>
        <w:pStyle w:val="3"/>
        <w:ind w:firstLine="709"/>
        <w:rPr>
          <w:rFonts w:cs="Times New Roman"/>
          <w:color w:val="000000" w:themeColor="text1"/>
          <w:spacing w:val="-10"/>
          <w:sz w:val="24"/>
          <w:szCs w:val="24"/>
        </w:rPr>
      </w:pPr>
      <w:bookmarkStart w:id="42" w:name="_Toc196878885"/>
      <w:bookmarkStart w:id="43" w:name="_Toc312188780"/>
      <w:bookmarkStart w:id="44" w:name="_Toc85619630"/>
      <w:bookmarkStart w:id="45" w:name="_Toc159491696"/>
      <w:r w:rsidRPr="00835EF5">
        <w:rPr>
          <w:rFonts w:cs="Times New Roman"/>
          <w:color w:val="000000" w:themeColor="text1"/>
          <w:spacing w:val="-10"/>
          <w:sz w:val="24"/>
          <w:szCs w:val="24"/>
        </w:rPr>
        <w:t>Статья 8. Полномочия органов местного самоуправления в области градостроительных отношений</w:t>
      </w:r>
      <w:bookmarkEnd w:id="42"/>
      <w:bookmarkEnd w:id="43"/>
      <w:bookmarkEnd w:id="44"/>
      <w:bookmarkEnd w:id="45"/>
    </w:p>
    <w:p w:rsidR="00331BA6" w:rsidRPr="00835EF5" w:rsidRDefault="00331BA6" w:rsidP="00331BA6">
      <w:pPr>
        <w:pStyle w:val="afe"/>
        <w:numPr>
          <w:ilvl w:val="0"/>
          <w:numId w:val="105"/>
        </w:numPr>
        <w:tabs>
          <w:tab w:val="left" w:pos="1134"/>
        </w:tabs>
        <w:ind w:left="0" w:firstLine="709"/>
        <w:rPr>
          <w:lang w:val="ru-RU"/>
        </w:rPr>
      </w:pPr>
      <w:r w:rsidRPr="00835EF5">
        <w:rPr>
          <w:lang w:val="ru-RU"/>
        </w:rPr>
        <w:t>Структуру органов местного самоуправления муниципального образования город Хвалынск, согласно Уставу муниципального образования город Хвалынск, составляют:</w:t>
      </w:r>
    </w:p>
    <w:p w:rsidR="00331BA6" w:rsidRPr="00F70C2C" w:rsidRDefault="00331BA6" w:rsidP="00331BA6">
      <w:pPr>
        <w:pStyle w:val="aa"/>
        <w:widowControl w:val="0"/>
        <w:numPr>
          <w:ilvl w:val="0"/>
          <w:numId w:val="169"/>
        </w:numPr>
        <w:tabs>
          <w:tab w:val="left" w:pos="1134"/>
        </w:tabs>
        <w:overflowPunct w:val="0"/>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Совет муниципального образования город Хвалынск Хвалынского муниципального района Саратовской области;</w:t>
      </w:r>
    </w:p>
    <w:p w:rsidR="00331BA6" w:rsidRPr="00F70C2C" w:rsidRDefault="00331BA6" w:rsidP="00331BA6">
      <w:pPr>
        <w:pStyle w:val="aa"/>
        <w:widowControl w:val="0"/>
        <w:numPr>
          <w:ilvl w:val="0"/>
          <w:numId w:val="169"/>
        </w:numPr>
        <w:tabs>
          <w:tab w:val="left" w:pos="1134"/>
        </w:tabs>
        <w:overflowPunct w:val="0"/>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глава муниципального образования город Хвалынск;</w:t>
      </w:r>
    </w:p>
    <w:p w:rsidR="00331BA6" w:rsidRPr="00F70C2C" w:rsidRDefault="00331BA6" w:rsidP="00331BA6">
      <w:pPr>
        <w:pStyle w:val="afe"/>
        <w:numPr>
          <w:ilvl w:val="1"/>
          <w:numId w:val="169"/>
        </w:numPr>
        <w:tabs>
          <w:tab w:val="left" w:pos="1134"/>
        </w:tabs>
        <w:ind w:left="0" w:firstLine="709"/>
        <w:rPr>
          <w:lang w:val="ru-RU"/>
        </w:rPr>
      </w:pPr>
      <w:r w:rsidRPr="00F70C2C">
        <w:rPr>
          <w:lang w:val="ru-RU" w:eastAsia="ru-RU"/>
        </w:rPr>
        <w:t>контрольно – счетная комиссия.</w:t>
      </w:r>
    </w:p>
    <w:p w:rsidR="00331BA6" w:rsidRPr="00835EF5" w:rsidRDefault="00331BA6" w:rsidP="00331BA6">
      <w:pPr>
        <w:pStyle w:val="afe"/>
        <w:numPr>
          <w:ilvl w:val="0"/>
          <w:numId w:val="105"/>
        </w:numPr>
        <w:tabs>
          <w:tab w:val="left" w:pos="1134"/>
        </w:tabs>
        <w:ind w:left="0" w:firstLine="709"/>
        <w:rPr>
          <w:lang w:val="ru-RU"/>
        </w:rPr>
      </w:pPr>
      <w:r w:rsidRPr="00835EF5">
        <w:rPr>
          <w:lang w:val="ru-RU"/>
        </w:rPr>
        <w:t>В соответствии с федеральным законодательством исполнение полномочий исполнительно-распорядительного органа муниципального образования город Хвалынск возлагается на администрацию Хвалынского муниципального района.</w:t>
      </w:r>
    </w:p>
    <w:p w:rsidR="00331BA6" w:rsidRPr="00835EF5" w:rsidRDefault="00331BA6" w:rsidP="00331BA6">
      <w:pPr>
        <w:pStyle w:val="afe"/>
        <w:numPr>
          <w:ilvl w:val="0"/>
          <w:numId w:val="105"/>
        </w:numPr>
        <w:tabs>
          <w:tab w:val="left" w:pos="1134"/>
        </w:tabs>
        <w:ind w:left="0" w:firstLine="709"/>
        <w:rPr>
          <w:lang w:val="ru-RU"/>
        </w:rPr>
      </w:pPr>
      <w:r w:rsidRPr="00835EF5">
        <w:rPr>
          <w:lang w:val="ru-RU"/>
        </w:rPr>
        <w:t xml:space="preserve">Регулировать и </w:t>
      </w:r>
      <w:proofErr w:type="gramStart"/>
      <w:r w:rsidRPr="00835EF5">
        <w:rPr>
          <w:lang w:val="ru-RU"/>
        </w:rPr>
        <w:t>контролировать землепользование и застройку уполномочены</w:t>
      </w:r>
      <w:proofErr w:type="gramEnd"/>
      <w:r w:rsidRPr="00835EF5">
        <w:rPr>
          <w:lang w:val="ru-RU"/>
        </w:rPr>
        <w:t xml:space="preserve"> комитет по строительству и реализации национальных проектов администрации Хвалынского муниципального района Саратовской области, комитет по инфраструктуре и ЖКХ администрации Хвалынского муниципального района Саратовской области, управление земельно-имущественных отношений администрации Хвалынского муниципального района Саратовской области и Управление Росреестра по Саратовской области.</w:t>
      </w:r>
    </w:p>
    <w:p w:rsidR="00331BA6" w:rsidRPr="00835EF5" w:rsidRDefault="00331BA6" w:rsidP="00331BA6">
      <w:pPr>
        <w:pStyle w:val="afe"/>
        <w:numPr>
          <w:ilvl w:val="0"/>
          <w:numId w:val="105"/>
        </w:numPr>
        <w:tabs>
          <w:tab w:val="left" w:pos="1134"/>
        </w:tabs>
        <w:ind w:left="0" w:firstLine="709"/>
        <w:rPr>
          <w:lang w:val="ru-RU"/>
        </w:rPr>
      </w:pPr>
      <w:r w:rsidRPr="00835EF5">
        <w:rPr>
          <w:lang w:val="ru-RU"/>
        </w:rPr>
        <w:t xml:space="preserve">К полномочиям органов местного самоуправления муниципального образования город Хвалынск в области градостроительной деятельности относятся: </w:t>
      </w:r>
    </w:p>
    <w:p w:rsidR="00331BA6" w:rsidRPr="00835EF5" w:rsidRDefault="00331BA6" w:rsidP="00331BA6">
      <w:pPr>
        <w:pStyle w:val="afe"/>
        <w:numPr>
          <w:ilvl w:val="1"/>
          <w:numId w:val="131"/>
        </w:numPr>
        <w:tabs>
          <w:tab w:val="left" w:pos="1134"/>
        </w:tabs>
        <w:ind w:left="0" w:firstLine="709"/>
        <w:rPr>
          <w:lang w:val="ru-RU"/>
        </w:rPr>
      </w:pPr>
      <w:r w:rsidRPr="00835EF5">
        <w:rPr>
          <w:lang w:val="ru-RU"/>
        </w:rPr>
        <w:t>подготовка и утверждение документов территориального планирования городского поселения;</w:t>
      </w:r>
    </w:p>
    <w:p w:rsidR="00331BA6" w:rsidRPr="00835EF5" w:rsidRDefault="00331BA6" w:rsidP="00331BA6">
      <w:pPr>
        <w:pStyle w:val="afe"/>
        <w:numPr>
          <w:ilvl w:val="1"/>
          <w:numId w:val="131"/>
        </w:numPr>
        <w:tabs>
          <w:tab w:val="left" w:pos="1134"/>
        </w:tabs>
        <w:ind w:left="0" w:firstLine="709"/>
        <w:rPr>
          <w:lang w:val="ru-RU"/>
        </w:rPr>
      </w:pPr>
      <w:r w:rsidRPr="00835EF5">
        <w:rPr>
          <w:lang w:val="ru-RU"/>
        </w:rPr>
        <w:t>выдача градостроительного плана земельного участка, расположенного в границах поселения;</w:t>
      </w:r>
    </w:p>
    <w:p w:rsidR="00331BA6" w:rsidRPr="00835EF5" w:rsidRDefault="00331BA6" w:rsidP="00331BA6">
      <w:pPr>
        <w:pStyle w:val="afe"/>
        <w:numPr>
          <w:ilvl w:val="1"/>
          <w:numId w:val="131"/>
        </w:numPr>
        <w:tabs>
          <w:tab w:val="left" w:pos="1134"/>
        </w:tabs>
        <w:ind w:left="0" w:firstLine="709"/>
        <w:rPr>
          <w:lang w:val="ru-RU"/>
        </w:rPr>
      </w:pPr>
      <w:bookmarkStart w:id="46" w:name="p227"/>
      <w:bookmarkEnd w:id="46"/>
      <w:r w:rsidRPr="00835EF5">
        <w:rPr>
          <w:lang w:val="ru-RU"/>
        </w:rPr>
        <w:t>утверждение местных нормативов градостроительного проектирования городского поселения;</w:t>
      </w:r>
    </w:p>
    <w:p w:rsidR="00331BA6" w:rsidRPr="00835EF5" w:rsidRDefault="00331BA6" w:rsidP="00331BA6">
      <w:pPr>
        <w:pStyle w:val="afe"/>
        <w:numPr>
          <w:ilvl w:val="1"/>
          <w:numId w:val="131"/>
        </w:numPr>
        <w:tabs>
          <w:tab w:val="left" w:pos="1134"/>
        </w:tabs>
        <w:ind w:left="0" w:firstLine="709"/>
        <w:rPr>
          <w:lang w:val="ru-RU"/>
        </w:rPr>
      </w:pPr>
      <w:bookmarkStart w:id="47" w:name="p228"/>
      <w:bookmarkEnd w:id="47"/>
      <w:r w:rsidRPr="00835EF5">
        <w:rPr>
          <w:lang w:val="ru-RU"/>
        </w:rPr>
        <w:t>утверждение правил землепользования и застройки городского поселения;</w:t>
      </w:r>
    </w:p>
    <w:p w:rsidR="00331BA6" w:rsidRPr="00835EF5" w:rsidRDefault="00331BA6" w:rsidP="00331BA6">
      <w:pPr>
        <w:pStyle w:val="afe"/>
        <w:numPr>
          <w:ilvl w:val="1"/>
          <w:numId w:val="131"/>
        </w:numPr>
        <w:tabs>
          <w:tab w:val="left" w:pos="1134"/>
        </w:tabs>
        <w:ind w:left="0" w:firstLine="709"/>
        <w:rPr>
          <w:lang w:val="ru-RU"/>
        </w:rPr>
      </w:pPr>
      <w:bookmarkStart w:id="48" w:name="p229"/>
      <w:bookmarkEnd w:id="48"/>
      <w:r w:rsidRPr="00835EF5">
        <w:rPr>
          <w:lang w:val="ru-RU"/>
        </w:rPr>
        <w:t>утверждение документации по планировке территории в случаях, предусмотренных Градостроительным кодексом Российской Федерации;</w:t>
      </w:r>
    </w:p>
    <w:p w:rsidR="00331BA6" w:rsidRPr="00835EF5" w:rsidRDefault="00331BA6" w:rsidP="00331BA6">
      <w:pPr>
        <w:pStyle w:val="afe"/>
        <w:numPr>
          <w:ilvl w:val="1"/>
          <w:numId w:val="131"/>
        </w:numPr>
        <w:tabs>
          <w:tab w:val="left" w:pos="1134"/>
        </w:tabs>
        <w:ind w:left="0" w:firstLine="709"/>
        <w:rPr>
          <w:lang w:val="ru-RU"/>
        </w:rPr>
      </w:pPr>
      <w:bookmarkStart w:id="49" w:name="p230"/>
      <w:bookmarkEnd w:id="49"/>
      <w:r w:rsidRPr="00835EF5">
        <w:rPr>
          <w:lang w:val="ru-RU"/>
        </w:rPr>
        <w:t>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поселения;</w:t>
      </w:r>
    </w:p>
    <w:p w:rsidR="00331BA6" w:rsidRPr="00835EF5" w:rsidRDefault="00331BA6" w:rsidP="00331BA6">
      <w:pPr>
        <w:pStyle w:val="afe"/>
        <w:numPr>
          <w:ilvl w:val="1"/>
          <w:numId w:val="131"/>
        </w:numPr>
        <w:tabs>
          <w:tab w:val="left" w:pos="1134"/>
        </w:tabs>
        <w:ind w:left="0" w:firstLine="709"/>
        <w:rPr>
          <w:lang w:val="ru-RU"/>
        </w:rPr>
      </w:pPr>
      <w:proofErr w:type="gramStart"/>
      <w:r w:rsidRPr="00835EF5">
        <w:rPr>
          <w:lang w:val="ru-RU"/>
        </w:rPr>
        <w:t>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w:t>
      </w:r>
      <w:proofErr w:type="gramEnd"/>
      <w:r w:rsidRPr="00835EF5">
        <w:rPr>
          <w:lang w:val="ru-RU"/>
        </w:rPr>
        <w:t xml:space="preserve"> </w:t>
      </w:r>
      <w:proofErr w:type="gramStart"/>
      <w:r w:rsidRPr="00835EF5">
        <w:rPr>
          <w:lang w:val="ru-RU"/>
        </w:rPr>
        <w:t>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поселения</w:t>
      </w:r>
      <w:r w:rsidRPr="00835EF5">
        <w:rPr>
          <w:color w:val="000000"/>
          <w:lang w:val="ru-RU"/>
        </w:rPr>
        <w:t>;</w:t>
      </w:r>
      <w:bookmarkStart w:id="50" w:name="p231"/>
      <w:bookmarkEnd w:id="50"/>
      <w:proofErr w:type="gramEnd"/>
    </w:p>
    <w:p w:rsidR="00331BA6" w:rsidRPr="00835EF5" w:rsidRDefault="00331BA6" w:rsidP="00331BA6">
      <w:pPr>
        <w:pStyle w:val="afe"/>
        <w:numPr>
          <w:ilvl w:val="1"/>
          <w:numId w:val="131"/>
        </w:numPr>
        <w:tabs>
          <w:tab w:val="left" w:pos="1134"/>
        </w:tabs>
        <w:ind w:left="0" w:firstLine="709"/>
        <w:rPr>
          <w:lang w:val="ru-RU"/>
        </w:rPr>
      </w:pPr>
      <w:r w:rsidRPr="00835EF5">
        <w:rPr>
          <w:lang w:val="ru-RU"/>
        </w:rPr>
        <w:t xml:space="preserve">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w:t>
      </w:r>
      <w:r w:rsidRPr="00835EF5">
        <w:rPr>
          <w:lang w:val="ru-RU"/>
        </w:rPr>
        <w:lastRenderedPageBreak/>
        <w:t>выдача рекомендаций о мерах по устранению выявленных нарушений в случаях, предусмотренных Градостроительным кодексом;</w:t>
      </w:r>
    </w:p>
    <w:p w:rsidR="00331BA6" w:rsidRPr="00835EF5" w:rsidRDefault="00331BA6" w:rsidP="00331BA6">
      <w:pPr>
        <w:pStyle w:val="afe"/>
        <w:numPr>
          <w:ilvl w:val="1"/>
          <w:numId w:val="131"/>
        </w:numPr>
        <w:tabs>
          <w:tab w:val="left" w:pos="1134"/>
        </w:tabs>
        <w:ind w:left="0" w:firstLine="709"/>
        <w:rPr>
          <w:lang w:val="ru-RU"/>
        </w:rPr>
      </w:pPr>
      <w:proofErr w:type="gramStart"/>
      <w:r w:rsidRPr="00835EF5">
        <w:rPr>
          <w:color w:val="000000" w:themeColor="text1"/>
          <w:lang w:val="ru-RU"/>
        </w:rPr>
        <w:t xml:space="preserve">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другими федеральными законами, в случаях, предусмотренных гражданским </w:t>
      </w:r>
      <w:hyperlink r:id="rId17" w:history="1">
        <w:r w:rsidRPr="00835EF5">
          <w:rPr>
            <w:color w:val="000000" w:themeColor="text1"/>
            <w:lang w:val="ru-RU"/>
          </w:rPr>
          <w:t>законодательством</w:t>
        </w:r>
      </w:hyperlink>
      <w:r w:rsidRPr="00835EF5">
        <w:rPr>
          <w:color w:val="000000" w:themeColor="text1"/>
          <w:lang w:val="ru-RU"/>
        </w:rPr>
        <w:t>, осуществление сноса самовольной постройки или ее</w:t>
      </w:r>
      <w:proofErr w:type="gramEnd"/>
      <w:r w:rsidRPr="00835EF5">
        <w:rPr>
          <w:color w:val="000000" w:themeColor="text1"/>
          <w:lang w:val="ru-RU"/>
        </w:rPr>
        <w:t xml:space="preserve"> приведения в соответствие с установленными требованиями в случаях, предусмотренных Градостроительным кодексом</w:t>
      </w:r>
      <w:r w:rsidRPr="00835EF5">
        <w:rPr>
          <w:lang w:val="ru-RU"/>
        </w:rPr>
        <w:t>.</w:t>
      </w:r>
      <w:r w:rsidRPr="00835EF5">
        <w:rPr>
          <w:rStyle w:val="aff7"/>
        </w:rPr>
        <w:footnoteReference w:id="7"/>
      </w:r>
    </w:p>
    <w:p w:rsidR="00331BA6" w:rsidRPr="00835EF5" w:rsidRDefault="00331BA6" w:rsidP="00331BA6">
      <w:pPr>
        <w:pStyle w:val="afe"/>
        <w:numPr>
          <w:ilvl w:val="1"/>
          <w:numId w:val="131"/>
        </w:numPr>
        <w:tabs>
          <w:tab w:val="left" w:pos="1134"/>
        </w:tabs>
        <w:ind w:left="0" w:firstLine="709"/>
        <w:rPr>
          <w:lang w:val="ru-RU"/>
        </w:rPr>
      </w:pPr>
      <w:r w:rsidRPr="00835EF5">
        <w:rPr>
          <w:lang w:val="ru-RU"/>
        </w:rPr>
        <w:t>резервирование земель и изъятие, земельных участков в границах поселения для муниципальных нужд;</w:t>
      </w:r>
    </w:p>
    <w:p w:rsidR="00331BA6" w:rsidRPr="00835EF5" w:rsidRDefault="00331BA6" w:rsidP="00331BA6">
      <w:pPr>
        <w:pStyle w:val="afe"/>
        <w:numPr>
          <w:ilvl w:val="1"/>
          <w:numId w:val="131"/>
        </w:numPr>
        <w:tabs>
          <w:tab w:val="left" w:pos="1134"/>
        </w:tabs>
        <w:ind w:left="0" w:firstLine="709"/>
        <w:rPr>
          <w:lang w:val="ru-RU"/>
        </w:rPr>
      </w:pPr>
      <w:r w:rsidRPr="00835EF5">
        <w:rPr>
          <w:lang w:val="ru-RU"/>
        </w:rPr>
        <w:t>решения об изъятии земельного участка, не используемого по целевому назначению или используемого с нарушением законодательства Российской Федерации;</w:t>
      </w:r>
    </w:p>
    <w:p w:rsidR="00331BA6" w:rsidRPr="00835EF5" w:rsidRDefault="00331BA6" w:rsidP="00331BA6">
      <w:pPr>
        <w:pStyle w:val="afe"/>
        <w:numPr>
          <w:ilvl w:val="1"/>
          <w:numId w:val="131"/>
        </w:numPr>
        <w:tabs>
          <w:tab w:val="left" w:pos="1134"/>
        </w:tabs>
        <w:ind w:left="0" w:firstLine="709"/>
        <w:rPr>
          <w:lang w:val="ru-RU"/>
        </w:rPr>
      </w:pPr>
      <w:r w:rsidRPr="00835EF5">
        <w:rPr>
          <w:lang w:val="ru-RU"/>
        </w:rPr>
        <w:t>осуществление муниципального земельного контроля в границах поселения.</w:t>
      </w:r>
      <w:r w:rsidRPr="00835EF5">
        <w:rPr>
          <w:vertAlign w:val="superscript"/>
        </w:rPr>
        <w:footnoteReference w:id="8"/>
      </w:r>
    </w:p>
    <w:p w:rsidR="00331BA6" w:rsidRPr="00F70C2C" w:rsidRDefault="00331BA6" w:rsidP="00331BA6">
      <w:pPr>
        <w:pStyle w:val="aa"/>
        <w:widowControl w:val="0"/>
        <w:numPr>
          <w:ilvl w:val="0"/>
          <w:numId w:val="10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color w:val="000000" w:themeColor="text1"/>
          <w:sz w:val="24"/>
          <w:szCs w:val="24"/>
        </w:rPr>
        <w:t>В соответствии с законами, иными нормативными правовыми актами к органам, уполномоченным регулировать и контролировать землепользование и застройку в части соблюдения настоящих Правил, относятся соответствующие структурные подразделения администрации Хвалынского муниципального района в рамках своей компетенции осуществляют отраслевые органы администрации района и территориальные органы областных органов государственного контроля и надзора, а при их отсутствии – областные органы государственного контроля и надзора.</w:t>
      </w:r>
      <w:proofErr w:type="gramEnd"/>
    </w:p>
    <w:p w:rsidR="00331BA6" w:rsidRPr="00F70C2C" w:rsidRDefault="00331BA6" w:rsidP="00331BA6">
      <w:pPr>
        <w:pStyle w:val="3"/>
        <w:tabs>
          <w:tab w:val="left" w:pos="1134"/>
        </w:tabs>
        <w:ind w:firstLine="709"/>
        <w:rPr>
          <w:rFonts w:cs="Times New Roman"/>
          <w:spacing w:val="-10"/>
          <w:sz w:val="24"/>
          <w:szCs w:val="24"/>
        </w:rPr>
      </w:pPr>
      <w:bookmarkStart w:id="51" w:name="_Toc196878886"/>
      <w:bookmarkStart w:id="52" w:name="_Toc312188781"/>
      <w:bookmarkStart w:id="53" w:name="_Toc85619631"/>
      <w:bookmarkStart w:id="54" w:name="_Toc159491697"/>
      <w:r w:rsidRPr="00F70C2C">
        <w:rPr>
          <w:rFonts w:cs="Times New Roman"/>
          <w:spacing w:val="-10"/>
          <w:sz w:val="24"/>
          <w:szCs w:val="24"/>
        </w:rPr>
        <w:t>Статья 9. Комиссия</w:t>
      </w:r>
      <w:bookmarkEnd w:id="51"/>
      <w:bookmarkEnd w:id="52"/>
      <w:bookmarkEnd w:id="53"/>
      <w:r w:rsidRPr="00F70C2C">
        <w:rPr>
          <w:rFonts w:cs="Times New Roman"/>
          <w:spacing w:val="-10"/>
          <w:sz w:val="24"/>
          <w:szCs w:val="24"/>
        </w:rPr>
        <w:t xml:space="preserve"> </w:t>
      </w:r>
      <w:r w:rsidRPr="00F70C2C">
        <w:rPr>
          <w:rFonts w:eastAsiaTheme="minorHAnsi" w:cs="Times New Roman"/>
          <w:sz w:val="24"/>
          <w:szCs w:val="24"/>
          <w:lang w:eastAsia="en-US"/>
        </w:rPr>
        <w:t>по землепользованию и застройке</w:t>
      </w:r>
      <w:bookmarkEnd w:id="54"/>
    </w:p>
    <w:p w:rsidR="00331BA6" w:rsidRPr="00F70C2C" w:rsidRDefault="00331BA6" w:rsidP="00331BA6">
      <w:pPr>
        <w:pStyle w:val="aa"/>
        <w:numPr>
          <w:ilvl w:val="0"/>
          <w:numId w:val="106"/>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 xml:space="preserve">Одновременно с принятием решения о подготовке проекта правил землепользования и застройки </w:t>
      </w:r>
      <w:r w:rsidRPr="00F70C2C">
        <w:rPr>
          <w:rFonts w:ascii="Times New Roman" w:hAnsi="Times New Roman"/>
          <w:sz w:val="24"/>
          <w:szCs w:val="24"/>
        </w:rPr>
        <w:t xml:space="preserve">главой муниципального образования город Хвалынск Хвалынского муниципального района </w:t>
      </w:r>
      <w:r w:rsidRPr="00F70C2C">
        <w:rPr>
          <w:rFonts w:ascii="Times New Roman" w:eastAsiaTheme="minorHAnsi" w:hAnsi="Times New Roman"/>
          <w:sz w:val="24"/>
          <w:szCs w:val="24"/>
        </w:rPr>
        <w:t xml:space="preserve">утверждаются </w:t>
      </w:r>
      <w:proofErr w:type="gramStart"/>
      <w:r w:rsidRPr="00F70C2C">
        <w:rPr>
          <w:rFonts w:ascii="Times New Roman" w:eastAsiaTheme="minorHAnsi" w:hAnsi="Times New Roman"/>
          <w:sz w:val="24"/>
          <w:szCs w:val="24"/>
        </w:rPr>
        <w:t>состав</w:t>
      </w:r>
      <w:proofErr w:type="gramEnd"/>
      <w:r w:rsidRPr="00F70C2C">
        <w:rPr>
          <w:rFonts w:ascii="Times New Roman" w:eastAsiaTheme="minorHAnsi" w:hAnsi="Times New Roman"/>
          <w:sz w:val="24"/>
          <w:szCs w:val="24"/>
        </w:rPr>
        <w:t xml:space="preserve"> и порядок деятельности комиссии по подготовке проекта правил землепользования и застройки (далее - Комиссия), которая может выступать организатором общественных обсуждений или публичных слушаний при их проведении.</w:t>
      </w:r>
    </w:p>
    <w:p w:rsidR="00331BA6" w:rsidRPr="00835EF5" w:rsidRDefault="00331BA6" w:rsidP="00331BA6">
      <w:pPr>
        <w:ind w:firstLine="540"/>
      </w:pPr>
      <w:r w:rsidRPr="00F70C2C">
        <w:t>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w:t>
      </w:r>
      <w:r w:rsidRPr="00835EF5">
        <w:t xml:space="preserve"> технических регламентов, схеме территориального планирования Хвалынского муниципального района, генеральному плану муниципального образования город Хвалынск,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 субъектов Российской Федерации.</w:t>
      </w:r>
      <w:r w:rsidRPr="00835EF5">
        <w:rPr>
          <w:vertAlign w:val="superscript"/>
        </w:rPr>
        <w:footnoteReference w:id="9"/>
      </w:r>
    </w:p>
    <w:p w:rsidR="00331BA6" w:rsidRPr="00F70C2C" w:rsidRDefault="00331BA6" w:rsidP="00331BA6">
      <w:pPr>
        <w:pStyle w:val="aa"/>
        <w:numPr>
          <w:ilvl w:val="0"/>
          <w:numId w:val="106"/>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hAnsi="Times New Roman"/>
          <w:sz w:val="24"/>
          <w:szCs w:val="24"/>
        </w:rPr>
        <w:t>Комиссия является постоянно действующим консультативным органом при администрации Хвалынского муниципального района и формируется для обеспечения реализации настоящих Правил.</w:t>
      </w:r>
    </w:p>
    <w:p w:rsidR="00331BA6" w:rsidRPr="00F70C2C" w:rsidRDefault="00331BA6" w:rsidP="00331BA6">
      <w:pPr>
        <w:pStyle w:val="aa"/>
        <w:numPr>
          <w:ilvl w:val="0"/>
          <w:numId w:val="106"/>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hAnsi="Times New Roman"/>
          <w:sz w:val="24"/>
          <w:szCs w:val="24"/>
        </w:rPr>
        <w:t>Состав Комиссии утверждается постановлением администрации Хвалынского муниципального района.</w:t>
      </w:r>
    </w:p>
    <w:p w:rsidR="00331BA6" w:rsidRPr="00F70C2C" w:rsidRDefault="00331BA6" w:rsidP="00331BA6">
      <w:pPr>
        <w:pStyle w:val="aa"/>
        <w:numPr>
          <w:ilvl w:val="0"/>
          <w:numId w:val="106"/>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hAnsi="Times New Roman"/>
          <w:sz w:val="24"/>
          <w:szCs w:val="24"/>
        </w:rPr>
        <w:t>Предельная продолжительность срока действия Комиссии в утвержденном составе - пять лет.</w:t>
      </w:r>
    </w:p>
    <w:p w:rsidR="00331BA6" w:rsidRPr="00F70C2C" w:rsidRDefault="00331BA6" w:rsidP="00331BA6">
      <w:pPr>
        <w:pStyle w:val="aa"/>
        <w:numPr>
          <w:ilvl w:val="0"/>
          <w:numId w:val="106"/>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 xml:space="preserve">Председателем комиссии назначается </w:t>
      </w:r>
      <w:r w:rsidRPr="00F70C2C">
        <w:rPr>
          <w:rFonts w:ascii="Times New Roman" w:hAnsi="Times New Roman"/>
          <w:sz w:val="24"/>
          <w:szCs w:val="24"/>
        </w:rPr>
        <w:t>первый заместитель главы администрации муниципального района</w:t>
      </w:r>
      <w:r w:rsidRPr="00F70C2C">
        <w:rPr>
          <w:rFonts w:ascii="Times New Roman" w:eastAsiaTheme="minorHAnsi" w:hAnsi="Times New Roman"/>
          <w:sz w:val="24"/>
          <w:szCs w:val="24"/>
        </w:rPr>
        <w:t>.</w:t>
      </w:r>
    </w:p>
    <w:p w:rsidR="00331BA6" w:rsidRPr="00F70C2C" w:rsidRDefault="00331BA6" w:rsidP="00331BA6">
      <w:pPr>
        <w:pStyle w:val="aa"/>
        <w:numPr>
          <w:ilvl w:val="0"/>
          <w:numId w:val="106"/>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В состав комиссии входят руководители структурных подразделений администрации Хвалынского муниципального района, обладающие полномочиями по социально-экономическому и территориальному планированию, регулированию землепользования и застройки.</w:t>
      </w:r>
    </w:p>
    <w:p w:rsidR="00331BA6" w:rsidRPr="00F70C2C" w:rsidRDefault="00331BA6" w:rsidP="00331BA6">
      <w:pPr>
        <w:pStyle w:val="aa"/>
        <w:widowControl w:val="0"/>
        <w:numPr>
          <w:ilvl w:val="0"/>
          <w:numId w:val="106"/>
        </w:numPr>
        <w:autoSpaceDE w:val="0"/>
        <w:autoSpaceDN w:val="0"/>
        <w:adjustRightInd w:val="0"/>
        <w:spacing w:after="0" w:line="240" w:lineRule="auto"/>
        <w:contextualSpacing w:val="0"/>
        <w:jc w:val="both"/>
        <w:textAlignment w:val="baseline"/>
        <w:rPr>
          <w:rFonts w:ascii="Times New Roman" w:hAnsi="Times New Roman"/>
          <w:sz w:val="24"/>
          <w:szCs w:val="24"/>
        </w:rPr>
      </w:pPr>
      <w:r w:rsidRPr="00F70C2C">
        <w:rPr>
          <w:rFonts w:ascii="Times New Roman" w:hAnsi="Times New Roman"/>
          <w:sz w:val="24"/>
          <w:szCs w:val="24"/>
        </w:rPr>
        <w:t>Комиссия создается с целью:</w:t>
      </w:r>
    </w:p>
    <w:p w:rsidR="00331BA6" w:rsidRPr="00F70C2C" w:rsidRDefault="00331BA6" w:rsidP="00331BA6">
      <w:pPr>
        <w:pStyle w:val="aa"/>
        <w:widowControl w:val="0"/>
        <w:numPr>
          <w:ilvl w:val="0"/>
          <w:numId w:val="22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координации деятельности администрации Хвалынского муниципального </w:t>
      </w:r>
      <w:r w:rsidRPr="00F70C2C">
        <w:rPr>
          <w:rFonts w:ascii="Times New Roman" w:hAnsi="Times New Roman"/>
          <w:sz w:val="24"/>
          <w:szCs w:val="24"/>
        </w:rPr>
        <w:lastRenderedPageBreak/>
        <w:t>района по вопросам землепользования и застройки Хвалынского муниципального района;</w:t>
      </w:r>
    </w:p>
    <w:p w:rsidR="00331BA6" w:rsidRPr="00F70C2C" w:rsidRDefault="00331BA6" w:rsidP="00331BA6">
      <w:pPr>
        <w:pStyle w:val="aa"/>
        <w:widowControl w:val="0"/>
        <w:numPr>
          <w:ilvl w:val="0"/>
          <w:numId w:val="22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обеспечения организации и проведения процедуры публичных слушаний по внесению изменений в </w:t>
      </w:r>
      <w:hyperlink r:id="rId18" w:history="1">
        <w:r w:rsidRPr="00F70C2C">
          <w:rPr>
            <w:rStyle w:val="aff2"/>
            <w:rFonts w:ascii="Times New Roman" w:hAnsi="Times New Roman"/>
            <w:sz w:val="24"/>
            <w:szCs w:val="24"/>
          </w:rPr>
          <w:t>Правила</w:t>
        </w:r>
      </w:hyperlink>
      <w:r w:rsidRPr="00F70C2C">
        <w:rPr>
          <w:rFonts w:ascii="Times New Roman" w:hAnsi="Times New Roman"/>
          <w:sz w:val="24"/>
          <w:szCs w:val="24"/>
        </w:rPr>
        <w:t>, по выдаче разрешения на условно-разрешенный вид использования земельных участков, разрешения на отклонение от предельных параметров разрешенного строительства;</w:t>
      </w:r>
    </w:p>
    <w:p w:rsidR="00331BA6" w:rsidRPr="00F70C2C" w:rsidRDefault="00331BA6" w:rsidP="00331BA6">
      <w:pPr>
        <w:pStyle w:val="aa"/>
        <w:widowControl w:val="0"/>
        <w:numPr>
          <w:ilvl w:val="0"/>
          <w:numId w:val="22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организации рассмотрения предложений о внесении изменений в Правила и обеспечения подготовки заключений по ним для принятия решения о внесении изменений в Правила или об отклонении такого предложения с учетом предложений заинтересованных лиц;</w:t>
      </w:r>
    </w:p>
    <w:p w:rsidR="00331BA6" w:rsidRPr="00F70C2C" w:rsidRDefault="00331BA6" w:rsidP="00331BA6">
      <w:pPr>
        <w:pStyle w:val="aa"/>
        <w:widowControl w:val="0"/>
        <w:numPr>
          <w:ilvl w:val="0"/>
          <w:numId w:val="22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обеспечения организации и проведения публичных слушаний при принятии решений администрацией Хвалынского муниципального района об изменении одного вида разрешенного использования земельных участков и объектов капитального строительства на другой вид такого использования и параметров разрешенного вида использования.</w:t>
      </w:r>
    </w:p>
    <w:p w:rsidR="00331BA6" w:rsidRPr="00F70C2C" w:rsidRDefault="00331BA6" w:rsidP="00331BA6">
      <w:pPr>
        <w:pStyle w:val="afe"/>
        <w:numPr>
          <w:ilvl w:val="0"/>
          <w:numId w:val="101"/>
        </w:numPr>
        <w:tabs>
          <w:tab w:val="left" w:pos="1134"/>
        </w:tabs>
        <w:ind w:left="0" w:firstLine="709"/>
        <w:rPr>
          <w:lang w:val="ru-RU"/>
        </w:rPr>
      </w:pPr>
      <w:r w:rsidRPr="00F70C2C">
        <w:rPr>
          <w:lang w:val="ru-RU"/>
        </w:rPr>
        <w:t>Комиссия осуществляет свою деятельность в форме заседаний.</w:t>
      </w:r>
    </w:p>
    <w:p w:rsidR="00331BA6" w:rsidRPr="00F70C2C" w:rsidRDefault="00331BA6" w:rsidP="00331BA6">
      <w:pPr>
        <w:pStyle w:val="afe"/>
        <w:numPr>
          <w:ilvl w:val="0"/>
          <w:numId w:val="101"/>
        </w:numPr>
        <w:tabs>
          <w:tab w:val="left" w:pos="1134"/>
        </w:tabs>
        <w:ind w:left="0" w:firstLine="709"/>
        <w:rPr>
          <w:lang w:val="ru-RU"/>
        </w:rPr>
      </w:pPr>
      <w:r w:rsidRPr="00F70C2C">
        <w:rPr>
          <w:lang w:val="ru-RU"/>
        </w:rPr>
        <w:t>Итоги каждого заседания оформляются протоколом, в котором фиксируются вопросы, внесенные на рассмотрение Комиссии, а также принятые по ним решения. Протокол подписывается членами Комиссии и утверждается председателем Комиссии. В протокол вносится особое мнение, высказанное на заседании любым членом Комиссии.</w:t>
      </w:r>
    </w:p>
    <w:p w:rsidR="00331BA6" w:rsidRPr="00F70C2C" w:rsidRDefault="00331BA6" w:rsidP="00331BA6">
      <w:pPr>
        <w:pStyle w:val="afe"/>
        <w:numPr>
          <w:ilvl w:val="0"/>
          <w:numId w:val="101"/>
        </w:numPr>
        <w:tabs>
          <w:tab w:val="left" w:pos="1134"/>
        </w:tabs>
        <w:ind w:left="0" w:firstLine="709"/>
        <w:rPr>
          <w:lang w:val="ru-RU"/>
        </w:rPr>
      </w:pPr>
      <w:r w:rsidRPr="00F70C2C">
        <w:rPr>
          <w:lang w:val="ru-RU"/>
        </w:rPr>
        <w:t>К протоколу прилагаются копии материалов, рассматриваемых на заседании.</w:t>
      </w:r>
    </w:p>
    <w:p w:rsidR="00331BA6" w:rsidRPr="00F70C2C" w:rsidRDefault="00331BA6" w:rsidP="00331BA6">
      <w:pPr>
        <w:pStyle w:val="afe"/>
        <w:numPr>
          <w:ilvl w:val="0"/>
          <w:numId w:val="101"/>
        </w:numPr>
        <w:tabs>
          <w:tab w:val="left" w:pos="1134"/>
        </w:tabs>
        <w:ind w:left="0" w:firstLine="709"/>
        <w:rPr>
          <w:lang w:val="ru-RU"/>
        </w:rPr>
      </w:pPr>
      <w:r w:rsidRPr="00F70C2C">
        <w:rPr>
          <w:lang w:val="ru-RU"/>
        </w:rPr>
        <w:t>Протоколы заседаний Комиссии являются открытыми для всех заинтересованных лиц, и могут быть предоставлены по заявлению физических или юридических лиц.</w:t>
      </w:r>
    </w:p>
    <w:p w:rsidR="00331BA6" w:rsidRPr="00F70C2C" w:rsidRDefault="00331BA6" w:rsidP="00331BA6">
      <w:pPr>
        <w:pStyle w:val="afe"/>
        <w:numPr>
          <w:ilvl w:val="0"/>
          <w:numId w:val="101"/>
        </w:numPr>
        <w:tabs>
          <w:tab w:val="left" w:pos="1134"/>
        </w:tabs>
        <w:ind w:left="0" w:firstLine="709"/>
        <w:rPr>
          <w:lang w:val="ru-RU"/>
        </w:rPr>
      </w:pPr>
      <w:r w:rsidRPr="00F70C2C">
        <w:rPr>
          <w:lang w:val="ru-RU"/>
        </w:rPr>
        <w:t xml:space="preserve">Комиссия имеет свой архив, в котором содержатся протоколы всех её заседаний, другие материалы, связанные с деятельностью </w:t>
      </w:r>
      <w:r w:rsidRPr="00F70C2C">
        <w:t>К</w:t>
      </w:r>
      <w:proofErr w:type="spellStart"/>
      <w:r w:rsidRPr="00F70C2C">
        <w:rPr>
          <w:lang w:val="ru-RU"/>
        </w:rPr>
        <w:t>омиссии</w:t>
      </w:r>
      <w:proofErr w:type="spellEnd"/>
      <w:r w:rsidRPr="00F70C2C">
        <w:t>.</w:t>
      </w:r>
    </w:p>
    <w:p w:rsidR="00331BA6" w:rsidRPr="00F70C2C" w:rsidRDefault="00331BA6" w:rsidP="00331BA6">
      <w:pPr>
        <w:pStyle w:val="3"/>
        <w:ind w:firstLine="709"/>
        <w:rPr>
          <w:rFonts w:cs="Times New Roman"/>
          <w:color w:val="000000" w:themeColor="text1"/>
          <w:spacing w:val="-10"/>
          <w:sz w:val="24"/>
          <w:szCs w:val="24"/>
        </w:rPr>
      </w:pPr>
      <w:bookmarkStart w:id="55" w:name="_Toc196878887"/>
      <w:bookmarkStart w:id="56" w:name="_Toc312188782"/>
      <w:bookmarkStart w:id="57" w:name="_Toc85619632"/>
      <w:bookmarkStart w:id="58" w:name="_Toc159491698"/>
      <w:r w:rsidRPr="00F70C2C">
        <w:rPr>
          <w:rFonts w:cs="Times New Roman"/>
          <w:color w:val="000000" w:themeColor="text1"/>
          <w:spacing w:val="-10"/>
          <w:sz w:val="24"/>
          <w:szCs w:val="24"/>
        </w:rPr>
        <w:t xml:space="preserve">Статья 10. Полномочия органов местного самоуправления в сфере обеспечения и применения </w:t>
      </w:r>
      <w:bookmarkEnd w:id="55"/>
      <w:bookmarkEnd w:id="56"/>
      <w:bookmarkEnd w:id="57"/>
      <w:r w:rsidRPr="00F70C2C">
        <w:rPr>
          <w:rFonts w:cs="Times New Roman"/>
          <w:color w:val="000000" w:themeColor="text1"/>
          <w:spacing w:val="-10"/>
          <w:sz w:val="24"/>
          <w:szCs w:val="24"/>
        </w:rPr>
        <w:t>Правил</w:t>
      </w:r>
      <w:bookmarkEnd w:id="58"/>
    </w:p>
    <w:p w:rsidR="00331BA6" w:rsidRPr="00F70C2C" w:rsidRDefault="00331BA6" w:rsidP="00331BA6">
      <w:pPr>
        <w:pStyle w:val="afe"/>
        <w:numPr>
          <w:ilvl w:val="0"/>
          <w:numId w:val="13"/>
        </w:numPr>
        <w:tabs>
          <w:tab w:val="left" w:pos="1134"/>
        </w:tabs>
        <w:ind w:left="0" w:firstLine="709"/>
        <w:rPr>
          <w:color w:val="000000" w:themeColor="text1"/>
          <w:lang w:val="ru-RU"/>
        </w:rPr>
      </w:pPr>
      <w:r w:rsidRPr="00F70C2C">
        <w:rPr>
          <w:color w:val="000000" w:themeColor="text1"/>
          <w:lang w:val="ru-RU"/>
        </w:rPr>
        <w:t>По вопросам применения настоящих Правил органы, уполномоченные регулировать и контролировать землепользование и застройку:</w:t>
      </w:r>
    </w:p>
    <w:p w:rsidR="00331BA6" w:rsidRPr="00835EF5" w:rsidRDefault="00331BA6" w:rsidP="00331BA6">
      <w:pPr>
        <w:pStyle w:val="afe"/>
        <w:numPr>
          <w:ilvl w:val="0"/>
          <w:numId w:val="12"/>
        </w:numPr>
        <w:tabs>
          <w:tab w:val="left" w:pos="1134"/>
        </w:tabs>
        <w:ind w:left="0" w:firstLine="709"/>
        <w:rPr>
          <w:color w:val="000000" w:themeColor="text1"/>
          <w:lang w:val="ru-RU"/>
        </w:rPr>
      </w:pPr>
      <w:r w:rsidRPr="00F70C2C">
        <w:rPr>
          <w:color w:val="000000" w:themeColor="text1"/>
          <w:lang w:val="ru-RU"/>
        </w:rPr>
        <w:t xml:space="preserve">по запросу Комиссии </w:t>
      </w:r>
      <w:proofErr w:type="gramStart"/>
      <w:r w:rsidRPr="00F70C2C">
        <w:rPr>
          <w:color w:val="000000" w:themeColor="text1"/>
          <w:lang w:val="ru-RU"/>
        </w:rPr>
        <w:t>предоставляют заключения</w:t>
      </w:r>
      <w:proofErr w:type="gramEnd"/>
      <w:r w:rsidRPr="00F70C2C">
        <w:rPr>
          <w:color w:val="000000" w:themeColor="text1"/>
          <w:lang w:val="ru-RU"/>
        </w:rPr>
        <w:t xml:space="preserve"> по вопросам, связанным</w:t>
      </w:r>
      <w:r w:rsidRPr="00835EF5">
        <w:rPr>
          <w:color w:val="000000" w:themeColor="text1"/>
          <w:lang w:val="ru-RU"/>
        </w:rPr>
        <w:t xml:space="preserve"> с проведением публичных слушаний;</w:t>
      </w:r>
    </w:p>
    <w:p w:rsidR="00331BA6" w:rsidRPr="00835EF5" w:rsidRDefault="00331BA6" w:rsidP="00331BA6">
      <w:pPr>
        <w:pStyle w:val="afe"/>
        <w:numPr>
          <w:ilvl w:val="0"/>
          <w:numId w:val="12"/>
        </w:numPr>
        <w:tabs>
          <w:tab w:val="left" w:pos="1134"/>
        </w:tabs>
        <w:ind w:left="0" w:firstLine="709"/>
        <w:rPr>
          <w:color w:val="000000" w:themeColor="text1"/>
          <w:lang w:val="ru-RU"/>
        </w:rPr>
      </w:pPr>
      <w:r w:rsidRPr="00835EF5">
        <w:rPr>
          <w:color w:val="000000" w:themeColor="text1"/>
          <w:lang w:val="ru-RU"/>
        </w:rPr>
        <w:t>участвуют в регулировании и контролировании землепользования и застройки в соответствии с законодательством, настоящими Правилами и на основании Положений об этих органах.</w:t>
      </w:r>
    </w:p>
    <w:p w:rsidR="00331BA6" w:rsidRPr="00835EF5" w:rsidRDefault="00331BA6" w:rsidP="00331BA6">
      <w:pPr>
        <w:pStyle w:val="afe"/>
        <w:numPr>
          <w:ilvl w:val="0"/>
          <w:numId w:val="13"/>
        </w:numPr>
        <w:tabs>
          <w:tab w:val="left" w:pos="1134"/>
        </w:tabs>
        <w:ind w:left="0" w:firstLine="709"/>
        <w:rPr>
          <w:color w:val="000000" w:themeColor="text1"/>
          <w:lang w:val="ru-RU"/>
        </w:rPr>
      </w:pPr>
      <w:r w:rsidRPr="00835EF5">
        <w:rPr>
          <w:color w:val="000000" w:themeColor="text1"/>
          <w:lang w:val="ru-RU"/>
        </w:rPr>
        <w:t xml:space="preserve">По вопросам применения настоящих Правил в обязанности </w:t>
      </w:r>
      <w:proofErr w:type="gramStart"/>
      <w:r w:rsidRPr="00835EF5">
        <w:rPr>
          <w:color w:val="000000" w:themeColor="text1"/>
          <w:lang w:val="ru-RU"/>
        </w:rPr>
        <w:t>органа местного самоуправления, уполномоченного в области градостроительной деятельности входит</w:t>
      </w:r>
      <w:proofErr w:type="gramEnd"/>
      <w:r w:rsidRPr="00835EF5">
        <w:rPr>
          <w:color w:val="000000" w:themeColor="text1"/>
          <w:lang w:val="ru-RU"/>
        </w:rPr>
        <w:t>:</w:t>
      </w:r>
    </w:p>
    <w:p w:rsidR="00331BA6" w:rsidRPr="00835EF5" w:rsidRDefault="00331BA6" w:rsidP="00331BA6">
      <w:pPr>
        <w:pStyle w:val="afe"/>
        <w:numPr>
          <w:ilvl w:val="0"/>
          <w:numId w:val="42"/>
        </w:numPr>
        <w:tabs>
          <w:tab w:val="left" w:pos="1134"/>
        </w:tabs>
        <w:ind w:left="0" w:firstLine="709"/>
        <w:rPr>
          <w:color w:val="000000" w:themeColor="text1"/>
          <w:lang w:val="ru-RU"/>
        </w:rPr>
      </w:pPr>
      <w:r w:rsidRPr="00835EF5">
        <w:rPr>
          <w:color w:val="000000" w:themeColor="text1"/>
          <w:lang w:val="ru-RU"/>
        </w:rPr>
        <w:t>участие в подготовке документов по предоставлению физическим и юридическим лицам земельных участков для использования существующих зданий, строений, сооружений, а также для строительства, реконструкции;</w:t>
      </w:r>
    </w:p>
    <w:p w:rsidR="00331BA6" w:rsidRPr="00835EF5" w:rsidRDefault="00331BA6" w:rsidP="00331BA6">
      <w:pPr>
        <w:pStyle w:val="afe"/>
        <w:numPr>
          <w:ilvl w:val="0"/>
          <w:numId w:val="42"/>
        </w:numPr>
        <w:tabs>
          <w:tab w:val="left" w:pos="1134"/>
        </w:tabs>
        <w:ind w:left="0" w:firstLine="709"/>
        <w:rPr>
          <w:color w:val="000000" w:themeColor="text1"/>
          <w:lang w:val="ru-RU"/>
        </w:rPr>
      </w:pPr>
      <w:r w:rsidRPr="00835EF5">
        <w:rPr>
          <w:color w:val="000000" w:themeColor="text1"/>
          <w:lang w:val="ru-RU"/>
        </w:rPr>
        <w:t>согласование документации по планировке территории на соответствие законодательству, настоящим Правилам;</w:t>
      </w:r>
    </w:p>
    <w:p w:rsidR="00331BA6" w:rsidRPr="00835EF5" w:rsidRDefault="00331BA6" w:rsidP="00331BA6">
      <w:pPr>
        <w:pStyle w:val="Style1"/>
        <w:widowControl/>
        <w:numPr>
          <w:ilvl w:val="0"/>
          <w:numId w:val="42"/>
        </w:numPr>
        <w:tabs>
          <w:tab w:val="left" w:pos="1134"/>
        </w:tabs>
        <w:spacing w:line="240" w:lineRule="auto"/>
        <w:ind w:left="0" w:firstLine="709"/>
        <w:rPr>
          <w:rStyle w:val="FontStyle86"/>
        </w:rPr>
      </w:pPr>
      <w:r w:rsidRPr="00835EF5">
        <w:rPr>
          <w:rStyle w:val="FontStyle86"/>
        </w:rPr>
        <w:t>обеспечение организации и проведения торгов - аукционов, конкурсов по предоставлению физическим, юридическим лицам земельных участков, предварительно подготовленных посредством планировки территории и сформированных из состава государственных, муниципальных земель;</w:t>
      </w:r>
    </w:p>
    <w:p w:rsidR="00331BA6" w:rsidRPr="00835EF5" w:rsidRDefault="00331BA6" w:rsidP="00331BA6">
      <w:pPr>
        <w:pStyle w:val="Style1"/>
        <w:widowControl/>
        <w:numPr>
          <w:ilvl w:val="0"/>
          <w:numId w:val="42"/>
        </w:numPr>
        <w:tabs>
          <w:tab w:val="left" w:pos="1134"/>
        </w:tabs>
        <w:spacing w:line="240" w:lineRule="auto"/>
        <w:ind w:left="0" w:firstLine="709"/>
        <w:rPr>
          <w:rStyle w:val="FontStyle86"/>
        </w:rPr>
      </w:pPr>
      <w:r w:rsidRPr="00835EF5">
        <w:rPr>
          <w:rStyle w:val="FontStyle86"/>
        </w:rPr>
        <w:t>согласование решений о предоставлении земельных участков, а также резервировании и изъятии, в том числе путем выкупа, земельных участков, иных объектов недвижимости для реализации государственных, муниципальных нужд;</w:t>
      </w:r>
    </w:p>
    <w:p w:rsidR="00331BA6" w:rsidRPr="00835EF5" w:rsidRDefault="00331BA6" w:rsidP="00331BA6">
      <w:pPr>
        <w:pStyle w:val="Style1"/>
        <w:widowControl/>
        <w:numPr>
          <w:ilvl w:val="0"/>
          <w:numId w:val="42"/>
        </w:numPr>
        <w:tabs>
          <w:tab w:val="left" w:pos="1134"/>
        </w:tabs>
        <w:spacing w:line="240" w:lineRule="auto"/>
        <w:ind w:left="0" w:firstLine="709"/>
      </w:pPr>
      <w:r w:rsidRPr="00835EF5">
        <w:rPr>
          <w:rStyle w:val="FontStyle86"/>
        </w:rPr>
        <w:t xml:space="preserve">осуществление </w:t>
      </w:r>
      <w:proofErr w:type="gramStart"/>
      <w:r w:rsidRPr="00835EF5">
        <w:rPr>
          <w:rStyle w:val="FontStyle86"/>
        </w:rPr>
        <w:t>контроля за</w:t>
      </w:r>
      <w:proofErr w:type="gramEnd"/>
      <w:r w:rsidRPr="00835EF5">
        <w:rPr>
          <w:rStyle w:val="FontStyle86"/>
        </w:rPr>
        <w:t xml:space="preserve"> использованием и охраной земель;</w:t>
      </w:r>
    </w:p>
    <w:p w:rsidR="00331BA6" w:rsidRPr="00835EF5" w:rsidRDefault="00331BA6" w:rsidP="00331BA6">
      <w:pPr>
        <w:pStyle w:val="afe"/>
        <w:numPr>
          <w:ilvl w:val="0"/>
          <w:numId w:val="42"/>
        </w:numPr>
        <w:tabs>
          <w:tab w:val="left" w:pos="1134"/>
        </w:tabs>
        <w:ind w:left="0" w:firstLine="709"/>
        <w:rPr>
          <w:color w:val="000000" w:themeColor="text1"/>
          <w:lang w:val="ru-RU"/>
        </w:rPr>
      </w:pPr>
      <w:r w:rsidRPr="00835EF5">
        <w:rPr>
          <w:color w:val="000000" w:themeColor="text1"/>
          <w:lang w:val="ru-RU"/>
        </w:rPr>
        <w:t>подготовка градостроительных планов земельных участков в качестве самостоятельных документов в соответствии со статьей 35 настоящих Правил;</w:t>
      </w:r>
    </w:p>
    <w:p w:rsidR="00331BA6" w:rsidRPr="00835EF5" w:rsidRDefault="00331BA6" w:rsidP="00331BA6">
      <w:pPr>
        <w:pStyle w:val="afe"/>
        <w:numPr>
          <w:ilvl w:val="0"/>
          <w:numId w:val="42"/>
        </w:numPr>
        <w:tabs>
          <w:tab w:val="left" w:pos="1134"/>
        </w:tabs>
        <w:ind w:left="0" w:firstLine="709"/>
        <w:rPr>
          <w:color w:val="000000" w:themeColor="text1"/>
          <w:lang w:val="ru-RU"/>
        </w:rPr>
      </w:pPr>
      <w:r w:rsidRPr="00835EF5">
        <w:rPr>
          <w:color w:val="000000" w:themeColor="text1"/>
          <w:lang w:val="ru-RU"/>
        </w:rPr>
        <w:t>выдача разрешений на строительство, выдача разрешений на ввод объектов в эксплуатацию;</w:t>
      </w:r>
    </w:p>
    <w:p w:rsidR="00331BA6" w:rsidRPr="00835EF5" w:rsidRDefault="00331BA6" w:rsidP="00331BA6">
      <w:pPr>
        <w:pStyle w:val="afe"/>
        <w:numPr>
          <w:ilvl w:val="0"/>
          <w:numId w:val="42"/>
        </w:numPr>
        <w:tabs>
          <w:tab w:val="left" w:pos="1134"/>
        </w:tabs>
        <w:ind w:left="0" w:firstLine="709"/>
        <w:rPr>
          <w:color w:val="000000" w:themeColor="text1"/>
          <w:lang w:val="ru-RU"/>
        </w:rPr>
      </w:pPr>
      <w:r w:rsidRPr="00835EF5">
        <w:rPr>
          <w:color w:val="000000" w:themeColor="text1"/>
          <w:lang w:val="ru-RU"/>
        </w:rPr>
        <w:t xml:space="preserve">предоставление по запросу Комиссии заключений, материалов для проведения публичных слушаний; </w:t>
      </w:r>
    </w:p>
    <w:p w:rsidR="00331BA6" w:rsidRPr="00835EF5" w:rsidRDefault="00331BA6" w:rsidP="00331BA6">
      <w:pPr>
        <w:pStyle w:val="afe"/>
        <w:numPr>
          <w:ilvl w:val="0"/>
          <w:numId w:val="42"/>
        </w:numPr>
        <w:tabs>
          <w:tab w:val="left" w:pos="1134"/>
        </w:tabs>
        <w:ind w:left="0" w:firstLine="709"/>
        <w:rPr>
          <w:lang w:val="ru-RU"/>
        </w:rPr>
      </w:pPr>
      <w:r w:rsidRPr="00835EF5">
        <w:rPr>
          <w:color w:val="000000" w:themeColor="text1"/>
          <w:lang w:val="ru-RU"/>
        </w:rPr>
        <w:lastRenderedPageBreak/>
        <w:t>организация и ведение государственной информационной системы обеспечения градостроительной деятельности</w:t>
      </w:r>
      <w:r w:rsidRPr="00835EF5">
        <w:rPr>
          <w:lang w:val="ru-RU"/>
        </w:rPr>
        <w:t xml:space="preserve">; </w:t>
      </w:r>
    </w:p>
    <w:p w:rsidR="00331BA6" w:rsidRPr="00835EF5" w:rsidRDefault="00331BA6" w:rsidP="00331BA6">
      <w:pPr>
        <w:pStyle w:val="afe"/>
        <w:numPr>
          <w:ilvl w:val="0"/>
          <w:numId w:val="42"/>
        </w:numPr>
        <w:tabs>
          <w:tab w:val="left" w:pos="1134"/>
        </w:tabs>
        <w:ind w:left="0" w:firstLine="709"/>
        <w:rPr>
          <w:color w:val="000000" w:themeColor="text1"/>
          <w:lang w:val="ru-RU"/>
        </w:rPr>
      </w:pPr>
      <w:r w:rsidRPr="00835EF5">
        <w:rPr>
          <w:color w:val="000000" w:themeColor="text1"/>
          <w:lang w:val="ru-RU"/>
        </w:rPr>
        <w:t>ведение карты градостроительного зонирования, внесение в нее утвержденных в установленном порядке изменений;</w:t>
      </w:r>
    </w:p>
    <w:p w:rsidR="00331BA6" w:rsidRPr="00835EF5" w:rsidRDefault="00331BA6" w:rsidP="00331BA6">
      <w:pPr>
        <w:pStyle w:val="afe"/>
        <w:numPr>
          <w:ilvl w:val="0"/>
          <w:numId w:val="42"/>
        </w:numPr>
        <w:tabs>
          <w:tab w:val="left" w:pos="1134"/>
        </w:tabs>
        <w:ind w:left="0" w:firstLine="709"/>
        <w:rPr>
          <w:color w:val="000000" w:themeColor="text1"/>
          <w:lang w:val="ru-RU"/>
        </w:rPr>
      </w:pPr>
      <w:r w:rsidRPr="00835EF5">
        <w:rPr>
          <w:color w:val="000000" w:themeColor="text1"/>
          <w:lang w:val="ru-RU"/>
        </w:rPr>
        <w:t>предоставление заинтересованным лицам информации, которая содержится в Правилах и утвержденной документации по планировке территории;</w:t>
      </w:r>
    </w:p>
    <w:p w:rsidR="00331BA6" w:rsidRPr="00835EF5" w:rsidRDefault="00331BA6" w:rsidP="00331BA6">
      <w:pPr>
        <w:pStyle w:val="afe"/>
        <w:numPr>
          <w:ilvl w:val="0"/>
          <w:numId w:val="42"/>
        </w:numPr>
        <w:tabs>
          <w:tab w:val="left" w:pos="1134"/>
        </w:tabs>
        <w:ind w:left="0" w:firstLine="709"/>
        <w:rPr>
          <w:color w:val="000000" w:themeColor="text1"/>
          <w:lang w:val="ru-RU"/>
        </w:rPr>
      </w:pPr>
      <w:r w:rsidRPr="00835EF5">
        <w:rPr>
          <w:color w:val="000000" w:themeColor="text1"/>
          <w:lang w:val="ru-RU"/>
        </w:rPr>
        <w:t>другие обязанности, выполняемые в соответствии с законодательством.</w:t>
      </w:r>
    </w:p>
    <w:p w:rsidR="00331BA6" w:rsidRPr="00835EF5" w:rsidRDefault="00331BA6" w:rsidP="00331BA6">
      <w:pPr>
        <w:pStyle w:val="3"/>
        <w:tabs>
          <w:tab w:val="left" w:pos="1134"/>
        </w:tabs>
        <w:ind w:firstLine="709"/>
        <w:rPr>
          <w:rFonts w:cs="Times New Roman"/>
          <w:color w:val="000000" w:themeColor="text1"/>
          <w:spacing w:val="-10"/>
          <w:sz w:val="24"/>
          <w:szCs w:val="24"/>
        </w:rPr>
      </w:pPr>
      <w:bookmarkStart w:id="59" w:name="_Toc312188783"/>
      <w:bookmarkStart w:id="60" w:name="_Toc85619633"/>
      <w:bookmarkStart w:id="61" w:name="_Toc159491699"/>
      <w:r w:rsidRPr="00835EF5">
        <w:rPr>
          <w:rFonts w:cs="Times New Roman"/>
          <w:color w:val="000000" w:themeColor="text1"/>
          <w:spacing w:val="-10"/>
          <w:sz w:val="24"/>
          <w:szCs w:val="24"/>
        </w:rPr>
        <w:t>Статья 11. Правила как основа для принятия решений по землепользованию</w:t>
      </w:r>
      <w:bookmarkEnd w:id="59"/>
      <w:bookmarkEnd w:id="60"/>
      <w:r w:rsidRPr="00835EF5">
        <w:rPr>
          <w:rFonts w:cs="Times New Roman"/>
          <w:color w:val="000000" w:themeColor="text1"/>
          <w:spacing w:val="-10"/>
          <w:sz w:val="24"/>
          <w:szCs w:val="24"/>
        </w:rPr>
        <w:t xml:space="preserve"> и застройке</w:t>
      </w:r>
      <w:bookmarkEnd w:id="61"/>
    </w:p>
    <w:p w:rsidR="00331BA6" w:rsidRPr="00835EF5" w:rsidRDefault="00331BA6" w:rsidP="00331BA6">
      <w:pPr>
        <w:pStyle w:val="afe"/>
        <w:numPr>
          <w:ilvl w:val="0"/>
          <w:numId w:val="108"/>
        </w:numPr>
        <w:tabs>
          <w:tab w:val="left" w:pos="1134"/>
        </w:tabs>
        <w:ind w:left="0" w:firstLine="709"/>
        <w:rPr>
          <w:color w:val="000000" w:themeColor="text1"/>
          <w:lang w:val="ru-RU"/>
        </w:rPr>
      </w:pPr>
      <w:r w:rsidRPr="00835EF5">
        <w:rPr>
          <w:color w:val="000000" w:themeColor="text1"/>
          <w:lang w:val="ru-RU"/>
        </w:rPr>
        <w:t xml:space="preserve">Настоящие Правила являются основанием для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331BA6" w:rsidRPr="00835EF5" w:rsidRDefault="00331BA6" w:rsidP="00331BA6">
      <w:pPr>
        <w:pStyle w:val="afe"/>
        <w:numPr>
          <w:ilvl w:val="0"/>
          <w:numId w:val="108"/>
        </w:numPr>
        <w:tabs>
          <w:tab w:val="left" w:pos="1134"/>
        </w:tabs>
        <w:ind w:left="0" w:firstLine="709"/>
        <w:rPr>
          <w:color w:val="000000" w:themeColor="text1"/>
          <w:lang w:val="ru-RU"/>
        </w:rPr>
      </w:pPr>
      <w:r w:rsidRPr="00835EF5">
        <w:rPr>
          <w:color w:val="000000" w:themeColor="text1"/>
          <w:lang w:val="ru-RU"/>
        </w:rPr>
        <w:t>Соблюдение установленного настоящими Правилами порядка использования и застройки территории муниципального образования город Хвалынск обеспечивается органами исполнительной власти:</w:t>
      </w:r>
    </w:p>
    <w:p w:rsidR="00331BA6" w:rsidRPr="00835EF5" w:rsidRDefault="00331BA6" w:rsidP="00331BA6">
      <w:pPr>
        <w:pStyle w:val="afe"/>
        <w:numPr>
          <w:ilvl w:val="0"/>
          <w:numId w:val="107"/>
        </w:numPr>
        <w:tabs>
          <w:tab w:val="left" w:pos="1134"/>
        </w:tabs>
        <w:ind w:left="0" w:firstLine="709"/>
        <w:rPr>
          <w:color w:val="000000" w:themeColor="text1"/>
          <w:lang w:val="ru-RU"/>
        </w:rPr>
      </w:pPr>
      <w:r w:rsidRPr="00835EF5">
        <w:rPr>
          <w:color w:val="000000" w:themeColor="text1"/>
          <w:lang w:val="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331BA6" w:rsidRPr="00835EF5" w:rsidRDefault="00331BA6" w:rsidP="00331BA6">
      <w:pPr>
        <w:pStyle w:val="afe"/>
        <w:numPr>
          <w:ilvl w:val="0"/>
          <w:numId w:val="107"/>
        </w:numPr>
        <w:tabs>
          <w:tab w:val="left" w:pos="1134"/>
        </w:tabs>
        <w:ind w:left="0" w:firstLine="709"/>
        <w:rPr>
          <w:color w:val="000000" w:themeColor="text1"/>
          <w:lang w:val="ru-RU"/>
        </w:rPr>
      </w:pPr>
      <w:r w:rsidRPr="00835EF5">
        <w:rPr>
          <w:color w:val="000000" w:themeColor="text1"/>
          <w:lang w:val="ru-RU"/>
        </w:rPr>
        <w:t>при выдаче разрешений на строительство;</w:t>
      </w:r>
    </w:p>
    <w:p w:rsidR="00331BA6" w:rsidRPr="00835EF5" w:rsidRDefault="00331BA6" w:rsidP="00331BA6">
      <w:pPr>
        <w:pStyle w:val="afe"/>
        <w:numPr>
          <w:ilvl w:val="0"/>
          <w:numId w:val="107"/>
        </w:numPr>
        <w:tabs>
          <w:tab w:val="left" w:pos="1134"/>
        </w:tabs>
        <w:ind w:left="0" w:firstLine="709"/>
        <w:rPr>
          <w:color w:val="000000" w:themeColor="text1"/>
          <w:lang w:val="ru-RU"/>
        </w:rPr>
      </w:pPr>
      <w:r w:rsidRPr="00835EF5">
        <w:rPr>
          <w:color w:val="000000" w:themeColor="text1"/>
          <w:lang w:val="ru-RU"/>
        </w:rPr>
        <w:t>при выдаче разрешений на ввод объектов в эксплуатацию;</w:t>
      </w:r>
    </w:p>
    <w:p w:rsidR="00331BA6" w:rsidRPr="00835EF5" w:rsidRDefault="00331BA6" w:rsidP="00331BA6">
      <w:pPr>
        <w:pStyle w:val="afe"/>
        <w:numPr>
          <w:ilvl w:val="0"/>
          <w:numId w:val="107"/>
        </w:numPr>
        <w:tabs>
          <w:tab w:val="left" w:pos="1134"/>
        </w:tabs>
        <w:ind w:left="0" w:firstLine="709"/>
        <w:rPr>
          <w:color w:val="000000" w:themeColor="text1"/>
          <w:lang w:val="ru-RU"/>
        </w:rPr>
      </w:pPr>
      <w:r w:rsidRPr="00835EF5">
        <w:rPr>
          <w:color w:val="000000" w:themeColor="text1"/>
          <w:lang w:val="ru-RU"/>
        </w:rPr>
        <w:t>при контроле объектов градостроительной деятельности в процессе их использования;</w:t>
      </w:r>
    </w:p>
    <w:p w:rsidR="00331BA6" w:rsidRPr="00835EF5" w:rsidRDefault="00331BA6" w:rsidP="00331BA6">
      <w:pPr>
        <w:pStyle w:val="afe"/>
        <w:numPr>
          <w:ilvl w:val="0"/>
          <w:numId w:val="107"/>
        </w:numPr>
        <w:tabs>
          <w:tab w:val="left" w:pos="1134"/>
        </w:tabs>
        <w:ind w:left="0" w:firstLine="709"/>
        <w:rPr>
          <w:color w:val="000000" w:themeColor="text1"/>
          <w:lang w:val="ru-RU"/>
        </w:rPr>
      </w:pPr>
      <w:r w:rsidRPr="00835EF5">
        <w:rPr>
          <w:color w:val="000000" w:themeColor="text1"/>
          <w:lang w:val="ru-RU"/>
        </w:rPr>
        <w:t>при выдаче разрешений на условно разрешенный вид использования земельного участка, объекта капитального строительства;</w:t>
      </w:r>
    </w:p>
    <w:p w:rsidR="00331BA6" w:rsidRPr="00835EF5" w:rsidRDefault="00331BA6" w:rsidP="00331BA6">
      <w:pPr>
        <w:pStyle w:val="afe"/>
        <w:numPr>
          <w:ilvl w:val="0"/>
          <w:numId w:val="107"/>
        </w:numPr>
        <w:tabs>
          <w:tab w:val="left" w:pos="1134"/>
        </w:tabs>
        <w:ind w:left="0" w:firstLine="709"/>
        <w:rPr>
          <w:color w:val="000000" w:themeColor="text1"/>
          <w:lang w:val="ru-RU"/>
        </w:rPr>
      </w:pPr>
      <w:r w:rsidRPr="00835EF5">
        <w:rPr>
          <w:color w:val="000000" w:themeColor="text1"/>
          <w:lang w:val="ru-RU"/>
        </w:rPr>
        <w:t>при подготовке и принятии решений о разработке документации по планировке территории;</w:t>
      </w:r>
    </w:p>
    <w:p w:rsidR="00331BA6" w:rsidRPr="00835EF5" w:rsidRDefault="00331BA6" w:rsidP="00331BA6">
      <w:pPr>
        <w:pStyle w:val="afe"/>
        <w:numPr>
          <w:ilvl w:val="0"/>
          <w:numId w:val="107"/>
        </w:numPr>
        <w:tabs>
          <w:tab w:val="left" w:pos="1134"/>
        </w:tabs>
        <w:ind w:left="0" w:firstLine="709"/>
        <w:rPr>
          <w:color w:val="000000" w:themeColor="text1"/>
          <w:lang w:val="ru-RU"/>
        </w:rPr>
      </w:pPr>
      <w:r w:rsidRPr="00835EF5">
        <w:rPr>
          <w:color w:val="000000" w:themeColor="text1"/>
          <w:lang w:val="ru-RU"/>
        </w:rPr>
        <w:t>при согласовании технических заданий на разработку проектов планировки и проектов межевания территорий;</w:t>
      </w:r>
    </w:p>
    <w:p w:rsidR="00331BA6" w:rsidRPr="00835EF5" w:rsidRDefault="00331BA6" w:rsidP="00331BA6">
      <w:pPr>
        <w:pStyle w:val="afe"/>
        <w:numPr>
          <w:ilvl w:val="0"/>
          <w:numId w:val="107"/>
        </w:numPr>
        <w:tabs>
          <w:tab w:val="left" w:pos="1134"/>
        </w:tabs>
        <w:ind w:left="0" w:firstLine="709"/>
        <w:rPr>
          <w:color w:val="000000" w:themeColor="text1"/>
          <w:lang w:val="ru-RU"/>
        </w:rPr>
      </w:pPr>
      <w:r w:rsidRPr="00835EF5">
        <w:rPr>
          <w:color w:val="000000" w:themeColor="text1"/>
          <w:lang w:val="ru-RU"/>
        </w:rPr>
        <w:t>при подготовке и выдаче заинтересованным физическим и юридическим лицам градостроительных планов земельных участков.</w:t>
      </w:r>
    </w:p>
    <w:p w:rsidR="00331BA6" w:rsidRPr="00835EF5" w:rsidRDefault="00331BA6" w:rsidP="00331BA6">
      <w:pPr>
        <w:pStyle w:val="afe"/>
        <w:tabs>
          <w:tab w:val="left" w:pos="1134"/>
        </w:tabs>
        <w:ind w:left="709" w:firstLine="0"/>
        <w:rPr>
          <w:color w:val="000000" w:themeColor="text1"/>
          <w:lang w:val="ru-RU"/>
        </w:rPr>
      </w:pPr>
    </w:p>
    <w:p w:rsidR="00331BA6" w:rsidRPr="00835EF5" w:rsidRDefault="00331BA6" w:rsidP="00331BA6">
      <w:pPr>
        <w:pStyle w:val="Style8"/>
        <w:widowControl/>
        <w:tabs>
          <w:tab w:val="left" w:pos="1134"/>
        </w:tabs>
        <w:spacing w:line="240" w:lineRule="auto"/>
        <w:ind w:firstLine="709"/>
        <w:jc w:val="both"/>
        <w:outlineLvl w:val="1"/>
        <w:rPr>
          <w:b/>
          <w:color w:val="000000" w:themeColor="text1"/>
          <w:spacing w:val="-10"/>
          <w:lang w:eastAsia="ar-SA"/>
        </w:rPr>
      </w:pPr>
      <w:bookmarkStart w:id="62" w:name="_Toc159491700"/>
      <w:bookmarkStart w:id="63" w:name="_Toc196878888"/>
      <w:bookmarkStart w:id="64" w:name="_Toc312188784"/>
      <w:bookmarkStart w:id="65" w:name="_Toc85619634"/>
      <w:r w:rsidRPr="00835EF5">
        <w:rPr>
          <w:b/>
          <w:color w:val="000000" w:themeColor="text1"/>
          <w:spacing w:val="-10"/>
          <w:lang w:eastAsia="ar-SA"/>
        </w:rPr>
        <w:t>Глава 3. Положение об изменении видов и параметров разрешенного использования земельных участков и объектов капитального строительства</w:t>
      </w:r>
      <w:bookmarkEnd w:id="62"/>
    </w:p>
    <w:p w:rsidR="00331BA6" w:rsidRPr="00835EF5" w:rsidRDefault="00331BA6" w:rsidP="00331BA6">
      <w:pPr>
        <w:pStyle w:val="Style8"/>
        <w:widowControl/>
        <w:tabs>
          <w:tab w:val="left" w:pos="1134"/>
        </w:tabs>
        <w:spacing w:line="240" w:lineRule="auto"/>
        <w:ind w:firstLine="709"/>
        <w:jc w:val="both"/>
        <w:rPr>
          <w:b/>
          <w:color w:val="000000" w:themeColor="text1"/>
          <w:spacing w:val="-10"/>
          <w:lang w:eastAsia="ar-SA"/>
        </w:rPr>
      </w:pPr>
    </w:p>
    <w:p w:rsidR="00331BA6" w:rsidRPr="00835EF5" w:rsidRDefault="00331BA6" w:rsidP="00331BA6">
      <w:pPr>
        <w:pStyle w:val="Style8"/>
        <w:widowControl/>
        <w:tabs>
          <w:tab w:val="left" w:pos="1134"/>
        </w:tabs>
        <w:spacing w:line="240" w:lineRule="auto"/>
        <w:ind w:firstLine="709"/>
        <w:jc w:val="both"/>
        <w:outlineLvl w:val="2"/>
        <w:rPr>
          <w:b/>
        </w:rPr>
      </w:pPr>
      <w:bookmarkStart w:id="66" w:name="_Toc159491701"/>
      <w:r w:rsidRPr="00835EF5">
        <w:rPr>
          <w:b/>
          <w:color w:val="000000" w:themeColor="text1"/>
          <w:spacing w:val="-10"/>
          <w:lang w:eastAsia="ar-SA"/>
        </w:rPr>
        <w:t>Статья 12. Виды разрешенного использования земельных участков и объектов капитального строительства</w:t>
      </w:r>
      <w:bookmarkEnd w:id="66"/>
    </w:p>
    <w:p w:rsidR="00331BA6" w:rsidRPr="00835EF5" w:rsidRDefault="00331BA6" w:rsidP="00331BA6">
      <w:pPr>
        <w:pStyle w:val="aa"/>
        <w:numPr>
          <w:ilvl w:val="0"/>
          <w:numId w:val="10"/>
        </w:numPr>
        <w:tabs>
          <w:tab w:val="left" w:pos="1134"/>
        </w:tabs>
        <w:autoSpaceDE w:val="0"/>
        <w:autoSpaceDN w:val="0"/>
        <w:adjustRightInd w:val="0"/>
        <w:spacing w:after="0" w:line="240" w:lineRule="auto"/>
        <w:ind w:left="0" w:firstLine="709"/>
        <w:contextualSpacing w:val="0"/>
        <w:jc w:val="both"/>
        <w:rPr>
          <w:rFonts w:eastAsiaTheme="minorHAnsi"/>
          <w:sz w:val="24"/>
          <w:szCs w:val="24"/>
        </w:rPr>
      </w:pPr>
      <w:r w:rsidRPr="00835EF5">
        <w:rPr>
          <w:rFonts w:eastAsiaTheme="minorHAnsi"/>
          <w:sz w:val="24"/>
          <w:szCs w:val="24"/>
        </w:rPr>
        <w:t>Разрешенное использование земельных участков и объектов капитального строительства может быть следующих видов</w:t>
      </w:r>
      <w:r w:rsidRPr="00835EF5">
        <w:rPr>
          <w:sz w:val="24"/>
          <w:szCs w:val="24"/>
        </w:rPr>
        <w:t>:</w:t>
      </w:r>
    </w:p>
    <w:p w:rsidR="00331BA6" w:rsidRPr="00835EF5" w:rsidRDefault="00331BA6" w:rsidP="00331BA6">
      <w:pPr>
        <w:pStyle w:val="afe"/>
        <w:numPr>
          <w:ilvl w:val="1"/>
          <w:numId w:val="10"/>
        </w:numPr>
        <w:tabs>
          <w:tab w:val="left" w:pos="1134"/>
        </w:tabs>
        <w:ind w:left="0" w:firstLine="709"/>
        <w:rPr>
          <w:lang w:val="ru-RU"/>
        </w:rPr>
      </w:pPr>
      <w:r w:rsidRPr="00835EF5">
        <w:rPr>
          <w:lang w:val="ru-RU"/>
        </w:rPr>
        <w:t>основные виды разрешенного использования;</w:t>
      </w:r>
    </w:p>
    <w:p w:rsidR="00331BA6" w:rsidRPr="00835EF5" w:rsidRDefault="00331BA6" w:rsidP="00331BA6">
      <w:pPr>
        <w:pStyle w:val="afe"/>
        <w:numPr>
          <w:ilvl w:val="1"/>
          <w:numId w:val="10"/>
        </w:numPr>
        <w:tabs>
          <w:tab w:val="left" w:pos="1134"/>
        </w:tabs>
        <w:ind w:left="0" w:firstLine="709"/>
        <w:rPr>
          <w:lang w:val="ru-RU"/>
        </w:rPr>
      </w:pPr>
      <w:r w:rsidRPr="00835EF5">
        <w:rPr>
          <w:lang w:val="ru-RU"/>
        </w:rPr>
        <w:t>условно разрешенные виды использования;</w:t>
      </w:r>
    </w:p>
    <w:p w:rsidR="00331BA6" w:rsidRPr="00835EF5" w:rsidRDefault="00331BA6" w:rsidP="00331BA6">
      <w:pPr>
        <w:pStyle w:val="afe"/>
        <w:numPr>
          <w:ilvl w:val="1"/>
          <w:numId w:val="10"/>
        </w:numPr>
        <w:tabs>
          <w:tab w:val="left" w:pos="1134"/>
        </w:tabs>
        <w:ind w:left="0" w:firstLine="709"/>
        <w:rPr>
          <w:lang w:val="ru-RU"/>
        </w:rPr>
      </w:pPr>
      <w:r w:rsidRPr="00835EF5">
        <w:rPr>
          <w:lang w:val="ru-RU"/>
        </w:rPr>
        <w:t>вспомогательные виды разрешенного использования.</w:t>
      </w:r>
    </w:p>
    <w:p w:rsidR="00331BA6" w:rsidRPr="00835EF5" w:rsidRDefault="00331BA6" w:rsidP="00331BA6">
      <w:pPr>
        <w:pStyle w:val="afe"/>
        <w:numPr>
          <w:ilvl w:val="0"/>
          <w:numId w:val="10"/>
        </w:numPr>
        <w:tabs>
          <w:tab w:val="left" w:pos="1134"/>
        </w:tabs>
        <w:ind w:left="0" w:firstLine="709"/>
        <w:rPr>
          <w:lang w:val="ru-RU"/>
        </w:rPr>
      </w:pPr>
      <w:r w:rsidRPr="00835EF5">
        <w:rPr>
          <w:lang w:val="ru-RU"/>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331BA6" w:rsidRPr="00835EF5" w:rsidRDefault="00331BA6" w:rsidP="00331BA6">
      <w:pPr>
        <w:pStyle w:val="afe"/>
        <w:numPr>
          <w:ilvl w:val="0"/>
          <w:numId w:val="10"/>
        </w:numPr>
        <w:tabs>
          <w:tab w:val="left" w:pos="1134"/>
        </w:tabs>
        <w:ind w:left="0" w:firstLine="709"/>
        <w:rPr>
          <w:lang w:val="ru-RU"/>
        </w:rPr>
      </w:pPr>
      <w:r w:rsidRPr="00835EF5">
        <w:rPr>
          <w:lang w:val="ru-RU"/>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331BA6" w:rsidRPr="00835EF5" w:rsidRDefault="00331BA6" w:rsidP="00331BA6">
      <w:pPr>
        <w:pStyle w:val="afe"/>
        <w:numPr>
          <w:ilvl w:val="0"/>
          <w:numId w:val="10"/>
        </w:numPr>
        <w:tabs>
          <w:tab w:val="left" w:pos="1134"/>
        </w:tabs>
        <w:ind w:left="0" w:firstLine="709"/>
        <w:rPr>
          <w:lang w:val="ru-RU"/>
        </w:rPr>
      </w:pPr>
      <w:r w:rsidRPr="00835EF5">
        <w:rPr>
          <w:lang w:val="ru-RU"/>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r w:rsidRPr="00835EF5">
        <w:rPr>
          <w:rStyle w:val="aff7"/>
          <w:lang w:val="ru-RU"/>
        </w:rPr>
        <w:footnoteReference w:id="10"/>
      </w:r>
    </w:p>
    <w:p w:rsidR="00331BA6" w:rsidRPr="00F70C2C" w:rsidRDefault="00331BA6" w:rsidP="00331BA6">
      <w:pPr>
        <w:pStyle w:val="aa"/>
        <w:widowControl w:val="0"/>
        <w:numPr>
          <w:ilvl w:val="0"/>
          <w:numId w:val="10"/>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lang w:eastAsia="ar-SA" w:bidi="en-US"/>
        </w:rPr>
      </w:pPr>
      <w:r w:rsidRPr="00F70C2C">
        <w:rPr>
          <w:rFonts w:ascii="Times New Roman" w:hAnsi="Times New Roman"/>
          <w:sz w:val="24"/>
          <w:szCs w:val="24"/>
          <w:lang w:eastAsia="ar-SA" w:bidi="en-US"/>
        </w:rPr>
        <w:t xml:space="preserve">Для предоставления условно разрешенных видов использования земельных </w:t>
      </w:r>
      <w:r w:rsidRPr="00F70C2C">
        <w:rPr>
          <w:rFonts w:ascii="Times New Roman" w:hAnsi="Times New Roman"/>
          <w:sz w:val="24"/>
          <w:szCs w:val="24"/>
          <w:lang w:eastAsia="ar-SA" w:bidi="en-US"/>
        </w:rPr>
        <w:lastRenderedPageBreak/>
        <w:t>участков и объектов капитального строительства необходимо проведение публичных слушаний в порядке, установленном статьей 39 Градостроительного кодекса, Положением о публичных слушаниях (далее – Положение) и настоящими Правилами.</w:t>
      </w:r>
    </w:p>
    <w:p w:rsidR="00331BA6" w:rsidRPr="00F70C2C" w:rsidRDefault="00331BA6" w:rsidP="00331BA6">
      <w:pPr>
        <w:pStyle w:val="afe"/>
        <w:numPr>
          <w:ilvl w:val="0"/>
          <w:numId w:val="10"/>
        </w:numPr>
        <w:tabs>
          <w:tab w:val="left" w:pos="1134"/>
        </w:tabs>
        <w:ind w:left="0" w:firstLine="709"/>
        <w:rPr>
          <w:lang w:val="ru-RU"/>
        </w:rPr>
      </w:pPr>
      <w:r w:rsidRPr="00F70C2C">
        <w:rPr>
          <w:lang w:val="ru-RU"/>
        </w:rPr>
        <w:t xml:space="preserve">Вспомогательные виды разрешенного использования допустимы только в качестве дополнительных видов по отношению к основным видам разрешенного использования и условно разрешенным видам использования и осуществляемые совместно с ними. </w:t>
      </w:r>
    </w:p>
    <w:p w:rsidR="00331BA6" w:rsidRPr="00835EF5" w:rsidRDefault="00331BA6" w:rsidP="00331BA6">
      <w:pPr>
        <w:pStyle w:val="3"/>
        <w:ind w:firstLine="709"/>
        <w:rPr>
          <w:rFonts w:cs="Times New Roman"/>
          <w:color w:val="000000" w:themeColor="text1"/>
          <w:spacing w:val="-10"/>
          <w:sz w:val="24"/>
          <w:szCs w:val="24"/>
        </w:rPr>
      </w:pPr>
      <w:bookmarkStart w:id="67" w:name="_Toc159491702"/>
      <w:r w:rsidRPr="00835EF5">
        <w:rPr>
          <w:rFonts w:cs="Times New Roman"/>
          <w:color w:val="000000" w:themeColor="text1"/>
          <w:spacing w:val="-10"/>
          <w:sz w:val="24"/>
          <w:szCs w:val="24"/>
        </w:rPr>
        <w:t>Статья 13. Общий порядок изменения видов разрешенного использования земельных участков и объектов капитального строительства на территории муниципального образования город Хвалынск</w:t>
      </w:r>
      <w:bookmarkEnd w:id="67"/>
    </w:p>
    <w:p w:rsidR="00331BA6" w:rsidRPr="00835EF5" w:rsidRDefault="00331BA6" w:rsidP="00331BA6">
      <w:pPr>
        <w:pStyle w:val="afe"/>
        <w:numPr>
          <w:ilvl w:val="0"/>
          <w:numId w:val="29"/>
        </w:numPr>
        <w:tabs>
          <w:tab w:val="left" w:pos="1134"/>
        </w:tabs>
        <w:ind w:left="0" w:firstLine="709"/>
        <w:rPr>
          <w:lang w:val="ru-RU"/>
        </w:rPr>
      </w:pPr>
      <w:r w:rsidRPr="00835EF5">
        <w:rPr>
          <w:lang w:val="ru-RU"/>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r w:rsidRPr="00835EF5">
        <w:rPr>
          <w:vertAlign w:val="superscript"/>
          <w:lang w:val="ru-RU"/>
        </w:rPr>
        <w:footnoteReference w:id="11"/>
      </w:r>
    </w:p>
    <w:p w:rsidR="00331BA6" w:rsidRPr="00835EF5" w:rsidRDefault="00331BA6" w:rsidP="00331BA6">
      <w:pPr>
        <w:pStyle w:val="121"/>
        <w:numPr>
          <w:ilvl w:val="0"/>
          <w:numId w:val="29"/>
        </w:numPr>
        <w:tabs>
          <w:tab w:val="left" w:pos="1134"/>
        </w:tabs>
        <w:ind w:left="0" w:firstLine="709"/>
        <w:rPr>
          <w:color w:val="000000" w:themeColor="text1"/>
        </w:rPr>
      </w:pPr>
      <w:proofErr w:type="gramStart"/>
      <w:r w:rsidRPr="00835EF5">
        <w:rPr>
          <w:color w:val="000000" w:themeColor="text1"/>
        </w:rPr>
        <w:t>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принимается посредством публичных слушаний в порядке, установленном Градостроительным кодексом Российской Федерации, Положением, Уставом муниципального образования город Хвалынск, настоящими Правилами и иными правовыми актами муниципального образования город Хвалынск Хвалынского муниципального района.</w:t>
      </w:r>
      <w:proofErr w:type="gramEnd"/>
    </w:p>
    <w:p w:rsidR="00331BA6" w:rsidRPr="00F70C2C" w:rsidRDefault="00331BA6" w:rsidP="00331BA6">
      <w:pPr>
        <w:pStyle w:val="aa"/>
        <w:numPr>
          <w:ilvl w:val="0"/>
          <w:numId w:val="29"/>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bCs/>
          <w:sz w:val="24"/>
          <w:szCs w:val="24"/>
        </w:rPr>
      </w:pPr>
      <w:r w:rsidRPr="00F70C2C">
        <w:rPr>
          <w:rFonts w:ascii="Times New Roman" w:eastAsiaTheme="minorHAnsi" w:hAnsi="Times New Roman"/>
          <w:bCs/>
          <w:sz w:val="24"/>
          <w:szCs w:val="24"/>
        </w:rPr>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w:t>
      </w:r>
      <w:r w:rsidRPr="00F70C2C">
        <w:rPr>
          <w:rFonts w:ascii="Times New Roman" w:hAnsi="Times New Roman"/>
          <w:sz w:val="24"/>
          <w:szCs w:val="24"/>
        </w:rPr>
        <w:t>принимаются уполномоченными органами местного самоуправления в соответствии с федеральными законами.</w:t>
      </w:r>
    </w:p>
    <w:p w:rsidR="00331BA6" w:rsidRPr="00F70C2C" w:rsidRDefault="00331BA6" w:rsidP="00331BA6">
      <w:pPr>
        <w:pStyle w:val="aa"/>
        <w:numPr>
          <w:ilvl w:val="0"/>
          <w:numId w:val="29"/>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bCs/>
          <w:sz w:val="24"/>
          <w:szCs w:val="24"/>
        </w:rPr>
      </w:pPr>
      <w:r w:rsidRPr="00F70C2C">
        <w:rPr>
          <w:rFonts w:ascii="Times New Roman" w:eastAsiaTheme="minorHAnsi" w:hAnsi="Times New Roman"/>
          <w:sz w:val="24"/>
          <w:szCs w:val="24"/>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331BA6" w:rsidRPr="00835EF5" w:rsidRDefault="00331BA6" w:rsidP="00331BA6">
      <w:pPr>
        <w:pStyle w:val="3"/>
        <w:ind w:firstLine="709"/>
        <w:rPr>
          <w:rFonts w:cs="Times New Roman"/>
          <w:color w:val="000000" w:themeColor="text1"/>
          <w:spacing w:val="-10"/>
          <w:sz w:val="24"/>
          <w:szCs w:val="24"/>
          <w:highlight w:val="yellow"/>
        </w:rPr>
      </w:pPr>
      <w:bookmarkStart w:id="68" w:name="_Toc159491703"/>
      <w:r w:rsidRPr="00835EF5">
        <w:rPr>
          <w:rFonts w:cs="Times New Roman"/>
          <w:color w:val="000000" w:themeColor="text1"/>
          <w:spacing w:val="-10"/>
          <w:sz w:val="24"/>
          <w:szCs w:val="24"/>
        </w:rPr>
        <w:t>Статья 14. Порядок предоставления разрешения на условно разрешенный вид использования земельного участка или объекта капитального строительства</w:t>
      </w:r>
      <w:bookmarkEnd w:id="68"/>
    </w:p>
    <w:p w:rsidR="00331BA6" w:rsidRPr="00F70C2C" w:rsidRDefault="00331BA6" w:rsidP="00331BA6">
      <w:pPr>
        <w:pStyle w:val="aa"/>
        <w:widowControl w:val="0"/>
        <w:numPr>
          <w:ilvl w:val="2"/>
          <w:numId w:val="10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color w:val="000000" w:themeColor="text1"/>
          <w:sz w:val="24"/>
          <w:szCs w:val="24"/>
        </w:rPr>
      </w:pPr>
      <w:r w:rsidRPr="00F70C2C">
        <w:rPr>
          <w:rFonts w:ascii="Times New Roman" w:hAnsi="Times New Roman"/>
          <w:color w:val="000000" w:themeColor="text1"/>
          <w:sz w:val="24"/>
          <w:szCs w:val="24"/>
        </w:rPr>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Российской Федерации.</w:t>
      </w:r>
    </w:p>
    <w:p w:rsidR="00331BA6" w:rsidRPr="00F70C2C" w:rsidRDefault="00331BA6" w:rsidP="00331BA6">
      <w:pPr>
        <w:pStyle w:val="aa"/>
        <w:widowControl w:val="0"/>
        <w:numPr>
          <w:ilvl w:val="2"/>
          <w:numId w:val="10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color w:val="000000" w:themeColor="text1"/>
          <w:sz w:val="24"/>
          <w:szCs w:val="24"/>
        </w:rPr>
      </w:pPr>
      <w:r w:rsidRPr="00F70C2C">
        <w:rPr>
          <w:rFonts w:ascii="Times New Roman" w:hAnsi="Times New Roman"/>
          <w:color w:val="000000" w:themeColor="text1"/>
          <w:sz w:val="24"/>
          <w:szCs w:val="24"/>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19" w:history="1">
        <w:r w:rsidRPr="00F70C2C">
          <w:rPr>
            <w:rFonts w:ascii="Times New Roman" w:hAnsi="Times New Roman"/>
            <w:color w:val="000000" w:themeColor="text1"/>
            <w:sz w:val="24"/>
            <w:szCs w:val="24"/>
          </w:rPr>
          <w:t>закона</w:t>
        </w:r>
      </w:hyperlink>
      <w:r w:rsidRPr="00F70C2C">
        <w:rPr>
          <w:rFonts w:ascii="Times New Roman" w:hAnsi="Times New Roman"/>
          <w:color w:val="000000" w:themeColor="text1"/>
          <w:sz w:val="24"/>
          <w:szCs w:val="24"/>
        </w:rPr>
        <w:t xml:space="preserve"> от 06.04.2011 </w:t>
      </w:r>
      <w:r w:rsidRPr="00F70C2C">
        <w:rPr>
          <w:rFonts w:ascii="Times New Roman" w:hAnsi="Times New Roman"/>
          <w:color w:val="000000" w:themeColor="text1"/>
          <w:sz w:val="24"/>
          <w:szCs w:val="24"/>
        </w:rPr>
        <w:br/>
        <w:t>№ 63-ФЗ «Об электронной подписи».</w:t>
      </w:r>
    </w:p>
    <w:p w:rsidR="00331BA6" w:rsidRPr="00F70C2C" w:rsidRDefault="00331BA6" w:rsidP="00331BA6">
      <w:pPr>
        <w:pStyle w:val="aa"/>
        <w:numPr>
          <w:ilvl w:val="2"/>
          <w:numId w:val="109"/>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color w:val="000000" w:themeColor="text1"/>
          <w:sz w:val="24"/>
          <w:szCs w:val="24"/>
        </w:rPr>
      </w:pPr>
      <w:r w:rsidRPr="00F70C2C">
        <w:rPr>
          <w:rFonts w:ascii="Times New Roman" w:eastAsiaTheme="minorHAnsi" w:hAnsi="Times New Roman"/>
          <w:color w:val="000000" w:themeColor="text1"/>
          <w:sz w:val="24"/>
          <w:szCs w:val="24"/>
        </w:rPr>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20" w:history="1">
        <w:r w:rsidRPr="00F70C2C">
          <w:rPr>
            <w:rFonts w:ascii="Times New Roman" w:eastAsiaTheme="minorHAnsi" w:hAnsi="Times New Roman"/>
            <w:color w:val="000000" w:themeColor="text1"/>
            <w:sz w:val="24"/>
            <w:szCs w:val="24"/>
          </w:rPr>
          <w:t>статьей 5.1</w:t>
        </w:r>
      </w:hyperlink>
      <w:r w:rsidRPr="00F70C2C">
        <w:rPr>
          <w:rFonts w:ascii="Times New Roman" w:eastAsiaTheme="minorHAnsi" w:hAnsi="Times New Roman"/>
          <w:color w:val="000000" w:themeColor="text1"/>
          <w:sz w:val="24"/>
          <w:szCs w:val="24"/>
        </w:rPr>
        <w:t xml:space="preserve"> Градостроительного кодекса, Положением и настоящими Правилами.</w:t>
      </w:r>
    </w:p>
    <w:p w:rsidR="00331BA6" w:rsidRPr="00F70C2C" w:rsidRDefault="00331BA6" w:rsidP="00331BA6">
      <w:pPr>
        <w:pStyle w:val="aa"/>
        <w:numPr>
          <w:ilvl w:val="2"/>
          <w:numId w:val="109"/>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color w:val="000000" w:themeColor="text1"/>
          <w:sz w:val="24"/>
          <w:szCs w:val="24"/>
        </w:rPr>
      </w:pPr>
      <w:r w:rsidRPr="00F70C2C">
        <w:rPr>
          <w:rFonts w:ascii="Times New Roman" w:eastAsiaTheme="minorHAnsi" w:hAnsi="Times New Roman"/>
          <w:color w:val="000000" w:themeColor="text1"/>
          <w:sz w:val="24"/>
          <w:szCs w:val="24"/>
        </w:rPr>
        <w:t>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331BA6" w:rsidRPr="00F70C2C" w:rsidRDefault="00331BA6" w:rsidP="00331BA6">
      <w:pPr>
        <w:pStyle w:val="aa"/>
        <w:numPr>
          <w:ilvl w:val="2"/>
          <w:numId w:val="109"/>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lastRenderedPageBreak/>
        <w:t>В случае</w:t>
      </w:r>
      <w:proofErr w:type="gramStart"/>
      <w:r w:rsidRPr="00F70C2C">
        <w:rPr>
          <w:rFonts w:ascii="Times New Roman" w:eastAsiaTheme="minorHAnsi" w:hAnsi="Times New Roman"/>
          <w:sz w:val="24"/>
          <w:szCs w:val="24"/>
        </w:rPr>
        <w:t>,</w:t>
      </w:r>
      <w:proofErr w:type="gramEnd"/>
      <w:r w:rsidRPr="00F70C2C">
        <w:rPr>
          <w:rFonts w:ascii="Times New Roman" w:eastAsiaTheme="minorHAnsi" w:hAnsi="Times New Roman"/>
          <w:sz w:val="24"/>
          <w:szCs w:val="24"/>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331BA6" w:rsidRPr="00F70C2C" w:rsidRDefault="00331BA6" w:rsidP="00331BA6">
      <w:pPr>
        <w:pStyle w:val="aa"/>
        <w:numPr>
          <w:ilvl w:val="2"/>
          <w:numId w:val="109"/>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proofErr w:type="gramStart"/>
      <w:r w:rsidRPr="00F70C2C">
        <w:rPr>
          <w:rFonts w:ascii="Times New Roman" w:eastAsiaTheme="minorHAnsi" w:hAnsi="Times New Roman"/>
          <w:sz w:val="24"/>
          <w:szCs w:val="24"/>
        </w:rPr>
        <w:t xml:space="preserve">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w:t>
      </w:r>
      <w:r w:rsidRPr="00F70C2C">
        <w:rPr>
          <w:rFonts w:ascii="Times New Roman" w:hAnsi="Times New Roman"/>
          <w:sz w:val="24"/>
          <w:szCs w:val="24"/>
        </w:rPr>
        <w:t>главе муниципального образования город Хвалынск.</w:t>
      </w:r>
      <w:proofErr w:type="gramEnd"/>
    </w:p>
    <w:p w:rsidR="00331BA6" w:rsidRPr="00F70C2C" w:rsidRDefault="00331BA6" w:rsidP="00331BA6">
      <w:pPr>
        <w:pStyle w:val="aa"/>
        <w:widowControl w:val="0"/>
        <w:numPr>
          <w:ilvl w:val="2"/>
          <w:numId w:val="10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На основании указанных в части 6 рекомендаций глава муниципального образования город Хвалынск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района в сети «Интернет».</w:t>
      </w:r>
    </w:p>
    <w:p w:rsidR="00331BA6" w:rsidRPr="00F70C2C" w:rsidRDefault="00331BA6" w:rsidP="00331BA6">
      <w:pPr>
        <w:pStyle w:val="aa"/>
        <w:widowControl w:val="0"/>
        <w:numPr>
          <w:ilvl w:val="2"/>
          <w:numId w:val="10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 </w:t>
      </w:r>
    </w:p>
    <w:p w:rsidR="00331BA6" w:rsidRPr="00F70C2C" w:rsidRDefault="00331BA6" w:rsidP="00331BA6">
      <w:pPr>
        <w:pStyle w:val="aa"/>
        <w:numPr>
          <w:ilvl w:val="2"/>
          <w:numId w:val="109"/>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В случае</w:t>
      </w:r>
      <w:proofErr w:type="gramStart"/>
      <w:r w:rsidRPr="00F70C2C">
        <w:rPr>
          <w:rFonts w:ascii="Times New Roman" w:eastAsiaTheme="minorHAnsi" w:hAnsi="Times New Roman"/>
          <w:sz w:val="24"/>
          <w:szCs w:val="24"/>
        </w:rPr>
        <w:t>,</w:t>
      </w:r>
      <w:proofErr w:type="gramEnd"/>
      <w:r w:rsidRPr="00F70C2C">
        <w:rPr>
          <w:rFonts w:ascii="Times New Roman" w:eastAsiaTheme="minorHAnsi" w:hAnsi="Times New Roman"/>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331BA6" w:rsidRPr="00835EF5" w:rsidRDefault="00331BA6" w:rsidP="00331BA6">
      <w:pPr>
        <w:pStyle w:val="afe"/>
        <w:numPr>
          <w:ilvl w:val="2"/>
          <w:numId w:val="109"/>
        </w:numPr>
        <w:tabs>
          <w:tab w:val="left" w:pos="1134"/>
        </w:tabs>
        <w:ind w:left="0" w:firstLine="709"/>
        <w:rPr>
          <w:lang w:val="ru-RU"/>
        </w:rPr>
      </w:pPr>
      <w:proofErr w:type="gramStart"/>
      <w:r w:rsidRPr="00835EF5">
        <w:rPr>
          <w:lang w:val="ru-RU"/>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w:t>
      </w:r>
      <w:proofErr w:type="gramEnd"/>
      <w:r w:rsidRPr="00835EF5">
        <w:rPr>
          <w:lang w:val="ru-RU"/>
        </w:rPr>
        <w:t xml:space="preserve"> </w:t>
      </w:r>
      <w:proofErr w:type="gramStart"/>
      <w:r w:rsidRPr="00835EF5">
        <w:rPr>
          <w:lang w:val="ru-RU"/>
        </w:rPr>
        <w:t>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w:t>
      </w:r>
      <w:proofErr w:type="gramEnd"/>
      <w:r w:rsidRPr="00835EF5">
        <w:rPr>
          <w:lang w:val="ru-RU"/>
        </w:rPr>
        <w:t xml:space="preserve"> </w:t>
      </w:r>
      <w:proofErr w:type="gramStart"/>
      <w:r w:rsidRPr="00835EF5">
        <w:rPr>
          <w:lang w:val="ru-RU"/>
        </w:rPr>
        <w:t>приведении</w:t>
      </w:r>
      <w:proofErr w:type="gramEnd"/>
      <w:r w:rsidRPr="00835EF5">
        <w:rPr>
          <w:lang w:val="ru-RU"/>
        </w:rPr>
        <w:t xml:space="preserve"> в соответствие с установленными требованиями.</w:t>
      </w:r>
    </w:p>
    <w:p w:rsidR="00331BA6" w:rsidRPr="00835EF5" w:rsidRDefault="00331BA6" w:rsidP="00331BA6">
      <w:pPr>
        <w:pStyle w:val="afe"/>
        <w:numPr>
          <w:ilvl w:val="2"/>
          <w:numId w:val="109"/>
        </w:numPr>
        <w:tabs>
          <w:tab w:val="left" w:pos="1134"/>
        </w:tabs>
        <w:ind w:left="0" w:firstLine="709"/>
        <w:rPr>
          <w:lang w:val="ru-RU"/>
        </w:rPr>
      </w:pPr>
      <w:r w:rsidRPr="00835EF5">
        <w:rPr>
          <w:lang w:val="ru-RU"/>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r w:rsidRPr="00835EF5">
        <w:rPr>
          <w:vertAlign w:val="superscript"/>
          <w:lang w:val="ru-RU"/>
        </w:rPr>
        <w:footnoteReference w:id="12"/>
      </w:r>
    </w:p>
    <w:p w:rsidR="00331BA6" w:rsidRPr="00835EF5" w:rsidRDefault="00331BA6" w:rsidP="00331BA6">
      <w:pPr>
        <w:pStyle w:val="3"/>
        <w:ind w:firstLine="709"/>
        <w:rPr>
          <w:rFonts w:cs="Times New Roman"/>
          <w:color w:val="000000" w:themeColor="text1"/>
          <w:spacing w:val="-10"/>
          <w:sz w:val="24"/>
          <w:szCs w:val="24"/>
        </w:rPr>
      </w:pPr>
      <w:bookmarkStart w:id="69" w:name="_Toc159491704"/>
      <w:r w:rsidRPr="00835EF5">
        <w:rPr>
          <w:rFonts w:cs="Times New Roman"/>
          <w:color w:val="000000" w:themeColor="text1"/>
          <w:spacing w:val="-10"/>
          <w:sz w:val="24"/>
          <w:szCs w:val="24"/>
        </w:rPr>
        <w:t>Статья 15.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69"/>
    </w:p>
    <w:p w:rsidR="00331BA6" w:rsidRPr="00835EF5" w:rsidRDefault="00331BA6" w:rsidP="00331BA6">
      <w:pPr>
        <w:pStyle w:val="afe"/>
        <w:numPr>
          <w:ilvl w:val="2"/>
          <w:numId w:val="79"/>
        </w:numPr>
        <w:tabs>
          <w:tab w:val="left" w:pos="1134"/>
        </w:tabs>
        <w:ind w:left="0" w:firstLine="709"/>
        <w:rPr>
          <w:lang w:val="ru-RU"/>
        </w:rPr>
      </w:pPr>
      <w:r w:rsidRPr="00835EF5">
        <w:rPr>
          <w:lang w:val="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331BA6" w:rsidRPr="00835EF5" w:rsidRDefault="00331BA6" w:rsidP="00331BA6">
      <w:pPr>
        <w:pStyle w:val="afe"/>
        <w:numPr>
          <w:ilvl w:val="0"/>
          <w:numId w:val="80"/>
        </w:numPr>
        <w:tabs>
          <w:tab w:val="left" w:pos="1134"/>
        </w:tabs>
        <w:ind w:left="0" w:firstLine="709"/>
        <w:rPr>
          <w:lang w:val="ru-RU"/>
        </w:rPr>
      </w:pPr>
      <w:r w:rsidRPr="00835EF5">
        <w:rPr>
          <w:lang w:val="ru-RU"/>
        </w:rPr>
        <w:lastRenderedPageBreak/>
        <w:t>предельные (минимальные и (или) максимальные) размеры земельных участков, в том числе их площадь;</w:t>
      </w:r>
    </w:p>
    <w:p w:rsidR="00331BA6" w:rsidRPr="00835EF5" w:rsidRDefault="00331BA6" w:rsidP="00331BA6">
      <w:pPr>
        <w:pStyle w:val="afe"/>
        <w:numPr>
          <w:ilvl w:val="0"/>
          <w:numId w:val="80"/>
        </w:numPr>
        <w:tabs>
          <w:tab w:val="left" w:pos="1134"/>
        </w:tabs>
        <w:ind w:left="0" w:firstLine="709"/>
        <w:rPr>
          <w:lang w:val="ru-RU"/>
        </w:rPr>
      </w:pPr>
      <w:r w:rsidRPr="00835EF5">
        <w:rPr>
          <w:lang w:val="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331BA6" w:rsidRPr="00835EF5" w:rsidRDefault="00331BA6" w:rsidP="00331BA6">
      <w:pPr>
        <w:pStyle w:val="afe"/>
        <w:numPr>
          <w:ilvl w:val="0"/>
          <w:numId w:val="80"/>
        </w:numPr>
        <w:tabs>
          <w:tab w:val="left" w:pos="1134"/>
        </w:tabs>
        <w:ind w:left="0" w:firstLine="709"/>
        <w:rPr>
          <w:lang w:val="ru-RU"/>
        </w:rPr>
      </w:pPr>
      <w:r w:rsidRPr="00835EF5">
        <w:rPr>
          <w:lang w:val="ru-RU"/>
        </w:rPr>
        <w:t>предельное количество этажей или предельную высоту зданий, строений, сооружений;</w:t>
      </w:r>
    </w:p>
    <w:p w:rsidR="00331BA6" w:rsidRPr="00835EF5" w:rsidRDefault="00331BA6" w:rsidP="00331BA6">
      <w:pPr>
        <w:pStyle w:val="afe"/>
        <w:numPr>
          <w:ilvl w:val="0"/>
          <w:numId w:val="80"/>
        </w:numPr>
        <w:tabs>
          <w:tab w:val="left" w:pos="1134"/>
        </w:tabs>
        <w:ind w:left="0" w:firstLine="709"/>
        <w:rPr>
          <w:lang w:val="ru-RU"/>
        </w:rPr>
      </w:pPr>
      <w:r w:rsidRPr="00835EF5">
        <w:rPr>
          <w:lang w:val="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331BA6" w:rsidRPr="00835EF5" w:rsidRDefault="00331BA6" w:rsidP="00331BA6">
      <w:pPr>
        <w:pStyle w:val="afe"/>
        <w:numPr>
          <w:ilvl w:val="2"/>
          <w:numId w:val="79"/>
        </w:numPr>
        <w:tabs>
          <w:tab w:val="left" w:pos="1134"/>
        </w:tabs>
        <w:ind w:left="0" w:firstLine="709"/>
        <w:rPr>
          <w:lang w:val="ru-RU"/>
        </w:rPr>
      </w:pPr>
      <w:proofErr w:type="gramStart"/>
      <w:r w:rsidRPr="00835EF5">
        <w:rPr>
          <w:lang w:val="ru-RU"/>
        </w:rPr>
        <w:t>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roofErr w:type="gramEnd"/>
    </w:p>
    <w:p w:rsidR="00331BA6" w:rsidRPr="00835EF5" w:rsidRDefault="00331BA6" w:rsidP="00331BA6">
      <w:pPr>
        <w:pStyle w:val="afe"/>
        <w:numPr>
          <w:ilvl w:val="2"/>
          <w:numId w:val="79"/>
        </w:numPr>
        <w:tabs>
          <w:tab w:val="left" w:pos="1134"/>
        </w:tabs>
        <w:ind w:left="0" w:firstLine="709"/>
        <w:rPr>
          <w:lang w:val="ru-RU"/>
        </w:rPr>
      </w:pPr>
      <w:r w:rsidRPr="00835EF5">
        <w:rPr>
          <w:lang w:val="ru-RU"/>
        </w:rPr>
        <w:t>Применительно к каждой территориальной зоне устанавливаются указанные в части 1 настоящей статьи размеры и параметры, их сочетания.</w:t>
      </w:r>
    </w:p>
    <w:p w:rsidR="00331BA6" w:rsidRPr="00835EF5" w:rsidRDefault="00331BA6" w:rsidP="00331BA6">
      <w:pPr>
        <w:pStyle w:val="afe"/>
        <w:numPr>
          <w:ilvl w:val="2"/>
          <w:numId w:val="79"/>
        </w:numPr>
        <w:tabs>
          <w:tab w:val="left" w:pos="1134"/>
        </w:tabs>
        <w:ind w:left="0" w:firstLine="709"/>
        <w:rPr>
          <w:lang w:val="ru-RU"/>
        </w:rPr>
      </w:pPr>
      <w:r w:rsidRPr="00835EF5">
        <w:rPr>
          <w:lang w:val="ru-RU"/>
        </w:rPr>
        <w:t xml:space="preserve">В пределах территориальных зон могут устанавливаться </w:t>
      </w:r>
      <w:proofErr w:type="spellStart"/>
      <w:r w:rsidRPr="00835EF5">
        <w:rPr>
          <w:lang w:val="ru-RU"/>
        </w:rPr>
        <w:t>подзоны</w:t>
      </w:r>
      <w:proofErr w:type="spellEnd"/>
      <w:r w:rsidRPr="00835EF5">
        <w:rPr>
          <w:lang w:val="ru-RU"/>
        </w:rPr>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r w:rsidRPr="00835EF5">
        <w:rPr>
          <w:vertAlign w:val="superscript"/>
          <w:lang w:val="ru-RU"/>
        </w:rPr>
        <w:footnoteReference w:id="13"/>
      </w:r>
    </w:p>
    <w:p w:rsidR="00331BA6" w:rsidRPr="00835EF5" w:rsidRDefault="00331BA6" w:rsidP="00331BA6">
      <w:pPr>
        <w:pStyle w:val="3"/>
        <w:ind w:firstLine="709"/>
        <w:rPr>
          <w:rFonts w:cs="Times New Roman"/>
          <w:color w:val="000000" w:themeColor="text1"/>
          <w:spacing w:val="-10"/>
          <w:sz w:val="24"/>
          <w:szCs w:val="24"/>
        </w:rPr>
      </w:pPr>
      <w:bookmarkStart w:id="70" w:name="_Toc159491705"/>
      <w:r w:rsidRPr="00835EF5">
        <w:rPr>
          <w:rFonts w:cs="Times New Roman"/>
          <w:color w:val="000000" w:themeColor="text1"/>
          <w:spacing w:val="-10"/>
          <w:sz w:val="24"/>
          <w:szCs w:val="24"/>
        </w:rPr>
        <w:t>Статья 16. Отклонение от предельных параметров разрешенного строительства, реконструкции объектов капитального строительства</w:t>
      </w:r>
      <w:bookmarkEnd w:id="70"/>
    </w:p>
    <w:p w:rsidR="00331BA6" w:rsidRPr="00835EF5" w:rsidRDefault="00331BA6" w:rsidP="00331BA6">
      <w:pPr>
        <w:pStyle w:val="afe"/>
        <w:numPr>
          <w:ilvl w:val="1"/>
          <w:numId w:val="14"/>
        </w:numPr>
        <w:tabs>
          <w:tab w:val="left" w:pos="1134"/>
        </w:tabs>
        <w:ind w:left="0" w:firstLine="709"/>
        <w:rPr>
          <w:lang w:val="ru-RU"/>
        </w:rPr>
      </w:pPr>
      <w:r w:rsidRPr="00835EF5">
        <w:rPr>
          <w:lang w:val="ru-RU"/>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331BA6" w:rsidRPr="00F70C2C" w:rsidRDefault="00331BA6" w:rsidP="00331BA6">
      <w:pPr>
        <w:pStyle w:val="aa"/>
        <w:widowControl w:val="0"/>
        <w:numPr>
          <w:ilvl w:val="1"/>
          <w:numId w:val="14"/>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331BA6" w:rsidRPr="00835EF5" w:rsidRDefault="00331BA6" w:rsidP="00331BA6">
      <w:pPr>
        <w:pStyle w:val="afe"/>
        <w:numPr>
          <w:ilvl w:val="1"/>
          <w:numId w:val="14"/>
        </w:numPr>
        <w:tabs>
          <w:tab w:val="left" w:pos="1134"/>
        </w:tabs>
        <w:ind w:left="0" w:firstLine="709"/>
        <w:rPr>
          <w:lang w:val="ru-RU"/>
        </w:rPr>
      </w:pPr>
      <w:r w:rsidRPr="00835EF5">
        <w:rPr>
          <w:lang w:val="ru-RU"/>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331BA6" w:rsidRPr="00835EF5" w:rsidRDefault="00331BA6" w:rsidP="00331BA6">
      <w:pPr>
        <w:pStyle w:val="afe"/>
        <w:numPr>
          <w:ilvl w:val="1"/>
          <w:numId w:val="14"/>
        </w:numPr>
        <w:tabs>
          <w:tab w:val="left" w:pos="1134"/>
        </w:tabs>
        <w:ind w:left="0" w:firstLine="709"/>
        <w:rPr>
          <w:color w:val="000000"/>
          <w:shd w:val="clear" w:color="auto" w:fill="FFFFFF"/>
          <w:lang w:val="ru-RU"/>
        </w:rPr>
      </w:pPr>
      <w:r w:rsidRPr="00835EF5">
        <w:rPr>
          <w:lang w:val="ru-RU"/>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w:t>
      </w:r>
      <w:r w:rsidRPr="00835EF5">
        <w:rPr>
          <w:color w:val="000000"/>
          <w:shd w:val="clear" w:color="auto" w:fill="FFFFFF"/>
          <w:lang w:val="ru-RU"/>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331BA6" w:rsidRPr="00835EF5" w:rsidRDefault="00331BA6" w:rsidP="00331BA6">
      <w:pPr>
        <w:pStyle w:val="afe"/>
        <w:numPr>
          <w:ilvl w:val="1"/>
          <w:numId w:val="14"/>
        </w:numPr>
        <w:tabs>
          <w:tab w:val="left" w:pos="1134"/>
        </w:tabs>
        <w:ind w:left="0" w:firstLine="709"/>
        <w:rPr>
          <w:color w:val="000000"/>
          <w:shd w:val="clear" w:color="auto" w:fill="FFFFFF"/>
          <w:lang w:val="ru-RU"/>
        </w:rPr>
      </w:pPr>
      <w:r w:rsidRPr="00835EF5">
        <w:rPr>
          <w:lang w:val="ru-RU"/>
        </w:rPr>
        <w:t xml:space="preserve">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 </w:t>
      </w:r>
    </w:p>
    <w:p w:rsidR="00331BA6" w:rsidRPr="00835EF5" w:rsidRDefault="00331BA6" w:rsidP="00331BA6">
      <w:pPr>
        <w:pStyle w:val="afe"/>
        <w:numPr>
          <w:ilvl w:val="1"/>
          <w:numId w:val="14"/>
        </w:numPr>
        <w:tabs>
          <w:tab w:val="left" w:pos="1134"/>
        </w:tabs>
        <w:ind w:left="0" w:firstLine="709"/>
        <w:rPr>
          <w:color w:val="000000"/>
          <w:shd w:val="clear" w:color="auto" w:fill="FFFFFF"/>
          <w:lang w:val="ru-RU"/>
        </w:rPr>
      </w:pPr>
      <w:proofErr w:type="gramStart"/>
      <w:r w:rsidRPr="00835EF5">
        <w:rPr>
          <w:color w:val="000000"/>
          <w:shd w:val="clear" w:color="auto" w:fill="FFFFFF"/>
          <w:lang w:val="ru-RU"/>
        </w:rPr>
        <w:lastRenderedPageBreak/>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w:t>
      </w:r>
      <w:proofErr w:type="gramEnd"/>
      <w:r w:rsidRPr="00835EF5">
        <w:rPr>
          <w:color w:val="000000"/>
          <w:shd w:val="clear" w:color="auto" w:fill="FFFFFF"/>
          <w:lang w:val="ru-RU"/>
        </w:rPr>
        <w:t xml:space="preserve"> направляет указанные рекомендации главе </w:t>
      </w:r>
      <w:r w:rsidRPr="00835EF5">
        <w:rPr>
          <w:lang w:val="ru-RU"/>
        </w:rPr>
        <w:t>муниципального образования город Хвалынск</w:t>
      </w:r>
      <w:r w:rsidRPr="00835EF5">
        <w:rPr>
          <w:color w:val="000000"/>
          <w:shd w:val="clear" w:color="auto" w:fill="FFFFFF"/>
          <w:lang w:val="ru-RU"/>
        </w:rPr>
        <w:t>.</w:t>
      </w:r>
    </w:p>
    <w:p w:rsidR="00331BA6" w:rsidRPr="00835EF5" w:rsidRDefault="00331BA6" w:rsidP="00331BA6">
      <w:pPr>
        <w:pStyle w:val="afe"/>
        <w:numPr>
          <w:ilvl w:val="1"/>
          <w:numId w:val="14"/>
        </w:numPr>
        <w:tabs>
          <w:tab w:val="left" w:pos="1134"/>
        </w:tabs>
        <w:ind w:left="0" w:firstLine="709"/>
        <w:rPr>
          <w:lang w:val="ru-RU"/>
        </w:rPr>
      </w:pPr>
      <w:r w:rsidRPr="00835EF5">
        <w:rPr>
          <w:lang w:val="ru-RU"/>
        </w:rPr>
        <w:t xml:space="preserve">Глава муниципального образования город Хвалынск </w:t>
      </w:r>
      <w:r w:rsidRPr="00835EF5">
        <w:rPr>
          <w:color w:val="000000"/>
          <w:shd w:val="clear" w:color="auto" w:fill="FFFFFF"/>
          <w:lang w:val="ru-RU"/>
        </w:rPr>
        <w:t xml:space="preserve">в течение семи дней со дня поступления рекомендаций </w:t>
      </w:r>
      <w:r w:rsidRPr="00835EF5">
        <w:rPr>
          <w:lang w:val="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331BA6" w:rsidRPr="00F70C2C" w:rsidRDefault="00331BA6" w:rsidP="00331BA6">
      <w:pPr>
        <w:pStyle w:val="aa"/>
        <w:widowControl w:val="0"/>
        <w:numPr>
          <w:ilvl w:val="1"/>
          <w:numId w:val="14"/>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w:t>
      </w:r>
      <w:proofErr w:type="gramEnd"/>
      <w:r w:rsidRPr="00F70C2C">
        <w:rPr>
          <w:rFonts w:ascii="Times New Roman" w:hAnsi="Times New Roman"/>
          <w:sz w:val="24"/>
          <w:szCs w:val="24"/>
        </w:rPr>
        <w:t xml:space="preserve"> </w:t>
      </w:r>
      <w:proofErr w:type="gramStart"/>
      <w:r w:rsidRPr="00F70C2C">
        <w:rPr>
          <w:rFonts w:ascii="Times New Roman" w:hAnsi="Times New Roman"/>
          <w:sz w:val="24"/>
          <w:szCs w:val="24"/>
        </w:rPr>
        <w:t>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w:t>
      </w:r>
      <w:proofErr w:type="gramEnd"/>
      <w:r w:rsidRPr="00F70C2C">
        <w:rPr>
          <w:rFonts w:ascii="Times New Roman" w:hAnsi="Times New Roman"/>
          <w:sz w:val="24"/>
          <w:szCs w:val="24"/>
        </w:rPr>
        <w:t xml:space="preserve"> ее </w:t>
      </w:r>
      <w:proofErr w:type="gramStart"/>
      <w:r w:rsidRPr="00F70C2C">
        <w:rPr>
          <w:rFonts w:ascii="Times New Roman" w:hAnsi="Times New Roman"/>
          <w:sz w:val="24"/>
          <w:szCs w:val="24"/>
        </w:rPr>
        <w:t>приведении</w:t>
      </w:r>
      <w:proofErr w:type="gramEnd"/>
      <w:r w:rsidRPr="00F70C2C">
        <w:rPr>
          <w:rFonts w:ascii="Times New Roman" w:hAnsi="Times New Roman"/>
          <w:sz w:val="24"/>
          <w:szCs w:val="24"/>
        </w:rPr>
        <w:t xml:space="preserve"> в соответствие с установленными требованиями.</w:t>
      </w:r>
    </w:p>
    <w:p w:rsidR="00331BA6" w:rsidRPr="00835EF5" w:rsidRDefault="00331BA6" w:rsidP="00331BA6">
      <w:pPr>
        <w:pStyle w:val="afe"/>
        <w:numPr>
          <w:ilvl w:val="1"/>
          <w:numId w:val="14"/>
        </w:numPr>
        <w:tabs>
          <w:tab w:val="left" w:pos="1134"/>
        </w:tabs>
        <w:ind w:left="0" w:firstLine="709"/>
        <w:rPr>
          <w:lang w:val="ru-RU"/>
        </w:rPr>
      </w:pPr>
      <w:r w:rsidRPr="00F70C2C">
        <w:rPr>
          <w:lang w:val="ru-RU"/>
        </w:rPr>
        <w:t>Физическое или юридическое лицо вправе оспорить в судебном</w:t>
      </w:r>
      <w:r w:rsidRPr="00835EF5">
        <w:rPr>
          <w:lang w:val="ru-RU"/>
        </w:rPr>
        <w:t xml:space="preserve">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331BA6" w:rsidRPr="00835EF5" w:rsidRDefault="00331BA6" w:rsidP="00331BA6">
      <w:pPr>
        <w:pStyle w:val="afe"/>
        <w:numPr>
          <w:ilvl w:val="1"/>
          <w:numId w:val="14"/>
        </w:numPr>
        <w:tabs>
          <w:tab w:val="left" w:pos="1134"/>
        </w:tabs>
        <w:ind w:left="0" w:firstLine="709"/>
        <w:rPr>
          <w:lang w:val="ru-RU"/>
        </w:rPr>
      </w:pPr>
      <w:r w:rsidRPr="00835EF5">
        <w:rPr>
          <w:lang w:val="ru-RU"/>
        </w:rPr>
        <w:t xml:space="preserve">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w:t>
      </w:r>
      <w:proofErr w:type="spellStart"/>
      <w:r w:rsidRPr="00835EF5">
        <w:rPr>
          <w:lang w:val="ru-RU"/>
        </w:rPr>
        <w:t>приаэродромной</w:t>
      </w:r>
      <w:proofErr w:type="spellEnd"/>
      <w:r w:rsidRPr="00835EF5">
        <w:rPr>
          <w:lang w:val="ru-RU"/>
        </w:rPr>
        <w:t xml:space="preserve"> территории.</w:t>
      </w:r>
      <w:r w:rsidRPr="00835EF5">
        <w:rPr>
          <w:vertAlign w:val="superscript"/>
          <w:lang w:val="ru-RU"/>
        </w:rPr>
        <w:footnoteReference w:id="14"/>
      </w:r>
    </w:p>
    <w:p w:rsidR="00331BA6" w:rsidRPr="00835EF5" w:rsidRDefault="00331BA6" w:rsidP="00331BA6">
      <w:pPr>
        <w:pStyle w:val="2"/>
        <w:tabs>
          <w:tab w:val="left" w:pos="1134"/>
        </w:tabs>
        <w:ind w:firstLine="709"/>
        <w:rPr>
          <w:i/>
          <w:color w:val="000000" w:themeColor="text1"/>
          <w:spacing w:val="-10"/>
          <w:sz w:val="24"/>
          <w:lang w:eastAsia="ar-SA"/>
        </w:rPr>
      </w:pPr>
      <w:bookmarkStart w:id="71" w:name="_Toc159491706"/>
      <w:r w:rsidRPr="00835EF5">
        <w:rPr>
          <w:color w:val="000000" w:themeColor="text1"/>
          <w:spacing w:val="-10"/>
          <w:sz w:val="24"/>
          <w:lang w:eastAsia="ar-SA"/>
        </w:rPr>
        <w:t>Глава 4. Положение о градостроительной подготовке земельных участков посредством планировки</w:t>
      </w:r>
      <w:bookmarkEnd w:id="63"/>
      <w:bookmarkEnd w:id="64"/>
      <w:bookmarkEnd w:id="65"/>
      <w:r w:rsidRPr="00835EF5">
        <w:rPr>
          <w:color w:val="000000" w:themeColor="text1"/>
          <w:spacing w:val="-10"/>
          <w:sz w:val="24"/>
          <w:lang w:eastAsia="ar-SA"/>
        </w:rPr>
        <w:t xml:space="preserve"> территории</w:t>
      </w:r>
      <w:bookmarkEnd w:id="71"/>
    </w:p>
    <w:p w:rsidR="00331BA6" w:rsidRPr="00835EF5" w:rsidRDefault="00331BA6" w:rsidP="00331BA6">
      <w:pPr>
        <w:pStyle w:val="3"/>
        <w:ind w:firstLine="709"/>
        <w:rPr>
          <w:rFonts w:cs="Times New Roman"/>
          <w:color w:val="000000" w:themeColor="text1"/>
          <w:spacing w:val="-10"/>
          <w:sz w:val="24"/>
          <w:szCs w:val="24"/>
        </w:rPr>
      </w:pPr>
      <w:bookmarkStart w:id="72" w:name="_Toc196878889"/>
      <w:bookmarkStart w:id="73" w:name="_Toc312188785"/>
      <w:bookmarkStart w:id="74" w:name="_Toc85619635"/>
      <w:bookmarkStart w:id="75" w:name="_Toc159491707"/>
      <w:r w:rsidRPr="00835EF5">
        <w:rPr>
          <w:rFonts w:cs="Times New Roman"/>
          <w:color w:val="000000" w:themeColor="text1"/>
          <w:spacing w:val="-10"/>
          <w:sz w:val="24"/>
          <w:szCs w:val="24"/>
        </w:rPr>
        <w:t xml:space="preserve">Статья 17. </w:t>
      </w:r>
      <w:bookmarkEnd w:id="72"/>
      <w:bookmarkEnd w:id="73"/>
      <w:bookmarkEnd w:id="74"/>
      <w:r w:rsidRPr="00835EF5">
        <w:rPr>
          <w:rFonts w:cs="Times New Roman"/>
          <w:color w:val="000000" w:themeColor="text1"/>
          <w:spacing w:val="-10"/>
          <w:sz w:val="24"/>
          <w:szCs w:val="24"/>
        </w:rPr>
        <w:t>Назначение, виды и состав документации по планировке территории поселения</w:t>
      </w:r>
      <w:bookmarkEnd w:id="75"/>
    </w:p>
    <w:p w:rsidR="00331BA6" w:rsidRPr="00835EF5" w:rsidRDefault="00331BA6" w:rsidP="00331BA6">
      <w:pPr>
        <w:pStyle w:val="afe"/>
        <w:numPr>
          <w:ilvl w:val="0"/>
          <w:numId w:val="81"/>
        </w:numPr>
        <w:tabs>
          <w:tab w:val="left" w:pos="1134"/>
          <w:tab w:val="left" w:pos="1701"/>
        </w:tabs>
        <w:ind w:left="0" w:firstLine="709"/>
        <w:rPr>
          <w:lang w:val="ru-RU"/>
        </w:rPr>
      </w:pPr>
      <w:r w:rsidRPr="00835EF5">
        <w:rPr>
          <w:lang w:val="ru-RU"/>
        </w:rPr>
        <w:t>Документом территориального планирования муниципального образования город Хвалынск является генеральный план.</w:t>
      </w:r>
    </w:p>
    <w:p w:rsidR="00331BA6" w:rsidRPr="00835EF5" w:rsidRDefault="00331BA6" w:rsidP="00331BA6">
      <w:pPr>
        <w:pStyle w:val="afe"/>
        <w:numPr>
          <w:ilvl w:val="0"/>
          <w:numId w:val="81"/>
        </w:numPr>
        <w:tabs>
          <w:tab w:val="left" w:pos="1134"/>
          <w:tab w:val="left" w:pos="1701"/>
        </w:tabs>
        <w:ind w:left="0" w:firstLine="709"/>
        <w:rPr>
          <w:lang w:val="ru-RU"/>
        </w:rPr>
      </w:pPr>
      <w:r w:rsidRPr="00835EF5">
        <w:rPr>
          <w:lang w:val="ru-RU"/>
        </w:rPr>
        <w:t>Состав, порядок подготовки и реализации данного документа определяется в соответствии со статьями 23-25 Градостроительного кодекса, иными нормативными правовыми актами субъекта РФ, нормативными актами органов местного самоуправления.</w:t>
      </w:r>
    </w:p>
    <w:p w:rsidR="00331BA6" w:rsidRPr="00835EF5" w:rsidRDefault="00331BA6" w:rsidP="00331BA6">
      <w:pPr>
        <w:pStyle w:val="Style8"/>
        <w:widowControl/>
        <w:numPr>
          <w:ilvl w:val="0"/>
          <w:numId w:val="81"/>
        </w:numPr>
        <w:tabs>
          <w:tab w:val="left" w:pos="1134"/>
          <w:tab w:val="left" w:pos="1418"/>
          <w:tab w:val="left" w:pos="1701"/>
        </w:tabs>
        <w:spacing w:line="240" w:lineRule="auto"/>
        <w:ind w:left="0" w:firstLine="709"/>
        <w:jc w:val="both"/>
        <w:rPr>
          <w:rStyle w:val="FontStyle13"/>
          <w:sz w:val="24"/>
          <w:szCs w:val="24"/>
        </w:rPr>
      </w:pPr>
      <w:r w:rsidRPr="00835EF5">
        <w:t xml:space="preserve">Содержание и порядок действий по планировке территории определяется Градостроительным кодексом Российской Федерации, </w:t>
      </w:r>
      <w:r w:rsidRPr="00835EF5">
        <w:rPr>
          <w:rStyle w:val="FontStyle13"/>
          <w:sz w:val="24"/>
          <w:szCs w:val="24"/>
        </w:rPr>
        <w:t>Законом</w:t>
      </w:r>
      <w:r w:rsidRPr="00835EF5">
        <w:rPr>
          <w:rStyle w:val="FontStyle13"/>
          <w:sz w:val="24"/>
          <w:szCs w:val="24"/>
        </w:rPr>
        <w:br/>
        <w:t>Саратовской области от 09.10.2006 № 96-ЗСО «О регулировании</w:t>
      </w:r>
      <w:r w:rsidRPr="00835EF5">
        <w:rPr>
          <w:rStyle w:val="FontStyle13"/>
          <w:sz w:val="24"/>
          <w:szCs w:val="24"/>
        </w:rPr>
        <w:br/>
        <w:t>градостроительной деятельности в Саратовской области», настоящими</w:t>
      </w:r>
      <w:r w:rsidRPr="00835EF5">
        <w:rPr>
          <w:rStyle w:val="FontStyle13"/>
          <w:sz w:val="24"/>
          <w:szCs w:val="24"/>
        </w:rPr>
        <w:br/>
        <w:t>Правилами.</w:t>
      </w:r>
    </w:p>
    <w:p w:rsidR="00331BA6" w:rsidRPr="00835EF5" w:rsidRDefault="00331BA6" w:rsidP="00331BA6">
      <w:pPr>
        <w:pStyle w:val="Style8"/>
        <w:widowControl/>
        <w:numPr>
          <w:ilvl w:val="0"/>
          <w:numId w:val="81"/>
        </w:numPr>
        <w:tabs>
          <w:tab w:val="left" w:pos="1134"/>
          <w:tab w:val="left" w:pos="1418"/>
          <w:tab w:val="left" w:pos="1701"/>
        </w:tabs>
        <w:spacing w:line="240" w:lineRule="auto"/>
        <w:ind w:left="0" w:firstLine="709"/>
        <w:jc w:val="both"/>
      </w:pPr>
      <w:r w:rsidRPr="00835EF5">
        <w:t xml:space="preserve">Подготовка документации по планировке территории муниципального образования город Хвалынск осуществляется в целях обеспечения устойчивого развития </w:t>
      </w:r>
      <w:r w:rsidRPr="00835EF5">
        <w:lastRenderedPageBreak/>
        <w:t xml:space="preserve">территорий, в том числе выделения элементов планировочной структуры, установления границ земельных участков, установления </w:t>
      </w:r>
      <w:proofErr w:type="gramStart"/>
      <w:r w:rsidRPr="00835EF5">
        <w:t>границ зон планируемого размещения объектов капитального строительства</w:t>
      </w:r>
      <w:proofErr w:type="gramEnd"/>
      <w:r w:rsidRPr="00835EF5">
        <w:t>.</w:t>
      </w:r>
    </w:p>
    <w:p w:rsidR="00331BA6" w:rsidRPr="00835EF5" w:rsidRDefault="00331BA6" w:rsidP="00331BA6">
      <w:pPr>
        <w:pStyle w:val="Style8"/>
        <w:widowControl/>
        <w:numPr>
          <w:ilvl w:val="0"/>
          <w:numId w:val="81"/>
        </w:numPr>
        <w:tabs>
          <w:tab w:val="left" w:pos="1069"/>
          <w:tab w:val="left" w:pos="1134"/>
          <w:tab w:val="left" w:pos="1701"/>
        </w:tabs>
        <w:spacing w:line="240" w:lineRule="auto"/>
        <w:ind w:left="0" w:firstLine="709"/>
        <w:jc w:val="both"/>
      </w:pPr>
      <w:r w:rsidRPr="00835EF5">
        <w:t>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331BA6" w:rsidRPr="00835EF5" w:rsidRDefault="00331BA6" w:rsidP="00331BA6">
      <w:pPr>
        <w:pStyle w:val="Style8"/>
        <w:widowControl/>
        <w:numPr>
          <w:ilvl w:val="0"/>
          <w:numId w:val="83"/>
        </w:numPr>
        <w:tabs>
          <w:tab w:val="left" w:pos="1134"/>
          <w:tab w:val="left" w:pos="1701"/>
        </w:tabs>
        <w:spacing w:line="240" w:lineRule="auto"/>
        <w:ind w:left="0" w:firstLine="709"/>
        <w:jc w:val="both"/>
      </w:pPr>
      <w:r w:rsidRPr="00835EF5">
        <w:t>необходимо изъятие земельных участков для государственных или муниципальных ну</w:t>
      </w:r>
      <w:proofErr w:type="gramStart"/>
      <w:r w:rsidRPr="00835EF5">
        <w:t>жд в св</w:t>
      </w:r>
      <w:proofErr w:type="gramEnd"/>
      <w:r w:rsidRPr="00835EF5">
        <w:t>язи с размещением объекта капитального строительства федерального, регионального или местного значения;</w:t>
      </w:r>
    </w:p>
    <w:p w:rsidR="00331BA6" w:rsidRPr="00835EF5" w:rsidRDefault="00331BA6" w:rsidP="00331BA6">
      <w:pPr>
        <w:pStyle w:val="Style8"/>
        <w:widowControl/>
        <w:numPr>
          <w:ilvl w:val="0"/>
          <w:numId w:val="83"/>
        </w:numPr>
        <w:tabs>
          <w:tab w:val="left" w:pos="1134"/>
          <w:tab w:val="left" w:pos="1701"/>
        </w:tabs>
        <w:spacing w:line="240" w:lineRule="auto"/>
        <w:ind w:left="0" w:firstLine="709"/>
        <w:jc w:val="both"/>
      </w:pPr>
      <w:proofErr w:type="gramStart"/>
      <w:r w:rsidRPr="00835EF5">
        <w:t>необходимы</w:t>
      </w:r>
      <w:proofErr w:type="gramEnd"/>
      <w:r w:rsidRPr="00835EF5">
        <w:t xml:space="preserve"> установление, изменение или отмена красных линий;</w:t>
      </w:r>
    </w:p>
    <w:p w:rsidR="00331BA6" w:rsidRPr="00835EF5" w:rsidRDefault="00331BA6" w:rsidP="00331BA6">
      <w:pPr>
        <w:pStyle w:val="Style8"/>
        <w:widowControl/>
        <w:numPr>
          <w:ilvl w:val="0"/>
          <w:numId w:val="83"/>
        </w:numPr>
        <w:tabs>
          <w:tab w:val="left" w:pos="1134"/>
          <w:tab w:val="left" w:pos="1701"/>
        </w:tabs>
        <w:spacing w:line="240" w:lineRule="auto"/>
        <w:ind w:left="0" w:firstLine="709"/>
        <w:jc w:val="both"/>
      </w:pPr>
      <w:r w:rsidRPr="00835EF5">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331BA6" w:rsidRPr="00835EF5" w:rsidRDefault="00331BA6" w:rsidP="00331BA6">
      <w:pPr>
        <w:pStyle w:val="Style8"/>
        <w:widowControl/>
        <w:numPr>
          <w:ilvl w:val="0"/>
          <w:numId w:val="83"/>
        </w:numPr>
        <w:tabs>
          <w:tab w:val="left" w:pos="1134"/>
          <w:tab w:val="left" w:pos="1701"/>
        </w:tabs>
        <w:spacing w:line="240" w:lineRule="auto"/>
        <w:ind w:left="0" w:firstLine="709"/>
        <w:jc w:val="both"/>
      </w:pPr>
      <w:proofErr w:type="gramStart"/>
      <w:r w:rsidRPr="00835EF5">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p w:rsidR="00331BA6" w:rsidRPr="00835EF5" w:rsidRDefault="00331BA6" w:rsidP="00331BA6">
      <w:pPr>
        <w:pStyle w:val="Style8"/>
        <w:widowControl/>
        <w:numPr>
          <w:ilvl w:val="0"/>
          <w:numId w:val="83"/>
        </w:numPr>
        <w:tabs>
          <w:tab w:val="left" w:pos="1134"/>
          <w:tab w:val="left" w:pos="1701"/>
        </w:tabs>
        <w:spacing w:line="240" w:lineRule="auto"/>
        <w:ind w:left="0" w:firstLine="709"/>
        <w:jc w:val="both"/>
      </w:pPr>
      <w:r w:rsidRPr="00835EF5">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331BA6" w:rsidRPr="00835EF5" w:rsidRDefault="00331BA6" w:rsidP="00331BA6">
      <w:pPr>
        <w:pStyle w:val="Style8"/>
        <w:widowControl/>
        <w:numPr>
          <w:ilvl w:val="0"/>
          <w:numId w:val="83"/>
        </w:numPr>
        <w:tabs>
          <w:tab w:val="left" w:pos="1134"/>
          <w:tab w:val="left" w:pos="1701"/>
        </w:tabs>
        <w:spacing w:line="240" w:lineRule="auto"/>
        <w:ind w:left="0" w:firstLine="709"/>
        <w:jc w:val="both"/>
      </w:pPr>
      <w:r w:rsidRPr="00835EF5">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331BA6" w:rsidRPr="00835EF5" w:rsidRDefault="00331BA6" w:rsidP="00331BA6">
      <w:pPr>
        <w:pStyle w:val="Style8"/>
        <w:widowControl/>
        <w:numPr>
          <w:ilvl w:val="0"/>
          <w:numId w:val="83"/>
        </w:numPr>
        <w:tabs>
          <w:tab w:val="left" w:pos="1134"/>
          <w:tab w:val="left" w:pos="1701"/>
        </w:tabs>
        <w:spacing w:line="240" w:lineRule="auto"/>
        <w:ind w:left="0" w:firstLine="709"/>
        <w:jc w:val="both"/>
      </w:pPr>
      <w:r w:rsidRPr="00835EF5">
        <w:t>планируется осуществление комплексного развития территории;</w:t>
      </w:r>
    </w:p>
    <w:p w:rsidR="00331BA6" w:rsidRPr="00835EF5" w:rsidRDefault="00331BA6" w:rsidP="00331BA6">
      <w:pPr>
        <w:pStyle w:val="Style8"/>
        <w:widowControl/>
        <w:numPr>
          <w:ilvl w:val="0"/>
          <w:numId w:val="83"/>
        </w:numPr>
        <w:tabs>
          <w:tab w:val="left" w:pos="1134"/>
          <w:tab w:val="left" w:pos="1701"/>
        </w:tabs>
        <w:spacing w:line="240" w:lineRule="auto"/>
        <w:ind w:left="0" w:firstLine="709"/>
        <w:jc w:val="both"/>
      </w:pPr>
      <w:r w:rsidRPr="00835EF5">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331BA6" w:rsidRPr="00835EF5" w:rsidRDefault="00331BA6" w:rsidP="00331BA6">
      <w:pPr>
        <w:pStyle w:val="Style8"/>
        <w:widowControl/>
        <w:numPr>
          <w:ilvl w:val="0"/>
          <w:numId w:val="81"/>
        </w:numPr>
        <w:tabs>
          <w:tab w:val="left" w:pos="1069"/>
          <w:tab w:val="left" w:pos="1134"/>
          <w:tab w:val="left" w:pos="1701"/>
        </w:tabs>
        <w:spacing w:line="240" w:lineRule="auto"/>
        <w:ind w:left="0" w:firstLine="709"/>
        <w:jc w:val="both"/>
      </w:pPr>
      <w:r w:rsidRPr="00835EF5">
        <w:t>Видами документации по планировке территории являются:</w:t>
      </w:r>
    </w:p>
    <w:p w:rsidR="00331BA6" w:rsidRPr="00835EF5" w:rsidRDefault="00331BA6" w:rsidP="00331BA6">
      <w:pPr>
        <w:pStyle w:val="Style8"/>
        <w:widowControl/>
        <w:numPr>
          <w:ilvl w:val="0"/>
          <w:numId w:val="82"/>
        </w:numPr>
        <w:tabs>
          <w:tab w:val="left" w:pos="1069"/>
          <w:tab w:val="left" w:pos="1134"/>
          <w:tab w:val="left" w:pos="1701"/>
        </w:tabs>
        <w:spacing w:line="240" w:lineRule="auto"/>
        <w:ind w:left="0" w:firstLine="709"/>
        <w:jc w:val="both"/>
      </w:pPr>
      <w:r w:rsidRPr="00835EF5">
        <w:t>проект планировки территории;</w:t>
      </w:r>
    </w:p>
    <w:p w:rsidR="00331BA6" w:rsidRPr="00835EF5" w:rsidRDefault="00331BA6" w:rsidP="00331BA6">
      <w:pPr>
        <w:pStyle w:val="Style8"/>
        <w:widowControl/>
        <w:numPr>
          <w:ilvl w:val="0"/>
          <w:numId w:val="82"/>
        </w:numPr>
        <w:tabs>
          <w:tab w:val="left" w:pos="1069"/>
          <w:tab w:val="left" w:pos="1134"/>
          <w:tab w:val="left" w:pos="1701"/>
        </w:tabs>
        <w:spacing w:line="240" w:lineRule="auto"/>
        <w:ind w:left="0" w:firstLine="709"/>
        <w:jc w:val="both"/>
      </w:pPr>
      <w:r w:rsidRPr="00835EF5">
        <w:t>проект межевания территории.</w:t>
      </w:r>
    </w:p>
    <w:p w:rsidR="00331BA6" w:rsidRPr="00835EF5" w:rsidRDefault="00331BA6" w:rsidP="00331BA6">
      <w:pPr>
        <w:pStyle w:val="Style8"/>
        <w:widowControl/>
        <w:numPr>
          <w:ilvl w:val="0"/>
          <w:numId w:val="81"/>
        </w:numPr>
        <w:tabs>
          <w:tab w:val="left" w:pos="1069"/>
          <w:tab w:val="left" w:pos="1134"/>
          <w:tab w:val="left" w:pos="1701"/>
        </w:tabs>
        <w:spacing w:line="240" w:lineRule="auto"/>
        <w:ind w:left="0" w:firstLine="709"/>
        <w:jc w:val="both"/>
      </w:pPr>
      <w:r w:rsidRPr="00835EF5">
        <w:t>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20 настоящих Правил.</w:t>
      </w:r>
    </w:p>
    <w:p w:rsidR="00331BA6" w:rsidRPr="00835EF5" w:rsidRDefault="00331BA6" w:rsidP="00331BA6">
      <w:pPr>
        <w:pStyle w:val="Style8"/>
        <w:widowControl/>
        <w:numPr>
          <w:ilvl w:val="0"/>
          <w:numId w:val="81"/>
        </w:numPr>
        <w:tabs>
          <w:tab w:val="left" w:pos="1069"/>
          <w:tab w:val="left" w:pos="1134"/>
          <w:tab w:val="left" w:pos="1701"/>
        </w:tabs>
        <w:spacing w:line="240" w:lineRule="auto"/>
        <w:ind w:left="0" w:firstLine="709"/>
        <w:jc w:val="both"/>
      </w:pPr>
      <w:r w:rsidRPr="00835EF5">
        <w:t xml:space="preserve"> Проект планировки территории является основой для подготовки проекта межевания территории, за исключением случаев, предусмотренных частью 7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331BA6" w:rsidRPr="00835EF5" w:rsidRDefault="00331BA6" w:rsidP="00331BA6">
      <w:pPr>
        <w:pStyle w:val="Style8"/>
        <w:widowControl/>
        <w:numPr>
          <w:ilvl w:val="0"/>
          <w:numId w:val="81"/>
        </w:numPr>
        <w:tabs>
          <w:tab w:val="left" w:pos="1069"/>
          <w:tab w:val="left" w:pos="1134"/>
          <w:tab w:val="left" w:pos="1701"/>
        </w:tabs>
        <w:spacing w:line="240" w:lineRule="auto"/>
        <w:ind w:left="0" w:firstLine="709"/>
        <w:jc w:val="both"/>
      </w:pPr>
      <w:r w:rsidRPr="00835EF5">
        <w:t>Особенности подготовки документации по планировке территории садоводства или огородничества устанавливаются Федеральным законом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Pr="00835EF5">
        <w:rPr>
          <w:rStyle w:val="aff7"/>
        </w:rPr>
        <w:footnoteReference w:id="15"/>
      </w:r>
    </w:p>
    <w:p w:rsidR="00331BA6" w:rsidRPr="00835EF5" w:rsidRDefault="00331BA6" w:rsidP="00331BA6">
      <w:pPr>
        <w:pStyle w:val="3"/>
        <w:ind w:firstLine="709"/>
        <w:rPr>
          <w:rFonts w:cs="Times New Roman"/>
          <w:color w:val="000000" w:themeColor="text1"/>
          <w:spacing w:val="-10"/>
          <w:sz w:val="24"/>
          <w:szCs w:val="24"/>
        </w:rPr>
      </w:pPr>
      <w:bookmarkStart w:id="76" w:name="_Toc196878890"/>
      <w:bookmarkStart w:id="77" w:name="_Toc312188786"/>
      <w:bookmarkStart w:id="78" w:name="_Toc85619636"/>
      <w:bookmarkStart w:id="79" w:name="_Toc159491708"/>
      <w:r w:rsidRPr="00835EF5">
        <w:rPr>
          <w:rFonts w:cs="Times New Roman"/>
          <w:color w:val="000000" w:themeColor="text1"/>
          <w:spacing w:val="-10"/>
          <w:sz w:val="24"/>
          <w:szCs w:val="24"/>
        </w:rPr>
        <w:lastRenderedPageBreak/>
        <w:t xml:space="preserve">Статья 18. </w:t>
      </w:r>
      <w:bookmarkEnd w:id="76"/>
      <w:bookmarkEnd w:id="77"/>
      <w:bookmarkEnd w:id="78"/>
      <w:r w:rsidRPr="00835EF5">
        <w:rPr>
          <w:rFonts w:cs="Times New Roman"/>
          <w:color w:val="000000" w:themeColor="text1"/>
          <w:spacing w:val="-10"/>
          <w:sz w:val="24"/>
          <w:szCs w:val="24"/>
        </w:rPr>
        <w:t>Порядок подготовки, принятия решения об утверждении или об отклонении проектов планировки и проектов межевания территории</w:t>
      </w:r>
      <w:bookmarkEnd w:id="79"/>
    </w:p>
    <w:p w:rsidR="00331BA6" w:rsidRPr="00835EF5" w:rsidRDefault="00331BA6" w:rsidP="00331BA6">
      <w:pPr>
        <w:numPr>
          <w:ilvl w:val="1"/>
          <w:numId w:val="15"/>
        </w:numPr>
        <w:tabs>
          <w:tab w:val="left" w:pos="1134"/>
        </w:tabs>
        <w:autoSpaceDE w:val="0"/>
        <w:autoSpaceDN w:val="0"/>
        <w:adjustRightInd w:val="0"/>
        <w:ind w:left="0" w:firstLine="709"/>
        <w:jc w:val="both"/>
      </w:pPr>
      <w:proofErr w:type="gramStart"/>
      <w:r w:rsidRPr="00835EF5">
        <w:t>Подготовка документации по планировке территории осуществляется на основании схемы территориального планирования Хвалынского муниципального района Саратовской области, генерального плана муниципального образования город Хвалынск, настоящих Правил, в соответствии с требованиями технических, нормативов градостроительного проектирования, градостроительных регламентов, с учетом границ территорий объектов культурного наследия (в том числе вновь выявленных), границ зон с особыми условиями использования территорий.</w:t>
      </w:r>
      <w:proofErr w:type="gramEnd"/>
    </w:p>
    <w:p w:rsidR="00331BA6" w:rsidRPr="00835EF5" w:rsidRDefault="00331BA6" w:rsidP="00331BA6">
      <w:pPr>
        <w:numPr>
          <w:ilvl w:val="1"/>
          <w:numId w:val="15"/>
        </w:numPr>
        <w:tabs>
          <w:tab w:val="left" w:pos="1134"/>
        </w:tabs>
        <w:autoSpaceDE w:val="0"/>
        <w:autoSpaceDN w:val="0"/>
        <w:adjustRightInd w:val="0"/>
        <w:ind w:left="0" w:firstLine="709"/>
        <w:jc w:val="both"/>
      </w:pPr>
      <w:r w:rsidRPr="00835EF5">
        <w:t>В случаях, предусмотренных Градостроительным кодексом Российской Федерации, решение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Саратовской области, органами местного самоуправления Хвалынского муниципального района, органом местного самоуправления муниципального образования город Хвалынск.</w:t>
      </w:r>
    </w:p>
    <w:p w:rsidR="00331BA6" w:rsidRPr="00835EF5" w:rsidRDefault="00331BA6" w:rsidP="00331BA6">
      <w:pPr>
        <w:numPr>
          <w:ilvl w:val="1"/>
          <w:numId w:val="15"/>
        </w:numPr>
        <w:tabs>
          <w:tab w:val="left" w:pos="1134"/>
        </w:tabs>
        <w:autoSpaceDE w:val="0"/>
        <w:autoSpaceDN w:val="0"/>
        <w:adjustRightInd w:val="0"/>
        <w:ind w:left="0" w:firstLine="709"/>
        <w:jc w:val="both"/>
        <w:rPr>
          <w:rFonts w:eastAsiaTheme="minorHAnsi"/>
          <w:lang w:eastAsia="en-US"/>
        </w:rPr>
      </w:pPr>
      <w:r w:rsidRPr="00835EF5">
        <w:t xml:space="preserve">Решение о подготовке документации по планировке территории подлежит опубликованию в порядке, установленном для официального опубликования муниципальных правовых актов, иной официальной информации, </w:t>
      </w:r>
      <w:r w:rsidRPr="00835EF5">
        <w:rPr>
          <w:rFonts w:eastAsiaTheme="minorHAnsi"/>
          <w:lang w:eastAsia="en-US"/>
        </w:rPr>
        <w:t>в течение трех дней со дня принятия такого решения</w:t>
      </w:r>
      <w:r w:rsidRPr="00835EF5">
        <w:t xml:space="preserve"> и размещается на официальном сайте Хвалынского муниципального района в сети «Интернет».</w:t>
      </w:r>
    </w:p>
    <w:p w:rsidR="00331BA6" w:rsidRPr="00835EF5" w:rsidRDefault="00331BA6" w:rsidP="00331BA6">
      <w:pPr>
        <w:numPr>
          <w:ilvl w:val="1"/>
          <w:numId w:val="15"/>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городского поселения</w:t>
      </w:r>
      <w:r w:rsidRPr="00835EF5">
        <w:t xml:space="preserve"> </w:t>
      </w:r>
      <w:r w:rsidRPr="00835EF5">
        <w:rPr>
          <w:rFonts w:eastAsiaTheme="minorHAnsi"/>
          <w:lang w:eastAsia="en-US"/>
        </w:rPr>
        <w:t>свои предложения о порядке, сроках подготовки и содержании документации по планировке территории.</w:t>
      </w:r>
    </w:p>
    <w:p w:rsidR="00331BA6" w:rsidRPr="00835EF5" w:rsidRDefault="00331BA6" w:rsidP="00331BA6">
      <w:pPr>
        <w:numPr>
          <w:ilvl w:val="1"/>
          <w:numId w:val="15"/>
        </w:numPr>
        <w:tabs>
          <w:tab w:val="left" w:pos="1134"/>
        </w:tabs>
        <w:autoSpaceDE w:val="0"/>
        <w:autoSpaceDN w:val="0"/>
        <w:adjustRightInd w:val="0"/>
        <w:ind w:left="0" w:firstLine="709"/>
        <w:jc w:val="both"/>
        <w:rPr>
          <w:rFonts w:eastAsiaTheme="minorHAnsi"/>
          <w:lang w:eastAsia="en-US"/>
        </w:rPr>
      </w:pPr>
      <w:r w:rsidRPr="00835EF5">
        <w:t xml:space="preserve">Подготовка документации по планировке территории </w:t>
      </w:r>
      <w:proofErr w:type="gramStart"/>
      <w:r w:rsidRPr="00835EF5">
        <w:t>может</w:t>
      </w:r>
      <w:proofErr w:type="gramEnd"/>
      <w:r w:rsidRPr="00835EF5">
        <w:t xml:space="preserve"> осуществляется за счет средств бюджета муниципального образования город Хвалынск, а также за счет средств физических или юридических лиц.</w:t>
      </w:r>
    </w:p>
    <w:p w:rsidR="00331BA6" w:rsidRPr="00835EF5" w:rsidRDefault="00331BA6" w:rsidP="00331BA6">
      <w:pPr>
        <w:numPr>
          <w:ilvl w:val="1"/>
          <w:numId w:val="15"/>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Орган местного самоуправления городского поселения</w:t>
      </w:r>
      <w:r w:rsidRPr="00835EF5">
        <w:t xml:space="preserve"> обеспечивает рассмотрение полученной документации по планировке территории на публичных слушаниях в порядке, предусмотренном Градостроительным кодексом Российской Федерации, Уставом Хвалынского муниципального района, Уставом муниципального образования город Хвалынск, Положением.</w:t>
      </w:r>
    </w:p>
    <w:p w:rsidR="00331BA6" w:rsidRPr="00835EF5" w:rsidRDefault="00331BA6" w:rsidP="00331BA6">
      <w:pPr>
        <w:numPr>
          <w:ilvl w:val="1"/>
          <w:numId w:val="15"/>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Орган местного самоуправления городского поселения</w:t>
      </w:r>
      <w:r w:rsidRPr="00835EF5">
        <w:t xml:space="preserve"> </w:t>
      </w:r>
      <w:r w:rsidRPr="00835EF5">
        <w:rPr>
          <w:rFonts w:eastAsiaTheme="minorHAnsi"/>
          <w:lang w:eastAsia="en-US"/>
        </w:rPr>
        <w:t>в течение двадцати рабочих дней со дня поступления документации по планировке территории, осуществляет проверку такой документации. По результатам проверки орган местного самоуправления городского поселения</w:t>
      </w:r>
      <w:r w:rsidRPr="00835EF5">
        <w:t xml:space="preserve"> </w:t>
      </w:r>
      <w:r w:rsidRPr="00835EF5">
        <w:rPr>
          <w:rFonts w:eastAsiaTheme="minorHAnsi"/>
          <w:lang w:eastAsia="en-US"/>
        </w:rPr>
        <w:t>обеспечивает рассмотрение документации по планировке территории на общественных обсуждениях или публичных слушаниях либо отклоняет такую документацию и направляет ее на доработку.</w:t>
      </w:r>
    </w:p>
    <w:p w:rsidR="00331BA6" w:rsidRPr="00835EF5" w:rsidRDefault="00331BA6" w:rsidP="00331BA6">
      <w:pPr>
        <w:numPr>
          <w:ilvl w:val="1"/>
          <w:numId w:val="15"/>
        </w:numPr>
        <w:tabs>
          <w:tab w:val="left" w:pos="1134"/>
        </w:tabs>
        <w:autoSpaceDE w:val="0"/>
        <w:autoSpaceDN w:val="0"/>
        <w:adjustRightInd w:val="0"/>
        <w:ind w:left="0" w:firstLine="709"/>
        <w:jc w:val="both"/>
        <w:rPr>
          <w:rFonts w:eastAsiaTheme="minorHAnsi"/>
          <w:lang w:eastAsia="en-US"/>
        </w:rPr>
      </w:pPr>
      <w:r w:rsidRPr="00835EF5">
        <w:t>Утвержденная документация по планировке территории муниципального образования город Хвалынск подлежит опубликованию в порядке, установленном для официального опубликования муниципальных правовых актов, в течение семи дней со дня утверждения указанной документации и размещается на официальном сайте администрации Хвалынского муниципального района в сети «Интернет».</w:t>
      </w:r>
    </w:p>
    <w:p w:rsidR="00331BA6" w:rsidRPr="00835EF5" w:rsidRDefault="00331BA6" w:rsidP="00331BA6">
      <w:pPr>
        <w:pStyle w:val="3"/>
        <w:tabs>
          <w:tab w:val="left" w:pos="1134"/>
        </w:tabs>
        <w:ind w:firstLine="709"/>
        <w:rPr>
          <w:rFonts w:cs="Times New Roman"/>
          <w:spacing w:val="-10"/>
          <w:sz w:val="24"/>
          <w:szCs w:val="24"/>
        </w:rPr>
      </w:pPr>
      <w:bookmarkStart w:id="80" w:name="_Toc159491709"/>
      <w:r w:rsidRPr="00835EF5">
        <w:rPr>
          <w:rFonts w:cs="Times New Roman"/>
          <w:spacing w:val="-10"/>
          <w:sz w:val="24"/>
          <w:szCs w:val="24"/>
        </w:rPr>
        <w:t>Статья 19. Содержание проекта планировки территории</w:t>
      </w:r>
      <w:bookmarkEnd w:id="80"/>
    </w:p>
    <w:p w:rsidR="00331BA6" w:rsidRPr="00835EF5" w:rsidRDefault="00331BA6" w:rsidP="00331BA6">
      <w:pPr>
        <w:widowControl w:val="0"/>
        <w:numPr>
          <w:ilvl w:val="0"/>
          <w:numId w:val="110"/>
        </w:numPr>
        <w:tabs>
          <w:tab w:val="left" w:pos="1134"/>
        </w:tabs>
        <w:autoSpaceDE w:val="0"/>
        <w:autoSpaceDN w:val="0"/>
        <w:adjustRightInd w:val="0"/>
        <w:ind w:left="0" w:firstLine="709"/>
        <w:jc w:val="both"/>
        <w:textAlignment w:val="baseline"/>
      </w:pPr>
      <w:r w:rsidRPr="00835EF5">
        <w:t xml:space="preserve">Содержание проекта планировки территории определяется Градостроительным кодексом Российской Федерации и нормативными правовыми актами муниципального образования город Хвалынск и Хвалынского муниципального района. </w:t>
      </w:r>
    </w:p>
    <w:p w:rsidR="00331BA6" w:rsidRPr="00835EF5" w:rsidRDefault="00331BA6" w:rsidP="00331BA6">
      <w:pPr>
        <w:widowControl w:val="0"/>
        <w:numPr>
          <w:ilvl w:val="0"/>
          <w:numId w:val="110"/>
        </w:numPr>
        <w:tabs>
          <w:tab w:val="left" w:pos="1134"/>
        </w:tabs>
        <w:autoSpaceDE w:val="0"/>
        <w:autoSpaceDN w:val="0"/>
        <w:adjustRightInd w:val="0"/>
        <w:ind w:left="0" w:firstLine="709"/>
        <w:jc w:val="both"/>
        <w:textAlignment w:val="baseline"/>
      </w:pPr>
      <w:r w:rsidRPr="00835EF5">
        <w:t>Проект планировки территории состоит из основной части, которая подлежит утверждению, и материалов по ее обоснованию.</w:t>
      </w:r>
    </w:p>
    <w:p w:rsidR="00331BA6" w:rsidRPr="00835EF5" w:rsidRDefault="00331BA6" w:rsidP="00331BA6">
      <w:pPr>
        <w:widowControl w:val="0"/>
        <w:numPr>
          <w:ilvl w:val="0"/>
          <w:numId w:val="110"/>
        </w:numPr>
        <w:tabs>
          <w:tab w:val="left" w:pos="1134"/>
        </w:tabs>
        <w:autoSpaceDE w:val="0"/>
        <w:autoSpaceDN w:val="0"/>
        <w:adjustRightInd w:val="0"/>
        <w:ind w:left="0" w:firstLine="709"/>
        <w:jc w:val="both"/>
        <w:textAlignment w:val="baseline"/>
      </w:pPr>
      <w:r w:rsidRPr="00835EF5">
        <w:t>Основная часть проекта планировки территории включает в себя:</w:t>
      </w:r>
    </w:p>
    <w:p w:rsidR="00331BA6" w:rsidRPr="00835EF5" w:rsidRDefault="00331BA6" w:rsidP="00331BA6">
      <w:pPr>
        <w:widowControl w:val="0"/>
        <w:numPr>
          <w:ilvl w:val="0"/>
          <w:numId w:val="16"/>
        </w:numPr>
        <w:tabs>
          <w:tab w:val="left" w:pos="1134"/>
        </w:tabs>
        <w:autoSpaceDE w:val="0"/>
        <w:autoSpaceDN w:val="0"/>
        <w:adjustRightInd w:val="0"/>
        <w:ind w:left="0" w:firstLine="709"/>
        <w:jc w:val="both"/>
        <w:textAlignment w:val="baseline"/>
      </w:pPr>
      <w:r w:rsidRPr="00835EF5">
        <w:t>чертеж или чертежи планировки территории, на которых отображаются:</w:t>
      </w:r>
    </w:p>
    <w:p w:rsidR="00331BA6" w:rsidRPr="00835EF5" w:rsidRDefault="00331BA6" w:rsidP="00331BA6">
      <w:pPr>
        <w:widowControl w:val="0"/>
        <w:numPr>
          <w:ilvl w:val="0"/>
          <w:numId w:val="112"/>
        </w:numPr>
        <w:tabs>
          <w:tab w:val="left" w:pos="1134"/>
        </w:tabs>
        <w:autoSpaceDE w:val="0"/>
        <w:autoSpaceDN w:val="0"/>
        <w:adjustRightInd w:val="0"/>
        <w:ind w:left="0" w:firstLine="709"/>
        <w:jc w:val="both"/>
        <w:textAlignment w:val="baseline"/>
      </w:pPr>
      <w:r w:rsidRPr="00835EF5">
        <w:t>красные линии;</w:t>
      </w:r>
    </w:p>
    <w:p w:rsidR="00331BA6" w:rsidRPr="00835EF5" w:rsidRDefault="00331BA6" w:rsidP="00331BA6">
      <w:pPr>
        <w:numPr>
          <w:ilvl w:val="0"/>
          <w:numId w:val="112"/>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границы существующих и планируемых элементов планировочной структуры</w:t>
      </w:r>
      <w:r w:rsidRPr="00835EF5">
        <w:t>;</w:t>
      </w:r>
    </w:p>
    <w:p w:rsidR="00331BA6" w:rsidRPr="00835EF5" w:rsidRDefault="00331BA6" w:rsidP="00331BA6">
      <w:pPr>
        <w:widowControl w:val="0"/>
        <w:numPr>
          <w:ilvl w:val="0"/>
          <w:numId w:val="112"/>
        </w:numPr>
        <w:tabs>
          <w:tab w:val="left" w:pos="1134"/>
        </w:tabs>
        <w:autoSpaceDE w:val="0"/>
        <w:autoSpaceDN w:val="0"/>
        <w:adjustRightInd w:val="0"/>
        <w:ind w:left="0" w:firstLine="709"/>
        <w:jc w:val="both"/>
        <w:textAlignment w:val="baseline"/>
      </w:pPr>
      <w:r w:rsidRPr="00835EF5">
        <w:t>границы зон планируемого размещения объектов капитального строительства;</w:t>
      </w:r>
    </w:p>
    <w:p w:rsidR="00331BA6" w:rsidRPr="00835EF5" w:rsidRDefault="00331BA6" w:rsidP="00331BA6">
      <w:pPr>
        <w:numPr>
          <w:ilvl w:val="0"/>
          <w:numId w:val="16"/>
        </w:numPr>
        <w:tabs>
          <w:tab w:val="left" w:pos="1134"/>
        </w:tabs>
        <w:autoSpaceDE w:val="0"/>
        <w:autoSpaceDN w:val="0"/>
        <w:adjustRightInd w:val="0"/>
        <w:ind w:left="0" w:firstLine="709"/>
        <w:jc w:val="both"/>
        <w:rPr>
          <w:rFonts w:eastAsiaTheme="minorHAnsi"/>
          <w:lang w:eastAsia="en-US"/>
        </w:rPr>
      </w:pPr>
      <w:proofErr w:type="gramStart"/>
      <w:r w:rsidRPr="00835EF5">
        <w:rPr>
          <w:rFonts w:eastAsiaTheme="minorHAnsi"/>
          <w:lang w:eastAsia="en-US"/>
        </w:rPr>
        <w:lastRenderedPageBreak/>
        <w:t>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w:t>
      </w:r>
      <w:proofErr w:type="gramEnd"/>
      <w:r w:rsidRPr="00835EF5">
        <w:rPr>
          <w:rFonts w:eastAsiaTheme="minorHAnsi"/>
          <w:lang w:eastAsia="en-US"/>
        </w:rPr>
        <w:t xml:space="preserve"> </w:t>
      </w:r>
      <w:proofErr w:type="gramStart"/>
      <w:r w:rsidRPr="00835EF5">
        <w:rPr>
          <w:rFonts w:eastAsiaTheme="minorHAnsi"/>
          <w:lang w:eastAsia="en-US"/>
        </w:rPr>
        <w:t>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w:t>
      </w:r>
      <w:proofErr w:type="gramEnd"/>
      <w:r w:rsidRPr="00835EF5">
        <w:rPr>
          <w:rFonts w:eastAsiaTheme="minorHAnsi"/>
          <w:lang w:eastAsia="en-US"/>
        </w:rPr>
        <w:t xml:space="preserve"> </w:t>
      </w:r>
      <w:proofErr w:type="gramStart"/>
      <w:r w:rsidRPr="00835EF5">
        <w:rPr>
          <w:rFonts w:eastAsiaTheme="minorHAnsi"/>
          <w:lang w:eastAsia="en-US"/>
        </w:rPr>
        <w:t xml:space="preserve">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w:t>
      </w:r>
      <w:hyperlink r:id="rId21" w:history="1">
        <w:r w:rsidRPr="00835EF5">
          <w:rPr>
            <w:rFonts w:eastAsiaTheme="minorHAnsi"/>
            <w:color w:val="000000" w:themeColor="text1"/>
            <w:lang w:eastAsia="en-US"/>
          </w:rPr>
          <w:t>частью 12.7 статьи 45</w:t>
        </w:r>
      </w:hyperlink>
      <w:r w:rsidRPr="00835EF5">
        <w:rPr>
          <w:rFonts w:eastAsiaTheme="minorHAnsi"/>
          <w:lang w:eastAsia="en-US"/>
        </w:rPr>
        <w:t xml:space="preserve"> Градостроительного Кодекса информация о планируемых мероприятиях по обеспечению сохранения применительно к территориальным зонам, в которых планируется</w:t>
      </w:r>
      <w:proofErr w:type="gramEnd"/>
      <w:r w:rsidRPr="00835EF5">
        <w:rPr>
          <w:rFonts w:eastAsiaTheme="minorHAnsi"/>
          <w:lang w:eastAsia="en-US"/>
        </w:rPr>
        <w:t xml:space="preserve">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rsidR="00331BA6" w:rsidRPr="00835EF5" w:rsidRDefault="00331BA6" w:rsidP="00331BA6">
      <w:pPr>
        <w:numPr>
          <w:ilvl w:val="0"/>
          <w:numId w:val="16"/>
        </w:numPr>
        <w:tabs>
          <w:tab w:val="left" w:pos="1134"/>
        </w:tabs>
        <w:autoSpaceDE w:val="0"/>
        <w:autoSpaceDN w:val="0"/>
        <w:adjustRightInd w:val="0"/>
        <w:ind w:left="0" w:firstLine="709"/>
        <w:jc w:val="both"/>
        <w:rPr>
          <w:rFonts w:eastAsiaTheme="minorHAnsi"/>
          <w:lang w:eastAsia="en-US"/>
        </w:rPr>
      </w:pPr>
      <w:proofErr w:type="gramStart"/>
      <w:r w:rsidRPr="00835EF5">
        <w:rPr>
          <w:rFonts w:eastAsiaTheme="minorHAnsi"/>
          <w:lang w:eastAsia="en-US"/>
        </w:rPr>
        <w:t>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roofErr w:type="gramEnd"/>
    </w:p>
    <w:p w:rsidR="00331BA6" w:rsidRPr="00835EF5" w:rsidRDefault="00331BA6" w:rsidP="00331BA6">
      <w:pPr>
        <w:numPr>
          <w:ilvl w:val="0"/>
          <w:numId w:val="110"/>
        </w:numPr>
        <w:tabs>
          <w:tab w:val="left" w:pos="1134"/>
        </w:tabs>
        <w:autoSpaceDE w:val="0"/>
        <w:autoSpaceDN w:val="0"/>
        <w:adjustRightInd w:val="0"/>
        <w:ind w:left="0" w:firstLine="709"/>
        <w:jc w:val="both"/>
        <w:rPr>
          <w:rFonts w:eastAsiaTheme="minorHAnsi"/>
          <w:lang w:eastAsia="en-US"/>
        </w:rPr>
      </w:pPr>
      <w:r w:rsidRPr="00835EF5">
        <w:t>Материалы по обоснованию проекта планировки территории содержат:</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 xml:space="preserve">обоснование </w:t>
      </w:r>
      <w:proofErr w:type="gramStart"/>
      <w:r w:rsidRPr="00835EF5">
        <w:rPr>
          <w:rFonts w:eastAsiaTheme="minorHAnsi"/>
          <w:lang w:eastAsia="en-US"/>
        </w:rPr>
        <w:t>определения границ зон планируемого размещения объектов капитального строительства</w:t>
      </w:r>
      <w:proofErr w:type="gramEnd"/>
      <w:r w:rsidRPr="00835EF5">
        <w:rPr>
          <w:rFonts w:eastAsiaTheme="minorHAnsi"/>
          <w:lang w:eastAsia="en-US"/>
        </w:rPr>
        <w:t>;</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схему границ территорий объектов культурного наследия;</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схему границ зон с особыми условиями использования территории;</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proofErr w:type="gramStart"/>
      <w:r w:rsidRPr="00835EF5">
        <w:rPr>
          <w:rFonts w:eastAsiaTheme="minorHAnsi"/>
          <w:lang w:eastAsia="en-US"/>
        </w:rPr>
        <w:t>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w:t>
      </w:r>
      <w:proofErr w:type="gramEnd"/>
      <w:r w:rsidRPr="00835EF5">
        <w:rPr>
          <w:rFonts w:eastAsiaTheme="minorHAnsi"/>
          <w:lang w:eastAsia="en-US"/>
        </w:rPr>
        <w:t xml:space="preserve"> для населения;</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lastRenderedPageBreak/>
        <w:t>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незавершенного строительства, а также проходы к водным объектам общего пользования и их береговым полосам;</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перечень мероприятий по охране окружающей среды;</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обоснование очередности планируемого развития территории;</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color w:val="000000" w:themeColor="text1"/>
          <w:lang w:eastAsia="en-US"/>
        </w:rPr>
      </w:pPr>
      <w:r w:rsidRPr="00835EF5">
        <w:rPr>
          <w:rFonts w:eastAsiaTheme="minorHAnsi"/>
          <w:color w:val="000000" w:themeColor="text1"/>
          <w:lang w:eastAsia="en-US"/>
        </w:rPr>
        <w:t xml:space="preserve">схему вертикальной планировки территории, инженерной подготовки и инженерной защиты территории, подготовленную в </w:t>
      </w:r>
      <w:hyperlink r:id="rId22" w:history="1">
        <w:r w:rsidRPr="00835EF5">
          <w:rPr>
            <w:rFonts w:eastAsiaTheme="minorHAnsi"/>
            <w:color w:val="000000" w:themeColor="text1"/>
            <w:lang w:eastAsia="en-US"/>
          </w:rPr>
          <w:t>случаях</w:t>
        </w:r>
      </w:hyperlink>
      <w:r w:rsidRPr="00835EF5">
        <w:rPr>
          <w:rFonts w:eastAsiaTheme="minorHAnsi"/>
          <w:color w:val="000000" w:themeColor="text1"/>
          <w:lang w:eastAsia="en-US"/>
        </w:rPr>
        <w:t xml:space="preserve">, установленных уполномоченным Правительством Российской Федерации федеральным органом исполнительной власти, и в соответствии с </w:t>
      </w:r>
      <w:hyperlink r:id="rId23" w:history="1">
        <w:r w:rsidRPr="00835EF5">
          <w:rPr>
            <w:rFonts w:eastAsiaTheme="minorHAnsi"/>
            <w:color w:val="000000" w:themeColor="text1"/>
            <w:lang w:eastAsia="en-US"/>
          </w:rPr>
          <w:t>требованиями</w:t>
        </w:r>
      </w:hyperlink>
      <w:r w:rsidRPr="00835EF5">
        <w:rPr>
          <w:rFonts w:eastAsiaTheme="minorHAnsi"/>
          <w:color w:val="000000" w:themeColor="text1"/>
          <w:lang w:eastAsia="en-US"/>
        </w:rPr>
        <w:t>, установленными уполномоченным Правительством Российской Федерации федеральным органом исполнительной власти;</w:t>
      </w:r>
    </w:p>
    <w:p w:rsidR="00331BA6" w:rsidRPr="00835EF5" w:rsidRDefault="00331BA6" w:rsidP="00331BA6">
      <w:pPr>
        <w:numPr>
          <w:ilvl w:val="0"/>
          <w:numId w:val="111"/>
        </w:numPr>
        <w:tabs>
          <w:tab w:val="left" w:pos="1134"/>
        </w:tabs>
        <w:autoSpaceDE w:val="0"/>
        <w:autoSpaceDN w:val="0"/>
        <w:adjustRightInd w:val="0"/>
        <w:ind w:left="0" w:firstLine="709"/>
        <w:jc w:val="both"/>
        <w:rPr>
          <w:rFonts w:eastAsiaTheme="minorHAnsi"/>
          <w:lang w:eastAsia="en-US"/>
        </w:rPr>
      </w:pPr>
      <w:r w:rsidRPr="00835EF5">
        <w:rPr>
          <w:rFonts w:eastAsiaTheme="minorHAnsi"/>
          <w:lang w:eastAsia="en-US"/>
        </w:rPr>
        <w:t>иные материалы для обоснования положений по планировке территории.</w:t>
      </w:r>
    </w:p>
    <w:p w:rsidR="00331BA6" w:rsidRPr="00835EF5" w:rsidRDefault="00331BA6" w:rsidP="00331BA6">
      <w:pPr>
        <w:numPr>
          <w:ilvl w:val="0"/>
          <w:numId w:val="110"/>
        </w:numPr>
        <w:tabs>
          <w:tab w:val="left" w:pos="1134"/>
        </w:tabs>
        <w:autoSpaceDE w:val="0"/>
        <w:autoSpaceDN w:val="0"/>
        <w:adjustRightInd w:val="0"/>
        <w:ind w:left="0" w:firstLine="709"/>
        <w:jc w:val="both"/>
        <w:rPr>
          <w:rFonts w:eastAsiaTheme="minorHAnsi"/>
          <w:color w:val="000000" w:themeColor="text1"/>
          <w:lang w:eastAsia="en-US"/>
        </w:rPr>
      </w:pPr>
      <w:r w:rsidRPr="00835EF5">
        <w:rPr>
          <w:rFonts w:eastAsiaTheme="minorHAnsi"/>
          <w:color w:val="000000" w:themeColor="text1"/>
          <w:lang w:eastAsia="en-US"/>
        </w:rPr>
        <w:t xml:space="preserve">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24" w:history="1">
        <w:r w:rsidRPr="00835EF5">
          <w:rPr>
            <w:rFonts w:eastAsiaTheme="minorHAnsi"/>
            <w:color w:val="000000" w:themeColor="text1"/>
            <w:lang w:eastAsia="en-US"/>
          </w:rPr>
          <w:t>закона</w:t>
        </w:r>
      </w:hyperlink>
      <w:r w:rsidRPr="00835EF5">
        <w:rPr>
          <w:rFonts w:eastAsiaTheme="minorHAnsi"/>
          <w:color w:val="000000" w:themeColor="text1"/>
          <w:lang w:eastAsia="en-US"/>
        </w:rPr>
        <w:t xml:space="preserve"> «Об организации дорожного движения в Российской Федерации и о внесении изменений в отдельные законодательные акты Российской Федерации».</w:t>
      </w:r>
      <w:r w:rsidRPr="00835EF5">
        <w:rPr>
          <w:rStyle w:val="aff7"/>
          <w:rFonts w:eastAsiaTheme="minorHAnsi"/>
          <w:color w:val="000000" w:themeColor="text1"/>
          <w:lang w:eastAsia="en-US"/>
        </w:rPr>
        <w:footnoteReference w:id="16"/>
      </w:r>
    </w:p>
    <w:p w:rsidR="00331BA6" w:rsidRPr="00835EF5" w:rsidRDefault="00331BA6" w:rsidP="00331BA6">
      <w:pPr>
        <w:pStyle w:val="3"/>
        <w:tabs>
          <w:tab w:val="left" w:pos="1134"/>
        </w:tabs>
        <w:ind w:firstLine="709"/>
        <w:rPr>
          <w:rFonts w:cs="Times New Roman"/>
          <w:bCs w:val="0"/>
          <w:color w:val="000000" w:themeColor="text1"/>
          <w:spacing w:val="-10"/>
          <w:sz w:val="24"/>
          <w:szCs w:val="24"/>
        </w:rPr>
      </w:pPr>
      <w:bookmarkStart w:id="81" w:name="_Toc159491710"/>
      <w:r w:rsidRPr="00835EF5">
        <w:rPr>
          <w:rFonts w:cs="Times New Roman"/>
          <w:bCs w:val="0"/>
          <w:color w:val="000000" w:themeColor="text1"/>
          <w:spacing w:val="-10"/>
          <w:sz w:val="24"/>
          <w:szCs w:val="24"/>
        </w:rPr>
        <w:t>Статья 20. Проект межевания территории</w:t>
      </w:r>
      <w:bookmarkEnd w:id="81"/>
    </w:p>
    <w:p w:rsidR="00331BA6" w:rsidRPr="00F70C2C" w:rsidRDefault="00331BA6" w:rsidP="00331BA6">
      <w:pPr>
        <w:pStyle w:val="aa"/>
        <w:numPr>
          <w:ilvl w:val="0"/>
          <w:numId w:val="117"/>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proofErr w:type="gramStart"/>
      <w:r w:rsidRPr="00F70C2C">
        <w:rPr>
          <w:rFonts w:ascii="Times New Roman" w:eastAsiaTheme="minorHAnsi" w:hAnsi="Times New Roman"/>
          <w:sz w:val="24"/>
          <w:szCs w:val="24"/>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roofErr w:type="gramEnd"/>
    </w:p>
    <w:p w:rsidR="00331BA6" w:rsidRPr="00F70C2C" w:rsidRDefault="00331BA6" w:rsidP="00331BA6">
      <w:pPr>
        <w:pStyle w:val="Style8"/>
        <w:widowControl/>
        <w:numPr>
          <w:ilvl w:val="0"/>
          <w:numId w:val="117"/>
        </w:numPr>
        <w:tabs>
          <w:tab w:val="left" w:pos="1134"/>
        </w:tabs>
        <w:spacing w:line="240" w:lineRule="auto"/>
        <w:ind w:left="0" w:firstLine="709"/>
        <w:jc w:val="both"/>
      </w:pPr>
      <w:r w:rsidRPr="00F70C2C">
        <w:t xml:space="preserve">Подготовка проекта межевания территории осуществляется </w:t>
      </w:r>
      <w:proofErr w:type="gramStart"/>
      <w:r w:rsidRPr="00F70C2C">
        <w:t>для</w:t>
      </w:r>
      <w:proofErr w:type="gramEnd"/>
      <w:r w:rsidRPr="00F70C2C">
        <w:t>:</w:t>
      </w:r>
    </w:p>
    <w:p w:rsidR="00331BA6" w:rsidRPr="00F70C2C" w:rsidRDefault="00331BA6" w:rsidP="00331BA6">
      <w:pPr>
        <w:pStyle w:val="Style8"/>
        <w:widowControl/>
        <w:numPr>
          <w:ilvl w:val="0"/>
          <w:numId w:val="118"/>
        </w:numPr>
        <w:tabs>
          <w:tab w:val="left" w:pos="1134"/>
        </w:tabs>
        <w:spacing w:line="240" w:lineRule="auto"/>
        <w:ind w:left="0" w:firstLine="709"/>
        <w:jc w:val="both"/>
      </w:pPr>
      <w:r w:rsidRPr="00F70C2C">
        <w:t>определения местоположения границ образуемых и изменяемых земельных участков;</w:t>
      </w:r>
    </w:p>
    <w:p w:rsidR="00331BA6" w:rsidRPr="00F70C2C" w:rsidRDefault="00331BA6" w:rsidP="00331BA6">
      <w:pPr>
        <w:pStyle w:val="Style8"/>
        <w:widowControl/>
        <w:numPr>
          <w:ilvl w:val="0"/>
          <w:numId w:val="118"/>
        </w:numPr>
        <w:tabs>
          <w:tab w:val="left" w:pos="1134"/>
        </w:tabs>
        <w:spacing w:line="240" w:lineRule="auto"/>
        <w:ind w:left="0" w:firstLine="709"/>
        <w:jc w:val="both"/>
      </w:pPr>
      <w:proofErr w:type="gramStart"/>
      <w:r w:rsidRPr="00F70C2C">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w:t>
      </w:r>
      <w:proofErr w:type="gramEnd"/>
      <w:r w:rsidRPr="00F70C2C">
        <w:t xml:space="preserve"> границ территории общего пользования.</w:t>
      </w:r>
    </w:p>
    <w:p w:rsidR="00331BA6" w:rsidRPr="00F70C2C" w:rsidRDefault="00331BA6" w:rsidP="00331BA6">
      <w:pPr>
        <w:pStyle w:val="Style8"/>
        <w:widowControl/>
        <w:numPr>
          <w:ilvl w:val="0"/>
          <w:numId w:val="117"/>
        </w:numPr>
        <w:tabs>
          <w:tab w:val="left" w:pos="1134"/>
        </w:tabs>
        <w:spacing w:line="240" w:lineRule="auto"/>
        <w:ind w:left="0" w:firstLine="709"/>
        <w:jc w:val="both"/>
      </w:pPr>
      <w:r w:rsidRPr="00F70C2C">
        <w:t>Проект межевания территории состоит из основной части, которая подлежит утверждению, и материалов по обоснованию этого проекта.</w:t>
      </w:r>
    </w:p>
    <w:p w:rsidR="00331BA6" w:rsidRPr="00F70C2C" w:rsidRDefault="00331BA6" w:rsidP="00331BA6">
      <w:pPr>
        <w:pStyle w:val="Style8"/>
        <w:widowControl/>
        <w:numPr>
          <w:ilvl w:val="0"/>
          <w:numId w:val="117"/>
        </w:numPr>
        <w:tabs>
          <w:tab w:val="left" w:pos="1134"/>
        </w:tabs>
        <w:spacing w:line="240" w:lineRule="auto"/>
        <w:ind w:left="0" w:firstLine="709"/>
        <w:jc w:val="both"/>
      </w:pPr>
      <w:r w:rsidRPr="00F70C2C">
        <w:rPr>
          <w:rFonts w:eastAsiaTheme="minorHAnsi"/>
          <w:lang w:eastAsia="en-US"/>
        </w:rPr>
        <w:t>Основная часть проекта межевания территории включает в себя текстовую часть и чертежи межевания территории.</w:t>
      </w:r>
    </w:p>
    <w:p w:rsidR="00331BA6" w:rsidRPr="00F70C2C" w:rsidRDefault="00331BA6" w:rsidP="00331BA6">
      <w:pPr>
        <w:pStyle w:val="aa"/>
        <w:widowControl w:val="0"/>
        <w:numPr>
          <w:ilvl w:val="0"/>
          <w:numId w:val="117"/>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Текстовая часть проекта межевания территории включает в себя:</w:t>
      </w:r>
    </w:p>
    <w:p w:rsidR="00331BA6" w:rsidRPr="00F70C2C" w:rsidRDefault="00331BA6" w:rsidP="00331BA6">
      <w:pPr>
        <w:pStyle w:val="aa"/>
        <w:widowControl w:val="0"/>
        <w:numPr>
          <w:ilvl w:val="0"/>
          <w:numId w:val="173"/>
        </w:numPr>
        <w:tabs>
          <w:tab w:val="left" w:pos="567"/>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перечень и сведения о площади образуемых земельных участков, в том числе возможные способы их образования;</w:t>
      </w:r>
    </w:p>
    <w:p w:rsidR="00331BA6" w:rsidRPr="00F70C2C" w:rsidRDefault="00331BA6" w:rsidP="00331BA6">
      <w:pPr>
        <w:pStyle w:val="aa"/>
        <w:widowControl w:val="0"/>
        <w:numPr>
          <w:ilvl w:val="0"/>
          <w:numId w:val="173"/>
        </w:numPr>
        <w:tabs>
          <w:tab w:val="left" w:pos="567"/>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rsidR="00331BA6" w:rsidRPr="00F70C2C" w:rsidRDefault="00331BA6" w:rsidP="00331BA6">
      <w:pPr>
        <w:pStyle w:val="aa"/>
        <w:widowControl w:val="0"/>
        <w:numPr>
          <w:ilvl w:val="0"/>
          <w:numId w:val="173"/>
        </w:numPr>
        <w:tabs>
          <w:tab w:val="left" w:pos="567"/>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lastRenderedPageBreak/>
        <w:t>вид разрешенного использования образуемых земельных участков в соответствии с проектом планировки территории в случаях, предусмотренных Градостроительным кодексом;</w:t>
      </w:r>
    </w:p>
    <w:p w:rsidR="00331BA6" w:rsidRPr="00F70C2C" w:rsidRDefault="00331BA6" w:rsidP="00331BA6">
      <w:pPr>
        <w:pStyle w:val="aa"/>
        <w:widowControl w:val="0"/>
        <w:numPr>
          <w:ilvl w:val="0"/>
          <w:numId w:val="173"/>
        </w:numPr>
        <w:tabs>
          <w:tab w:val="left" w:pos="567"/>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rsidR="00331BA6" w:rsidRPr="00F70C2C" w:rsidRDefault="00331BA6" w:rsidP="00331BA6">
      <w:pPr>
        <w:pStyle w:val="aa"/>
        <w:widowControl w:val="0"/>
        <w:numPr>
          <w:ilvl w:val="0"/>
          <w:numId w:val="173"/>
        </w:numPr>
        <w:tabs>
          <w:tab w:val="left" w:pos="567"/>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Градостроительным кодексом для территориальных зон.</w:t>
      </w:r>
    </w:p>
    <w:p w:rsidR="00331BA6" w:rsidRPr="00F70C2C" w:rsidRDefault="00331BA6" w:rsidP="00331BA6">
      <w:pPr>
        <w:pStyle w:val="aa"/>
        <w:widowControl w:val="0"/>
        <w:numPr>
          <w:ilvl w:val="0"/>
          <w:numId w:val="117"/>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 На чертежах межевания территории отображаются:</w:t>
      </w:r>
    </w:p>
    <w:p w:rsidR="00331BA6" w:rsidRPr="00F70C2C" w:rsidRDefault="00331BA6" w:rsidP="00331BA6">
      <w:pPr>
        <w:pStyle w:val="aa"/>
        <w:widowControl w:val="0"/>
        <w:numPr>
          <w:ilvl w:val="0"/>
          <w:numId w:val="174"/>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rsidR="00331BA6" w:rsidRPr="00F70C2C" w:rsidRDefault="00331BA6" w:rsidP="00331BA6">
      <w:pPr>
        <w:pStyle w:val="aa"/>
        <w:widowControl w:val="0"/>
        <w:numPr>
          <w:ilvl w:val="0"/>
          <w:numId w:val="174"/>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color w:val="000000" w:themeColor="text1"/>
          <w:sz w:val="24"/>
          <w:szCs w:val="24"/>
        </w:rPr>
        <w:t xml:space="preserve">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w:t>
      </w:r>
      <w:hyperlink r:id="rId25" w:history="1">
        <w:r w:rsidRPr="00F70C2C">
          <w:rPr>
            <w:rFonts w:ascii="Times New Roman" w:hAnsi="Times New Roman"/>
            <w:color w:val="000000" w:themeColor="text1"/>
            <w:sz w:val="24"/>
            <w:szCs w:val="24"/>
          </w:rPr>
          <w:t>пунктом</w:t>
        </w:r>
      </w:hyperlink>
      <w:r w:rsidRPr="00F70C2C">
        <w:rPr>
          <w:rFonts w:ascii="Times New Roman" w:hAnsi="Times New Roman"/>
          <w:color w:val="000000" w:themeColor="text1"/>
          <w:sz w:val="24"/>
          <w:szCs w:val="24"/>
        </w:rPr>
        <w:t xml:space="preserve"> 2 части 2 настоящей статьи;</w:t>
      </w:r>
    </w:p>
    <w:p w:rsidR="00331BA6" w:rsidRPr="00F70C2C" w:rsidRDefault="00331BA6" w:rsidP="00331BA6">
      <w:pPr>
        <w:pStyle w:val="aa"/>
        <w:widowControl w:val="0"/>
        <w:numPr>
          <w:ilvl w:val="0"/>
          <w:numId w:val="174"/>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линии отступа от красных линий в целях определения мест допустимого размещения зданий, строений, сооружений;</w:t>
      </w:r>
    </w:p>
    <w:p w:rsidR="00331BA6" w:rsidRPr="00F70C2C" w:rsidRDefault="00331BA6" w:rsidP="00331BA6">
      <w:pPr>
        <w:pStyle w:val="aa"/>
        <w:widowControl w:val="0"/>
        <w:numPr>
          <w:ilvl w:val="0"/>
          <w:numId w:val="174"/>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rsidR="00331BA6" w:rsidRPr="00F70C2C" w:rsidRDefault="00331BA6" w:rsidP="00331BA6">
      <w:pPr>
        <w:pStyle w:val="aa"/>
        <w:widowControl w:val="0"/>
        <w:numPr>
          <w:ilvl w:val="0"/>
          <w:numId w:val="174"/>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границы публичных сервитутов.</w:t>
      </w:r>
    </w:p>
    <w:p w:rsidR="00331BA6" w:rsidRPr="00F70C2C" w:rsidRDefault="00331BA6" w:rsidP="00331BA6">
      <w:pPr>
        <w:pStyle w:val="aa"/>
        <w:widowControl w:val="0"/>
        <w:numPr>
          <w:ilvl w:val="0"/>
          <w:numId w:val="117"/>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Материалы по обоснованию проекта межевания территории включают в себя чертежи, на которых отображаются:</w:t>
      </w:r>
    </w:p>
    <w:p w:rsidR="00331BA6" w:rsidRPr="00F70C2C" w:rsidRDefault="00331BA6" w:rsidP="00331BA6">
      <w:pPr>
        <w:pStyle w:val="aa"/>
        <w:widowControl w:val="0"/>
        <w:numPr>
          <w:ilvl w:val="1"/>
          <w:numId w:val="123"/>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границы существующих земельных участков;</w:t>
      </w:r>
    </w:p>
    <w:p w:rsidR="00331BA6" w:rsidRPr="00F70C2C" w:rsidRDefault="00331BA6" w:rsidP="00331BA6">
      <w:pPr>
        <w:pStyle w:val="aa"/>
        <w:widowControl w:val="0"/>
        <w:numPr>
          <w:ilvl w:val="1"/>
          <w:numId w:val="123"/>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границы зон с особыми условиями использования территорий;</w:t>
      </w:r>
    </w:p>
    <w:p w:rsidR="00331BA6" w:rsidRPr="00F70C2C" w:rsidRDefault="00331BA6" w:rsidP="00331BA6">
      <w:pPr>
        <w:pStyle w:val="aa"/>
        <w:widowControl w:val="0"/>
        <w:numPr>
          <w:ilvl w:val="1"/>
          <w:numId w:val="123"/>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местоположение существующих объектов капитального строительства;</w:t>
      </w:r>
    </w:p>
    <w:p w:rsidR="00331BA6" w:rsidRPr="00F70C2C" w:rsidRDefault="00331BA6" w:rsidP="00331BA6">
      <w:pPr>
        <w:pStyle w:val="aa"/>
        <w:widowControl w:val="0"/>
        <w:numPr>
          <w:ilvl w:val="1"/>
          <w:numId w:val="123"/>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границы особо охраняемых природных территорий;</w:t>
      </w:r>
    </w:p>
    <w:p w:rsidR="00331BA6" w:rsidRPr="00F70C2C" w:rsidRDefault="00331BA6" w:rsidP="00331BA6">
      <w:pPr>
        <w:pStyle w:val="aa"/>
        <w:widowControl w:val="0"/>
        <w:numPr>
          <w:ilvl w:val="1"/>
          <w:numId w:val="123"/>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границы территорий объектов культурного наследия;</w:t>
      </w:r>
    </w:p>
    <w:p w:rsidR="00331BA6" w:rsidRPr="00F70C2C" w:rsidRDefault="00331BA6" w:rsidP="00331BA6">
      <w:pPr>
        <w:pStyle w:val="aa"/>
        <w:widowControl w:val="0"/>
        <w:numPr>
          <w:ilvl w:val="1"/>
          <w:numId w:val="123"/>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границы лесничеств, участковых лесничеств, лесных кварталов, лесотаксационных выделов или частей лесотаксационных выделов.</w:t>
      </w:r>
    </w:p>
    <w:p w:rsidR="00331BA6" w:rsidRPr="00F70C2C" w:rsidRDefault="00331BA6" w:rsidP="00331BA6">
      <w:pPr>
        <w:pStyle w:val="Style8"/>
        <w:widowControl/>
        <w:numPr>
          <w:ilvl w:val="0"/>
          <w:numId w:val="117"/>
        </w:numPr>
        <w:tabs>
          <w:tab w:val="left" w:pos="1134"/>
        </w:tabs>
        <w:spacing w:line="240" w:lineRule="auto"/>
        <w:ind w:left="0" w:firstLine="709"/>
        <w:jc w:val="both"/>
      </w:pPr>
      <w:r w:rsidRPr="00F70C2C">
        <w:t>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Градостроительным кодексом Российской Федерации.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rsidR="00331BA6" w:rsidRPr="00F70C2C" w:rsidRDefault="00331BA6" w:rsidP="00331BA6">
      <w:pPr>
        <w:pStyle w:val="Style8"/>
        <w:widowControl/>
        <w:numPr>
          <w:ilvl w:val="0"/>
          <w:numId w:val="117"/>
        </w:numPr>
        <w:tabs>
          <w:tab w:val="left" w:pos="1134"/>
        </w:tabs>
        <w:spacing w:line="240" w:lineRule="auto"/>
        <w:ind w:left="0" w:firstLine="709"/>
        <w:jc w:val="both"/>
      </w:pPr>
      <w:r w:rsidRPr="00F70C2C">
        <w:t>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331BA6" w:rsidRPr="00F70C2C" w:rsidRDefault="00331BA6" w:rsidP="00331BA6">
      <w:pPr>
        <w:pStyle w:val="Style8"/>
        <w:widowControl/>
        <w:numPr>
          <w:ilvl w:val="0"/>
          <w:numId w:val="117"/>
        </w:numPr>
        <w:tabs>
          <w:tab w:val="left" w:pos="1134"/>
        </w:tabs>
        <w:spacing w:line="240" w:lineRule="auto"/>
        <w:ind w:left="0" w:firstLine="709"/>
        <w:jc w:val="both"/>
      </w:pPr>
      <w:r w:rsidRPr="00F70C2C">
        <w:t>В случае</w:t>
      </w:r>
      <w:proofErr w:type="gramStart"/>
      <w:r w:rsidRPr="00F70C2C">
        <w:t>,</w:t>
      </w:r>
      <w:proofErr w:type="gramEnd"/>
      <w:r w:rsidRPr="00F70C2C">
        <w:t xml:space="preserve">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w:t>
      </w:r>
      <w:r w:rsidRPr="00F70C2C">
        <w:lastRenderedPageBreak/>
        <w:t>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331BA6" w:rsidRPr="00F70C2C" w:rsidRDefault="00331BA6" w:rsidP="00331BA6">
      <w:pPr>
        <w:pStyle w:val="Style8"/>
        <w:widowControl/>
        <w:numPr>
          <w:ilvl w:val="0"/>
          <w:numId w:val="117"/>
        </w:numPr>
        <w:tabs>
          <w:tab w:val="left" w:pos="1134"/>
        </w:tabs>
        <w:spacing w:line="240" w:lineRule="auto"/>
        <w:ind w:left="0" w:firstLine="709"/>
        <w:jc w:val="both"/>
      </w:pPr>
      <w:r w:rsidRPr="00F70C2C">
        <w:t>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rsidR="00331BA6" w:rsidRPr="00F70C2C" w:rsidRDefault="00331BA6" w:rsidP="00331BA6">
      <w:pPr>
        <w:pStyle w:val="Style8"/>
        <w:widowControl/>
        <w:numPr>
          <w:ilvl w:val="0"/>
          <w:numId w:val="117"/>
        </w:numPr>
        <w:tabs>
          <w:tab w:val="left" w:pos="1134"/>
        </w:tabs>
        <w:spacing w:line="240" w:lineRule="auto"/>
        <w:ind w:left="0" w:firstLine="709"/>
        <w:jc w:val="both"/>
      </w:pPr>
      <w:proofErr w:type="gramStart"/>
      <w:r w:rsidRPr="00F70C2C">
        <w:t>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w:t>
      </w:r>
      <w:proofErr w:type="gramEnd"/>
      <w:r w:rsidRPr="00F70C2C">
        <w:t xml:space="preserve">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r w:rsidRPr="00F70C2C">
        <w:rPr>
          <w:rStyle w:val="aff7"/>
        </w:rPr>
        <w:footnoteReference w:id="17"/>
      </w:r>
      <w:bookmarkStart w:id="82" w:name="_Toc196878891"/>
      <w:bookmarkStart w:id="83" w:name="_Toc312188787"/>
      <w:bookmarkStart w:id="84" w:name="_Toc85619637"/>
    </w:p>
    <w:p w:rsidR="00331BA6" w:rsidRPr="00F70C2C" w:rsidRDefault="00331BA6" w:rsidP="00331BA6">
      <w:pPr>
        <w:pStyle w:val="Style8"/>
        <w:widowControl/>
        <w:tabs>
          <w:tab w:val="left" w:pos="1134"/>
        </w:tabs>
        <w:spacing w:line="240" w:lineRule="auto"/>
        <w:ind w:left="709"/>
        <w:jc w:val="both"/>
      </w:pPr>
    </w:p>
    <w:p w:rsidR="00331BA6" w:rsidRPr="00F70C2C" w:rsidRDefault="00331BA6" w:rsidP="00331BA6">
      <w:pPr>
        <w:pStyle w:val="2"/>
        <w:ind w:firstLine="709"/>
        <w:rPr>
          <w:i/>
          <w:color w:val="000000" w:themeColor="text1"/>
          <w:spacing w:val="-10"/>
          <w:sz w:val="24"/>
          <w:lang w:eastAsia="ar-SA"/>
        </w:rPr>
      </w:pPr>
      <w:bookmarkStart w:id="85" w:name="_Toc159491711"/>
      <w:r w:rsidRPr="00F70C2C">
        <w:rPr>
          <w:color w:val="000000" w:themeColor="text1"/>
          <w:spacing w:val="-10"/>
          <w:sz w:val="24"/>
          <w:lang w:eastAsia="ar-SA"/>
        </w:rPr>
        <w:t>Глава 5. Положение о проведении публичных слушаний по вопросам землепользования и застройки</w:t>
      </w:r>
      <w:bookmarkEnd w:id="85"/>
    </w:p>
    <w:p w:rsidR="00331BA6" w:rsidRPr="00F70C2C" w:rsidRDefault="00331BA6" w:rsidP="00331BA6">
      <w:pPr>
        <w:pStyle w:val="3"/>
        <w:ind w:firstLine="709"/>
        <w:rPr>
          <w:rFonts w:cs="Times New Roman"/>
          <w:color w:val="000000" w:themeColor="text1"/>
          <w:spacing w:val="-10"/>
          <w:sz w:val="24"/>
          <w:szCs w:val="24"/>
        </w:rPr>
      </w:pPr>
      <w:bookmarkStart w:id="86" w:name="_Toc196878907"/>
      <w:bookmarkStart w:id="87" w:name="_Toc312188803"/>
      <w:bookmarkStart w:id="88" w:name="_Toc85619653"/>
      <w:bookmarkStart w:id="89" w:name="_Toc159491712"/>
      <w:r w:rsidRPr="00F70C2C">
        <w:rPr>
          <w:rFonts w:cs="Times New Roman"/>
          <w:color w:val="000000" w:themeColor="text1"/>
          <w:spacing w:val="-10"/>
          <w:sz w:val="24"/>
          <w:szCs w:val="24"/>
        </w:rPr>
        <w:t>Статья 21. Общие положения о публичных слушаниях</w:t>
      </w:r>
      <w:bookmarkEnd w:id="86"/>
      <w:bookmarkEnd w:id="87"/>
      <w:bookmarkEnd w:id="88"/>
      <w:bookmarkEnd w:id="89"/>
    </w:p>
    <w:p w:rsidR="00331BA6" w:rsidRPr="00F70C2C" w:rsidRDefault="00331BA6" w:rsidP="00331BA6">
      <w:pPr>
        <w:pStyle w:val="afe"/>
        <w:numPr>
          <w:ilvl w:val="0"/>
          <w:numId w:val="159"/>
        </w:numPr>
        <w:tabs>
          <w:tab w:val="left" w:pos="1134"/>
        </w:tabs>
        <w:ind w:left="0" w:firstLine="709"/>
        <w:rPr>
          <w:lang w:val="ru-RU"/>
        </w:rPr>
      </w:pPr>
      <w:r w:rsidRPr="00F70C2C">
        <w:rPr>
          <w:lang w:val="ru-RU"/>
        </w:rPr>
        <w:t xml:space="preserve">Публичные слушания проводятся в соответствии с Градостроительным кодексом Российской Федерации, Уставом муниципального образования город Хвалынск, Положением, настоящими Правилами и иными нормативными правовыми актами органов местного самоуправления. </w:t>
      </w:r>
    </w:p>
    <w:p w:rsidR="00331BA6" w:rsidRPr="00F70C2C" w:rsidRDefault="00331BA6" w:rsidP="00331BA6">
      <w:pPr>
        <w:pStyle w:val="ConsPlusNormal"/>
        <w:numPr>
          <w:ilvl w:val="0"/>
          <w:numId w:val="159"/>
        </w:numPr>
        <w:tabs>
          <w:tab w:val="left" w:pos="1134"/>
        </w:tabs>
        <w:suppressAutoHyphens w:val="0"/>
        <w:autoSpaceDN w:val="0"/>
        <w:adjustRightInd w:val="0"/>
        <w:ind w:left="0" w:firstLine="709"/>
        <w:jc w:val="both"/>
        <w:rPr>
          <w:rFonts w:ascii="Times New Roman" w:hAnsi="Times New Roman" w:cs="Times New Roman"/>
          <w:sz w:val="24"/>
          <w:szCs w:val="24"/>
        </w:rPr>
      </w:pPr>
      <w:r w:rsidRPr="00F70C2C">
        <w:rPr>
          <w:rFonts w:ascii="Times New Roman" w:hAnsi="Times New Roman" w:cs="Times New Roman"/>
          <w:sz w:val="24"/>
          <w:szCs w:val="24"/>
        </w:rPr>
        <w:t>Публичные слушания проводятся с целью выявления и учета мнения населения муниципального образования город Хвалынск по проектам муниципальных правовых актов по вопросам местного значения и обеспечения непосредственного участия населения в осуществлении местного самоуправления.</w:t>
      </w:r>
    </w:p>
    <w:p w:rsidR="00331BA6" w:rsidRPr="00F70C2C"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ascii="Times New Roman" w:eastAsiaTheme="minorHAnsi" w:hAnsi="Times New Roman"/>
          <w:sz w:val="24"/>
          <w:szCs w:val="24"/>
        </w:rPr>
      </w:pPr>
      <w:r w:rsidRPr="00F70C2C">
        <w:rPr>
          <w:rFonts w:ascii="Times New Roman" w:hAnsi="Times New Roman"/>
          <w:sz w:val="24"/>
          <w:szCs w:val="24"/>
        </w:rPr>
        <w:t>Публичные слушания проводятся по инициативе населения муниципального образования город Хвалынск, главы муниципального образования город Хвалынск, Совета муниципального образования город Хвалынск.</w:t>
      </w:r>
    </w:p>
    <w:p w:rsidR="00331BA6" w:rsidRPr="00F70C2C"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ascii="Times New Roman" w:eastAsiaTheme="minorHAnsi" w:hAnsi="Times New Roman"/>
          <w:sz w:val="24"/>
          <w:szCs w:val="24"/>
        </w:rPr>
      </w:pPr>
      <w:r w:rsidRPr="00F70C2C">
        <w:rPr>
          <w:rFonts w:ascii="Times New Roman" w:hAnsi="Times New Roman"/>
          <w:sz w:val="24"/>
          <w:szCs w:val="24"/>
        </w:rPr>
        <w:t>Рекомендации публичных слушаний учитываются при подготовке и принятии муниципальных правовых актов.</w:t>
      </w:r>
    </w:p>
    <w:p w:rsidR="00331BA6" w:rsidRPr="00F70C2C" w:rsidRDefault="00331BA6" w:rsidP="00331BA6">
      <w:pPr>
        <w:ind w:right="-5" w:firstLine="284"/>
      </w:pPr>
      <w:r w:rsidRPr="00F70C2C">
        <w:tab/>
        <w:t>Не допускается принятие муниципального правового акта, проект которого выносится на публичные слушания, до получения результатов публичных слушаний.</w:t>
      </w:r>
    </w:p>
    <w:p w:rsidR="00331BA6" w:rsidRPr="00F70C2C"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ascii="Times New Roman" w:eastAsiaTheme="minorHAnsi" w:hAnsi="Times New Roman"/>
          <w:sz w:val="24"/>
          <w:szCs w:val="24"/>
        </w:rPr>
      </w:pPr>
      <w:r w:rsidRPr="00F70C2C">
        <w:rPr>
          <w:rFonts w:ascii="Times New Roman" w:hAnsi="Times New Roman"/>
          <w:sz w:val="24"/>
          <w:szCs w:val="24"/>
        </w:rPr>
        <w:t>Решения, принятые на публичных слушаниях, носят для органов местного самоуправления муниципального образования город Хвалынск Хвалынского муниципального района рекомендательный характер.</w:t>
      </w:r>
    </w:p>
    <w:p w:rsidR="00331BA6" w:rsidRPr="00F70C2C"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Публичные слушания по вопросам градостроительной деятельности проводятся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331BA6" w:rsidRPr="00F70C2C"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В обязательном порядке подлежат обсуждению на публичных слушаниях вопросы:</w:t>
      </w:r>
    </w:p>
    <w:p w:rsidR="00331BA6" w:rsidRPr="00F70C2C" w:rsidRDefault="00331BA6" w:rsidP="00331BA6">
      <w:pPr>
        <w:pStyle w:val="aa"/>
        <w:widowControl w:val="0"/>
        <w:numPr>
          <w:ilvl w:val="0"/>
          <w:numId w:val="170"/>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проектов генеральных планов поселений, в том числе внесению в них изменений;</w:t>
      </w:r>
    </w:p>
    <w:p w:rsidR="00331BA6" w:rsidRPr="00F70C2C" w:rsidRDefault="00331BA6" w:rsidP="00331BA6">
      <w:pPr>
        <w:pStyle w:val="aa"/>
        <w:widowControl w:val="0"/>
        <w:numPr>
          <w:ilvl w:val="0"/>
          <w:numId w:val="170"/>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проектов правил землепользования и застройки, в том числе внесению в них изменений;</w:t>
      </w:r>
    </w:p>
    <w:p w:rsidR="00331BA6" w:rsidRPr="00F70C2C" w:rsidRDefault="00331BA6" w:rsidP="00331BA6">
      <w:pPr>
        <w:pStyle w:val="aa"/>
        <w:widowControl w:val="0"/>
        <w:numPr>
          <w:ilvl w:val="0"/>
          <w:numId w:val="170"/>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предоставления разрешений на условно-разрешенный вид использования земельного участка;</w:t>
      </w:r>
    </w:p>
    <w:p w:rsidR="00331BA6" w:rsidRPr="00F70C2C" w:rsidRDefault="00331BA6" w:rsidP="00331BA6">
      <w:pPr>
        <w:pStyle w:val="aa"/>
        <w:widowControl w:val="0"/>
        <w:numPr>
          <w:ilvl w:val="0"/>
          <w:numId w:val="170"/>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предоставления разрешений на отклонение от предельных параметров разрешенного строительства, реконструкции объектов капитального строительства;</w:t>
      </w:r>
    </w:p>
    <w:p w:rsidR="00331BA6" w:rsidRPr="00F70C2C" w:rsidRDefault="00331BA6" w:rsidP="00331BA6">
      <w:pPr>
        <w:pStyle w:val="aa"/>
        <w:widowControl w:val="0"/>
        <w:numPr>
          <w:ilvl w:val="0"/>
          <w:numId w:val="170"/>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проектов межевания и планировки территории.</w:t>
      </w:r>
    </w:p>
    <w:p w:rsidR="00331BA6" w:rsidRPr="00F70C2C"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lastRenderedPageBreak/>
        <w:t>Публичные слушания по проектам генеральных планов поселений, проектам правил землепользования и застройки, проектам межевания и проектам планировки территории целесообразно проводить через консультативно-совещательные органы (представители общественных организаций, партий, профессиональных и творческих союзов, предприятий, организаций, органов территориального общественного самоуправления, независимых экспертов, заинтересованных жителей муниципального образования).</w:t>
      </w:r>
    </w:p>
    <w:p w:rsidR="00331BA6" w:rsidRPr="00F70C2C"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Публичные слушания по предоставлению разрешений на условно-разрешенный вид использования земельного участка, на отклонение от предельных параметров разрешенного строительства, реконструкции объектов капитального строительства целесообразнее проводить с непосредственным участием жителей.</w:t>
      </w:r>
    </w:p>
    <w:p w:rsidR="00331BA6" w:rsidRPr="00F70C2C"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Подготовка публичных слушаний возлагается на комиссию, специально созданную для этих целей главой муниципального образования. </w:t>
      </w:r>
    </w:p>
    <w:p w:rsidR="00331BA6" w:rsidRPr="00F70C2C"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Сообщение о проведении публичных слушаний по вопросам генеральных планов, правил землепользования и застройки, проектам межевания и проектам планировки территории публикуется в средствах массовой информации.</w:t>
      </w:r>
    </w:p>
    <w:p w:rsidR="00331BA6" w:rsidRPr="00F70C2C"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rPr>
        <w:t>Сообщение о проведении публичных слушаний по вопросам предоставления разрешения на условно-разрешенный вид использования земельного участка и отклонения от предельных параметров разрешенного строительства, реконструкции объектов капитального строительства, должно быть направлено заказным письмом или вручено под роспись каждому правообладателю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не позднее 15 дней до</w:t>
      </w:r>
      <w:proofErr w:type="gramEnd"/>
      <w:r w:rsidRPr="00F70C2C">
        <w:rPr>
          <w:rFonts w:ascii="Times New Roman" w:hAnsi="Times New Roman"/>
          <w:sz w:val="24"/>
          <w:szCs w:val="24"/>
        </w:rPr>
        <w:t xml:space="preserve"> дня проведения публичных слушаний. Одновременно должна быть доведена информация о порядке ознакомления и получения документов, предполагаемых к рассмотрению на публичных слушаниях (место или адрес, где можно </w:t>
      </w:r>
      <w:proofErr w:type="gramStart"/>
      <w:r w:rsidRPr="00F70C2C">
        <w:rPr>
          <w:rFonts w:ascii="Times New Roman" w:hAnsi="Times New Roman"/>
          <w:sz w:val="24"/>
          <w:szCs w:val="24"/>
        </w:rPr>
        <w:t>ознакомится</w:t>
      </w:r>
      <w:proofErr w:type="gramEnd"/>
      <w:r w:rsidRPr="00F70C2C">
        <w:rPr>
          <w:rFonts w:ascii="Times New Roman" w:hAnsi="Times New Roman"/>
          <w:sz w:val="24"/>
          <w:szCs w:val="24"/>
        </w:rPr>
        <w:t xml:space="preserve"> с документами).</w:t>
      </w:r>
    </w:p>
    <w:p w:rsidR="00331BA6" w:rsidRPr="00F70C2C"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Публичные слушания по вопросам градостроительной деятельности назначаются председателем комиссии, уполномоченной на проведение публичных слушаний.</w:t>
      </w:r>
    </w:p>
    <w:p w:rsidR="00331BA6" w:rsidRPr="00F70C2C"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Ведение публичных слушаний оформляется протоколом. Протокол подписываются секретарем и председателем комиссии по проведению публичных слушаний.</w:t>
      </w:r>
    </w:p>
    <w:p w:rsidR="00331BA6" w:rsidRPr="00F70C2C"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Решение на публичных слушаниях принимается большинством голосов от числа присутствующих участников публичных слушаний.</w:t>
      </w:r>
    </w:p>
    <w:p w:rsidR="00331BA6" w:rsidRPr="00F70C2C"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color w:val="000000"/>
          <w:sz w:val="24"/>
          <w:szCs w:val="24"/>
        </w:rPr>
      </w:pPr>
      <w:proofErr w:type="gramStart"/>
      <w:r w:rsidRPr="00F70C2C">
        <w:rPr>
          <w:rFonts w:ascii="Times New Roman" w:hAnsi="Times New Roman"/>
          <w:color w:val="000000"/>
          <w:sz w:val="24"/>
          <w:szCs w:val="24"/>
        </w:rPr>
        <w:t>Порядок организации и проведения публичных слушаний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w:t>
      </w:r>
      <w:proofErr w:type="gramEnd"/>
      <w:r w:rsidRPr="00F70C2C">
        <w:rPr>
          <w:rFonts w:ascii="Times New Roman" w:hAnsi="Times New Roman"/>
          <w:color w:val="000000"/>
          <w:sz w:val="24"/>
          <w:szCs w:val="24"/>
        </w:rPr>
        <w:t xml:space="preserve">, </w:t>
      </w:r>
      <w:proofErr w:type="gramStart"/>
      <w:r w:rsidRPr="00F70C2C">
        <w:rPr>
          <w:rFonts w:ascii="Times New Roman" w:hAnsi="Times New Roman"/>
          <w:color w:val="000000"/>
          <w:sz w:val="24"/>
          <w:szCs w:val="24"/>
        </w:rPr>
        <w:t>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331BA6" w:rsidRPr="00F70C2C" w:rsidRDefault="00331BA6" w:rsidP="00331BA6">
      <w:pPr>
        <w:pStyle w:val="aa"/>
        <w:widowControl w:val="0"/>
        <w:numPr>
          <w:ilvl w:val="0"/>
          <w:numId w:val="15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В случае</w:t>
      </w:r>
      <w:proofErr w:type="gramStart"/>
      <w:r w:rsidRPr="00F70C2C">
        <w:rPr>
          <w:rFonts w:ascii="Times New Roman" w:hAnsi="Times New Roman"/>
          <w:sz w:val="24"/>
          <w:szCs w:val="24"/>
        </w:rPr>
        <w:t>,</w:t>
      </w:r>
      <w:proofErr w:type="gramEnd"/>
      <w:r w:rsidRPr="00F70C2C">
        <w:rPr>
          <w:rFonts w:ascii="Times New Roman" w:hAnsi="Times New Roman"/>
          <w:sz w:val="24"/>
          <w:szCs w:val="24"/>
        </w:rPr>
        <w:t xml:space="preserve">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то информация размещается на официальном сайте Правительства Саратовской области или муниципального района с учетом положений Федерального закона от 09.02.2009 № 8-ФЗ «Об обеспечении доступа к информации о деятельности государственных органов и органов местного самоуправления», а также в федеральной государственной информационной системе «Единый портал государственных и </w:t>
      </w:r>
      <w:proofErr w:type="gramStart"/>
      <w:r w:rsidRPr="00F70C2C">
        <w:rPr>
          <w:rFonts w:ascii="Times New Roman" w:hAnsi="Times New Roman"/>
          <w:sz w:val="24"/>
          <w:szCs w:val="24"/>
        </w:rPr>
        <w:t>муниципальный</w:t>
      </w:r>
      <w:proofErr w:type="gramEnd"/>
      <w:r w:rsidRPr="00F70C2C">
        <w:rPr>
          <w:rFonts w:ascii="Times New Roman" w:hAnsi="Times New Roman"/>
          <w:sz w:val="24"/>
          <w:szCs w:val="24"/>
        </w:rPr>
        <w:t xml:space="preserve"> услуг (функций)».</w:t>
      </w:r>
    </w:p>
    <w:p w:rsidR="00331BA6" w:rsidRPr="00F70C2C" w:rsidRDefault="00331BA6" w:rsidP="00331BA6">
      <w:pPr>
        <w:pStyle w:val="3"/>
        <w:ind w:firstLine="709"/>
        <w:rPr>
          <w:rFonts w:cs="Times New Roman"/>
          <w:color w:val="000000" w:themeColor="text1"/>
          <w:spacing w:val="-10"/>
          <w:sz w:val="24"/>
          <w:szCs w:val="24"/>
        </w:rPr>
      </w:pPr>
      <w:bookmarkStart w:id="90" w:name="_Toc159491713"/>
      <w:bookmarkStart w:id="91" w:name="_Toc85619654"/>
      <w:bookmarkStart w:id="92" w:name="_Toc196878908"/>
      <w:bookmarkStart w:id="93" w:name="_Toc312188804"/>
      <w:r w:rsidRPr="00F70C2C">
        <w:rPr>
          <w:rFonts w:cs="Times New Roman"/>
          <w:color w:val="000000" w:themeColor="text1"/>
          <w:spacing w:val="-10"/>
          <w:sz w:val="24"/>
          <w:szCs w:val="24"/>
        </w:rPr>
        <w:lastRenderedPageBreak/>
        <w:t>Статья 22. Сроки проведения публичных слушаний</w:t>
      </w:r>
      <w:bookmarkEnd w:id="90"/>
    </w:p>
    <w:p w:rsidR="00331BA6" w:rsidRPr="00F70C2C" w:rsidRDefault="00331BA6" w:rsidP="00331BA6">
      <w:pPr>
        <w:pStyle w:val="afe"/>
        <w:numPr>
          <w:ilvl w:val="0"/>
          <w:numId w:val="128"/>
        </w:numPr>
        <w:tabs>
          <w:tab w:val="left" w:pos="1134"/>
        </w:tabs>
        <w:ind w:left="0" w:firstLine="709"/>
        <w:rPr>
          <w:lang w:val="ru-RU"/>
        </w:rPr>
      </w:pPr>
      <w:proofErr w:type="gramStart"/>
      <w:r w:rsidRPr="00F70C2C">
        <w:rPr>
          <w:lang w:val="ru-RU"/>
        </w:rPr>
        <w:t xml:space="preserve">Срок проведения публичных слушаний с момента оповещения жителей муниципального образования город Хвалынск о времени и месте их проведений до дня опубликования заключения о результатах публичных слушаний по проекту генерального плана муниципального образования город Хвалынск и по проекту Правил землепользования и застройки и проектам по внесению изменений в Правила не может превышать один месяц. </w:t>
      </w:r>
      <w:proofErr w:type="gramEnd"/>
    </w:p>
    <w:p w:rsidR="00331BA6" w:rsidRPr="00F70C2C" w:rsidRDefault="00331BA6" w:rsidP="00331BA6">
      <w:pPr>
        <w:pStyle w:val="afe"/>
        <w:numPr>
          <w:ilvl w:val="0"/>
          <w:numId w:val="128"/>
        </w:numPr>
        <w:tabs>
          <w:tab w:val="left" w:pos="1134"/>
        </w:tabs>
        <w:ind w:left="0" w:firstLine="709"/>
        <w:rPr>
          <w:lang w:val="ru-RU"/>
        </w:rPr>
      </w:pPr>
      <w:proofErr w:type="gramStart"/>
      <w:r w:rsidRPr="00F70C2C">
        <w:rPr>
          <w:lang w:val="ru-RU"/>
        </w:rPr>
        <w:t>Срок проведения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объектов капитального строительства со дня оповещения жителей муниципального образования город Хвалынск об их проведении до дня опубликования заключения о результатах публичных слушаний определяется уставом муниципального образования и (или) нормативным правовым актом представительного органа</w:t>
      </w:r>
      <w:proofErr w:type="gramEnd"/>
      <w:r w:rsidRPr="00F70C2C">
        <w:rPr>
          <w:lang w:val="ru-RU"/>
        </w:rPr>
        <w:t xml:space="preserve"> муниципального образования и не может быть более одного месяца.</w:t>
      </w:r>
    </w:p>
    <w:p w:rsidR="00331BA6" w:rsidRPr="00F70C2C" w:rsidRDefault="00331BA6" w:rsidP="00331BA6">
      <w:pPr>
        <w:pStyle w:val="aa"/>
        <w:widowControl w:val="0"/>
        <w:numPr>
          <w:ilvl w:val="0"/>
          <w:numId w:val="12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rPr>
        <w:t xml:space="preserve">Срок проведения публичных слушаний с момента оповещения жителей муниципального образования город Хвалынск о времени и месте их проведений до дня опубликования заключения о результатах публичных слушаний по проектам планировки территории и проектам межевания территории, подготовленные в составе документации по планировке территории не может быть менее четырнадцати дней и более тридцати дней. </w:t>
      </w:r>
      <w:proofErr w:type="gramEnd"/>
    </w:p>
    <w:p w:rsidR="00331BA6" w:rsidRPr="00F70C2C" w:rsidRDefault="00331BA6" w:rsidP="00331BA6">
      <w:pPr>
        <w:pStyle w:val="3"/>
        <w:ind w:firstLine="709"/>
        <w:rPr>
          <w:rFonts w:cs="Times New Roman"/>
          <w:color w:val="000000" w:themeColor="text1"/>
          <w:spacing w:val="-10"/>
          <w:sz w:val="24"/>
          <w:szCs w:val="24"/>
        </w:rPr>
      </w:pPr>
      <w:bookmarkStart w:id="94" w:name="_Toc85619655"/>
      <w:bookmarkStart w:id="95" w:name="_Toc159491714"/>
      <w:bookmarkStart w:id="96" w:name="_Toc196878909"/>
      <w:bookmarkStart w:id="97" w:name="_Toc312188805"/>
      <w:bookmarkEnd w:id="91"/>
      <w:bookmarkEnd w:id="92"/>
      <w:bookmarkEnd w:id="93"/>
      <w:r w:rsidRPr="00F70C2C">
        <w:rPr>
          <w:rFonts w:cs="Times New Roman"/>
          <w:color w:val="000000" w:themeColor="text1"/>
          <w:spacing w:val="-10"/>
          <w:sz w:val="24"/>
          <w:szCs w:val="24"/>
        </w:rPr>
        <w:t xml:space="preserve">Статья 23. </w:t>
      </w:r>
      <w:bookmarkEnd w:id="94"/>
      <w:r w:rsidRPr="00F70C2C">
        <w:rPr>
          <w:rFonts w:cs="Times New Roman"/>
          <w:color w:val="000000" w:themeColor="text1"/>
          <w:spacing w:val="-10"/>
          <w:sz w:val="24"/>
          <w:szCs w:val="24"/>
        </w:rPr>
        <w:t>Полномочия Комиссии в области организации и проведения публичных слушаний</w:t>
      </w:r>
      <w:bookmarkEnd w:id="95"/>
    </w:p>
    <w:bookmarkEnd w:id="96"/>
    <w:bookmarkEnd w:id="97"/>
    <w:p w:rsidR="00331BA6" w:rsidRPr="00F70C2C" w:rsidRDefault="00331BA6" w:rsidP="00331BA6">
      <w:pPr>
        <w:pStyle w:val="aa"/>
        <w:widowControl w:val="0"/>
        <w:numPr>
          <w:ilvl w:val="0"/>
          <w:numId w:val="41"/>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Со дня принятия решения о проведении публичных слушаний Комиссия: </w:t>
      </w:r>
    </w:p>
    <w:p w:rsidR="00331BA6" w:rsidRPr="00F70C2C" w:rsidRDefault="00331BA6" w:rsidP="00331BA6">
      <w:pPr>
        <w:pStyle w:val="aa"/>
        <w:widowControl w:val="0"/>
        <w:numPr>
          <w:ilvl w:val="0"/>
          <w:numId w:val="15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обеспечивает заблаговременное обнародование темы и перечня вопросов публичных слушаний; </w:t>
      </w:r>
    </w:p>
    <w:p w:rsidR="00331BA6" w:rsidRPr="00F70C2C" w:rsidRDefault="00331BA6" w:rsidP="00331BA6">
      <w:pPr>
        <w:pStyle w:val="aa"/>
        <w:widowControl w:val="0"/>
        <w:numPr>
          <w:ilvl w:val="0"/>
          <w:numId w:val="15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организует выставки, экспозиции демонстрационных материалов, проектов, документов, выносимых на публичные слушания, выступления представителей органов местного самоуправления, разработчиков проектов документов или изменений к ним на собраниях жителей. </w:t>
      </w:r>
    </w:p>
    <w:p w:rsidR="00331BA6" w:rsidRPr="00F70C2C" w:rsidRDefault="00331BA6" w:rsidP="00331BA6">
      <w:pPr>
        <w:pStyle w:val="aa"/>
        <w:widowControl w:val="0"/>
        <w:numPr>
          <w:ilvl w:val="0"/>
          <w:numId w:val="15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содействует участникам публичных слушаний в получении информации, необходимой им для подготовки рекомендаций по вопросам публичных слушаний и в представлении информации на публичных слушаниях;</w:t>
      </w:r>
    </w:p>
    <w:p w:rsidR="00331BA6" w:rsidRPr="00F70C2C" w:rsidRDefault="00331BA6" w:rsidP="00331BA6">
      <w:pPr>
        <w:pStyle w:val="aa"/>
        <w:widowControl w:val="0"/>
        <w:numPr>
          <w:ilvl w:val="0"/>
          <w:numId w:val="15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организует подготовку проекта заключения публичных слушаний, состоящего из рекомендаций и предложений по каждому из вопросов, выносимых на публичные слушания;</w:t>
      </w:r>
    </w:p>
    <w:p w:rsidR="00331BA6" w:rsidRPr="00F70C2C" w:rsidRDefault="00331BA6" w:rsidP="00331BA6">
      <w:pPr>
        <w:pStyle w:val="aa"/>
        <w:widowControl w:val="0"/>
        <w:numPr>
          <w:ilvl w:val="0"/>
          <w:numId w:val="15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назначает ведущего и секретаря публичных слушаний для ведения публичных слушаний и составления протокола публичных слушаний;</w:t>
      </w:r>
    </w:p>
    <w:p w:rsidR="00331BA6" w:rsidRPr="00F70C2C" w:rsidRDefault="00331BA6" w:rsidP="00331BA6">
      <w:pPr>
        <w:pStyle w:val="aa"/>
        <w:widowControl w:val="0"/>
        <w:numPr>
          <w:ilvl w:val="0"/>
          <w:numId w:val="15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оповещает население городского поселения об инициаторах, дате, месте проведения, теме и вопросах, выносимых на публичные слушания; </w:t>
      </w:r>
    </w:p>
    <w:p w:rsidR="00331BA6" w:rsidRPr="00F70C2C" w:rsidRDefault="00331BA6" w:rsidP="00331BA6">
      <w:pPr>
        <w:pStyle w:val="aa"/>
        <w:widowControl w:val="0"/>
        <w:numPr>
          <w:ilvl w:val="0"/>
          <w:numId w:val="15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осуществляет иные полномочия.</w:t>
      </w:r>
    </w:p>
    <w:p w:rsidR="00331BA6" w:rsidRPr="00F70C2C" w:rsidRDefault="00331BA6" w:rsidP="00331BA6">
      <w:pPr>
        <w:pStyle w:val="aa"/>
        <w:widowControl w:val="0"/>
        <w:numPr>
          <w:ilvl w:val="0"/>
          <w:numId w:val="41"/>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В случаях, когда решаются вопросы об изъятии земельных участков путем выкупа, резервирования земельных участков, объектов капитального строительства для обеспечения реализации государственных и муниципальных нужд, правообладатели земельных участков и объектов капитального строительства, расположенных в границах указанных зон, информируются персонально о предстоящем публичном слушании.</w:t>
      </w:r>
    </w:p>
    <w:p w:rsidR="00331BA6" w:rsidRPr="00F70C2C" w:rsidRDefault="00331BA6" w:rsidP="00331BA6">
      <w:pPr>
        <w:pStyle w:val="3"/>
        <w:ind w:firstLine="709"/>
        <w:rPr>
          <w:rFonts w:cs="Times New Roman"/>
          <w:color w:val="000000" w:themeColor="text1"/>
          <w:spacing w:val="-10"/>
          <w:sz w:val="24"/>
          <w:szCs w:val="24"/>
        </w:rPr>
      </w:pPr>
      <w:bookmarkStart w:id="98" w:name="_Toc159491715"/>
      <w:r w:rsidRPr="00F70C2C">
        <w:rPr>
          <w:rFonts w:cs="Times New Roman"/>
          <w:color w:val="000000" w:themeColor="text1"/>
          <w:spacing w:val="-10"/>
          <w:sz w:val="24"/>
          <w:szCs w:val="24"/>
        </w:rPr>
        <w:t>Статья 24. Проведение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и на отклонение от предельных параметров разрешенного строительства, реконструкции объектов капитального строительства</w:t>
      </w:r>
      <w:bookmarkEnd w:id="98"/>
    </w:p>
    <w:p w:rsidR="00331BA6" w:rsidRPr="00F70C2C" w:rsidRDefault="00331BA6" w:rsidP="00331BA6">
      <w:pPr>
        <w:pStyle w:val="aa"/>
        <w:tabs>
          <w:tab w:val="left" w:pos="1134"/>
        </w:tabs>
        <w:spacing w:line="240" w:lineRule="auto"/>
        <w:ind w:left="0" w:firstLine="709"/>
        <w:rPr>
          <w:rFonts w:ascii="Times New Roman" w:hAnsi="Times New Roman"/>
          <w:sz w:val="24"/>
          <w:szCs w:val="24"/>
          <w:u w:val="single"/>
        </w:rPr>
      </w:pPr>
      <w:r w:rsidRPr="00F70C2C">
        <w:rPr>
          <w:rFonts w:ascii="Times New Roman" w:hAnsi="Times New Roman"/>
          <w:color w:val="000000" w:themeColor="text1"/>
          <w:spacing w:val="-10"/>
          <w:sz w:val="24"/>
          <w:szCs w:val="24"/>
          <w:u w:val="single"/>
        </w:rPr>
        <w:t>Проведение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w:t>
      </w:r>
    </w:p>
    <w:p w:rsidR="00331BA6" w:rsidRPr="00F70C2C"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Публичные слушания по вопросу предоставления разрешения на условно-разрешенный вид использования земельного участка проводятся с участием граждан, проживающих в пределах территориальной зоны, в границах которой расположен </w:t>
      </w:r>
      <w:r w:rsidRPr="00F70C2C">
        <w:rPr>
          <w:rFonts w:ascii="Times New Roman" w:hAnsi="Times New Roman"/>
          <w:sz w:val="24"/>
          <w:szCs w:val="24"/>
        </w:rPr>
        <w:lastRenderedPageBreak/>
        <w:t>земельный участок или объект капитального строительства, применительно к которым запрашивается разрешение. В случае если условно-разрешенный вид использования земельного участка или объектом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331BA6" w:rsidRPr="00F70C2C"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rPr>
        <w:t>Комиссия направляет сообщения о проведении публичных слушаний по вопросу предоставления разрешения на условно-разрешенный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w:t>
      </w:r>
      <w:proofErr w:type="gramEnd"/>
      <w:r w:rsidRPr="00F70C2C">
        <w:rPr>
          <w:rFonts w:ascii="Times New Roman" w:hAnsi="Times New Roman"/>
          <w:sz w:val="24"/>
          <w:szCs w:val="24"/>
        </w:rPr>
        <w:t xml:space="preserve"> </w:t>
      </w:r>
      <w:proofErr w:type="gramStart"/>
      <w:r w:rsidRPr="00F70C2C">
        <w:rPr>
          <w:rFonts w:ascii="Times New Roman" w:hAnsi="Times New Roman"/>
          <w:sz w:val="24"/>
          <w:szCs w:val="24"/>
        </w:rPr>
        <w:t>которому</w:t>
      </w:r>
      <w:proofErr w:type="gramEnd"/>
      <w:r w:rsidRPr="00F70C2C">
        <w:rPr>
          <w:rFonts w:ascii="Times New Roman" w:hAnsi="Times New Roman"/>
          <w:sz w:val="24"/>
          <w:szCs w:val="24"/>
        </w:rPr>
        <w:t xml:space="preserve"> запрашивается данное разрешение. Указанные сообщения направляются не позднее чем через 10 дней со дня поступления заявления заинтересованного лица о предоставлении разрешения на условно-разрешенный вид использования.</w:t>
      </w:r>
    </w:p>
    <w:p w:rsidR="00331BA6" w:rsidRPr="00F70C2C"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Участники публичных слушаний по вопросу о предоставлении разрешения на условно-разрешенный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331BA6" w:rsidRPr="00F70C2C"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Заключения о результатах публичных слушаний по вопросу предоставления разрешения на условно-разрешенный вид использования подлежит опубликованию в порядке, установленном для официального опубликования муниципальных правовых актов.</w:t>
      </w:r>
    </w:p>
    <w:p w:rsidR="00331BA6" w:rsidRPr="00F70C2C"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На основании заключения о результате публичных слушаний по вопросу предоставления разрешения на условно-разрешенный вид использования комиссия осуществляет подготовку рекомендаций о предоставлении такого разрешения с указанием причин принятого решения и направляет их главе муниципального образования город Хвалынск.</w:t>
      </w:r>
    </w:p>
    <w:p w:rsidR="00331BA6" w:rsidRPr="00F70C2C"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На основании указанных рекомендаций глава муниципального образования город Хвалынск в течении 3 дней со дня поступления таких рекомендаций принимает решение о предоставлении разрешения на условно-разрешенный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w:t>
      </w:r>
    </w:p>
    <w:p w:rsidR="00331BA6" w:rsidRPr="00F70C2C"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Расходы, связанные с организацией и проведением публичных слушаний по вопросу предоставления разрешения на условно-разрешенный вид использования, несет физическое или юридическое лицо, заинтересованное в предоставлении такого разрешения.</w:t>
      </w:r>
    </w:p>
    <w:p w:rsidR="00331BA6" w:rsidRPr="00F70C2C"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rPr>
        <w:t>В случае если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условно-разрешенный вид использования, решение о предоставлении разрешения на условно-разрешенный вид использования такому лицу принимается без проведения публичных слушаний</w:t>
      </w:r>
      <w:proofErr w:type="gramEnd"/>
      <w:r w:rsidRPr="00F70C2C">
        <w:rPr>
          <w:rFonts w:ascii="Times New Roman" w:hAnsi="Times New Roman"/>
          <w:sz w:val="24"/>
          <w:szCs w:val="24"/>
        </w:rPr>
        <w:t>.</w:t>
      </w:r>
    </w:p>
    <w:p w:rsidR="00331BA6" w:rsidRPr="00F70C2C" w:rsidRDefault="00331BA6" w:rsidP="00331BA6">
      <w:pPr>
        <w:pStyle w:val="aa"/>
        <w:widowControl w:val="0"/>
        <w:numPr>
          <w:ilvl w:val="0"/>
          <w:numId w:val="160"/>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Физическое или юридическое лицо вправе оспорить в судебном порядке решение о предоставлении разрешения на условно-разрешенный вид использования или об отказе в предоставлении такого разрешения.</w:t>
      </w:r>
    </w:p>
    <w:p w:rsidR="00331BA6" w:rsidRPr="00F70C2C" w:rsidRDefault="00331BA6" w:rsidP="00331BA6">
      <w:pPr>
        <w:ind w:firstLine="540"/>
        <w:rPr>
          <w:u w:val="single"/>
        </w:rPr>
      </w:pPr>
      <w:r w:rsidRPr="00F70C2C">
        <w:rPr>
          <w:color w:val="000000" w:themeColor="text1"/>
          <w:spacing w:val="-10"/>
          <w:u w:val="single"/>
        </w:rPr>
        <w:t>Проведение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331BA6" w:rsidRPr="00F70C2C" w:rsidRDefault="00331BA6" w:rsidP="00331BA6">
      <w:pPr>
        <w:pStyle w:val="aa"/>
        <w:widowControl w:val="0"/>
        <w:numPr>
          <w:ilvl w:val="0"/>
          <w:numId w:val="161"/>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Правообладатели земельных участков, размеры которых меньше установленных градостроительным регламентом минимальных размеров земельных </w:t>
      </w:r>
      <w:r w:rsidRPr="00F70C2C">
        <w:rPr>
          <w:rFonts w:ascii="Times New Roman" w:hAnsi="Times New Roman"/>
          <w:sz w:val="24"/>
          <w:szCs w:val="24"/>
        </w:rPr>
        <w:lastRenderedPageBreak/>
        <w:t>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331BA6" w:rsidRPr="00F70C2C" w:rsidRDefault="00331BA6" w:rsidP="00331BA6">
      <w:pPr>
        <w:pStyle w:val="aa"/>
        <w:widowControl w:val="0"/>
        <w:numPr>
          <w:ilvl w:val="0"/>
          <w:numId w:val="161"/>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331BA6" w:rsidRPr="00F70C2C" w:rsidRDefault="00331BA6" w:rsidP="00331BA6">
      <w:pPr>
        <w:pStyle w:val="aa"/>
        <w:widowControl w:val="0"/>
        <w:numPr>
          <w:ilvl w:val="0"/>
          <w:numId w:val="161"/>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несет физическое или юридическое лицо, заинтересованное в предоставлении такого разрешения.</w:t>
      </w:r>
    </w:p>
    <w:p w:rsidR="00331BA6" w:rsidRPr="00F70C2C" w:rsidRDefault="00331BA6" w:rsidP="00331BA6">
      <w:pPr>
        <w:pStyle w:val="aa"/>
        <w:widowControl w:val="0"/>
        <w:numPr>
          <w:ilvl w:val="0"/>
          <w:numId w:val="161"/>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rPr>
        <w:t>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город Хвалынск.</w:t>
      </w:r>
      <w:proofErr w:type="gramEnd"/>
    </w:p>
    <w:p w:rsidR="00331BA6" w:rsidRPr="00F70C2C" w:rsidRDefault="00331BA6" w:rsidP="00331BA6">
      <w:pPr>
        <w:pStyle w:val="aa"/>
        <w:widowControl w:val="0"/>
        <w:numPr>
          <w:ilvl w:val="0"/>
          <w:numId w:val="161"/>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Глава муниципального образования город Хвалынск в течение 7 дней со дня поступления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331BA6" w:rsidRPr="00F70C2C" w:rsidRDefault="00331BA6" w:rsidP="00331BA6">
      <w:pPr>
        <w:pStyle w:val="aa"/>
        <w:widowControl w:val="0"/>
        <w:numPr>
          <w:ilvl w:val="0"/>
          <w:numId w:val="161"/>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331BA6" w:rsidRPr="00F70C2C" w:rsidRDefault="00331BA6" w:rsidP="00331BA6">
      <w:pPr>
        <w:pStyle w:val="3"/>
        <w:tabs>
          <w:tab w:val="left" w:pos="1134"/>
        </w:tabs>
        <w:ind w:firstLine="709"/>
        <w:rPr>
          <w:rFonts w:cs="Times New Roman"/>
          <w:color w:val="000000" w:themeColor="text1"/>
          <w:spacing w:val="-10"/>
          <w:sz w:val="24"/>
          <w:szCs w:val="24"/>
        </w:rPr>
      </w:pPr>
      <w:bookmarkStart w:id="99" w:name="_Toc159491716"/>
      <w:r w:rsidRPr="00F70C2C">
        <w:rPr>
          <w:rFonts w:cs="Times New Roman"/>
          <w:color w:val="000000" w:themeColor="text1"/>
          <w:spacing w:val="-10"/>
          <w:sz w:val="24"/>
          <w:szCs w:val="24"/>
        </w:rPr>
        <w:t>Статья 25. Организация и проведение публичных слушаний по проектам планировки территории и проектам межевания территории, подготовленным в составе документации по планировке территории</w:t>
      </w:r>
      <w:bookmarkEnd w:id="99"/>
    </w:p>
    <w:p w:rsidR="00331BA6" w:rsidRPr="00F70C2C" w:rsidRDefault="00331BA6" w:rsidP="00331BA6">
      <w:pPr>
        <w:pStyle w:val="aa"/>
        <w:numPr>
          <w:ilvl w:val="0"/>
          <w:numId w:val="1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70C2C">
        <w:rPr>
          <w:rFonts w:ascii="Times New Roman" w:hAnsi="Times New Roman"/>
          <w:sz w:val="24"/>
          <w:szCs w:val="24"/>
        </w:rPr>
        <w:t>Проводятся с участием граждан, проживающих на территории, применительно к которой осуществляется подготовка проекта ее планировки и проекта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интересов.</w:t>
      </w:r>
    </w:p>
    <w:p w:rsidR="00331BA6" w:rsidRPr="00F70C2C" w:rsidRDefault="00331BA6" w:rsidP="00331BA6">
      <w:pPr>
        <w:pStyle w:val="aa"/>
        <w:numPr>
          <w:ilvl w:val="0"/>
          <w:numId w:val="1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70C2C">
        <w:rPr>
          <w:rFonts w:ascii="Times New Roman" w:hAnsi="Times New Roman"/>
          <w:sz w:val="24"/>
          <w:szCs w:val="24"/>
        </w:rPr>
        <w:t>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331BA6" w:rsidRPr="00F70C2C" w:rsidRDefault="00331BA6" w:rsidP="00331BA6">
      <w:pPr>
        <w:pStyle w:val="aa"/>
        <w:numPr>
          <w:ilvl w:val="0"/>
          <w:numId w:val="1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70C2C">
        <w:rPr>
          <w:rFonts w:ascii="Times New Roman" w:hAnsi="Times New Roman"/>
          <w:sz w:val="24"/>
          <w:szCs w:val="24"/>
        </w:rPr>
        <w:t>Участники публичных слушаний по проекту планировки и проекту межевания территории вправе представить в уполномоченный на проведение публичных слушаний орган местного самоуправления поселений замечания, касающиеся проекта планировки территории или проекта межевания территории, для включения их в протокол публичных слушаний.</w:t>
      </w:r>
    </w:p>
    <w:p w:rsidR="00331BA6" w:rsidRPr="00F70C2C" w:rsidRDefault="00331BA6" w:rsidP="00331BA6">
      <w:pPr>
        <w:pStyle w:val="aa"/>
        <w:numPr>
          <w:ilvl w:val="0"/>
          <w:numId w:val="1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70C2C">
        <w:rPr>
          <w:rFonts w:ascii="Times New Roman" w:hAnsi="Times New Roman"/>
          <w:sz w:val="24"/>
          <w:szCs w:val="24"/>
        </w:rPr>
        <w:t>Заключение о результате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w:t>
      </w:r>
    </w:p>
    <w:p w:rsidR="00331BA6" w:rsidRPr="00F70C2C" w:rsidRDefault="00331BA6" w:rsidP="00331BA6">
      <w:pPr>
        <w:pStyle w:val="aa"/>
        <w:numPr>
          <w:ilvl w:val="0"/>
          <w:numId w:val="162"/>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F70C2C">
        <w:rPr>
          <w:rFonts w:ascii="Times New Roman" w:hAnsi="Times New Roman"/>
          <w:sz w:val="24"/>
          <w:szCs w:val="24"/>
        </w:rPr>
        <w:t>Орган местного самоуправления направляет главе муниципального образования город Хвалынск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15 дней со дня проведения публичных слушаний.</w:t>
      </w:r>
    </w:p>
    <w:p w:rsidR="00331BA6" w:rsidRPr="00F70C2C" w:rsidRDefault="00331BA6" w:rsidP="00331BA6">
      <w:pPr>
        <w:pStyle w:val="aa"/>
        <w:widowControl w:val="0"/>
        <w:numPr>
          <w:ilvl w:val="0"/>
          <w:numId w:val="162"/>
        </w:numPr>
        <w:tabs>
          <w:tab w:val="left" w:pos="709"/>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rPr>
        <w:t xml:space="preserve">Глава муниципального образования город Хвалынск с учетом протокола публичных слушаний по проекту планировки территории и проекту межевания </w:t>
      </w:r>
      <w:r w:rsidRPr="00F70C2C">
        <w:rPr>
          <w:rFonts w:ascii="Times New Roman" w:hAnsi="Times New Roman"/>
          <w:sz w:val="24"/>
          <w:szCs w:val="24"/>
        </w:rPr>
        <w:lastRenderedPageBreak/>
        <w:t>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и заключения.</w:t>
      </w:r>
      <w:proofErr w:type="gramEnd"/>
    </w:p>
    <w:p w:rsidR="00331BA6" w:rsidRPr="00F70C2C" w:rsidRDefault="00331BA6" w:rsidP="00331BA6">
      <w:pPr>
        <w:pStyle w:val="aa"/>
        <w:widowControl w:val="0"/>
        <w:numPr>
          <w:ilvl w:val="0"/>
          <w:numId w:val="162"/>
        </w:numPr>
        <w:tabs>
          <w:tab w:val="left" w:pos="851"/>
          <w:tab w:val="left" w:pos="993"/>
          <w:tab w:val="left" w:pos="1134"/>
          <w:tab w:val="left" w:pos="1276"/>
          <w:tab w:val="left" w:pos="1418"/>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в порядке муниципальных правовых актов в течение 7 дней со дня утверждения указанной документации.</w:t>
      </w:r>
    </w:p>
    <w:p w:rsidR="00331BA6" w:rsidRPr="00F70C2C" w:rsidRDefault="00331BA6" w:rsidP="00331BA6">
      <w:pPr>
        <w:pStyle w:val="3"/>
        <w:tabs>
          <w:tab w:val="left" w:pos="1134"/>
        </w:tabs>
        <w:ind w:firstLine="709"/>
        <w:rPr>
          <w:rFonts w:cs="Times New Roman"/>
          <w:color w:val="000000" w:themeColor="text1"/>
          <w:spacing w:val="-10"/>
          <w:sz w:val="24"/>
          <w:szCs w:val="24"/>
        </w:rPr>
      </w:pPr>
      <w:bookmarkStart w:id="100" w:name="_Toc159491717"/>
      <w:r w:rsidRPr="00F70C2C">
        <w:rPr>
          <w:rFonts w:cs="Times New Roman"/>
          <w:color w:val="000000" w:themeColor="text1"/>
          <w:spacing w:val="-10"/>
          <w:sz w:val="24"/>
          <w:szCs w:val="24"/>
        </w:rPr>
        <w:t>Статья 26. Публичные слушания по проектам генеральных планов поселений и по проекту правил землепользования и застройки</w:t>
      </w:r>
      <w:bookmarkEnd w:id="100"/>
    </w:p>
    <w:p w:rsidR="00331BA6" w:rsidRPr="00F70C2C" w:rsidRDefault="00331BA6" w:rsidP="00331BA6">
      <w:pPr>
        <w:pStyle w:val="aa"/>
        <w:tabs>
          <w:tab w:val="left" w:pos="1134"/>
        </w:tabs>
        <w:spacing w:line="240" w:lineRule="auto"/>
        <w:ind w:left="709"/>
        <w:rPr>
          <w:rFonts w:ascii="Times New Roman" w:hAnsi="Times New Roman"/>
          <w:sz w:val="24"/>
          <w:szCs w:val="24"/>
          <w:u w:val="single"/>
        </w:rPr>
      </w:pPr>
      <w:r w:rsidRPr="00F70C2C">
        <w:rPr>
          <w:rFonts w:ascii="Times New Roman" w:hAnsi="Times New Roman"/>
          <w:sz w:val="24"/>
          <w:szCs w:val="24"/>
          <w:u w:val="single"/>
        </w:rPr>
        <w:t>Публичные слушания по проектам генеральных планов поселений:</w:t>
      </w:r>
    </w:p>
    <w:p w:rsidR="00331BA6" w:rsidRPr="00F70C2C" w:rsidRDefault="00331BA6" w:rsidP="00331BA6">
      <w:pPr>
        <w:pStyle w:val="Style8"/>
        <w:numPr>
          <w:ilvl w:val="0"/>
          <w:numId w:val="163"/>
        </w:numPr>
        <w:tabs>
          <w:tab w:val="left" w:pos="1134"/>
        </w:tabs>
        <w:spacing w:line="240" w:lineRule="auto"/>
        <w:ind w:left="0" w:firstLine="709"/>
        <w:jc w:val="both"/>
      </w:pPr>
      <w:r w:rsidRPr="00F70C2C">
        <w:t>Публичные слушания по проектам генеральных планов проводятся в каждом населенном пункте муниципального района. При внесении изменений в генеральные планы публичные слушания проводятся в населенных пунктах, в отношении территорий которых предлагается внесение изменений в генеральные планы, а также в населенных пунктах, имеющих общую границу с указанными населенными пунктами.</w:t>
      </w:r>
    </w:p>
    <w:p w:rsidR="00331BA6" w:rsidRPr="00F70C2C" w:rsidRDefault="00331BA6" w:rsidP="00331BA6">
      <w:pPr>
        <w:pStyle w:val="Style8"/>
        <w:numPr>
          <w:ilvl w:val="0"/>
          <w:numId w:val="163"/>
        </w:numPr>
        <w:tabs>
          <w:tab w:val="left" w:pos="1134"/>
        </w:tabs>
        <w:spacing w:line="240" w:lineRule="auto"/>
        <w:ind w:left="0" w:firstLine="709"/>
        <w:jc w:val="both"/>
      </w:pPr>
      <w:r w:rsidRPr="00F70C2C">
        <w:t>При проведении публичных слушаний в целях обеспечения всем заинтересованным лицам равных возможностей для участия в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территории, устанавливается законодательствами субъектов Российской Федерации, исходя из требования обеспечения всем заинтересованным лицам равных возможностей для выражения своего мнения.</w:t>
      </w:r>
    </w:p>
    <w:p w:rsidR="00331BA6" w:rsidRPr="00F70C2C" w:rsidRDefault="00331BA6" w:rsidP="00331BA6">
      <w:pPr>
        <w:pStyle w:val="Style8"/>
        <w:numPr>
          <w:ilvl w:val="0"/>
          <w:numId w:val="163"/>
        </w:numPr>
        <w:tabs>
          <w:tab w:val="left" w:pos="1134"/>
        </w:tabs>
        <w:spacing w:line="240" w:lineRule="auto"/>
        <w:ind w:left="0" w:firstLine="709"/>
        <w:jc w:val="both"/>
      </w:pPr>
      <w:proofErr w:type="gramStart"/>
      <w:r w:rsidRPr="00F70C2C">
        <w:t>В целях доведения до населения информации о содержании проекта генерального плана уполномоченный на проведение публичных слушаний орган местного самоуправления поселения в обязательном порядке</w:t>
      </w:r>
      <w:proofErr w:type="gramEnd"/>
      <w:r w:rsidRPr="00F70C2C">
        <w:t xml:space="preserve"> организует выставки, экспозиции демонстративных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w:t>
      </w:r>
    </w:p>
    <w:p w:rsidR="00331BA6" w:rsidRPr="00F70C2C" w:rsidRDefault="00331BA6" w:rsidP="00331BA6">
      <w:pPr>
        <w:pStyle w:val="Style8"/>
        <w:numPr>
          <w:ilvl w:val="0"/>
          <w:numId w:val="163"/>
        </w:numPr>
        <w:tabs>
          <w:tab w:val="left" w:pos="1134"/>
        </w:tabs>
        <w:spacing w:line="240" w:lineRule="auto"/>
        <w:ind w:left="0" w:firstLine="709"/>
        <w:jc w:val="both"/>
      </w:pPr>
      <w:r w:rsidRPr="00F70C2C">
        <w:t>Участники публичных слушаний вправе предоставить в уполномоченный на проведение публичных слушаний орган местного самоуправления поселения свои предложения и замечания, касающиеся проекта генерального плана, для включения их в протокол публичных слушаний.</w:t>
      </w:r>
    </w:p>
    <w:p w:rsidR="00331BA6" w:rsidRPr="00F70C2C" w:rsidRDefault="00331BA6" w:rsidP="00331BA6">
      <w:pPr>
        <w:pStyle w:val="Style8"/>
        <w:numPr>
          <w:ilvl w:val="0"/>
          <w:numId w:val="163"/>
        </w:numPr>
        <w:tabs>
          <w:tab w:val="left" w:pos="1134"/>
        </w:tabs>
        <w:spacing w:line="240" w:lineRule="auto"/>
        <w:ind w:left="0" w:firstLine="709"/>
        <w:jc w:val="both"/>
      </w:pPr>
      <w:r w:rsidRPr="00F70C2C">
        <w:t>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w:t>
      </w:r>
    </w:p>
    <w:p w:rsidR="00331BA6" w:rsidRPr="00F70C2C" w:rsidRDefault="00331BA6" w:rsidP="00331BA6">
      <w:pPr>
        <w:pStyle w:val="Style8"/>
        <w:numPr>
          <w:ilvl w:val="0"/>
          <w:numId w:val="163"/>
        </w:numPr>
        <w:tabs>
          <w:tab w:val="left" w:pos="1134"/>
        </w:tabs>
        <w:spacing w:line="240" w:lineRule="auto"/>
        <w:ind w:left="0" w:firstLine="709"/>
        <w:jc w:val="both"/>
      </w:pPr>
      <w:r w:rsidRPr="00F70C2C">
        <w:t>Глава муниципального образования город Хвалынск с учетом заключения о результатах публичных слушаний принимает решение:</w:t>
      </w:r>
    </w:p>
    <w:p w:rsidR="00331BA6" w:rsidRPr="00F70C2C" w:rsidRDefault="00331BA6" w:rsidP="00331BA6">
      <w:pPr>
        <w:pStyle w:val="Style8"/>
        <w:numPr>
          <w:ilvl w:val="0"/>
          <w:numId w:val="164"/>
        </w:numPr>
        <w:tabs>
          <w:tab w:val="left" w:pos="1134"/>
        </w:tabs>
        <w:spacing w:line="240" w:lineRule="auto"/>
        <w:ind w:left="0" w:firstLine="709"/>
        <w:jc w:val="both"/>
      </w:pPr>
      <w:r w:rsidRPr="00F70C2C">
        <w:t>согласие с проектом генерального плана и направление его в Совет муниципального образования город Хвалынск;</w:t>
      </w:r>
    </w:p>
    <w:p w:rsidR="00331BA6" w:rsidRPr="00F70C2C" w:rsidRDefault="00331BA6" w:rsidP="00331BA6">
      <w:pPr>
        <w:pStyle w:val="Style8"/>
        <w:numPr>
          <w:ilvl w:val="0"/>
          <w:numId w:val="164"/>
        </w:numPr>
        <w:tabs>
          <w:tab w:val="left" w:pos="1134"/>
        </w:tabs>
        <w:spacing w:line="240" w:lineRule="auto"/>
        <w:ind w:left="0" w:firstLine="709"/>
        <w:jc w:val="both"/>
      </w:pPr>
      <w:r w:rsidRPr="00F70C2C">
        <w:t>об отклонении проекта генерального плана и о направлении на доработку.</w:t>
      </w:r>
    </w:p>
    <w:p w:rsidR="00331BA6" w:rsidRPr="00F70C2C" w:rsidRDefault="00331BA6" w:rsidP="00331BA6">
      <w:pPr>
        <w:pStyle w:val="Style8"/>
        <w:tabs>
          <w:tab w:val="left" w:pos="1134"/>
        </w:tabs>
        <w:spacing w:line="240" w:lineRule="auto"/>
        <w:ind w:left="709"/>
        <w:jc w:val="both"/>
        <w:rPr>
          <w:u w:val="single"/>
        </w:rPr>
      </w:pPr>
      <w:r w:rsidRPr="00F70C2C">
        <w:rPr>
          <w:u w:val="single"/>
        </w:rPr>
        <w:t>Публичные слушания по проекту правил землепользования и застройки:</w:t>
      </w:r>
    </w:p>
    <w:p w:rsidR="00331BA6" w:rsidRPr="00F70C2C" w:rsidRDefault="00331BA6" w:rsidP="00331BA6">
      <w:pPr>
        <w:pStyle w:val="Style8"/>
        <w:numPr>
          <w:ilvl w:val="0"/>
          <w:numId w:val="165"/>
        </w:numPr>
        <w:tabs>
          <w:tab w:val="left" w:pos="1134"/>
        </w:tabs>
        <w:spacing w:line="240" w:lineRule="auto"/>
        <w:ind w:left="0" w:firstLine="709"/>
        <w:jc w:val="both"/>
      </w:pPr>
      <w:r w:rsidRPr="00F70C2C">
        <w:t xml:space="preserve">В случае если внесение изменений в правила землепользования и застройки связано с размещением или реконструкцией отдельного объекта капитального строительства, публичные слушания по внесению изменений в правила землепользования и застройки проводятся в границах территории, планируемой для такого объекта зоны с особыми условиями использования территорий. </w:t>
      </w:r>
      <w:proofErr w:type="gramStart"/>
      <w:r w:rsidRPr="00F70C2C">
        <w:t>При этом комиссия направляет извещение о проведении публичных слушаний по проекту правил землепользования и застройки правообладателям земельных участков, имеющих общую границу с земельным участком, на котором планируется осуществить размещение или реконструкцию отдельного объекта капитального строительства, правообладателям зданий, строений, сооружений, расположенных на земельных участках, имеющих общую границу с земельным участком, и правообладателям помещений в таком объекте, а также правообладателям объектов капитального</w:t>
      </w:r>
      <w:proofErr w:type="gramEnd"/>
      <w:r w:rsidRPr="00F70C2C">
        <w:t xml:space="preserve"> строительства, расположенных в границах зон с особыми условиями использования территорий. Указанные извещения направляются в срок не позднее чем через 15 дней </w:t>
      </w:r>
      <w:proofErr w:type="gramStart"/>
      <w:r w:rsidRPr="00F70C2C">
        <w:t xml:space="preserve">со дня принятия главой муниципального образования </w:t>
      </w:r>
      <w:r w:rsidRPr="00F70C2C">
        <w:lastRenderedPageBreak/>
        <w:t>город Хвалынск решения о проведения публичных слушаний по предложениям о внесении изменений в правила</w:t>
      </w:r>
      <w:proofErr w:type="gramEnd"/>
      <w:r w:rsidRPr="00F70C2C">
        <w:t xml:space="preserve"> землепользования и застройки.</w:t>
      </w:r>
    </w:p>
    <w:p w:rsidR="00331BA6" w:rsidRPr="00F70C2C" w:rsidRDefault="00331BA6" w:rsidP="00331BA6">
      <w:pPr>
        <w:pStyle w:val="Style8"/>
        <w:numPr>
          <w:ilvl w:val="0"/>
          <w:numId w:val="165"/>
        </w:numPr>
        <w:tabs>
          <w:tab w:val="left" w:pos="1134"/>
        </w:tabs>
        <w:spacing w:line="240" w:lineRule="auto"/>
        <w:ind w:left="0" w:firstLine="709"/>
        <w:jc w:val="both"/>
      </w:pPr>
      <w:r w:rsidRPr="00F70C2C">
        <w:t>После завершения публичных слушаний по проекту правил землепользования и застройки комиссия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муниципального образования город Хвалынск. Обязательными приложениями к проекту правил землепользования и застройки являются протоколы публичных слушаний и заключение о результатах публичных слушаний.</w:t>
      </w:r>
    </w:p>
    <w:p w:rsidR="00331BA6" w:rsidRPr="00F70C2C" w:rsidRDefault="00331BA6" w:rsidP="00331BA6">
      <w:pPr>
        <w:pStyle w:val="Style8"/>
        <w:widowControl/>
        <w:numPr>
          <w:ilvl w:val="0"/>
          <w:numId w:val="165"/>
        </w:numPr>
        <w:tabs>
          <w:tab w:val="left" w:pos="1134"/>
        </w:tabs>
        <w:spacing w:line="240" w:lineRule="auto"/>
        <w:ind w:left="0" w:firstLine="709"/>
        <w:jc w:val="both"/>
      </w:pPr>
      <w:r w:rsidRPr="00F70C2C">
        <w:t>Глава муниципального образования город Хвалынск в течени</w:t>
      </w:r>
      <w:proofErr w:type="gramStart"/>
      <w:r w:rsidRPr="00F70C2C">
        <w:t>и</w:t>
      </w:r>
      <w:proofErr w:type="gramEnd"/>
      <w:r w:rsidRPr="00F70C2C">
        <w:t xml:space="preserve"> 10 дней после предоставления ему проекта правил землепользования и застройки должен принять решение о направлении указанного проекта в Совет муниципального образования город Хвалынск или на доработку с указанием даты его повторного представления.</w:t>
      </w:r>
    </w:p>
    <w:p w:rsidR="00331BA6" w:rsidRPr="00F70C2C" w:rsidRDefault="00331BA6" w:rsidP="00331BA6">
      <w:pPr>
        <w:pStyle w:val="2"/>
        <w:tabs>
          <w:tab w:val="left" w:pos="1134"/>
        </w:tabs>
        <w:ind w:firstLine="709"/>
        <w:rPr>
          <w:i/>
          <w:color w:val="000000" w:themeColor="text1"/>
          <w:spacing w:val="-10"/>
          <w:sz w:val="24"/>
          <w:lang w:eastAsia="ar-SA"/>
        </w:rPr>
      </w:pPr>
      <w:bookmarkStart w:id="101" w:name="_Toc196878914"/>
      <w:bookmarkStart w:id="102" w:name="_Toc312188810"/>
      <w:bookmarkStart w:id="103" w:name="_Toc85619660"/>
      <w:bookmarkStart w:id="104" w:name="_Toc159491718"/>
      <w:r w:rsidRPr="00F70C2C">
        <w:rPr>
          <w:color w:val="000000" w:themeColor="text1"/>
          <w:spacing w:val="-10"/>
          <w:sz w:val="24"/>
          <w:lang w:eastAsia="ar-SA"/>
        </w:rPr>
        <w:t xml:space="preserve">Глава 6. </w:t>
      </w:r>
      <w:bookmarkEnd w:id="101"/>
      <w:bookmarkEnd w:id="102"/>
      <w:bookmarkEnd w:id="103"/>
      <w:r w:rsidRPr="00F70C2C">
        <w:rPr>
          <w:color w:val="000000" w:themeColor="text1"/>
          <w:spacing w:val="-10"/>
          <w:sz w:val="24"/>
          <w:lang w:eastAsia="ar-SA"/>
        </w:rPr>
        <w:t>Положение о внесении изменений в Правила землепользования и застройки</w:t>
      </w:r>
      <w:bookmarkEnd w:id="104"/>
    </w:p>
    <w:p w:rsidR="00331BA6" w:rsidRPr="00F70C2C" w:rsidRDefault="00331BA6" w:rsidP="00331BA6">
      <w:pPr>
        <w:pStyle w:val="3"/>
        <w:ind w:firstLine="709"/>
        <w:rPr>
          <w:rFonts w:cs="Times New Roman"/>
          <w:color w:val="000000" w:themeColor="text1"/>
          <w:spacing w:val="-10"/>
          <w:sz w:val="24"/>
          <w:szCs w:val="24"/>
        </w:rPr>
      </w:pPr>
      <w:bookmarkStart w:id="105" w:name="_Toc196878915"/>
      <w:bookmarkStart w:id="106" w:name="_Toc312188811"/>
      <w:bookmarkStart w:id="107" w:name="_Toc85619661"/>
      <w:bookmarkStart w:id="108" w:name="_Toc159491719"/>
      <w:r w:rsidRPr="00F70C2C">
        <w:rPr>
          <w:rFonts w:cs="Times New Roman"/>
          <w:color w:val="000000" w:themeColor="text1"/>
          <w:spacing w:val="-10"/>
          <w:sz w:val="24"/>
          <w:szCs w:val="24"/>
        </w:rPr>
        <w:t>Статья 27. Основания для внесения изменений в Правила</w:t>
      </w:r>
      <w:bookmarkEnd w:id="105"/>
      <w:bookmarkEnd w:id="106"/>
      <w:bookmarkEnd w:id="107"/>
      <w:bookmarkEnd w:id="108"/>
    </w:p>
    <w:p w:rsidR="00331BA6" w:rsidRPr="00F70C2C" w:rsidRDefault="00331BA6" w:rsidP="00331BA6">
      <w:pPr>
        <w:pStyle w:val="afe"/>
        <w:rPr>
          <w:lang w:val="ru-RU"/>
        </w:rPr>
      </w:pPr>
      <w:r w:rsidRPr="00F70C2C">
        <w:rPr>
          <w:lang w:val="ru-RU"/>
        </w:rPr>
        <w:t xml:space="preserve">Основаниями для рассмотрения вопроса о внесении изменений в Правила являются: </w:t>
      </w:r>
    </w:p>
    <w:p w:rsidR="00331BA6" w:rsidRPr="00F70C2C" w:rsidRDefault="00331BA6" w:rsidP="00331BA6">
      <w:pPr>
        <w:pStyle w:val="afe"/>
        <w:numPr>
          <w:ilvl w:val="0"/>
          <w:numId w:val="132"/>
        </w:numPr>
        <w:tabs>
          <w:tab w:val="left" w:pos="1134"/>
        </w:tabs>
        <w:ind w:left="0" w:firstLine="709"/>
        <w:rPr>
          <w:lang w:val="ru-RU"/>
        </w:rPr>
      </w:pPr>
      <w:r w:rsidRPr="00F70C2C">
        <w:rPr>
          <w:lang w:val="ru-RU"/>
        </w:rPr>
        <w:t>несоответствие правил генеральному плану муниципального образования город Хвалынск, возникшее в результате внесения в генеральный план изменений;</w:t>
      </w:r>
    </w:p>
    <w:p w:rsidR="00331BA6" w:rsidRPr="00F70C2C" w:rsidRDefault="00331BA6" w:rsidP="00331BA6">
      <w:pPr>
        <w:pStyle w:val="afe"/>
        <w:numPr>
          <w:ilvl w:val="0"/>
          <w:numId w:val="132"/>
        </w:numPr>
        <w:tabs>
          <w:tab w:val="left" w:pos="1134"/>
        </w:tabs>
        <w:ind w:left="0" w:firstLine="709"/>
        <w:rPr>
          <w:lang w:val="ru-RU"/>
        </w:rPr>
      </w:pPr>
      <w:r w:rsidRPr="00F70C2C">
        <w:rPr>
          <w:lang w:val="ru-RU"/>
        </w:rPr>
        <w:t>несоответствие Правил Схеме территориального планирования Хвалынского муниципального района Саратовской области, возникшее в результате внесения в схему территориального планирования изменений;</w:t>
      </w:r>
    </w:p>
    <w:p w:rsidR="00331BA6" w:rsidRPr="00F70C2C" w:rsidRDefault="00331BA6" w:rsidP="00331BA6">
      <w:pPr>
        <w:pStyle w:val="aa"/>
        <w:numPr>
          <w:ilvl w:val="0"/>
          <w:numId w:val="132"/>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 xml:space="preserve">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F70C2C">
        <w:rPr>
          <w:rFonts w:ascii="Times New Roman" w:eastAsiaTheme="minorHAnsi" w:hAnsi="Times New Roman"/>
          <w:sz w:val="24"/>
          <w:szCs w:val="24"/>
        </w:rPr>
        <w:t>приаэродромной</w:t>
      </w:r>
      <w:proofErr w:type="spellEnd"/>
      <w:r w:rsidRPr="00F70C2C">
        <w:rPr>
          <w:rFonts w:ascii="Times New Roman" w:eastAsiaTheme="minorHAnsi" w:hAnsi="Times New Roman"/>
          <w:sz w:val="24"/>
          <w:szCs w:val="24"/>
        </w:rPr>
        <w:t xml:space="preserve"> территории, которые допущены в правилах землепользования и застройки поселения;</w:t>
      </w:r>
    </w:p>
    <w:p w:rsidR="00331BA6" w:rsidRPr="00F70C2C" w:rsidRDefault="00331BA6" w:rsidP="00331BA6">
      <w:pPr>
        <w:pStyle w:val="afe"/>
        <w:numPr>
          <w:ilvl w:val="0"/>
          <w:numId w:val="132"/>
        </w:numPr>
        <w:tabs>
          <w:tab w:val="left" w:pos="1134"/>
        </w:tabs>
        <w:ind w:left="0" w:firstLine="709"/>
        <w:rPr>
          <w:lang w:val="ru-RU"/>
        </w:rPr>
      </w:pPr>
      <w:r w:rsidRPr="00F70C2C">
        <w:rPr>
          <w:lang w:val="ru-RU"/>
        </w:rPr>
        <w:t>поступление предложений об изменении границ территориальных зон, изменении градостроительных регламентов;</w:t>
      </w:r>
    </w:p>
    <w:p w:rsidR="00331BA6" w:rsidRPr="00F70C2C" w:rsidRDefault="00331BA6" w:rsidP="00331BA6">
      <w:pPr>
        <w:pStyle w:val="afe"/>
        <w:numPr>
          <w:ilvl w:val="0"/>
          <w:numId w:val="132"/>
        </w:numPr>
        <w:tabs>
          <w:tab w:val="left" w:pos="1134"/>
        </w:tabs>
        <w:ind w:left="0" w:firstLine="709"/>
        <w:rPr>
          <w:lang w:val="ru-RU"/>
        </w:rPr>
      </w:pPr>
      <w:r w:rsidRPr="00F70C2C">
        <w:rPr>
          <w:lang w:val="ru-RU" w:eastAsia="ru-RU"/>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331BA6" w:rsidRPr="00F70C2C" w:rsidRDefault="00331BA6" w:rsidP="00331BA6">
      <w:pPr>
        <w:pStyle w:val="afe"/>
        <w:numPr>
          <w:ilvl w:val="0"/>
          <w:numId w:val="132"/>
        </w:numPr>
        <w:tabs>
          <w:tab w:val="left" w:pos="1134"/>
        </w:tabs>
        <w:ind w:left="0" w:firstLine="709"/>
        <w:rPr>
          <w:lang w:val="ru-RU"/>
        </w:rPr>
      </w:pPr>
      <w:r w:rsidRPr="00F70C2C">
        <w:rPr>
          <w:lang w:val="ru-RU" w:eastAsia="ru-RU"/>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331BA6" w:rsidRPr="00F70C2C" w:rsidRDefault="00331BA6" w:rsidP="00331BA6">
      <w:pPr>
        <w:pStyle w:val="afe"/>
        <w:numPr>
          <w:ilvl w:val="0"/>
          <w:numId w:val="132"/>
        </w:numPr>
        <w:tabs>
          <w:tab w:val="left" w:pos="1134"/>
        </w:tabs>
        <w:ind w:left="0" w:firstLine="709"/>
        <w:rPr>
          <w:lang w:val="ru-RU"/>
        </w:rPr>
      </w:pPr>
      <w:r w:rsidRPr="00F70C2C">
        <w:rPr>
          <w:lang w:val="ru-RU" w:eastAsia="ru-RU"/>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331BA6" w:rsidRPr="00F70C2C" w:rsidRDefault="00331BA6" w:rsidP="00331BA6">
      <w:pPr>
        <w:pStyle w:val="afe"/>
        <w:numPr>
          <w:ilvl w:val="0"/>
          <w:numId w:val="132"/>
        </w:numPr>
        <w:tabs>
          <w:tab w:val="left" w:pos="1134"/>
        </w:tabs>
        <w:ind w:left="0" w:firstLine="709"/>
        <w:rPr>
          <w:lang w:val="ru-RU"/>
        </w:rPr>
      </w:pPr>
      <w:r w:rsidRPr="00F70C2C">
        <w:rPr>
          <w:lang w:val="ru-RU" w:eastAsia="ru-RU"/>
        </w:rPr>
        <w:t>принятие решения о комплексном развитии территории;</w:t>
      </w:r>
    </w:p>
    <w:p w:rsidR="00331BA6" w:rsidRPr="00F70C2C" w:rsidRDefault="00331BA6" w:rsidP="00331BA6">
      <w:pPr>
        <w:pStyle w:val="afe"/>
        <w:numPr>
          <w:ilvl w:val="0"/>
          <w:numId w:val="132"/>
        </w:numPr>
        <w:tabs>
          <w:tab w:val="left" w:pos="1134"/>
        </w:tabs>
        <w:ind w:left="0" w:firstLine="709"/>
        <w:rPr>
          <w:lang w:val="ru-RU"/>
        </w:rPr>
      </w:pPr>
      <w:r w:rsidRPr="00F70C2C">
        <w:rPr>
          <w:rFonts w:eastAsiaTheme="minorHAnsi"/>
          <w:lang w:val="ru-RU" w:eastAsia="en-US"/>
        </w:rPr>
        <w:t>обнаружение мест захоронений погибших при защите Отечества, расположенных в границах муниципального образования город Хвалынск.</w:t>
      </w:r>
      <w:r w:rsidRPr="00F70C2C">
        <w:rPr>
          <w:rStyle w:val="aff7"/>
          <w:lang w:val="ru-RU"/>
        </w:rPr>
        <w:footnoteReference w:id="18"/>
      </w:r>
    </w:p>
    <w:p w:rsidR="00331BA6" w:rsidRPr="00F70C2C" w:rsidRDefault="00331BA6" w:rsidP="00331BA6">
      <w:pPr>
        <w:pStyle w:val="3"/>
        <w:ind w:firstLine="709"/>
        <w:rPr>
          <w:rFonts w:cs="Times New Roman"/>
          <w:color w:val="000000" w:themeColor="text1"/>
          <w:spacing w:val="-10"/>
          <w:sz w:val="24"/>
          <w:szCs w:val="24"/>
        </w:rPr>
      </w:pPr>
      <w:bookmarkStart w:id="109" w:name="_Toc196878916"/>
      <w:bookmarkStart w:id="110" w:name="_Toc312188812"/>
      <w:bookmarkStart w:id="111" w:name="_Toc85619662"/>
      <w:bookmarkStart w:id="112" w:name="_Toc159491720"/>
      <w:r w:rsidRPr="00F70C2C">
        <w:rPr>
          <w:rFonts w:cs="Times New Roman"/>
          <w:color w:val="000000" w:themeColor="text1"/>
          <w:spacing w:val="-10"/>
          <w:sz w:val="24"/>
          <w:szCs w:val="24"/>
        </w:rPr>
        <w:t>Статья 28. Порядок внесения изменений в Правила</w:t>
      </w:r>
      <w:bookmarkEnd w:id="109"/>
      <w:bookmarkEnd w:id="110"/>
      <w:bookmarkEnd w:id="111"/>
      <w:bookmarkEnd w:id="112"/>
    </w:p>
    <w:p w:rsidR="00331BA6" w:rsidRPr="00F70C2C" w:rsidRDefault="00331BA6" w:rsidP="00331BA6">
      <w:pPr>
        <w:pStyle w:val="afe"/>
        <w:numPr>
          <w:ilvl w:val="1"/>
          <w:numId w:val="46"/>
        </w:numPr>
        <w:tabs>
          <w:tab w:val="left" w:pos="1134"/>
        </w:tabs>
        <w:ind w:left="0" w:firstLine="709"/>
        <w:rPr>
          <w:lang w:val="ru-RU"/>
        </w:rPr>
      </w:pPr>
      <w:r w:rsidRPr="00F70C2C">
        <w:rPr>
          <w:lang w:val="ru-RU"/>
        </w:rPr>
        <w:t>Предложения о внесении изменений в Правила в Комиссию направляются:</w:t>
      </w:r>
    </w:p>
    <w:p w:rsidR="00331BA6" w:rsidRPr="00F70C2C" w:rsidRDefault="00331BA6" w:rsidP="00331BA6">
      <w:pPr>
        <w:pStyle w:val="afe"/>
        <w:numPr>
          <w:ilvl w:val="0"/>
          <w:numId w:val="84"/>
        </w:numPr>
        <w:tabs>
          <w:tab w:val="left" w:pos="1134"/>
        </w:tabs>
        <w:ind w:left="0" w:firstLine="709"/>
        <w:rPr>
          <w:lang w:val="ru-RU"/>
        </w:rPr>
      </w:pPr>
      <w:r w:rsidRPr="00F70C2C">
        <w:rPr>
          <w:lang w:val="ru-RU"/>
        </w:rPr>
        <w:t xml:space="preserve">федеральными органами исполнительной власти, органами исполнительной власти субъектов Российской Федерации, органами местного самоуправления муниципального района в случаях, если правила землепользования и застройки могут </w:t>
      </w:r>
      <w:r w:rsidRPr="00F70C2C">
        <w:rPr>
          <w:lang w:val="ru-RU"/>
        </w:rPr>
        <w:lastRenderedPageBreak/>
        <w:t>воспрепятствовать функционированию, размещению объектов капитального строительства соответственно: федерального, регионального и местного значения;</w:t>
      </w:r>
    </w:p>
    <w:p w:rsidR="00331BA6" w:rsidRPr="00F70C2C" w:rsidRDefault="00331BA6" w:rsidP="00331BA6">
      <w:pPr>
        <w:pStyle w:val="afe"/>
        <w:numPr>
          <w:ilvl w:val="0"/>
          <w:numId w:val="84"/>
        </w:numPr>
        <w:tabs>
          <w:tab w:val="left" w:pos="1134"/>
        </w:tabs>
        <w:ind w:left="0" w:firstLine="709"/>
        <w:rPr>
          <w:lang w:val="ru-RU"/>
        </w:rPr>
      </w:pPr>
      <w:r w:rsidRPr="00F70C2C">
        <w:rPr>
          <w:lang w:val="ru-RU"/>
        </w:rPr>
        <w:t>органами местного самоуправления в случаях, если необходимо совершенствовать порядок регулирования землепользования и застройки на территории поселения;</w:t>
      </w:r>
    </w:p>
    <w:p w:rsidR="00331BA6" w:rsidRPr="00F70C2C" w:rsidRDefault="00331BA6" w:rsidP="00331BA6">
      <w:pPr>
        <w:pStyle w:val="afe"/>
        <w:numPr>
          <w:ilvl w:val="0"/>
          <w:numId w:val="84"/>
        </w:numPr>
        <w:tabs>
          <w:tab w:val="left" w:pos="1134"/>
        </w:tabs>
        <w:ind w:left="0" w:firstLine="709"/>
        <w:rPr>
          <w:lang w:val="ru-RU"/>
        </w:rPr>
      </w:pPr>
      <w:r w:rsidRPr="00F70C2C">
        <w:rPr>
          <w:rFonts w:eastAsiaTheme="minorHAnsi"/>
          <w:lang w:val="ru-RU" w:eastAsia="en-US"/>
        </w:rPr>
        <w:t>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331BA6" w:rsidRPr="00F70C2C" w:rsidRDefault="00331BA6" w:rsidP="00331BA6">
      <w:pPr>
        <w:pStyle w:val="afe"/>
        <w:numPr>
          <w:ilvl w:val="0"/>
          <w:numId w:val="84"/>
        </w:numPr>
        <w:tabs>
          <w:tab w:val="left" w:pos="1134"/>
        </w:tabs>
        <w:ind w:left="0" w:firstLine="709"/>
        <w:rPr>
          <w:lang w:val="ru-RU"/>
        </w:rPr>
      </w:pPr>
      <w:r w:rsidRPr="00F70C2C">
        <w:rPr>
          <w:lang w:val="ru-RU"/>
        </w:rPr>
        <w:t>физическими и юридическими лицами в инициативном порядке либо в случаях, если в результате применения правил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реализуется права и законные интересы граждан и их объединений;</w:t>
      </w:r>
    </w:p>
    <w:p w:rsidR="00331BA6" w:rsidRPr="00F70C2C" w:rsidRDefault="00331BA6" w:rsidP="00331BA6">
      <w:pPr>
        <w:pStyle w:val="afe"/>
        <w:numPr>
          <w:ilvl w:val="0"/>
          <w:numId w:val="84"/>
        </w:numPr>
        <w:tabs>
          <w:tab w:val="left" w:pos="1134"/>
        </w:tabs>
        <w:ind w:left="0" w:firstLine="709"/>
        <w:rPr>
          <w:lang w:val="ru-RU"/>
        </w:rPr>
      </w:pPr>
      <w:proofErr w:type="gramStart"/>
      <w:r w:rsidRPr="00F70C2C">
        <w:rPr>
          <w:rFonts w:eastAsiaTheme="minorHAnsi"/>
          <w:lang w:val="ru-RU" w:eastAsia="en-US"/>
        </w:rPr>
        <w:t>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w:t>
      </w:r>
      <w:proofErr w:type="gramEnd"/>
    </w:p>
    <w:p w:rsidR="00331BA6" w:rsidRPr="00F70C2C" w:rsidRDefault="00331BA6" w:rsidP="00331BA6">
      <w:pPr>
        <w:pStyle w:val="afe"/>
        <w:numPr>
          <w:ilvl w:val="0"/>
          <w:numId w:val="84"/>
        </w:numPr>
        <w:tabs>
          <w:tab w:val="left" w:pos="1134"/>
        </w:tabs>
        <w:ind w:left="0" w:firstLine="709"/>
        <w:rPr>
          <w:lang w:val="ru-RU"/>
        </w:rPr>
      </w:pPr>
      <w:proofErr w:type="gramStart"/>
      <w:r w:rsidRPr="00F70C2C">
        <w:rPr>
          <w:lang w:val="ru-RU"/>
        </w:rPr>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w:t>
      </w:r>
      <w:proofErr w:type="gramEnd"/>
      <w:r w:rsidRPr="00F70C2C">
        <w:rPr>
          <w:lang w:val="ru-RU"/>
        </w:rPr>
        <w:t xml:space="preserve"> процентов, или дочерним обществом, в уставном (складочном) капитале которого более 50 процентов долей принадлежит такому юридическому лицу, либо лицом, с которым заключен договор о комплексном развитии территории в целях реализации решения о комплексном развитии территории.</w:t>
      </w:r>
    </w:p>
    <w:p w:rsidR="00331BA6" w:rsidRPr="00F70C2C" w:rsidRDefault="00331BA6" w:rsidP="00331BA6">
      <w:pPr>
        <w:pStyle w:val="ConsPlusNormal"/>
        <w:widowControl/>
        <w:numPr>
          <w:ilvl w:val="1"/>
          <w:numId w:val="46"/>
        </w:numPr>
        <w:tabs>
          <w:tab w:val="left" w:pos="1134"/>
        </w:tabs>
        <w:suppressAutoHyphens w:val="0"/>
        <w:autoSpaceDN w:val="0"/>
        <w:adjustRightInd w:val="0"/>
        <w:ind w:left="0" w:firstLine="709"/>
        <w:jc w:val="both"/>
        <w:rPr>
          <w:rFonts w:ascii="Times New Roman" w:hAnsi="Times New Roman" w:cs="Times New Roman"/>
          <w:sz w:val="24"/>
          <w:szCs w:val="24"/>
        </w:rPr>
      </w:pPr>
      <w:r w:rsidRPr="00F70C2C">
        <w:rPr>
          <w:rFonts w:ascii="Times New Roman" w:hAnsi="Times New Roman" w:cs="Times New Roman"/>
          <w:sz w:val="24"/>
          <w:szCs w:val="24"/>
        </w:rPr>
        <w:t>Комиссия в течение двадцати пяти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главе муниципального образования город Хвалынск.</w:t>
      </w:r>
    </w:p>
    <w:p w:rsidR="00331BA6" w:rsidRPr="00F70C2C" w:rsidRDefault="00331BA6" w:rsidP="00331BA6">
      <w:pPr>
        <w:pStyle w:val="ConsPlusNormal"/>
        <w:widowControl/>
        <w:numPr>
          <w:ilvl w:val="1"/>
          <w:numId w:val="46"/>
        </w:numPr>
        <w:tabs>
          <w:tab w:val="left" w:pos="1134"/>
        </w:tabs>
        <w:suppressAutoHyphens w:val="0"/>
        <w:autoSpaceDN w:val="0"/>
        <w:adjustRightInd w:val="0"/>
        <w:ind w:left="0" w:firstLine="709"/>
        <w:jc w:val="both"/>
        <w:rPr>
          <w:rFonts w:ascii="Times New Roman" w:hAnsi="Times New Roman" w:cs="Times New Roman"/>
          <w:sz w:val="24"/>
          <w:szCs w:val="24"/>
        </w:rPr>
      </w:pPr>
      <w:r w:rsidRPr="00F70C2C">
        <w:rPr>
          <w:rFonts w:ascii="Times New Roman" w:hAnsi="Times New Roman" w:cs="Times New Roman"/>
          <w:sz w:val="24"/>
          <w:szCs w:val="24"/>
        </w:rPr>
        <w:t>Глава муниципального образования город Хвалынск с учетом рекомендаций, содержащихся в заключени</w:t>
      </w:r>
      <w:proofErr w:type="gramStart"/>
      <w:r w:rsidRPr="00F70C2C">
        <w:rPr>
          <w:rFonts w:ascii="Times New Roman" w:hAnsi="Times New Roman" w:cs="Times New Roman"/>
          <w:sz w:val="24"/>
          <w:szCs w:val="24"/>
        </w:rPr>
        <w:t>и</w:t>
      </w:r>
      <w:proofErr w:type="gramEnd"/>
      <w:r w:rsidRPr="00F70C2C">
        <w:rPr>
          <w:rFonts w:ascii="Times New Roman" w:hAnsi="Times New Roman" w:cs="Times New Roman"/>
          <w:sz w:val="24"/>
          <w:szCs w:val="24"/>
        </w:rPr>
        <w:t xml:space="preserve"> комиссии, в течение двадцати пяти дней принимает решение о подготовке проекта о внесении изменений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r w:rsidRPr="00F70C2C">
        <w:rPr>
          <w:rStyle w:val="aff7"/>
          <w:rFonts w:ascii="Times New Roman" w:hAnsi="Times New Roman" w:cs="Times New Roman"/>
          <w:sz w:val="24"/>
          <w:szCs w:val="24"/>
        </w:rPr>
        <w:footnoteReference w:id="19"/>
      </w:r>
    </w:p>
    <w:p w:rsidR="00331BA6" w:rsidRPr="00F70C2C" w:rsidRDefault="00331BA6" w:rsidP="00331BA6">
      <w:pPr>
        <w:pStyle w:val="ConsPlusNormal"/>
        <w:widowControl/>
        <w:numPr>
          <w:ilvl w:val="1"/>
          <w:numId w:val="46"/>
        </w:numPr>
        <w:tabs>
          <w:tab w:val="left" w:pos="1134"/>
        </w:tabs>
        <w:suppressAutoHyphens w:val="0"/>
        <w:autoSpaceDN w:val="0"/>
        <w:adjustRightInd w:val="0"/>
        <w:ind w:left="0" w:firstLine="709"/>
        <w:jc w:val="both"/>
        <w:rPr>
          <w:rFonts w:ascii="Times New Roman" w:hAnsi="Times New Roman" w:cs="Times New Roman"/>
          <w:sz w:val="24"/>
          <w:szCs w:val="24"/>
        </w:rPr>
      </w:pPr>
      <w:r w:rsidRPr="00F70C2C">
        <w:rPr>
          <w:rFonts w:ascii="Times New Roman" w:hAnsi="Times New Roman" w:cs="Times New Roman"/>
          <w:sz w:val="24"/>
          <w:szCs w:val="24"/>
        </w:rPr>
        <w:t>Глава муниципального образования город Хвалынск при получении от органа местного самоуправления проекта правил землепользования и застройки принимает решение о проведении публичных слушаний по такому проекту в срок не позднее чем через десять дней со дня получения такого проекта.</w:t>
      </w:r>
    </w:p>
    <w:p w:rsidR="00331BA6" w:rsidRPr="00F70C2C" w:rsidRDefault="00331BA6" w:rsidP="00331BA6">
      <w:pPr>
        <w:pStyle w:val="ConsPlusNormal"/>
        <w:widowControl/>
        <w:numPr>
          <w:ilvl w:val="1"/>
          <w:numId w:val="46"/>
        </w:numPr>
        <w:tabs>
          <w:tab w:val="left" w:pos="1134"/>
        </w:tabs>
        <w:suppressAutoHyphens w:val="0"/>
        <w:autoSpaceDN w:val="0"/>
        <w:adjustRightInd w:val="0"/>
        <w:ind w:left="0" w:firstLine="709"/>
        <w:jc w:val="both"/>
        <w:rPr>
          <w:rFonts w:ascii="Times New Roman" w:hAnsi="Times New Roman" w:cs="Times New Roman"/>
          <w:sz w:val="24"/>
          <w:szCs w:val="24"/>
        </w:rPr>
      </w:pPr>
      <w:r w:rsidRPr="00F70C2C">
        <w:rPr>
          <w:rFonts w:ascii="Times New Roman" w:eastAsiaTheme="minorHAnsi" w:hAnsi="Times New Roman" w:cs="Times New Roman"/>
          <w:sz w:val="24"/>
          <w:szCs w:val="24"/>
          <w:lang w:eastAsia="en-US"/>
        </w:rPr>
        <w:t xml:space="preserve">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F70C2C">
        <w:rPr>
          <w:rFonts w:ascii="Times New Roman" w:eastAsiaTheme="minorHAnsi" w:hAnsi="Times New Roman" w:cs="Times New Roman"/>
          <w:sz w:val="24"/>
          <w:szCs w:val="24"/>
          <w:lang w:eastAsia="en-US"/>
        </w:rPr>
        <w:t>приаэродромной</w:t>
      </w:r>
      <w:proofErr w:type="spellEnd"/>
      <w:r w:rsidRPr="00F70C2C">
        <w:rPr>
          <w:rFonts w:ascii="Times New Roman" w:eastAsiaTheme="minorHAnsi" w:hAnsi="Times New Roman" w:cs="Times New Roman"/>
          <w:sz w:val="24"/>
          <w:szCs w:val="24"/>
          <w:lang w:eastAsia="en-US"/>
        </w:rPr>
        <w:t xml:space="preserve"> территории, рассмотрению Комиссией не подлежит.</w:t>
      </w:r>
    </w:p>
    <w:p w:rsidR="00331BA6" w:rsidRPr="00F70C2C" w:rsidRDefault="00331BA6" w:rsidP="00331BA6">
      <w:pPr>
        <w:pStyle w:val="ConsPlusNormal"/>
        <w:widowControl/>
        <w:numPr>
          <w:ilvl w:val="1"/>
          <w:numId w:val="46"/>
        </w:numPr>
        <w:tabs>
          <w:tab w:val="left" w:pos="1134"/>
        </w:tabs>
        <w:suppressAutoHyphens w:val="0"/>
        <w:autoSpaceDN w:val="0"/>
        <w:adjustRightInd w:val="0"/>
        <w:ind w:left="0" w:firstLine="709"/>
        <w:jc w:val="both"/>
        <w:rPr>
          <w:rFonts w:ascii="Times New Roman" w:hAnsi="Times New Roman" w:cs="Times New Roman"/>
          <w:color w:val="000000" w:themeColor="text1"/>
          <w:sz w:val="24"/>
          <w:szCs w:val="24"/>
        </w:rPr>
      </w:pPr>
      <w:r w:rsidRPr="00F70C2C">
        <w:rPr>
          <w:rFonts w:ascii="Times New Roman" w:eastAsiaTheme="minorHAnsi" w:hAnsi="Times New Roman" w:cs="Times New Roman"/>
          <w:color w:val="000000" w:themeColor="text1"/>
          <w:sz w:val="24"/>
          <w:szCs w:val="24"/>
          <w:lang w:eastAsia="en-US"/>
        </w:rPr>
        <w:t xml:space="preserve">Глава </w:t>
      </w:r>
      <w:r w:rsidRPr="00F70C2C">
        <w:rPr>
          <w:rFonts w:ascii="Times New Roman" w:hAnsi="Times New Roman" w:cs="Times New Roman"/>
          <w:sz w:val="24"/>
          <w:szCs w:val="24"/>
        </w:rPr>
        <w:t>муниципального образования город Хвалынск</w:t>
      </w:r>
      <w:r w:rsidRPr="00F70C2C">
        <w:rPr>
          <w:rFonts w:ascii="Times New Roman" w:eastAsiaTheme="minorHAnsi" w:hAnsi="Times New Roman" w:cs="Times New Roman"/>
          <w:color w:val="000000" w:themeColor="text1"/>
          <w:sz w:val="24"/>
          <w:szCs w:val="24"/>
          <w:lang w:eastAsia="en-US"/>
        </w:rPr>
        <w:t xml:space="preserve"> после поступления от уполномоченного Правительством Российской Федерации федерального органа </w:t>
      </w:r>
      <w:r w:rsidRPr="00F70C2C">
        <w:rPr>
          <w:rFonts w:ascii="Times New Roman" w:eastAsiaTheme="minorHAnsi" w:hAnsi="Times New Roman" w:cs="Times New Roman"/>
          <w:color w:val="000000" w:themeColor="text1"/>
          <w:sz w:val="24"/>
          <w:szCs w:val="24"/>
          <w:lang w:eastAsia="en-US"/>
        </w:rPr>
        <w:lastRenderedPageBreak/>
        <w:t xml:space="preserve">исполнительной власти предписания, указанного в </w:t>
      </w:r>
      <w:hyperlink r:id="rId26" w:history="1">
        <w:r w:rsidRPr="00F70C2C">
          <w:rPr>
            <w:rFonts w:ascii="Times New Roman" w:eastAsiaTheme="minorHAnsi" w:hAnsi="Times New Roman" w:cs="Times New Roman"/>
            <w:color w:val="000000" w:themeColor="text1"/>
            <w:sz w:val="24"/>
            <w:szCs w:val="24"/>
            <w:lang w:eastAsia="en-US"/>
          </w:rPr>
          <w:t>пункте 3</w:t>
        </w:r>
      </w:hyperlink>
      <w:r w:rsidRPr="00F70C2C">
        <w:rPr>
          <w:rFonts w:ascii="Times New Roman" w:eastAsiaTheme="minorHAnsi" w:hAnsi="Times New Roman" w:cs="Times New Roman"/>
          <w:color w:val="000000" w:themeColor="text1"/>
          <w:sz w:val="24"/>
          <w:szCs w:val="24"/>
          <w:lang w:eastAsia="en-US"/>
        </w:rPr>
        <w:t xml:space="preserve"> статьи 27 настоящих Правил, обязан принять решение о внесении изменений в правила землепользования и застройки. Предписание, указанное в </w:t>
      </w:r>
      <w:hyperlink r:id="rId27" w:history="1">
        <w:r w:rsidRPr="00F70C2C">
          <w:rPr>
            <w:rFonts w:ascii="Times New Roman" w:eastAsiaTheme="minorHAnsi" w:hAnsi="Times New Roman" w:cs="Times New Roman"/>
            <w:color w:val="000000" w:themeColor="text1"/>
            <w:sz w:val="24"/>
            <w:szCs w:val="24"/>
            <w:lang w:eastAsia="en-US"/>
          </w:rPr>
          <w:t>пункте 3</w:t>
        </w:r>
      </w:hyperlink>
      <w:r w:rsidRPr="00F70C2C">
        <w:rPr>
          <w:rFonts w:ascii="Times New Roman" w:hAnsi="Times New Roman" w:cs="Times New Roman"/>
          <w:sz w:val="24"/>
          <w:szCs w:val="24"/>
        </w:rPr>
        <w:t xml:space="preserve"> </w:t>
      </w:r>
      <w:r w:rsidRPr="00F70C2C">
        <w:rPr>
          <w:rFonts w:ascii="Times New Roman" w:eastAsiaTheme="minorHAnsi" w:hAnsi="Times New Roman" w:cs="Times New Roman"/>
          <w:color w:val="000000" w:themeColor="text1"/>
          <w:sz w:val="24"/>
          <w:szCs w:val="24"/>
          <w:lang w:eastAsia="en-US"/>
        </w:rPr>
        <w:t xml:space="preserve">статьи 27 настоящих Правил, может быть обжаловано главой </w:t>
      </w:r>
      <w:r w:rsidRPr="00F70C2C">
        <w:rPr>
          <w:rFonts w:ascii="Times New Roman" w:hAnsi="Times New Roman" w:cs="Times New Roman"/>
          <w:sz w:val="24"/>
          <w:szCs w:val="24"/>
        </w:rPr>
        <w:t>муниципального образования город Хвалынск</w:t>
      </w:r>
      <w:r w:rsidRPr="00F70C2C">
        <w:rPr>
          <w:rFonts w:ascii="Times New Roman" w:eastAsiaTheme="minorHAnsi" w:hAnsi="Times New Roman" w:cs="Times New Roman"/>
          <w:color w:val="000000" w:themeColor="text1"/>
          <w:sz w:val="24"/>
          <w:szCs w:val="24"/>
          <w:lang w:eastAsia="en-US"/>
        </w:rPr>
        <w:t xml:space="preserve"> в суд.</w:t>
      </w:r>
    </w:p>
    <w:p w:rsidR="00331BA6" w:rsidRPr="00F70C2C" w:rsidRDefault="00331BA6" w:rsidP="00331BA6">
      <w:pPr>
        <w:pStyle w:val="ConsPlusNormal"/>
        <w:widowControl/>
        <w:numPr>
          <w:ilvl w:val="1"/>
          <w:numId w:val="46"/>
        </w:numPr>
        <w:tabs>
          <w:tab w:val="left" w:pos="1134"/>
        </w:tabs>
        <w:suppressAutoHyphens w:val="0"/>
        <w:autoSpaceDN w:val="0"/>
        <w:adjustRightInd w:val="0"/>
        <w:ind w:left="0" w:firstLine="709"/>
        <w:jc w:val="both"/>
        <w:rPr>
          <w:rFonts w:ascii="Times New Roman" w:hAnsi="Times New Roman" w:cs="Times New Roman"/>
          <w:color w:val="000000" w:themeColor="text1"/>
          <w:sz w:val="24"/>
          <w:szCs w:val="24"/>
        </w:rPr>
      </w:pPr>
      <w:r w:rsidRPr="00F70C2C">
        <w:rPr>
          <w:rFonts w:ascii="Times New Roman" w:hAnsi="Times New Roman" w:cs="Times New Roman"/>
          <w:sz w:val="24"/>
          <w:szCs w:val="24"/>
        </w:rPr>
        <w:t xml:space="preserve">После завершения общественных обсуждений или публичных слушаний по проекту </w:t>
      </w:r>
      <w:proofErr w:type="gramStart"/>
      <w:r w:rsidRPr="00F70C2C">
        <w:rPr>
          <w:rFonts w:ascii="Times New Roman" w:hAnsi="Times New Roman" w:cs="Times New Roman"/>
          <w:sz w:val="24"/>
          <w:szCs w:val="24"/>
        </w:rPr>
        <w:t>Правил</w:t>
      </w:r>
      <w:proofErr w:type="gramEnd"/>
      <w:r w:rsidRPr="00F70C2C">
        <w:rPr>
          <w:rFonts w:ascii="Times New Roman" w:hAnsi="Times New Roman" w:cs="Times New Roman"/>
          <w:sz w:val="24"/>
          <w:szCs w:val="24"/>
        </w:rPr>
        <w:t xml:space="preserve"> Комиссия с учетом результатов таких общественных обсуждений или публичных слушаний обеспечивает внесение изменений в проект Правил и представляет указанный проект главе муниципального образования город Хвалынск.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Градостроительным кодексом не требуется. </w:t>
      </w:r>
    </w:p>
    <w:p w:rsidR="00331BA6" w:rsidRPr="00F70C2C" w:rsidRDefault="00331BA6" w:rsidP="00331BA6">
      <w:pPr>
        <w:pStyle w:val="ConsPlusNormal"/>
        <w:widowControl/>
        <w:numPr>
          <w:ilvl w:val="1"/>
          <w:numId w:val="46"/>
        </w:numPr>
        <w:tabs>
          <w:tab w:val="left" w:pos="1134"/>
        </w:tabs>
        <w:suppressAutoHyphens w:val="0"/>
        <w:autoSpaceDN w:val="0"/>
        <w:adjustRightInd w:val="0"/>
        <w:ind w:left="0" w:firstLine="709"/>
        <w:jc w:val="both"/>
        <w:rPr>
          <w:rFonts w:ascii="Times New Roman" w:hAnsi="Times New Roman" w:cs="Times New Roman"/>
          <w:sz w:val="24"/>
          <w:szCs w:val="24"/>
        </w:rPr>
      </w:pPr>
      <w:proofErr w:type="gramStart"/>
      <w:r w:rsidRPr="00F70C2C">
        <w:rPr>
          <w:rFonts w:ascii="Times New Roman" w:hAnsi="Times New Roman" w:cs="Times New Roman"/>
          <w:sz w:val="24"/>
          <w:szCs w:val="24"/>
        </w:rPr>
        <w:t>Глава муниципального образования город Хвалынск в течение десяти дней после представления ему проекта Правил с внесенными в него изменениями и обязательными приложениями, указанными в части 7 настоящей статьи, принимает решение о направлении указанного проекта в Совет муниципального образования город Хвалынск Хвалынского муниципального района Саратовской области или об отклонении указанного проекта Правил и о направлении его на доработку с указанием даты</w:t>
      </w:r>
      <w:proofErr w:type="gramEnd"/>
      <w:r w:rsidRPr="00F70C2C">
        <w:rPr>
          <w:rFonts w:ascii="Times New Roman" w:hAnsi="Times New Roman" w:cs="Times New Roman"/>
          <w:sz w:val="24"/>
          <w:szCs w:val="24"/>
        </w:rPr>
        <w:t xml:space="preserve"> повторного представления.</w:t>
      </w:r>
    </w:p>
    <w:p w:rsidR="00331BA6" w:rsidRPr="00F70C2C" w:rsidRDefault="00331BA6" w:rsidP="00331BA6">
      <w:pPr>
        <w:pStyle w:val="aa"/>
        <w:widowControl w:val="0"/>
        <w:numPr>
          <w:ilvl w:val="1"/>
          <w:numId w:val="46"/>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rPr>
        <w:t>Совет муниципального образования город Хвалынск Хвалынского муниципального района Саратовской области по результатам рассмотрения проекта Правил с внесенными в них изменениями и обязательных приложений к нему утверждает проект Правил с внесенными в него изменениями либо направляет указанный проект Главе муниципального образования город Хвалынск на доработку в соответствии с заключением о результатах общественных обсуждений или публичных слушаний по указанному проекту.</w:t>
      </w:r>
      <w:proofErr w:type="gramEnd"/>
    </w:p>
    <w:p w:rsidR="00331BA6" w:rsidRPr="00F70C2C" w:rsidRDefault="00331BA6" w:rsidP="00331BA6">
      <w:pPr>
        <w:pStyle w:val="aa"/>
        <w:widowControl w:val="0"/>
        <w:numPr>
          <w:ilvl w:val="1"/>
          <w:numId w:val="46"/>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Правила с внесенными изменениями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Хвалынского муниципального района в сети «Интернет</w:t>
      </w:r>
      <w:r w:rsidRPr="00F70C2C">
        <w:rPr>
          <w:rFonts w:ascii="Times New Roman" w:hAnsi="Times New Roman"/>
          <w:color w:val="000000" w:themeColor="text1"/>
          <w:sz w:val="24"/>
          <w:szCs w:val="24"/>
        </w:rPr>
        <w:t xml:space="preserve">»: </w:t>
      </w:r>
      <w:r w:rsidRPr="00F70C2C">
        <w:rPr>
          <w:rFonts w:ascii="Times New Roman" w:hAnsi="Times New Roman"/>
          <w:color w:val="000000" w:themeColor="text1"/>
          <w:sz w:val="24"/>
          <w:szCs w:val="24"/>
        </w:rPr>
        <w:br/>
      </w:r>
      <w:r w:rsidRPr="00F70C2C">
        <w:rPr>
          <w:rFonts w:ascii="Times New Roman" w:hAnsi="Times New Roman"/>
          <w:sz w:val="24"/>
          <w:szCs w:val="24"/>
        </w:rPr>
        <w:t>http://hvalynsk.sarmo.ru/</w:t>
      </w:r>
      <w:r w:rsidRPr="00F70C2C">
        <w:rPr>
          <w:rFonts w:ascii="Times New Roman" w:hAnsi="Times New Roman"/>
          <w:color w:val="000000" w:themeColor="text1"/>
          <w:sz w:val="24"/>
          <w:szCs w:val="24"/>
        </w:rPr>
        <w:t>.</w:t>
      </w:r>
    </w:p>
    <w:p w:rsidR="00331BA6" w:rsidRPr="00F70C2C" w:rsidRDefault="00331BA6" w:rsidP="00331BA6">
      <w:pPr>
        <w:pStyle w:val="aa"/>
        <w:widowControl w:val="0"/>
        <w:numPr>
          <w:ilvl w:val="1"/>
          <w:numId w:val="46"/>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Физические и юридические лица вправе оспорить решение об утверждении правил землепользования и застройки в судебном порядке. </w:t>
      </w:r>
    </w:p>
    <w:p w:rsidR="00331BA6" w:rsidRPr="00F70C2C" w:rsidRDefault="00331BA6" w:rsidP="00331BA6">
      <w:pPr>
        <w:pStyle w:val="Style8"/>
        <w:widowControl/>
        <w:tabs>
          <w:tab w:val="left" w:pos="1134"/>
        </w:tabs>
        <w:spacing w:line="240" w:lineRule="auto"/>
        <w:ind w:firstLine="709"/>
        <w:jc w:val="both"/>
      </w:pPr>
      <w:proofErr w:type="gramStart"/>
      <w:r w:rsidRPr="00F70C2C">
        <w:t>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w:t>
      </w:r>
      <w:proofErr w:type="gramEnd"/>
    </w:p>
    <w:p w:rsidR="00331BA6" w:rsidRPr="00F70C2C" w:rsidRDefault="00331BA6" w:rsidP="00331BA6">
      <w:pPr>
        <w:pStyle w:val="2"/>
        <w:tabs>
          <w:tab w:val="left" w:pos="1134"/>
        </w:tabs>
        <w:ind w:firstLine="709"/>
        <w:rPr>
          <w:i/>
          <w:color w:val="000000" w:themeColor="text1"/>
          <w:spacing w:val="-10"/>
          <w:sz w:val="24"/>
        </w:rPr>
      </w:pPr>
      <w:bookmarkStart w:id="113" w:name="_Toc196878898"/>
      <w:bookmarkStart w:id="114" w:name="_Toc312188794"/>
      <w:bookmarkStart w:id="115" w:name="_Toc85619644"/>
      <w:bookmarkStart w:id="116" w:name="_Toc159491721"/>
      <w:bookmarkEnd w:id="82"/>
      <w:bookmarkEnd w:id="83"/>
      <w:bookmarkEnd w:id="84"/>
      <w:r w:rsidRPr="00F70C2C">
        <w:rPr>
          <w:color w:val="000000" w:themeColor="text1"/>
          <w:spacing w:val="-10"/>
          <w:sz w:val="24"/>
        </w:rPr>
        <w:t>Глава 7. Формирование земельных участков как объектов недвижимости при их предоставлении для</w:t>
      </w:r>
      <w:bookmarkEnd w:id="113"/>
      <w:bookmarkEnd w:id="114"/>
      <w:bookmarkEnd w:id="115"/>
      <w:r w:rsidRPr="00F70C2C">
        <w:rPr>
          <w:color w:val="000000" w:themeColor="text1"/>
          <w:spacing w:val="-10"/>
          <w:sz w:val="24"/>
        </w:rPr>
        <w:t xml:space="preserve"> строительства</w:t>
      </w:r>
      <w:bookmarkEnd w:id="116"/>
    </w:p>
    <w:p w:rsidR="00331BA6" w:rsidRPr="00F70C2C" w:rsidRDefault="00331BA6" w:rsidP="00331BA6">
      <w:pPr>
        <w:pStyle w:val="3"/>
        <w:tabs>
          <w:tab w:val="left" w:pos="1134"/>
        </w:tabs>
        <w:ind w:firstLine="709"/>
        <w:rPr>
          <w:rFonts w:cs="Times New Roman"/>
          <w:bCs w:val="0"/>
          <w:iCs/>
          <w:spacing w:val="-10"/>
          <w:sz w:val="24"/>
          <w:szCs w:val="24"/>
        </w:rPr>
      </w:pPr>
      <w:bookmarkStart w:id="117" w:name="_Toc196878899"/>
      <w:bookmarkStart w:id="118" w:name="_Toc312188795"/>
      <w:bookmarkStart w:id="119" w:name="_Toc85619645"/>
      <w:bookmarkStart w:id="120" w:name="_Toc159491722"/>
      <w:r w:rsidRPr="00F70C2C">
        <w:rPr>
          <w:rFonts w:cs="Times New Roman"/>
          <w:color w:val="000000" w:themeColor="text1"/>
          <w:spacing w:val="-10"/>
          <w:sz w:val="24"/>
          <w:szCs w:val="24"/>
        </w:rPr>
        <w:t xml:space="preserve">Статья 29. </w:t>
      </w:r>
      <w:bookmarkEnd w:id="117"/>
      <w:bookmarkEnd w:id="118"/>
      <w:bookmarkEnd w:id="119"/>
      <w:r w:rsidRPr="00F70C2C">
        <w:rPr>
          <w:rFonts w:cs="Times New Roman"/>
          <w:spacing w:val="-10"/>
          <w:sz w:val="24"/>
          <w:szCs w:val="24"/>
        </w:rPr>
        <w:t>Порядок формирования земельных участков как объектов недвижимости</w:t>
      </w:r>
      <w:bookmarkEnd w:id="120"/>
    </w:p>
    <w:p w:rsidR="00331BA6" w:rsidRPr="00F70C2C" w:rsidRDefault="00331BA6" w:rsidP="00331BA6">
      <w:pPr>
        <w:pStyle w:val="ConsPlusNormal"/>
        <w:widowControl/>
        <w:numPr>
          <w:ilvl w:val="0"/>
          <w:numId w:val="85"/>
        </w:numPr>
        <w:tabs>
          <w:tab w:val="left" w:pos="1134"/>
        </w:tabs>
        <w:suppressAutoHyphens w:val="0"/>
        <w:autoSpaceDN w:val="0"/>
        <w:adjustRightInd w:val="0"/>
        <w:ind w:left="51" w:firstLine="658"/>
        <w:jc w:val="both"/>
        <w:rPr>
          <w:rFonts w:ascii="Times New Roman" w:hAnsi="Times New Roman" w:cs="Times New Roman"/>
          <w:sz w:val="24"/>
          <w:szCs w:val="24"/>
        </w:rPr>
      </w:pPr>
      <w:proofErr w:type="gramStart"/>
      <w:r w:rsidRPr="00F70C2C">
        <w:rPr>
          <w:rFonts w:ascii="Times New Roman" w:hAnsi="Times New Roman" w:cs="Times New Roman"/>
          <w:sz w:val="24"/>
          <w:szCs w:val="24"/>
        </w:rPr>
        <w:t>Предоставление земельных участков на территории муниципального образования город Хвалынск осуществляется в соответствии с земельным и градостроительным законодательством Российской Федерации и Саратовской области, муниципальными правовыми актами муниципального образования город Хвалынск и Хвалынского муниципального района, на основании документов территориального планирования, схемы территориального планирования Хвалынского муниципального района Саратовской области генерального плана муниципального образования город Хвалынск, документации по планировке территории.</w:t>
      </w:r>
      <w:proofErr w:type="gramEnd"/>
    </w:p>
    <w:p w:rsidR="00331BA6" w:rsidRPr="00F70C2C" w:rsidRDefault="00331BA6" w:rsidP="00331BA6">
      <w:pPr>
        <w:pStyle w:val="Style13"/>
        <w:widowControl/>
        <w:numPr>
          <w:ilvl w:val="0"/>
          <w:numId w:val="85"/>
        </w:numPr>
        <w:tabs>
          <w:tab w:val="left" w:pos="1134"/>
        </w:tabs>
        <w:spacing w:line="240" w:lineRule="auto"/>
        <w:ind w:left="0" w:firstLine="709"/>
        <w:rPr>
          <w:rStyle w:val="FontStyle86"/>
        </w:rPr>
      </w:pPr>
      <w:r w:rsidRPr="00F70C2C">
        <w:rPr>
          <w:rStyle w:val="FontStyle86"/>
        </w:rPr>
        <w:t xml:space="preserve">Для строительства, реконструкции и иных целей земельные участки могут предоставляться физическим и юридическим лицам на правах собственности, аренды, постоянного (бессрочного) пользования только свободные от прав третьих лиц земельные участки, сформированные из состава земель, находящихся в государственной, </w:t>
      </w:r>
      <w:r w:rsidRPr="00F70C2C">
        <w:rPr>
          <w:rStyle w:val="FontStyle86"/>
        </w:rPr>
        <w:lastRenderedPageBreak/>
        <w:t>муниципальной собственности, которые согласно земельному законодательству не изъяты из оборота.</w:t>
      </w:r>
    </w:p>
    <w:p w:rsidR="00331BA6" w:rsidRPr="00F70C2C" w:rsidRDefault="00331BA6" w:rsidP="00331BA6">
      <w:pPr>
        <w:pStyle w:val="ConsPlusNormal"/>
        <w:widowControl/>
        <w:numPr>
          <w:ilvl w:val="0"/>
          <w:numId w:val="85"/>
        </w:numPr>
        <w:tabs>
          <w:tab w:val="left" w:pos="1134"/>
        </w:tabs>
        <w:suppressAutoHyphens w:val="0"/>
        <w:autoSpaceDN w:val="0"/>
        <w:adjustRightInd w:val="0"/>
        <w:ind w:left="0" w:firstLine="709"/>
        <w:jc w:val="both"/>
        <w:rPr>
          <w:rFonts w:ascii="Times New Roman" w:hAnsi="Times New Roman" w:cs="Times New Roman"/>
          <w:sz w:val="24"/>
          <w:szCs w:val="24"/>
        </w:rPr>
      </w:pPr>
      <w:r w:rsidRPr="00F70C2C">
        <w:rPr>
          <w:rFonts w:ascii="Times New Roman" w:hAnsi="Times New Roman" w:cs="Times New Roman"/>
          <w:sz w:val="24"/>
          <w:szCs w:val="24"/>
        </w:rPr>
        <w:t>При предоставлении земельных участков в собственность гражданам и юридическим лицам обеспечивается равный доступ к их приобретению, осуществляются подготовка соответствующей информации и публикация в средствах массовой информации, на официальном сайте администрации Хвалынского муниципального района: http://hvalynsk.sarmo.ru/.</w:t>
      </w:r>
    </w:p>
    <w:p w:rsidR="00331BA6" w:rsidRPr="00F70C2C" w:rsidRDefault="00331BA6" w:rsidP="00331BA6">
      <w:pPr>
        <w:pStyle w:val="ConsPlusNormal"/>
        <w:widowControl/>
        <w:numPr>
          <w:ilvl w:val="0"/>
          <w:numId w:val="85"/>
        </w:numPr>
        <w:tabs>
          <w:tab w:val="left" w:pos="1134"/>
        </w:tabs>
        <w:suppressAutoHyphens w:val="0"/>
        <w:autoSpaceDN w:val="0"/>
        <w:adjustRightInd w:val="0"/>
        <w:ind w:left="51" w:firstLine="658"/>
        <w:jc w:val="both"/>
        <w:rPr>
          <w:rFonts w:ascii="Times New Roman" w:hAnsi="Times New Roman" w:cs="Times New Roman"/>
          <w:sz w:val="24"/>
          <w:szCs w:val="24"/>
        </w:rPr>
      </w:pPr>
      <w:r w:rsidRPr="00F70C2C">
        <w:rPr>
          <w:rFonts w:ascii="Times New Roman" w:hAnsi="Times New Roman" w:cs="Times New Roman"/>
          <w:sz w:val="24"/>
          <w:szCs w:val="24"/>
        </w:rPr>
        <w:t>При предоставлении земельных участков должны отсутствовать судебные споры по предоставляемым земельным участкам между собственниками, землепользователями, землевладельцами, арендаторами и другими правообладателями.</w:t>
      </w:r>
    </w:p>
    <w:p w:rsidR="00331BA6" w:rsidRPr="00F70C2C" w:rsidRDefault="00331BA6" w:rsidP="00331BA6">
      <w:pPr>
        <w:pStyle w:val="ConsPlusNormal"/>
        <w:widowControl/>
        <w:numPr>
          <w:ilvl w:val="0"/>
          <w:numId w:val="85"/>
        </w:numPr>
        <w:tabs>
          <w:tab w:val="left" w:pos="1134"/>
        </w:tabs>
        <w:suppressAutoHyphens w:val="0"/>
        <w:autoSpaceDN w:val="0"/>
        <w:adjustRightInd w:val="0"/>
        <w:ind w:left="51" w:firstLine="658"/>
        <w:jc w:val="both"/>
        <w:rPr>
          <w:rFonts w:ascii="Times New Roman" w:hAnsi="Times New Roman" w:cs="Times New Roman"/>
          <w:sz w:val="24"/>
          <w:szCs w:val="24"/>
        </w:rPr>
      </w:pPr>
      <w:r w:rsidRPr="00F70C2C">
        <w:rPr>
          <w:rFonts w:ascii="Times New Roman" w:hAnsi="Times New Roman" w:cs="Times New Roman"/>
          <w:sz w:val="24"/>
          <w:szCs w:val="24"/>
        </w:rPr>
        <w:t>Земельные участки могут быть предоставлены органом местного самоуправления городского поселения физическим и юридическим лицам для целей строительства из земель государственной или муниципальной собственности в границах муниципального образования город Хвалынск в собственность или в аренду при условии, что на момент передачи указанных прав земельные участки являются сформированными как объекты недвижимости.</w:t>
      </w:r>
    </w:p>
    <w:p w:rsidR="00331BA6" w:rsidRPr="00F70C2C" w:rsidRDefault="00331BA6" w:rsidP="00331BA6">
      <w:pPr>
        <w:pStyle w:val="ConsPlusNormal"/>
        <w:widowControl/>
        <w:numPr>
          <w:ilvl w:val="0"/>
          <w:numId w:val="85"/>
        </w:numPr>
        <w:tabs>
          <w:tab w:val="left" w:pos="1134"/>
        </w:tabs>
        <w:suppressAutoHyphens w:val="0"/>
        <w:autoSpaceDN w:val="0"/>
        <w:adjustRightInd w:val="0"/>
        <w:ind w:left="51" w:firstLine="658"/>
        <w:jc w:val="both"/>
        <w:rPr>
          <w:rStyle w:val="FontStyle86"/>
        </w:rPr>
      </w:pPr>
      <w:r w:rsidRPr="00F70C2C">
        <w:rPr>
          <w:rStyle w:val="FontStyle86"/>
        </w:rPr>
        <w:t>Сформированным для целей предоставления физическим, юридическим лицам является земельный участок, применительно к которому:</w:t>
      </w:r>
    </w:p>
    <w:p w:rsidR="00331BA6" w:rsidRPr="00F70C2C" w:rsidRDefault="00331BA6" w:rsidP="00331BA6">
      <w:pPr>
        <w:pStyle w:val="Style13"/>
        <w:widowControl/>
        <w:numPr>
          <w:ilvl w:val="0"/>
          <w:numId w:val="9"/>
        </w:numPr>
        <w:tabs>
          <w:tab w:val="left" w:pos="1134"/>
        </w:tabs>
        <w:spacing w:line="240" w:lineRule="auto"/>
        <w:ind w:left="0" w:firstLine="709"/>
        <w:rPr>
          <w:rStyle w:val="FontStyle86"/>
        </w:rPr>
      </w:pPr>
      <w:r w:rsidRPr="00F70C2C">
        <w:rPr>
          <w:rStyle w:val="FontStyle86"/>
        </w:rPr>
        <w:t>посредством действий по планировке территории (подготовки проекта планировки или проекта межевания) определено, что земельный участок в утвержденных границах является свободным от прав третьих лиц (за исключением возможности обременения правами третьих лиц, связанных с установлением границ зон действия публичных сервитутов);</w:t>
      </w:r>
    </w:p>
    <w:p w:rsidR="00331BA6" w:rsidRPr="00F70C2C" w:rsidRDefault="00331BA6" w:rsidP="00331BA6">
      <w:pPr>
        <w:pStyle w:val="Style13"/>
        <w:widowControl/>
        <w:numPr>
          <w:ilvl w:val="0"/>
          <w:numId w:val="9"/>
        </w:numPr>
        <w:tabs>
          <w:tab w:val="left" w:pos="1082"/>
          <w:tab w:val="left" w:pos="1134"/>
        </w:tabs>
        <w:spacing w:line="240" w:lineRule="auto"/>
        <w:ind w:left="0" w:firstLine="709"/>
        <w:rPr>
          <w:rStyle w:val="FontStyle86"/>
        </w:rPr>
      </w:pPr>
      <w:r w:rsidRPr="00F70C2C">
        <w:rPr>
          <w:rStyle w:val="FontStyle86"/>
        </w:rPr>
        <w:t>установлено разрешенное использование как указание на градостроительный регламент территориальной зоны расположения соответствующего земельного участка согласно карте градостроительного зонирования;</w:t>
      </w:r>
    </w:p>
    <w:p w:rsidR="00331BA6" w:rsidRPr="00F70C2C" w:rsidRDefault="00331BA6" w:rsidP="00331BA6">
      <w:pPr>
        <w:pStyle w:val="Style13"/>
        <w:widowControl/>
        <w:numPr>
          <w:ilvl w:val="0"/>
          <w:numId w:val="9"/>
        </w:numPr>
        <w:tabs>
          <w:tab w:val="left" w:pos="1082"/>
          <w:tab w:val="left" w:pos="1134"/>
        </w:tabs>
        <w:spacing w:line="240" w:lineRule="auto"/>
        <w:ind w:left="0" w:firstLine="709"/>
        <w:rPr>
          <w:rStyle w:val="FontStyle86"/>
        </w:rPr>
      </w:pPr>
      <w:r w:rsidRPr="00F70C2C">
        <w:rPr>
          <w:rStyle w:val="FontStyle86"/>
        </w:rPr>
        <w:t xml:space="preserve">посредством действий, выполненных в процессе планировки территории, определены </w:t>
      </w:r>
      <w:r w:rsidRPr="00F70C2C">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Pr="00F70C2C">
        <w:rPr>
          <w:rStyle w:val="FontStyle86"/>
        </w:rPr>
        <w:t>;</w:t>
      </w:r>
    </w:p>
    <w:p w:rsidR="00331BA6" w:rsidRPr="00F70C2C" w:rsidRDefault="00331BA6" w:rsidP="00331BA6">
      <w:pPr>
        <w:pStyle w:val="Style13"/>
        <w:widowControl/>
        <w:numPr>
          <w:ilvl w:val="0"/>
          <w:numId w:val="9"/>
        </w:numPr>
        <w:tabs>
          <w:tab w:val="left" w:pos="835"/>
          <w:tab w:val="left" w:pos="1134"/>
        </w:tabs>
        <w:spacing w:line="240" w:lineRule="auto"/>
        <w:ind w:left="0" w:firstLine="709"/>
        <w:rPr>
          <w:rStyle w:val="FontStyle86"/>
        </w:rPr>
      </w:pPr>
      <w:r w:rsidRPr="00F70C2C">
        <w:rPr>
          <w:rStyle w:val="FontStyle86"/>
        </w:rPr>
        <w:t>установлены границы земельного участка на местности;</w:t>
      </w:r>
    </w:p>
    <w:p w:rsidR="00331BA6" w:rsidRPr="00F70C2C" w:rsidRDefault="00331BA6" w:rsidP="00331BA6">
      <w:pPr>
        <w:pStyle w:val="Style13"/>
        <w:widowControl/>
        <w:numPr>
          <w:ilvl w:val="0"/>
          <w:numId w:val="9"/>
        </w:numPr>
        <w:tabs>
          <w:tab w:val="left" w:pos="540"/>
          <w:tab w:val="left" w:pos="1134"/>
        </w:tabs>
        <w:spacing w:line="240" w:lineRule="auto"/>
        <w:ind w:left="0" w:firstLine="709"/>
        <w:rPr>
          <w:rStyle w:val="FontStyle86"/>
        </w:rPr>
      </w:pPr>
      <w:r w:rsidRPr="00F70C2C">
        <w:rPr>
          <w:rStyle w:val="FontStyle86"/>
        </w:rPr>
        <w:t>осуществлен государственный кадастровый учет земельного участка.</w:t>
      </w:r>
    </w:p>
    <w:p w:rsidR="00331BA6" w:rsidRPr="00F70C2C" w:rsidRDefault="00331BA6" w:rsidP="00331BA6">
      <w:pPr>
        <w:pStyle w:val="afe"/>
        <w:numPr>
          <w:ilvl w:val="0"/>
          <w:numId w:val="85"/>
        </w:numPr>
        <w:tabs>
          <w:tab w:val="left" w:pos="1134"/>
        </w:tabs>
        <w:ind w:left="0" w:firstLine="709"/>
        <w:rPr>
          <w:lang w:val="ru-RU"/>
        </w:rPr>
      </w:pPr>
      <w:r w:rsidRPr="00F70C2C">
        <w:rPr>
          <w:lang w:val="ru-RU"/>
        </w:rPr>
        <w:t>Подготовительные работы по формированию земельных участков могут проводиться по инициативе и за счет средств:</w:t>
      </w:r>
    </w:p>
    <w:p w:rsidR="00331BA6" w:rsidRPr="00F70C2C" w:rsidRDefault="00331BA6" w:rsidP="00331BA6">
      <w:pPr>
        <w:pStyle w:val="afe"/>
        <w:numPr>
          <w:ilvl w:val="0"/>
          <w:numId w:val="86"/>
        </w:numPr>
        <w:tabs>
          <w:tab w:val="left" w:pos="1134"/>
        </w:tabs>
        <w:ind w:left="0" w:firstLine="709"/>
        <w:rPr>
          <w:lang w:val="ru-RU"/>
        </w:rPr>
      </w:pPr>
      <w:r w:rsidRPr="00F70C2C">
        <w:rPr>
          <w:lang w:val="ru-RU"/>
        </w:rPr>
        <w:t>местного бюджета (средств, поступающих от земельных платежей, в том числе при передаче земельных участков посредством торгов, аукционов, конкурсов);</w:t>
      </w:r>
    </w:p>
    <w:p w:rsidR="00331BA6" w:rsidRPr="00F70C2C" w:rsidRDefault="00331BA6" w:rsidP="00331BA6">
      <w:pPr>
        <w:pStyle w:val="afe"/>
        <w:numPr>
          <w:ilvl w:val="0"/>
          <w:numId w:val="86"/>
        </w:numPr>
        <w:tabs>
          <w:tab w:val="left" w:pos="1134"/>
        </w:tabs>
        <w:ind w:left="0" w:firstLine="709"/>
        <w:rPr>
          <w:lang w:val="ru-RU"/>
        </w:rPr>
      </w:pPr>
      <w:r w:rsidRPr="00F70C2C">
        <w:rPr>
          <w:lang w:val="ru-RU"/>
        </w:rPr>
        <w:t>физических и юридических лиц.</w:t>
      </w:r>
    </w:p>
    <w:p w:rsidR="00331BA6" w:rsidRPr="00F70C2C" w:rsidRDefault="00331BA6" w:rsidP="00331BA6">
      <w:pPr>
        <w:pStyle w:val="3"/>
        <w:tabs>
          <w:tab w:val="left" w:pos="1134"/>
        </w:tabs>
        <w:ind w:firstLine="709"/>
        <w:rPr>
          <w:rFonts w:cs="Times New Roman"/>
          <w:color w:val="000000" w:themeColor="text1"/>
          <w:spacing w:val="-10"/>
          <w:sz w:val="24"/>
          <w:szCs w:val="24"/>
        </w:rPr>
      </w:pPr>
      <w:bookmarkStart w:id="121" w:name="_Toc196878900"/>
      <w:bookmarkStart w:id="122" w:name="_Toc312188796"/>
      <w:bookmarkStart w:id="123" w:name="_Toc85619646"/>
      <w:bookmarkStart w:id="124" w:name="_Toc159491723"/>
      <w:r w:rsidRPr="00F70C2C">
        <w:rPr>
          <w:rFonts w:cs="Times New Roman"/>
          <w:color w:val="000000" w:themeColor="text1"/>
          <w:spacing w:val="-10"/>
          <w:sz w:val="24"/>
          <w:szCs w:val="24"/>
        </w:rPr>
        <w:t>Статья 30. Принципы организации процесса градостроительной подготовки земельных участков из состава государственных и муниципальных земель для предоставления их физическим и юридическим лицам</w:t>
      </w:r>
      <w:bookmarkEnd w:id="121"/>
      <w:bookmarkEnd w:id="122"/>
      <w:bookmarkEnd w:id="123"/>
      <w:bookmarkEnd w:id="124"/>
    </w:p>
    <w:p w:rsidR="00331BA6" w:rsidRPr="00F70C2C" w:rsidRDefault="00331BA6" w:rsidP="00331BA6">
      <w:pPr>
        <w:pStyle w:val="afe"/>
        <w:numPr>
          <w:ilvl w:val="1"/>
          <w:numId w:val="9"/>
        </w:numPr>
        <w:tabs>
          <w:tab w:val="left" w:pos="1134"/>
        </w:tabs>
        <w:ind w:left="0" w:firstLine="709"/>
        <w:rPr>
          <w:lang w:val="ru-RU"/>
        </w:rPr>
      </w:pPr>
      <w:r w:rsidRPr="00F70C2C">
        <w:rPr>
          <w:lang w:val="ru-RU"/>
        </w:rPr>
        <w:t xml:space="preserve">Градостроительная подготовка земельных участков - действия, осуществляемые в соответствии с градостроительным законодательством, применительно </w:t>
      </w:r>
      <w:proofErr w:type="gramStart"/>
      <w:r w:rsidRPr="00F70C2C">
        <w:rPr>
          <w:lang w:val="ru-RU"/>
        </w:rPr>
        <w:t>к</w:t>
      </w:r>
      <w:proofErr w:type="gramEnd"/>
      <w:r w:rsidRPr="00F70C2C">
        <w:rPr>
          <w:lang w:val="ru-RU"/>
        </w:rPr>
        <w:t>:</w:t>
      </w:r>
    </w:p>
    <w:p w:rsidR="00331BA6" w:rsidRPr="00F70C2C" w:rsidRDefault="00331BA6" w:rsidP="00331BA6">
      <w:pPr>
        <w:pStyle w:val="afe"/>
        <w:numPr>
          <w:ilvl w:val="0"/>
          <w:numId w:val="166"/>
        </w:numPr>
        <w:tabs>
          <w:tab w:val="left" w:pos="1134"/>
        </w:tabs>
        <w:ind w:left="0" w:firstLine="709"/>
        <w:rPr>
          <w:lang w:val="ru-RU"/>
        </w:rPr>
      </w:pPr>
      <w:r w:rsidRPr="00F70C2C">
        <w:rPr>
          <w:lang w:val="ru-RU"/>
        </w:rPr>
        <w:t>неразделенным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rsidR="00331BA6" w:rsidRPr="00F70C2C" w:rsidRDefault="00331BA6" w:rsidP="00331BA6">
      <w:pPr>
        <w:pStyle w:val="afe"/>
        <w:numPr>
          <w:ilvl w:val="0"/>
          <w:numId w:val="166"/>
        </w:numPr>
        <w:tabs>
          <w:tab w:val="left" w:pos="1134"/>
        </w:tabs>
        <w:ind w:left="0" w:firstLine="709"/>
        <w:rPr>
          <w:lang w:val="ru-RU"/>
        </w:rPr>
      </w:pPr>
      <w:r w:rsidRPr="00F70C2C">
        <w:rPr>
          <w:lang w:val="ru-RU"/>
        </w:rPr>
        <w:t>ранее сформированным, принадлежащим физическим и юридическим лицам земельным участкам путем подготовки градостроительных планов земельных участков (как самостоятельных документов - без подготовки документации по планировке территории) с установлением характеристик (за исключением ранее установленных границ земельных участков) с использованием таких планов для подготовки проектной документации;</w:t>
      </w:r>
    </w:p>
    <w:p w:rsidR="00331BA6" w:rsidRPr="00F70C2C" w:rsidRDefault="00331BA6" w:rsidP="00331BA6">
      <w:pPr>
        <w:pStyle w:val="afe"/>
        <w:numPr>
          <w:ilvl w:val="0"/>
          <w:numId w:val="166"/>
        </w:numPr>
        <w:tabs>
          <w:tab w:val="left" w:pos="1134"/>
        </w:tabs>
        <w:ind w:left="0" w:firstLine="709"/>
        <w:rPr>
          <w:lang w:val="ru-RU"/>
        </w:rPr>
      </w:pPr>
      <w:r w:rsidRPr="00F70C2C">
        <w:rPr>
          <w:lang w:val="ru-RU"/>
        </w:rPr>
        <w:lastRenderedPageBreak/>
        <w:t>порядок градостроительной подготовки и предоставления физическим и юридическим лицам земельных участков, сформированных из состава государственных или муниципальных земель, определяется в соответствии с градостроительным, земельным и жилищным законодательством, настоящими Правилами, а также принимаемыми в соответствии с настоящими Правилами иными нормативными правовыми актами.</w:t>
      </w:r>
    </w:p>
    <w:p w:rsidR="00331BA6" w:rsidRPr="00F70C2C" w:rsidRDefault="00331BA6" w:rsidP="00331BA6">
      <w:pPr>
        <w:pStyle w:val="afe"/>
        <w:numPr>
          <w:ilvl w:val="1"/>
          <w:numId w:val="9"/>
        </w:numPr>
        <w:tabs>
          <w:tab w:val="left" w:pos="1134"/>
        </w:tabs>
        <w:ind w:left="0" w:firstLine="709"/>
        <w:rPr>
          <w:lang w:val="ru-RU"/>
        </w:rPr>
      </w:pPr>
      <w:r w:rsidRPr="00F70C2C">
        <w:rPr>
          <w:lang w:val="ru-RU"/>
        </w:rPr>
        <w:t xml:space="preserve">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 </w:t>
      </w:r>
    </w:p>
    <w:p w:rsidR="00331BA6" w:rsidRPr="00F70C2C" w:rsidRDefault="00331BA6" w:rsidP="00331BA6">
      <w:pPr>
        <w:pStyle w:val="afe"/>
        <w:numPr>
          <w:ilvl w:val="1"/>
          <w:numId w:val="9"/>
        </w:numPr>
        <w:tabs>
          <w:tab w:val="left" w:pos="1134"/>
        </w:tabs>
        <w:ind w:left="0" w:firstLine="709"/>
        <w:rPr>
          <w:lang w:val="ru-RU"/>
        </w:rPr>
      </w:pPr>
      <w:r w:rsidRPr="00F70C2C">
        <w:rPr>
          <w:lang w:val="ru-RU"/>
        </w:rPr>
        <w:t>Факт того, что земельный участок, находящийся в государственной или муниципальной собственности, подготовлен согласно требованиям градостроительного законодательства и сформирован согласно требованиям земельного законодательства и на него могут быть предоставлены права физическим и юридическим лицам, определяется одновременным наличием:</w:t>
      </w:r>
    </w:p>
    <w:p w:rsidR="00331BA6" w:rsidRPr="00F70C2C" w:rsidRDefault="00331BA6" w:rsidP="00331BA6">
      <w:pPr>
        <w:pStyle w:val="afe"/>
        <w:numPr>
          <w:ilvl w:val="0"/>
          <w:numId w:val="167"/>
        </w:numPr>
        <w:tabs>
          <w:tab w:val="left" w:pos="1134"/>
        </w:tabs>
        <w:ind w:left="0" w:firstLine="709"/>
        <w:rPr>
          <w:lang w:val="ru-RU"/>
        </w:rPr>
      </w:pPr>
      <w:proofErr w:type="gramStart"/>
      <w:r w:rsidRPr="00F70C2C">
        <w:rPr>
          <w:lang w:val="ru-RU"/>
        </w:rPr>
        <w:t>градостроительного плана земельного участка, подготовленного по установленной форме на основании градостроительного зонирования и в результате планировки территории, в том числе включаемых в состав градостроительного плана земельного участка технических условий подключения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roofErr w:type="gramEnd"/>
    </w:p>
    <w:p w:rsidR="00331BA6" w:rsidRPr="00F70C2C" w:rsidRDefault="00331BA6" w:rsidP="00331BA6">
      <w:pPr>
        <w:pStyle w:val="aa"/>
        <w:widowControl w:val="0"/>
        <w:numPr>
          <w:ilvl w:val="0"/>
          <w:numId w:val="167"/>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выписки из Единого государственного реестра недвижимости о соответствующем земельном участке, подготовленной и удостоверенной в соответствии с законодательством о государственном кадастровом учете объектов недвижимости.</w:t>
      </w:r>
    </w:p>
    <w:p w:rsidR="00331BA6" w:rsidRPr="00F70C2C" w:rsidRDefault="00331BA6" w:rsidP="00331BA6">
      <w:pPr>
        <w:pStyle w:val="afe"/>
        <w:numPr>
          <w:ilvl w:val="1"/>
          <w:numId w:val="9"/>
        </w:numPr>
        <w:tabs>
          <w:tab w:val="left" w:pos="1134"/>
        </w:tabs>
        <w:ind w:left="0" w:firstLine="709"/>
        <w:rPr>
          <w:lang w:val="ru-RU"/>
        </w:rPr>
      </w:pPr>
      <w:r w:rsidRPr="00F70C2C">
        <w:rPr>
          <w:lang w:val="ru-RU"/>
        </w:rPr>
        <w:t>Действия по градостроительной подготовке и формированию из состава государственных, муниципальных земель земельных участков включают две стадии:</w:t>
      </w:r>
    </w:p>
    <w:p w:rsidR="00331BA6" w:rsidRPr="00F70C2C" w:rsidRDefault="00331BA6" w:rsidP="00331BA6">
      <w:pPr>
        <w:pStyle w:val="afe"/>
        <w:numPr>
          <w:ilvl w:val="1"/>
          <w:numId w:val="85"/>
        </w:numPr>
        <w:tabs>
          <w:tab w:val="left" w:pos="1134"/>
        </w:tabs>
        <w:ind w:left="0" w:firstLine="709"/>
        <w:rPr>
          <w:lang w:val="ru-RU"/>
        </w:rPr>
      </w:pPr>
      <w:r w:rsidRPr="00F70C2C">
        <w:rPr>
          <w:lang w:val="ru-RU"/>
        </w:rPr>
        <w:t>выделение земельных участков посредством планировки территории, осуществляемой в соответствии с градостроительным законодательством, настоящими Правилами, иными нормативными правовыми актами муниципального образования город Хвалынск;</w:t>
      </w:r>
    </w:p>
    <w:p w:rsidR="00331BA6" w:rsidRPr="00F70C2C" w:rsidRDefault="00331BA6" w:rsidP="00331BA6">
      <w:pPr>
        <w:pStyle w:val="afe"/>
        <w:numPr>
          <w:ilvl w:val="1"/>
          <w:numId w:val="85"/>
        </w:numPr>
        <w:tabs>
          <w:tab w:val="left" w:pos="1134"/>
        </w:tabs>
        <w:ind w:left="0" w:firstLine="709"/>
        <w:rPr>
          <w:lang w:val="ru-RU"/>
        </w:rPr>
      </w:pPr>
      <w:r w:rsidRPr="00F70C2C">
        <w:rPr>
          <w:lang w:val="ru-RU"/>
        </w:rPr>
        <w:t>формирование земельных участков посредством землеустроительных работ, осуществляемых в соответствии с земельным законодательством.</w:t>
      </w:r>
    </w:p>
    <w:p w:rsidR="00331BA6" w:rsidRPr="00F70C2C" w:rsidRDefault="00331BA6" w:rsidP="00331BA6">
      <w:pPr>
        <w:pStyle w:val="afe"/>
        <w:numPr>
          <w:ilvl w:val="1"/>
          <w:numId w:val="9"/>
        </w:numPr>
        <w:tabs>
          <w:tab w:val="left" w:pos="1134"/>
        </w:tabs>
        <w:ind w:left="0" w:firstLine="709"/>
        <w:rPr>
          <w:lang w:val="ru-RU"/>
        </w:rPr>
      </w:pPr>
      <w:r w:rsidRPr="00F70C2C">
        <w:rPr>
          <w:lang w:val="ru-RU"/>
        </w:rPr>
        <w:t xml:space="preserve">Результатом первой стадии действий является градостроительный план земельного участка и входящий в состав такого плана заключение о технических условиях подключения (технологического присоединения) объекта капитального строительства к сетям инженерно-технического обеспечения. Результатом второй стадии действий является подготавливаемая по установленной форме </w:t>
      </w:r>
      <w:r w:rsidRPr="00F70C2C">
        <w:rPr>
          <w:lang w:val="ru-RU" w:eastAsia="ru-RU"/>
        </w:rPr>
        <w:t>выписка из Единого государственного реестра недвижимости о земельном участке</w:t>
      </w:r>
      <w:r w:rsidRPr="00F70C2C">
        <w:rPr>
          <w:lang w:val="ru-RU"/>
        </w:rPr>
        <w:t>.</w:t>
      </w:r>
    </w:p>
    <w:p w:rsidR="00331BA6" w:rsidRPr="00F70C2C" w:rsidRDefault="00331BA6" w:rsidP="00331BA6">
      <w:pPr>
        <w:pStyle w:val="afe"/>
        <w:numPr>
          <w:ilvl w:val="1"/>
          <w:numId w:val="9"/>
        </w:numPr>
        <w:tabs>
          <w:tab w:val="left" w:pos="1134"/>
        </w:tabs>
        <w:ind w:left="0" w:firstLine="709"/>
        <w:rPr>
          <w:lang w:val="ru-RU"/>
        </w:rPr>
      </w:pPr>
      <w:r w:rsidRPr="00F70C2C">
        <w:rPr>
          <w:lang w:val="ru-RU"/>
        </w:rPr>
        <w:t>Подготовленные и сформированные из состава государственных, муниципальных земель земельные участки предоставляются физическим и юридическим лицам для строительства в порядке, установленном земельным законодательством.</w:t>
      </w:r>
    </w:p>
    <w:p w:rsidR="00331BA6" w:rsidRPr="00F70C2C" w:rsidRDefault="00331BA6" w:rsidP="00331BA6">
      <w:pPr>
        <w:pStyle w:val="3"/>
        <w:ind w:firstLine="709"/>
        <w:rPr>
          <w:rFonts w:cs="Times New Roman"/>
          <w:color w:val="000000" w:themeColor="text1"/>
          <w:spacing w:val="-10"/>
          <w:sz w:val="24"/>
          <w:szCs w:val="24"/>
        </w:rPr>
      </w:pPr>
      <w:bookmarkStart w:id="125" w:name="_Toc159491724"/>
      <w:r w:rsidRPr="00F70C2C">
        <w:rPr>
          <w:rFonts w:cs="Times New Roman"/>
          <w:color w:val="000000" w:themeColor="text1"/>
          <w:spacing w:val="-10"/>
          <w:sz w:val="24"/>
          <w:szCs w:val="24"/>
        </w:rPr>
        <w:t>Статья 31. Публичный сервитут</w:t>
      </w:r>
      <w:bookmarkEnd w:id="125"/>
    </w:p>
    <w:p w:rsidR="00331BA6" w:rsidRPr="00F70C2C" w:rsidRDefault="00331BA6" w:rsidP="00331BA6">
      <w:pPr>
        <w:pStyle w:val="aa"/>
        <w:widowControl w:val="0"/>
        <w:numPr>
          <w:ilvl w:val="2"/>
          <w:numId w:val="6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lang w:eastAsia="ar-SA"/>
        </w:rPr>
      </w:pPr>
      <w:r w:rsidRPr="00F70C2C">
        <w:rPr>
          <w:rFonts w:ascii="Times New Roman" w:hAnsi="Times New Roman"/>
          <w:sz w:val="24"/>
          <w:szCs w:val="24"/>
          <w:lang w:eastAsia="ar-SA"/>
        </w:rPr>
        <w:t>Администрация Хвалынского муниципального района</w:t>
      </w:r>
      <w:r w:rsidRPr="00F70C2C">
        <w:rPr>
          <w:rFonts w:ascii="Times New Roman" w:hAnsi="Times New Roman"/>
          <w:sz w:val="24"/>
          <w:szCs w:val="24"/>
        </w:rPr>
        <w:t xml:space="preserve"> </w:t>
      </w:r>
      <w:r w:rsidRPr="00F70C2C">
        <w:rPr>
          <w:rFonts w:ascii="Times New Roman" w:hAnsi="Times New Roman"/>
          <w:sz w:val="24"/>
          <w:szCs w:val="24"/>
          <w:lang w:eastAsia="ar-SA"/>
        </w:rPr>
        <w:t>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w:t>
      </w:r>
    </w:p>
    <w:p w:rsidR="00331BA6" w:rsidRPr="00F70C2C" w:rsidRDefault="00331BA6" w:rsidP="00331BA6">
      <w:pPr>
        <w:pStyle w:val="aa"/>
        <w:widowControl w:val="0"/>
        <w:numPr>
          <w:ilvl w:val="2"/>
          <w:numId w:val="6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lang w:eastAsia="ar-SA"/>
        </w:rPr>
      </w:pPr>
      <w:r w:rsidRPr="00F70C2C">
        <w:rPr>
          <w:rFonts w:ascii="Times New Roman" w:hAnsi="Times New Roman"/>
          <w:sz w:val="24"/>
          <w:szCs w:val="24"/>
          <w:lang w:eastAsia="ar-SA"/>
        </w:rPr>
        <w:t>Публичный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w:t>
      </w:r>
    </w:p>
    <w:p w:rsidR="00331BA6" w:rsidRPr="00F70C2C" w:rsidRDefault="00331BA6" w:rsidP="00331BA6">
      <w:pPr>
        <w:pStyle w:val="aa"/>
        <w:widowControl w:val="0"/>
        <w:numPr>
          <w:ilvl w:val="2"/>
          <w:numId w:val="6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lang w:eastAsia="ar-SA"/>
        </w:rPr>
      </w:pPr>
      <w:r w:rsidRPr="00F70C2C">
        <w:rPr>
          <w:rFonts w:ascii="Times New Roman" w:hAnsi="Times New Roman"/>
          <w:sz w:val="24"/>
          <w:szCs w:val="24"/>
        </w:rPr>
        <w:t>Границы публичных сервитутов отображаются в проектах межевания территории и указываются в документах государственного кадастрового учета земельных участков.</w:t>
      </w:r>
    </w:p>
    <w:p w:rsidR="00331BA6" w:rsidRPr="00F70C2C" w:rsidRDefault="00331BA6" w:rsidP="00331BA6">
      <w:pPr>
        <w:pStyle w:val="aa"/>
        <w:widowControl w:val="0"/>
        <w:numPr>
          <w:ilvl w:val="2"/>
          <w:numId w:val="69"/>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lang w:eastAsia="ar-SA"/>
        </w:rPr>
      </w:pPr>
      <w:r w:rsidRPr="00F70C2C">
        <w:rPr>
          <w:rFonts w:ascii="Times New Roman" w:eastAsiaTheme="minorHAnsi" w:hAnsi="Times New Roman"/>
          <w:sz w:val="24"/>
          <w:szCs w:val="24"/>
        </w:rPr>
        <w:t xml:space="preserve">Установление публичного сервитута осуществляется независимо от формы </w:t>
      </w:r>
      <w:r w:rsidRPr="00F70C2C">
        <w:rPr>
          <w:rFonts w:ascii="Times New Roman" w:eastAsiaTheme="minorHAnsi" w:hAnsi="Times New Roman"/>
          <w:sz w:val="24"/>
          <w:szCs w:val="24"/>
        </w:rPr>
        <w:lastRenderedPageBreak/>
        <w:t>собственности на земельный участок.</w:t>
      </w:r>
    </w:p>
    <w:p w:rsidR="00331BA6" w:rsidRPr="00F70C2C" w:rsidRDefault="00331BA6" w:rsidP="00331BA6">
      <w:pPr>
        <w:numPr>
          <w:ilvl w:val="0"/>
          <w:numId w:val="77"/>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331BA6" w:rsidRPr="00F70C2C" w:rsidRDefault="00331BA6" w:rsidP="00331BA6">
      <w:pPr>
        <w:widowControl w:val="0"/>
        <w:numPr>
          <w:ilvl w:val="0"/>
          <w:numId w:val="77"/>
        </w:numPr>
        <w:tabs>
          <w:tab w:val="left" w:pos="1134"/>
        </w:tabs>
        <w:autoSpaceDE w:val="0"/>
        <w:autoSpaceDN w:val="0"/>
        <w:adjustRightInd w:val="0"/>
        <w:ind w:left="0" w:firstLine="709"/>
        <w:jc w:val="both"/>
        <w:textAlignment w:val="baseline"/>
        <w:rPr>
          <w:rFonts w:eastAsia="Calibri"/>
        </w:rPr>
      </w:pPr>
      <w:r w:rsidRPr="00F70C2C">
        <w:rPr>
          <w:rFonts w:eastAsiaTheme="minorHAnsi"/>
          <w:lang w:eastAsia="en-US"/>
        </w:rPr>
        <w:t>Публичный сервитут может быть установлен в отношении одного или нескольких земельных участков и (или) земель.</w:t>
      </w:r>
    </w:p>
    <w:p w:rsidR="00331BA6" w:rsidRPr="00F70C2C" w:rsidRDefault="00331BA6" w:rsidP="00331BA6">
      <w:pPr>
        <w:widowControl w:val="0"/>
        <w:numPr>
          <w:ilvl w:val="0"/>
          <w:numId w:val="77"/>
        </w:numPr>
        <w:tabs>
          <w:tab w:val="left" w:pos="1134"/>
        </w:tabs>
        <w:autoSpaceDE w:val="0"/>
        <w:autoSpaceDN w:val="0"/>
        <w:adjustRightInd w:val="0"/>
        <w:ind w:left="6" w:firstLine="703"/>
        <w:jc w:val="both"/>
        <w:textAlignment w:val="baseline"/>
      </w:pPr>
      <w:r w:rsidRPr="00F70C2C">
        <w:t>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331BA6" w:rsidRPr="00F70C2C" w:rsidRDefault="00331BA6" w:rsidP="00331BA6">
      <w:pPr>
        <w:widowControl w:val="0"/>
        <w:numPr>
          <w:ilvl w:val="0"/>
          <w:numId w:val="77"/>
        </w:numPr>
        <w:tabs>
          <w:tab w:val="left" w:pos="1134"/>
        </w:tabs>
        <w:autoSpaceDE w:val="0"/>
        <w:autoSpaceDN w:val="0"/>
        <w:adjustRightInd w:val="0"/>
        <w:ind w:left="0" w:firstLine="709"/>
        <w:jc w:val="both"/>
        <w:textAlignment w:val="baseline"/>
        <w:rPr>
          <w:rFonts w:eastAsia="Calibri"/>
        </w:rPr>
      </w:pPr>
      <w:r w:rsidRPr="00F70C2C">
        <w:t xml:space="preserve">Публичный сервитут может устанавливаться </w:t>
      </w:r>
      <w:proofErr w:type="gramStart"/>
      <w:r w:rsidRPr="00F70C2C">
        <w:t>для</w:t>
      </w:r>
      <w:proofErr w:type="gramEnd"/>
      <w:r w:rsidRPr="00F70C2C">
        <w:t>:</w:t>
      </w:r>
    </w:p>
    <w:p w:rsidR="00331BA6" w:rsidRPr="00F70C2C" w:rsidRDefault="00331BA6" w:rsidP="00331BA6">
      <w:pPr>
        <w:numPr>
          <w:ilvl w:val="0"/>
          <w:numId w:val="45"/>
        </w:numPr>
        <w:tabs>
          <w:tab w:val="left" w:pos="1134"/>
        </w:tabs>
        <w:autoSpaceDE w:val="0"/>
        <w:autoSpaceDN w:val="0"/>
        <w:adjustRightInd w:val="0"/>
        <w:ind w:left="0" w:firstLine="709"/>
        <w:jc w:val="both"/>
      </w:pPr>
      <w:r w:rsidRPr="00F70C2C">
        <w:t>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rsidR="00331BA6" w:rsidRPr="00F70C2C" w:rsidRDefault="00331BA6" w:rsidP="00331BA6">
      <w:pPr>
        <w:numPr>
          <w:ilvl w:val="0"/>
          <w:numId w:val="45"/>
        </w:numPr>
        <w:tabs>
          <w:tab w:val="left" w:pos="1134"/>
        </w:tabs>
        <w:autoSpaceDE w:val="0"/>
        <w:autoSpaceDN w:val="0"/>
        <w:adjustRightInd w:val="0"/>
        <w:ind w:left="0" w:firstLine="709"/>
        <w:jc w:val="both"/>
      </w:pPr>
      <w:r w:rsidRPr="00F70C2C">
        <w:t>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331BA6" w:rsidRPr="00F70C2C" w:rsidRDefault="00331BA6" w:rsidP="00331BA6">
      <w:pPr>
        <w:numPr>
          <w:ilvl w:val="0"/>
          <w:numId w:val="45"/>
        </w:numPr>
        <w:tabs>
          <w:tab w:val="left" w:pos="1134"/>
        </w:tabs>
        <w:autoSpaceDE w:val="0"/>
        <w:autoSpaceDN w:val="0"/>
        <w:adjustRightInd w:val="0"/>
        <w:ind w:left="0" w:firstLine="709"/>
        <w:jc w:val="both"/>
      </w:pPr>
      <w:r w:rsidRPr="00F70C2C">
        <w:t>проведения дренажных и мелиоративных работ на земельном участке;</w:t>
      </w:r>
    </w:p>
    <w:p w:rsidR="00331BA6" w:rsidRPr="00F70C2C" w:rsidRDefault="00331BA6" w:rsidP="00331BA6">
      <w:pPr>
        <w:numPr>
          <w:ilvl w:val="0"/>
          <w:numId w:val="45"/>
        </w:numPr>
        <w:tabs>
          <w:tab w:val="left" w:pos="1134"/>
        </w:tabs>
        <w:autoSpaceDE w:val="0"/>
        <w:autoSpaceDN w:val="0"/>
        <w:adjustRightInd w:val="0"/>
        <w:ind w:left="0" w:firstLine="709"/>
        <w:jc w:val="both"/>
      </w:pPr>
      <w:r w:rsidRPr="00F70C2C">
        <w:t>забора (изъятия) водных ресурсов из водных объектов и водопоя;</w:t>
      </w:r>
    </w:p>
    <w:p w:rsidR="00331BA6" w:rsidRPr="00F70C2C" w:rsidRDefault="00331BA6" w:rsidP="00331BA6">
      <w:pPr>
        <w:numPr>
          <w:ilvl w:val="0"/>
          <w:numId w:val="45"/>
        </w:numPr>
        <w:tabs>
          <w:tab w:val="left" w:pos="1134"/>
        </w:tabs>
        <w:autoSpaceDE w:val="0"/>
        <w:autoSpaceDN w:val="0"/>
        <w:adjustRightInd w:val="0"/>
        <w:ind w:left="0" w:firstLine="709"/>
        <w:jc w:val="both"/>
      </w:pPr>
      <w:r w:rsidRPr="00F70C2C">
        <w:t>прогона сельскохозяйственных животных через земельный участок;</w:t>
      </w:r>
    </w:p>
    <w:p w:rsidR="00331BA6" w:rsidRPr="00F70C2C" w:rsidRDefault="00331BA6" w:rsidP="00331BA6">
      <w:pPr>
        <w:numPr>
          <w:ilvl w:val="0"/>
          <w:numId w:val="45"/>
        </w:numPr>
        <w:tabs>
          <w:tab w:val="left" w:pos="1134"/>
        </w:tabs>
        <w:autoSpaceDE w:val="0"/>
        <w:autoSpaceDN w:val="0"/>
        <w:adjustRightInd w:val="0"/>
        <w:ind w:left="0" w:firstLine="709"/>
        <w:jc w:val="both"/>
      </w:pPr>
      <w:r w:rsidRPr="00F70C2C">
        <w:t>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331BA6" w:rsidRPr="00F70C2C" w:rsidRDefault="00331BA6" w:rsidP="00331BA6">
      <w:pPr>
        <w:numPr>
          <w:ilvl w:val="0"/>
          <w:numId w:val="45"/>
        </w:numPr>
        <w:tabs>
          <w:tab w:val="left" w:pos="1134"/>
        </w:tabs>
        <w:autoSpaceDE w:val="0"/>
        <w:autoSpaceDN w:val="0"/>
        <w:adjustRightInd w:val="0"/>
        <w:ind w:left="0" w:firstLine="709"/>
        <w:jc w:val="both"/>
      </w:pPr>
      <w:r w:rsidRPr="00F70C2C">
        <w:t xml:space="preserve">использования земельного участка в целях охоты, рыболовства, </w:t>
      </w:r>
      <w:proofErr w:type="spellStart"/>
      <w:r w:rsidRPr="00F70C2C">
        <w:t>аквакультуры</w:t>
      </w:r>
      <w:proofErr w:type="spellEnd"/>
      <w:r w:rsidRPr="00F70C2C">
        <w:t xml:space="preserve"> (рыбоводства).</w:t>
      </w:r>
    </w:p>
    <w:p w:rsidR="00331BA6" w:rsidRPr="00F70C2C" w:rsidRDefault="00331BA6" w:rsidP="00331BA6">
      <w:pPr>
        <w:numPr>
          <w:ilvl w:val="0"/>
          <w:numId w:val="77"/>
        </w:numPr>
        <w:tabs>
          <w:tab w:val="left" w:pos="1134"/>
        </w:tabs>
        <w:autoSpaceDE w:val="0"/>
        <w:autoSpaceDN w:val="0"/>
        <w:adjustRightInd w:val="0"/>
        <w:ind w:left="0" w:firstLine="709"/>
        <w:jc w:val="both"/>
      </w:pPr>
      <w:r w:rsidRPr="00F70C2C">
        <w:t>Публичный сервитут устанавливается для использования земельных участков в следующих целях:</w:t>
      </w:r>
    </w:p>
    <w:p w:rsidR="00331BA6" w:rsidRPr="00F70C2C" w:rsidRDefault="00331BA6" w:rsidP="00331BA6">
      <w:pPr>
        <w:numPr>
          <w:ilvl w:val="0"/>
          <w:numId w:val="74"/>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w:t>
      </w:r>
      <w:proofErr w:type="gramStart"/>
      <w:r w:rsidRPr="00F70C2C">
        <w:rPr>
          <w:rFonts w:eastAsiaTheme="minorHAnsi"/>
          <w:lang w:eastAsia="en-US"/>
        </w:rPr>
        <w:t>о-</w:t>
      </w:r>
      <w:proofErr w:type="gramEnd"/>
      <w:r w:rsidRPr="00F70C2C">
        <w:rPr>
          <w:rFonts w:eastAsiaTheme="minorHAnsi"/>
          <w:lang w:eastAsia="en-US"/>
        </w:rPr>
        <w:t>,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 инженерные сооружения)</w:t>
      </w:r>
      <w:r w:rsidRPr="00F70C2C">
        <w:t>;</w:t>
      </w:r>
    </w:p>
    <w:p w:rsidR="00331BA6" w:rsidRPr="00F70C2C" w:rsidRDefault="00331BA6" w:rsidP="00331BA6">
      <w:pPr>
        <w:numPr>
          <w:ilvl w:val="0"/>
          <w:numId w:val="74"/>
        </w:numPr>
        <w:tabs>
          <w:tab w:val="left" w:pos="1134"/>
        </w:tabs>
        <w:autoSpaceDE w:val="0"/>
        <w:autoSpaceDN w:val="0"/>
        <w:adjustRightInd w:val="0"/>
        <w:ind w:left="0" w:firstLine="709"/>
        <w:jc w:val="both"/>
        <w:rPr>
          <w:color w:val="000000" w:themeColor="text1"/>
        </w:rPr>
      </w:pPr>
      <w:proofErr w:type="gramStart"/>
      <w:r w:rsidRPr="00F70C2C">
        <w:rPr>
          <w:color w:val="000000" w:themeColor="text1"/>
        </w:rPr>
        <w:t>складирование строительных и иных материалов, возведение некапитальных строений, сооружений (включая ограждения, бытовки, навесы) и (или)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roofErr w:type="gramEnd"/>
    </w:p>
    <w:p w:rsidR="00331BA6" w:rsidRPr="00F70C2C" w:rsidRDefault="00331BA6" w:rsidP="00331BA6">
      <w:pPr>
        <w:numPr>
          <w:ilvl w:val="0"/>
          <w:numId w:val="74"/>
        </w:numPr>
        <w:tabs>
          <w:tab w:val="left" w:pos="1134"/>
        </w:tabs>
        <w:autoSpaceDE w:val="0"/>
        <w:autoSpaceDN w:val="0"/>
        <w:adjustRightInd w:val="0"/>
        <w:ind w:left="0" w:firstLine="709"/>
        <w:jc w:val="both"/>
        <w:rPr>
          <w:color w:val="000000" w:themeColor="text1"/>
        </w:rPr>
      </w:pPr>
      <w:proofErr w:type="gramStart"/>
      <w:r w:rsidRPr="00F70C2C">
        <w:t>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roofErr w:type="gramEnd"/>
    </w:p>
    <w:p w:rsidR="00331BA6" w:rsidRPr="00F70C2C" w:rsidRDefault="00331BA6" w:rsidP="00331BA6">
      <w:pPr>
        <w:numPr>
          <w:ilvl w:val="0"/>
          <w:numId w:val="74"/>
        </w:numPr>
        <w:tabs>
          <w:tab w:val="left" w:pos="1134"/>
        </w:tabs>
        <w:autoSpaceDE w:val="0"/>
        <w:autoSpaceDN w:val="0"/>
        <w:adjustRightInd w:val="0"/>
        <w:ind w:left="0" w:firstLine="709"/>
        <w:jc w:val="both"/>
      </w:pPr>
      <w:r w:rsidRPr="00F70C2C">
        <w:t>размещение автомобильных дорог и железнодорожных путей в туннелях</w:t>
      </w:r>
    </w:p>
    <w:p w:rsidR="00331BA6" w:rsidRPr="00F70C2C" w:rsidRDefault="00331BA6" w:rsidP="00331BA6">
      <w:pPr>
        <w:pStyle w:val="aa"/>
        <w:numPr>
          <w:ilvl w:val="1"/>
          <w:numId w:val="227"/>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прокладка, переустройство, перенос инженерных коммуникаций, их эксплуатация в границах полос отвода и придорожных </w:t>
      </w:r>
      <w:proofErr w:type="gramStart"/>
      <w:r w:rsidRPr="00F70C2C">
        <w:rPr>
          <w:rFonts w:ascii="Times New Roman" w:hAnsi="Times New Roman"/>
          <w:sz w:val="24"/>
          <w:szCs w:val="24"/>
        </w:rPr>
        <w:t>полос</w:t>
      </w:r>
      <w:proofErr w:type="gramEnd"/>
      <w:r w:rsidRPr="00F70C2C">
        <w:rPr>
          <w:rFonts w:ascii="Times New Roman" w:hAnsi="Times New Roman"/>
          <w:sz w:val="24"/>
          <w:szCs w:val="24"/>
        </w:rPr>
        <w:t xml:space="preserve"> автомобильных дорог; </w:t>
      </w:r>
    </w:p>
    <w:p w:rsidR="00331BA6" w:rsidRPr="00F70C2C" w:rsidRDefault="00331BA6" w:rsidP="00331BA6">
      <w:pPr>
        <w:numPr>
          <w:ilvl w:val="0"/>
          <w:numId w:val="74"/>
        </w:numPr>
        <w:tabs>
          <w:tab w:val="left" w:pos="1134"/>
        </w:tabs>
        <w:autoSpaceDE w:val="0"/>
        <w:autoSpaceDN w:val="0"/>
        <w:adjustRightInd w:val="0"/>
        <w:ind w:left="0" w:firstLine="709"/>
        <w:jc w:val="both"/>
      </w:pPr>
      <w:r w:rsidRPr="00F70C2C">
        <w:t xml:space="preserve">проведение инженерных изысканий в целях подготовки документации по планировке территории, предусматривающей размещение линейных объектов </w:t>
      </w:r>
      <w:r w:rsidRPr="00F70C2C">
        <w:lastRenderedPageBreak/>
        <w:t>федерального, регионального или местного значения, проведение инженерных изысканий для строительства, реконструкции указанных объектов, а также инженерных сооружений;</w:t>
      </w:r>
    </w:p>
    <w:p w:rsidR="00331BA6" w:rsidRPr="00F70C2C" w:rsidRDefault="00331BA6" w:rsidP="00331BA6">
      <w:pPr>
        <w:numPr>
          <w:ilvl w:val="0"/>
          <w:numId w:val="74"/>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реконструкция, капитальный ремонт участков (частей) инженерных сооружений, являющихся линейными объектами.</w:t>
      </w:r>
    </w:p>
    <w:p w:rsidR="00331BA6" w:rsidRPr="00F70C2C" w:rsidRDefault="00331BA6" w:rsidP="00331BA6">
      <w:pPr>
        <w:numPr>
          <w:ilvl w:val="0"/>
          <w:numId w:val="71"/>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В ходатайстве об установлении публичного сервитута должны быть указаны:</w:t>
      </w:r>
    </w:p>
    <w:p w:rsidR="00331BA6" w:rsidRPr="00F70C2C"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331BA6" w:rsidRPr="00F70C2C"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цель установления публичного сервитута в соответствии с частью 9 настоящей статьи;</w:t>
      </w:r>
    </w:p>
    <w:p w:rsidR="00331BA6" w:rsidRPr="00F70C2C"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испрашиваемый срок публичного сервитута;</w:t>
      </w:r>
    </w:p>
    <w:p w:rsidR="00331BA6" w:rsidRPr="00F70C2C"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w:t>
      </w:r>
      <w:proofErr w:type="gramStart"/>
      <w:r w:rsidRPr="00F70C2C">
        <w:rPr>
          <w:rFonts w:eastAsiaTheme="minorHAnsi"/>
          <w:lang w:eastAsia="en-US"/>
        </w:rPr>
        <w:t>существенно затруднено</w:t>
      </w:r>
      <w:proofErr w:type="gramEnd"/>
      <w:r w:rsidRPr="00F70C2C">
        <w:rPr>
          <w:rFonts w:eastAsiaTheme="minorHAnsi"/>
          <w:lang w:eastAsia="en-US"/>
        </w:rPr>
        <w:t xml:space="preserve">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331BA6" w:rsidRPr="00F70C2C"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обоснование необходимости установления публичного сервитута;</w:t>
      </w:r>
    </w:p>
    <w:p w:rsidR="00331BA6" w:rsidRPr="00F70C2C"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w:t>
      </w:r>
    </w:p>
    <w:p w:rsidR="00331BA6" w:rsidRPr="00F70C2C"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331BA6" w:rsidRPr="00F70C2C"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331BA6" w:rsidRPr="00F70C2C" w:rsidRDefault="00331BA6" w:rsidP="00331BA6">
      <w:pPr>
        <w:numPr>
          <w:ilvl w:val="0"/>
          <w:numId w:val="72"/>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почтовый адрес и (или) адрес электронной почты для связи с заявителем.</w:t>
      </w:r>
    </w:p>
    <w:p w:rsidR="00331BA6" w:rsidRPr="00F70C2C" w:rsidRDefault="00331BA6" w:rsidP="00331BA6">
      <w:pPr>
        <w:numPr>
          <w:ilvl w:val="0"/>
          <w:numId w:val="71"/>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Решение об установлении публичного сервитута должно содержать следующую информацию:</w:t>
      </w:r>
    </w:p>
    <w:p w:rsidR="00331BA6" w:rsidRPr="00F70C2C"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цель установления публичного сервитута;</w:t>
      </w:r>
    </w:p>
    <w:p w:rsidR="00331BA6" w:rsidRPr="00F70C2C"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сведения о лице, на основании ходатайства которого принято решение об установлении публичного сервитута;</w:t>
      </w:r>
    </w:p>
    <w:p w:rsidR="00331BA6" w:rsidRPr="00F70C2C"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331BA6" w:rsidRPr="00F70C2C"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331BA6" w:rsidRPr="00F70C2C"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срок публичного сервитута;</w:t>
      </w:r>
    </w:p>
    <w:p w:rsidR="00331BA6" w:rsidRPr="00F70C2C"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 xml:space="preserve">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w:t>
      </w:r>
      <w:proofErr w:type="gramStart"/>
      <w:r w:rsidRPr="00F70C2C">
        <w:rPr>
          <w:rFonts w:eastAsiaTheme="minorHAnsi"/>
          <w:lang w:eastAsia="en-US"/>
        </w:rPr>
        <w:t>существенно затруднено</w:t>
      </w:r>
      <w:proofErr w:type="gramEnd"/>
      <w:r w:rsidRPr="00F70C2C">
        <w:rPr>
          <w:rFonts w:eastAsiaTheme="minorHAnsi"/>
          <w:lang w:eastAsia="en-US"/>
        </w:rPr>
        <w:t xml:space="preserve"> в связи с осуществлением сервитута (при наличии такого срока);</w:t>
      </w:r>
    </w:p>
    <w:p w:rsidR="00331BA6" w:rsidRPr="00F70C2C"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реквизиты решений об утверждении документов или реквизиты документов, предусмотренных пунктом 2 статьи 39.41 Земельного кодекса, в случае, если решение об установлении публичного сервитута принималось в соответствии с указанными документами;</w:t>
      </w:r>
    </w:p>
    <w:p w:rsidR="00331BA6" w:rsidRPr="00F70C2C"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 xml:space="preserve">реквизиты нормативных актов, определяющих порядок установления зон с особыми условиями использования территорий и содержание ограничений прав на </w:t>
      </w:r>
      <w:r w:rsidRPr="00F70C2C">
        <w:rPr>
          <w:rFonts w:eastAsiaTheme="minorHAnsi"/>
          <w:lang w:eastAsia="en-US"/>
        </w:rPr>
        <w:lastRenderedPageBreak/>
        <w:t>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331BA6" w:rsidRPr="00F70C2C"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31BA6" w:rsidRPr="00F70C2C"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331BA6" w:rsidRPr="00F70C2C" w:rsidRDefault="00331BA6" w:rsidP="00331BA6">
      <w:pPr>
        <w:numPr>
          <w:ilvl w:val="1"/>
          <w:numId w:val="4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пунктом 8 статьи 39.50 Земельного кодекса.</w:t>
      </w:r>
    </w:p>
    <w:p w:rsidR="00331BA6" w:rsidRPr="00F70C2C" w:rsidRDefault="00331BA6" w:rsidP="00331BA6">
      <w:pPr>
        <w:numPr>
          <w:ilvl w:val="0"/>
          <w:numId w:val="73"/>
        </w:numPr>
        <w:tabs>
          <w:tab w:val="left" w:pos="1134"/>
        </w:tabs>
        <w:autoSpaceDE w:val="0"/>
        <w:autoSpaceDN w:val="0"/>
        <w:adjustRightInd w:val="0"/>
        <w:ind w:left="0" w:firstLine="709"/>
        <w:jc w:val="both"/>
      </w:pPr>
      <w:r w:rsidRPr="00F70C2C">
        <w:t>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rsidR="00331BA6" w:rsidRPr="00F70C2C" w:rsidRDefault="00331BA6" w:rsidP="00331BA6">
      <w:pPr>
        <w:numPr>
          <w:ilvl w:val="0"/>
          <w:numId w:val="44"/>
        </w:numPr>
        <w:tabs>
          <w:tab w:val="left" w:pos="1134"/>
        </w:tabs>
        <w:autoSpaceDE w:val="0"/>
        <w:autoSpaceDN w:val="0"/>
        <w:adjustRightInd w:val="0"/>
        <w:ind w:left="0" w:firstLine="709"/>
        <w:jc w:val="both"/>
      </w:pPr>
      <w:proofErr w:type="gramStart"/>
      <w:r w:rsidRPr="00F70C2C">
        <w:t>разместить решение</w:t>
      </w:r>
      <w:proofErr w:type="gramEnd"/>
      <w:r w:rsidRPr="00F70C2C">
        <w:t xml:space="preserve"> об установлении публичного сервитута на своем официальном сайте в информационно-телекоммуникационной сети «Интернет»;</w:t>
      </w:r>
    </w:p>
    <w:p w:rsidR="00331BA6" w:rsidRPr="00F70C2C" w:rsidRDefault="00331BA6" w:rsidP="00331BA6">
      <w:pPr>
        <w:numPr>
          <w:ilvl w:val="0"/>
          <w:numId w:val="44"/>
        </w:numPr>
        <w:tabs>
          <w:tab w:val="left" w:pos="1134"/>
        </w:tabs>
        <w:autoSpaceDE w:val="0"/>
        <w:autoSpaceDN w:val="0"/>
        <w:adjustRightInd w:val="0"/>
        <w:ind w:left="0" w:firstLine="709"/>
        <w:jc w:val="both"/>
      </w:pPr>
      <w:r w:rsidRPr="00F70C2C">
        <w:t>направить копию решения об установлении публичного сервитута в орган регистрации прав;</w:t>
      </w:r>
    </w:p>
    <w:p w:rsidR="00331BA6" w:rsidRPr="00F70C2C" w:rsidRDefault="00331BA6" w:rsidP="00331BA6">
      <w:pPr>
        <w:numPr>
          <w:ilvl w:val="0"/>
          <w:numId w:val="44"/>
        </w:numPr>
        <w:tabs>
          <w:tab w:val="left" w:pos="1134"/>
        </w:tabs>
        <w:autoSpaceDE w:val="0"/>
        <w:autoSpaceDN w:val="0"/>
        <w:adjustRightInd w:val="0"/>
        <w:ind w:left="0" w:firstLine="709"/>
        <w:jc w:val="both"/>
      </w:pPr>
      <w:r w:rsidRPr="00F70C2C">
        <w:t>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331BA6" w:rsidRPr="00F70C2C" w:rsidRDefault="00331BA6" w:rsidP="00331BA6">
      <w:pPr>
        <w:numPr>
          <w:ilvl w:val="0"/>
          <w:numId w:val="73"/>
        </w:numPr>
        <w:tabs>
          <w:tab w:val="left" w:pos="1134"/>
        </w:tabs>
        <w:autoSpaceDE w:val="0"/>
        <w:autoSpaceDN w:val="0"/>
        <w:adjustRightInd w:val="0"/>
        <w:ind w:left="0" w:firstLine="709"/>
        <w:jc w:val="both"/>
      </w:pPr>
      <w:r w:rsidRPr="00F70C2C">
        <w:rPr>
          <w:rFonts w:eastAsiaTheme="minorHAnsi"/>
          <w:color w:val="000000" w:themeColor="text1"/>
          <w:lang w:eastAsia="en-US"/>
        </w:rPr>
        <w:t xml:space="preserve">Сервитуты подлежат государственной регистрации в соответствии с Федеральным </w:t>
      </w:r>
      <w:hyperlink r:id="rId28" w:history="1">
        <w:r w:rsidRPr="00F70C2C">
          <w:rPr>
            <w:rFonts w:eastAsiaTheme="minorHAnsi"/>
            <w:color w:val="000000" w:themeColor="text1"/>
            <w:lang w:eastAsia="en-US"/>
          </w:rPr>
          <w:t>законом</w:t>
        </w:r>
      </w:hyperlink>
      <w:r w:rsidRPr="00F70C2C">
        <w:rPr>
          <w:rFonts w:eastAsiaTheme="minorHAnsi"/>
          <w:color w:val="000000" w:themeColor="text1"/>
          <w:lang w:eastAsia="en-US"/>
        </w:rPr>
        <w:t xml:space="preserve"> «О государственной регистрации недвижимости», за исключением сервитутов, предусмотренных </w:t>
      </w:r>
      <w:hyperlink r:id="rId29" w:history="1">
        <w:r w:rsidRPr="00F70C2C">
          <w:rPr>
            <w:rFonts w:eastAsiaTheme="minorHAnsi"/>
            <w:color w:val="000000" w:themeColor="text1"/>
            <w:lang w:eastAsia="en-US"/>
          </w:rPr>
          <w:t>пунктом 4 статьи 39.25</w:t>
        </w:r>
      </w:hyperlink>
      <w:r w:rsidRPr="00F70C2C">
        <w:rPr>
          <w:rFonts w:eastAsiaTheme="minorHAnsi"/>
          <w:color w:val="000000" w:themeColor="text1"/>
          <w:lang w:eastAsia="en-US"/>
        </w:rPr>
        <w:t xml:space="preserve"> Земельного кодекса. Сведения о публичных сервитутах вносятся в Единый государственный реестр недвижимости.</w:t>
      </w:r>
    </w:p>
    <w:p w:rsidR="00331BA6" w:rsidRPr="00F70C2C" w:rsidRDefault="00331BA6" w:rsidP="00331BA6">
      <w:pPr>
        <w:numPr>
          <w:ilvl w:val="0"/>
          <w:numId w:val="73"/>
        </w:numPr>
        <w:tabs>
          <w:tab w:val="left" w:pos="1134"/>
        </w:tabs>
        <w:autoSpaceDE w:val="0"/>
        <w:autoSpaceDN w:val="0"/>
        <w:adjustRightInd w:val="0"/>
        <w:ind w:left="0" w:firstLine="709"/>
        <w:jc w:val="both"/>
      </w:pPr>
      <w:r w:rsidRPr="00F70C2C">
        <w:rPr>
          <w:rFonts w:eastAsiaTheme="minorHAnsi"/>
          <w:color w:val="000000" w:themeColor="text1"/>
          <w:lang w:eastAsia="en-US"/>
        </w:rPr>
        <w:t xml:space="preserve">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w:t>
      </w:r>
      <w:hyperlink r:id="rId30" w:history="1">
        <w:r w:rsidRPr="00F70C2C">
          <w:rPr>
            <w:rFonts w:eastAsiaTheme="minorHAnsi"/>
            <w:color w:val="000000" w:themeColor="text1"/>
            <w:lang w:eastAsia="en-US"/>
          </w:rPr>
          <w:t>пунктом 4 статьи 39.24</w:t>
        </w:r>
      </w:hyperlink>
      <w:r w:rsidRPr="00F70C2C">
        <w:rPr>
          <w:rFonts w:eastAsiaTheme="minorHAnsi"/>
          <w:color w:val="000000" w:themeColor="text1"/>
          <w:lang w:eastAsia="en-US"/>
        </w:rPr>
        <w:t xml:space="preserve"> Земельного кодекса.</w:t>
      </w:r>
    </w:p>
    <w:p w:rsidR="00331BA6" w:rsidRPr="00F70C2C" w:rsidRDefault="00331BA6" w:rsidP="00331BA6">
      <w:pPr>
        <w:tabs>
          <w:tab w:val="left" w:pos="1134"/>
        </w:tabs>
        <w:ind w:left="6" w:firstLine="703"/>
        <w:rPr>
          <w:rFonts w:eastAsiaTheme="minorHAnsi"/>
          <w:color w:val="000000" w:themeColor="text1"/>
          <w:lang w:eastAsia="en-US"/>
        </w:rPr>
      </w:pPr>
      <w:r w:rsidRPr="00F70C2C">
        <w:rPr>
          <w:rFonts w:eastAsiaTheme="minorHAnsi"/>
          <w:color w:val="000000" w:themeColor="text1"/>
          <w:lang w:eastAsia="en-US"/>
        </w:rPr>
        <w:t xml:space="preserve">Срок публичного сервитута определяется решением о его установлении. </w:t>
      </w:r>
    </w:p>
    <w:p w:rsidR="00331BA6" w:rsidRPr="00F70C2C" w:rsidRDefault="00331BA6" w:rsidP="00331BA6">
      <w:pPr>
        <w:tabs>
          <w:tab w:val="left" w:pos="1134"/>
        </w:tabs>
        <w:ind w:left="6" w:firstLine="703"/>
        <w:rPr>
          <w:rFonts w:eastAsiaTheme="minorHAnsi"/>
          <w:color w:val="000000" w:themeColor="text1"/>
          <w:lang w:eastAsia="en-US"/>
        </w:rPr>
      </w:pPr>
      <w:r w:rsidRPr="00F70C2C">
        <w:rPr>
          <w:rFonts w:eastAsiaTheme="minorHAnsi"/>
          <w:color w:val="000000" w:themeColor="text1"/>
          <w:lang w:eastAsia="en-US"/>
        </w:rP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331BA6" w:rsidRPr="00F70C2C" w:rsidRDefault="00331BA6" w:rsidP="00331BA6">
      <w:pPr>
        <w:numPr>
          <w:ilvl w:val="0"/>
          <w:numId w:val="73"/>
        </w:numPr>
        <w:tabs>
          <w:tab w:val="left" w:pos="1134"/>
        </w:tabs>
        <w:autoSpaceDE w:val="0"/>
        <w:autoSpaceDN w:val="0"/>
        <w:adjustRightInd w:val="0"/>
        <w:ind w:left="0" w:firstLine="709"/>
        <w:jc w:val="both"/>
        <w:rPr>
          <w:rFonts w:eastAsiaTheme="minorHAnsi"/>
          <w:color w:val="000000" w:themeColor="text1"/>
          <w:lang w:eastAsia="en-US"/>
        </w:rPr>
      </w:pPr>
      <w:r w:rsidRPr="00F70C2C">
        <w:rPr>
          <w:rFonts w:eastAsiaTheme="minorHAnsi"/>
          <w:color w:val="000000" w:themeColor="text1"/>
          <w:lang w:eastAsia="en-US"/>
        </w:rPr>
        <w:t>Публичный сервитут устанавливается на срок, указанный в ходатайстве об установлении публичного сервитута, с учетом части 14 настоящей статьи и следующих ограничений:</w:t>
      </w:r>
    </w:p>
    <w:p w:rsidR="00331BA6" w:rsidRPr="00F70C2C" w:rsidRDefault="00331BA6" w:rsidP="00331BA6">
      <w:pPr>
        <w:numPr>
          <w:ilvl w:val="0"/>
          <w:numId w:val="73"/>
        </w:numPr>
        <w:tabs>
          <w:tab w:val="left" w:pos="1134"/>
        </w:tabs>
        <w:autoSpaceDE w:val="0"/>
        <w:autoSpaceDN w:val="0"/>
        <w:adjustRightInd w:val="0"/>
        <w:ind w:left="0" w:firstLine="709"/>
        <w:jc w:val="both"/>
        <w:rPr>
          <w:rFonts w:eastAsia="Calibri"/>
          <w:color w:val="000000"/>
          <w:lang w:eastAsia="en-US"/>
        </w:rPr>
      </w:pPr>
      <w:r w:rsidRPr="00F70C2C">
        <w:rPr>
          <w:rFonts w:eastAsia="Calibri"/>
          <w:color w:val="000000"/>
          <w:lang w:eastAsia="en-US"/>
        </w:rPr>
        <w:t>Публичный сервитут устанавливается на срок, указанный в ходатайстве об установлении публичного сервитута, с учетом части 14 настоящей статьи и следующих ограничений:</w:t>
      </w:r>
    </w:p>
    <w:p w:rsidR="00331BA6" w:rsidRPr="00F70C2C" w:rsidRDefault="00331BA6" w:rsidP="00331BA6">
      <w:pPr>
        <w:numPr>
          <w:ilvl w:val="1"/>
          <w:numId w:val="75"/>
        </w:numPr>
        <w:tabs>
          <w:tab w:val="left" w:pos="1134"/>
        </w:tabs>
        <w:autoSpaceDE w:val="0"/>
        <w:autoSpaceDN w:val="0"/>
        <w:adjustRightInd w:val="0"/>
        <w:ind w:left="0" w:firstLine="709"/>
        <w:jc w:val="both"/>
        <w:rPr>
          <w:rFonts w:eastAsia="Calibri"/>
          <w:color w:val="000000"/>
          <w:lang w:eastAsia="en-US"/>
        </w:rPr>
      </w:pPr>
      <w:r w:rsidRPr="00F70C2C">
        <w:rPr>
          <w:rFonts w:eastAsia="Calibri"/>
          <w:color w:val="000000"/>
          <w:lang w:eastAsia="en-US"/>
        </w:rPr>
        <w:t>от десяти до сорока девяти лет в случае установления публичного сервитута в целях, предусмотренных подпунктами 1, 3 – 4.1 части 9 настоящей статьи;</w:t>
      </w:r>
    </w:p>
    <w:p w:rsidR="00331BA6" w:rsidRPr="00F70C2C" w:rsidRDefault="00331BA6" w:rsidP="00331BA6">
      <w:pPr>
        <w:numPr>
          <w:ilvl w:val="1"/>
          <w:numId w:val="75"/>
        </w:numPr>
        <w:tabs>
          <w:tab w:val="left" w:pos="1134"/>
        </w:tabs>
        <w:autoSpaceDE w:val="0"/>
        <w:autoSpaceDN w:val="0"/>
        <w:adjustRightInd w:val="0"/>
        <w:ind w:left="0" w:firstLine="709"/>
        <w:jc w:val="both"/>
        <w:rPr>
          <w:rFonts w:eastAsia="Calibri"/>
          <w:color w:val="000000"/>
          <w:lang w:eastAsia="en-US"/>
        </w:rPr>
      </w:pPr>
      <w:r w:rsidRPr="00F70C2C">
        <w:rPr>
          <w:rFonts w:eastAsia="Calibri"/>
          <w:color w:val="000000"/>
          <w:lang w:eastAsia="en-US"/>
        </w:rPr>
        <w:t>на срок строительства, реконструкции, ремонта инженерных сооружений,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подпунктом 2 части 9 настоящей статьи;</w:t>
      </w:r>
    </w:p>
    <w:p w:rsidR="00331BA6" w:rsidRPr="00F70C2C" w:rsidRDefault="00331BA6" w:rsidP="00331BA6">
      <w:pPr>
        <w:numPr>
          <w:ilvl w:val="1"/>
          <w:numId w:val="75"/>
        </w:numPr>
        <w:tabs>
          <w:tab w:val="left" w:pos="1134"/>
        </w:tabs>
        <w:autoSpaceDE w:val="0"/>
        <w:autoSpaceDN w:val="0"/>
        <w:adjustRightInd w:val="0"/>
        <w:ind w:left="0" w:firstLine="709"/>
        <w:jc w:val="both"/>
        <w:rPr>
          <w:rFonts w:eastAsia="Calibri"/>
          <w:color w:val="000000"/>
          <w:lang w:eastAsia="en-US"/>
        </w:rPr>
      </w:pPr>
      <w:r w:rsidRPr="00F70C2C">
        <w:rPr>
          <w:rFonts w:eastAsia="Calibri"/>
          <w:color w:val="000000"/>
          <w:lang w:eastAsia="en-US"/>
        </w:rPr>
        <w:t>на срок не более одного года в случае установления публичного сервитута в целях, предусмотренных подпунктом 5 части 9 настоящей статьи;</w:t>
      </w:r>
    </w:p>
    <w:p w:rsidR="00331BA6" w:rsidRPr="00F70C2C" w:rsidRDefault="00331BA6" w:rsidP="00331BA6">
      <w:pPr>
        <w:numPr>
          <w:ilvl w:val="1"/>
          <w:numId w:val="75"/>
        </w:numPr>
        <w:tabs>
          <w:tab w:val="left" w:pos="1134"/>
        </w:tabs>
        <w:autoSpaceDE w:val="0"/>
        <w:autoSpaceDN w:val="0"/>
        <w:adjustRightInd w:val="0"/>
        <w:ind w:left="0" w:firstLine="709"/>
        <w:jc w:val="both"/>
        <w:rPr>
          <w:rFonts w:eastAsia="Calibri"/>
          <w:color w:val="000000"/>
          <w:lang w:eastAsia="en-US"/>
        </w:rPr>
      </w:pPr>
      <w:r w:rsidRPr="00F70C2C">
        <w:rPr>
          <w:rFonts w:eastAsia="Calibri"/>
          <w:color w:val="000000"/>
          <w:lang w:eastAsia="en-US"/>
        </w:rPr>
        <w:lastRenderedPageBreak/>
        <w:t>на срок реконструкции, капитального ремонта участков (частей) инженерных сооружений, являющихся линейными объектами, в случае установления публичного сервитута в целях, предусмотренных подпунктом 6 части 9 настоящей статьи.</w:t>
      </w:r>
    </w:p>
    <w:p w:rsidR="00331BA6" w:rsidRPr="00F70C2C" w:rsidRDefault="00331BA6" w:rsidP="00331BA6">
      <w:pPr>
        <w:numPr>
          <w:ilvl w:val="0"/>
          <w:numId w:val="73"/>
        </w:numPr>
        <w:tabs>
          <w:tab w:val="left" w:pos="1134"/>
        </w:tabs>
        <w:autoSpaceDE w:val="0"/>
        <w:autoSpaceDN w:val="0"/>
        <w:adjustRightInd w:val="0"/>
        <w:ind w:left="0" w:firstLine="709"/>
        <w:jc w:val="both"/>
        <w:rPr>
          <w:rFonts w:eastAsiaTheme="minorHAnsi"/>
          <w:bCs/>
          <w:color w:val="000000" w:themeColor="text1"/>
          <w:lang w:eastAsia="en-US"/>
        </w:rPr>
      </w:pPr>
      <w:r w:rsidRPr="00F70C2C">
        <w:rPr>
          <w:rFonts w:eastAsiaTheme="minorHAnsi"/>
          <w:bCs/>
          <w:color w:val="000000" w:themeColor="text1"/>
          <w:lang w:eastAsia="en-US"/>
        </w:rPr>
        <w:t>Сервитут может быть прекращен по основаниям, предусмотренным статьей 276 Гражданского кодекса:</w:t>
      </w:r>
    </w:p>
    <w:p w:rsidR="00331BA6" w:rsidRPr="00F70C2C" w:rsidRDefault="00331BA6" w:rsidP="00331BA6">
      <w:pPr>
        <w:numPr>
          <w:ilvl w:val="0"/>
          <w:numId w:val="70"/>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rsidR="00331BA6" w:rsidRPr="00F70C2C" w:rsidRDefault="00331BA6" w:rsidP="00331BA6">
      <w:pPr>
        <w:numPr>
          <w:ilvl w:val="0"/>
          <w:numId w:val="70"/>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rsidR="00331BA6" w:rsidRPr="00F70C2C" w:rsidRDefault="00331BA6" w:rsidP="00331BA6">
      <w:pPr>
        <w:numPr>
          <w:ilvl w:val="0"/>
          <w:numId w:val="76"/>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 xml:space="preserve">Публичный сервитут, за исключением публичного сервитута, установленного в порядке, предусмотренном </w:t>
      </w:r>
      <w:hyperlink r:id="rId31" w:history="1">
        <w:r w:rsidRPr="00F70C2C">
          <w:rPr>
            <w:rFonts w:eastAsiaTheme="minorHAnsi"/>
            <w:lang w:eastAsia="en-US"/>
          </w:rPr>
          <w:t>главой V.7</w:t>
        </w:r>
      </w:hyperlink>
      <w:r w:rsidRPr="00F70C2C">
        <w:rPr>
          <w:rFonts w:eastAsiaTheme="minorHAnsi"/>
          <w:lang w:eastAsia="en-US"/>
        </w:rPr>
        <w:t xml:space="preserve"> Земельного кодекса, может быть прекращен в случае отсутствия общественных нужд, для которых он был установлен, путем принятия акта об отмене сервитута.</w:t>
      </w:r>
    </w:p>
    <w:p w:rsidR="00331BA6" w:rsidRPr="00F70C2C" w:rsidRDefault="00331BA6" w:rsidP="00331BA6">
      <w:pPr>
        <w:numPr>
          <w:ilvl w:val="0"/>
          <w:numId w:val="76"/>
        </w:numPr>
        <w:tabs>
          <w:tab w:val="left" w:pos="1134"/>
        </w:tabs>
        <w:autoSpaceDE w:val="0"/>
        <w:autoSpaceDN w:val="0"/>
        <w:adjustRightInd w:val="0"/>
        <w:ind w:left="6" w:firstLine="703"/>
        <w:jc w:val="both"/>
        <w:rPr>
          <w:rFonts w:eastAsiaTheme="minorHAnsi"/>
          <w:lang w:eastAsia="en-US"/>
        </w:rPr>
      </w:pPr>
      <w:r w:rsidRPr="00F70C2C">
        <w:t xml:space="preserve">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w:t>
      </w:r>
      <w:proofErr w:type="gramStart"/>
      <w:r w:rsidRPr="00F70C2C">
        <w:t>установивших</w:t>
      </w:r>
      <w:proofErr w:type="gramEnd"/>
      <w:r w:rsidRPr="00F70C2C">
        <w:t xml:space="preserve"> публичный сервитут, соразмерную плату, если иное не предусмотрено Земельным кодексом. </w:t>
      </w:r>
    </w:p>
    <w:p w:rsidR="00331BA6" w:rsidRPr="00F70C2C" w:rsidRDefault="00331BA6" w:rsidP="00331BA6">
      <w:pPr>
        <w:numPr>
          <w:ilvl w:val="0"/>
          <w:numId w:val="76"/>
        </w:numPr>
        <w:tabs>
          <w:tab w:val="left" w:pos="1134"/>
        </w:tabs>
        <w:autoSpaceDE w:val="0"/>
        <w:autoSpaceDN w:val="0"/>
        <w:adjustRightInd w:val="0"/>
        <w:ind w:left="6" w:firstLine="703"/>
        <w:jc w:val="both"/>
        <w:rPr>
          <w:rFonts w:eastAsiaTheme="minorHAnsi"/>
          <w:lang w:eastAsia="en-US"/>
        </w:rPr>
      </w:pPr>
      <w:r w:rsidRPr="00F70C2C">
        <w:rPr>
          <w:rFonts w:eastAsiaTheme="minorHAnsi"/>
          <w:lang w:eastAsia="en-US"/>
        </w:rPr>
        <w:t>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331BA6" w:rsidRPr="00F70C2C" w:rsidRDefault="00331BA6" w:rsidP="00331BA6">
      <w:pPr>
        <w:pStyle w:val="3"/>
        <w:ind w:firstLine="709"/>
        <w:rPr>
          <w:rFonts w:cs="Times New Roman"/>
          <w:color w:val="000000" w:themeColor="text1"/>
          <w:spacing w:val="-10"/>
          <w:sz w:val="24"/>
          <w:szCs w:val="24"/>
        </w:rPr>
      </w:pPr>
      <w:bookmarkStart w:id="126" w:name="_Toc196878901"/>
      <w:bookmarkStart w:id="127" w:name="_Toc312188797"/>
      <w:bookmarkStart w:id="128" w:name="_Toc85619647"/>
      <w:bookmarkStart w:id="129" w:name="_Toc159491725"/>
      <w:r w:rsidRPr="00F70C2C">
        <w:rPr>
          <w:rFonts w:cs="Times New Roman"/>
          <w:color w:val="000000" w:themeColor="text1"/>
          <w:spacing w:val="-10"/>
          <w:sz w:val="24"/>
          <w:szCs w:val="24"/>
        </w:rPr>
        <w:t xml:space="preserve">Статья 32. </w:t>
      </w:r>
      <w:bookmarkEnd w:id="126"/>
      <w:bookmarkEnd w:id="127"/>
      <w:bookmarkEnd w:id="128"/>
      <w:r w:rsidRPr="00F70C2C">
        <w:rPr>
          <w:rFonts w:cs="Times New Roman"/>
          <w:color w:val="000000" w:themeColor="text1"/>
          <w:spacing w:val="-10"/>
          <w:sz w:val="24"/>
          <w:szCs w:val="24"/>
        </w:rPr>
        <w:t>Изъятие земельных участков, иных объектов недвижимости для государственных или муниципальных нужд</w:t>
      </w:r>
      <w:bookmarkEnd w:id="129"/>
    </w:p>
    <w:p w:rsidR="00331BA6" w:rsidRPr="00F70C2C" w:rsidRDefault="00331BA6" w:rsidP="00331BA6">
      <w:pPr>
        <w:numPr>
          <w:ilvl w:val="0"/>
          <w:numId w:val="156"/>
        </w:numPr>
        <w:tabs>
          <w:tab w:val="left" w:pos="1134"/>
        </w:tabs>
        <w:ind w:left="0" w:firstLine="709"/>
        <w:jc w:val="both"/>
        <w:rPr>
          <w:rFonts w:eastAsia="SimSun"/>
        </w:rPr>
      </w:pPr>
      <w:r w:rsidRPr="00F70C2C">
        <w:rPr>
          <w:rFonts w:eastAsia="SimSun"/>
        </w:rPr>
        <w:t xml:space="preserve">Изъятие земельных участков для государственных или муниципальных нужд осуществляется в порядке, установленном статьями 49, 56.2-56.12 Земельного кодекса Российской Федерации, Градостроительным кодексом Российской Федерации, </w:t>
      </w:r>
      <w:r w:rsidRPr="00F70C2C">
        <w:rPr>
          <w:rFonts w:eastAsia="SimSun"/>
          <w:bCs/>
        </w:rPr>
        <w:t xml:space="preserve">законом Саратовской области от 09.10.2006 № 96-ЗСО </w:t>
      </w:r>
      <w:r w:rsidRPr="00F70C2C">
        <w:rPr>
          <w:rFonts w:eastAsia="SimSun"/>
          <w:bCs/>
        </w:rPr>
        <w:br/>
        <w:t>«О регулировании градостроительной деятельности в Саратовской области»</w:t>
      </w:r>
      <w:r w:rsidRPr="00F70C2C">
        <w:rPr>
          <w:rFonts w:eastAsia="SimSun"/>
        </w:rPr>
        <w:t>, настоящими Правилами и принимаемыми в соответствии с ними муниципальными правовыми актами.</w:t>
      </w:r>
    </w:p>
    <w:p w:rsidR="00331BA6" w:rsidRPr="00F70C2C"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 xml:space="preserve">Изъятие земельных участков для государственных или муниципальных нужд осуществляется в исключительных случаях по основаниям, связанным </w:t>
      </w:r>
      <w:proofErr w:type="gramStart"/>
      <w:r w:rsidRPr="00F70C2C">
        <w:rPr>
          <w:rFonts w:eastAsiaTheme="minorHAnsi"/>
          <w:lang w:eastAsia="en-US"/>
        </w:rPr>
        <w:t>с</w:t>
      </w:r>
      <w:proofErr w:type="gramEnd"/>
      <w:r w:rsidRPr="00F70C2C">
        <w:rPr>
          <w:rFonts w:eastAsiaTheme="minorHAnsi"/>
          <w:lang w:eastAsia="en-US"/>
        </w:rPr>
        <w:t>:</w:t>
      </w:r>
    </w:p>
    <w:p w:rsidR="00331BA6" w:rsidRPr="00F70C2C" w:rsidRDefault="00331BA6" w:rsidP="00331BA6">
      <w:pPr>
        <w:numPr>
          <w:ilvl w:val="1"/>
          <w:numId w:val="156"/>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выполнением международных договоров Российской Федерации;</w:t>
      </w:r>
    </w:p>
    <w:p w:rsidR="00331BA6" w:rsidRPr="00F70C2C" w:rsidRDefault="00331BA6" w:rsidP="00331BA6">
      <w:pPr>
        <w:numPr>
          <w:ilvl w:val="1"/>
          <w:numId w:val="156"/>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331BA6" w:rsidRPr="00F70C2C" w:rsidRDefault="00331BA6" w:rsidP="00331BA6">
      <w:pPr>
        <w:numPr>
          <w:ilvl w:val="0"/>
          <w:numId w:val="5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объекты федеральных энергетических систем и объекты энергетических систем регионального значения;</w:t>
      </w:r>
    </w:p>
    <w:p w:rsidR="00331BA6" w:rsidRPr="00F70C2C" w:rsidRDefault="00331BA6" w:rsidP="00331BA6">
      <w:pPr>
        <w:numPr>
          <w:ilvl w:val="0"/>
          <w:numId w:val="53"/>
        </w:numPr>
        <w:tabs>
          <w:tab w:val="left" w:pos="1134"/>
          <w:tab w:val="left" w:pos="1418"/>
        </w:tabs>
        <w:autoSpaceDE w:val="0"/>
        <w:autoSpaceDN w:val="0"/>
        <w:adjustRightInd w:val="0"/>
        <w:ind w:left="0" w:firstLine="709"/>
        <w:jc w:val="both"/>
        <w:rPr>
          <w:rFonts w:eastAsiaTheme="minorHAnsi"/>
          <w:lang w:eastAsia="en-US"/>
        </w:rPr>
      </w:pPr>
      <w:r w:rsidRPr="00F70C2C">
        <w:rPr>
          <w:rFonts w:eastAsiaTheme="minorHAnsi"/>
          <w:lang w:eastAsia="en-US"/>
        </w:rPr>
        <w:t>объекты использования атомной энергии;</w:t>
      </w:r>
    </w:p>
    <w:p w:rsidR="00331BA6" w:rsidRPr="00F70C2C" w:rsidRDefault="00331BA6" w:rsidP="00331BA6">
      <w:pPr>
        <w:numPr>
          <w:ilvl w:val="0"/>
          <w:numId w:val="5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rsidR="00331BA6" w:rsidRPr="00F70C2C" w:rsidRDefault="00331BA6" w:rsidP="00331BA6">
      <w:pPr>
        <w:numPr>
          <w:ilvl w:val="0"/>
          <w:numId w:val="5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331BA6" w:rsidRPr="00F70C2C" w:rsidRDefault="00331BA6" w:rsidP="00331BA6">
      <w:pPr>
        <w:numPr>
          <w:ilvl w:val="0"/>
          <w:numId w:val="5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объекты, обеспечивающие космическую деятельность;</w:t>
      </w:r>
    </w:p>
    <w:p w:rsidR="00331BA6" w:rsidRPr="00F70C2C" w:rsidRDefault="00331BA6" w:rsidP="00331BA6">
      <w:pPr>
        <w:numPr>
          <w:ilvl w:val="0"/>
          <w:numId w:val="5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линейные объекты федерального и регионального значения, обеспечивающие деятельность субъектов естественных монополий;</w:t>
      </w:r>
    </w:p>
    <w:p w:rsidR="00331BA6" w:rsidRPr="00F70C2C" w:rsidRDefault="00331BA6" w:rsidP="00331BA6">
      <w:pPr>
        <w:numPr>
          <w:ilvl w:val="0"/>
          <w:numId w:val="5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331BA6" w:rsidRPr="00F70C2C" w:rsidRDefault="00331BA6" w:rsidP="00331BA6">
      <w:pPr>
        <w:numPr>
          <w:ilvl w:val="0"/>
          <w:numId w:val="53"/>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lastRenderedPageBreak/>
        <w:t>автомобильные дороги федерального, регионального или межмуниципального, местного значения;</w:t>
      </w:r>
    </w:p>
    <w:p w:rsidR="00331BA6" w:rsidRPr="00F70C2C" w:rsidRDefault="00331BA6" w:rsidP="00331BA6">
      <w:pPr>
        <w:numPr>
          <w:ilvl w:val="1"/>
          <w:numId w:val="156"/>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иными основаниями, предусмотренными федеральными законами.</w:t>
      </w:r>
    </w:p>
    <w:p w:rsidR="00331BA6" w:rsidRPr="00F70C2C"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rsidR="00331BA6" w:rsidRPr="00F70C2C" w:rsidRDefault="00331BA6" w:rsidP="00331BA6">
      <w:pPr>
        <w:numPr>
          <w:ilvl w:val="0"/>
          <w:numId w:val="54"/>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rsidR="00331BA6" w:rsidRPr="00F70C2C" w:rsidRDefault="00331BA6" w:rsidP="00331BA6">
      <w:pPr>
        <w:numPr>
          <w:ilvl w:val="0"/>
          <w:numId w:val="54"/>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утвержденными проектами планировки территории.</w:t>
      </w:r>
    </w:p>
    <w:p w:rsidR="00331BA6" w:rsidRPr="00F70C2C"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шести лет со дня утверждения проекта планировки территории, предусматривающего размещение таких объектов.</w:t>
      </w:r>
    </w:p>
    <w:p w:rsidR="00331BA6" w:rsidRPr="00F70C2C" w:rsidRDefault="00331BA6" w:rsidP="00331BA6">
      <w:pPr>
        <w:widowControl w:val="0"/>
        <w:numPr>
          <w:ilvl w:val="0"/>
          <w:numId w:val="156"/>
        </w:numPr>
        <w:tabs>
          <w:tab w:val="left" w:pos="1134"/>
        </w:tabs>
        <w:autoSpaceDE w:val="0"/>
        <w:autoSpaceDN w:val="0"/>
        <w:adjustRightInd w:val="0"/>
        <w:ind w:left="0" w:firstLine="709"/>
        <w:jc w:val="both"/>
        <w:textAlignment w:val="baseline"/>
      </w:pPr>
      <w:r w:rsidRPr="00F70C2C">
        <w:t>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с которыми в уполномоченные органы исполнительной власти или органы местного самоуправления вправе обратиться организации:</w:t>
      </w:r>
    </w:p>
    <w:p w:rsidR="00331BA6" w:rsidRPr="00F70C2C" w:rsidRDefault="00331BA6" w:rsidP="00331BA6">
      <w:pPr>
        <w:widowControl w:val="0"/>
        <w:numPr>
          <w:ilvl w:val="0"/>
          <w:numId w:val="157"/>
        </w:numPr>
        <w:tabs>
          <w:tab w:val="left" w:pos="1134"/>
        </w:tabs>
        <w:autoSpaceDE w:val="0"/>
        <w:autoSpaceDN w:val="0"/>
        <w:adjustRightInd w:val="0"/>
        <w:ind w:left="0" w:firstLine="709"/>
        <w:jc w:val="both"/>
        <w:textAlignment w:val="baseline"/>
      </w:pPr>
      <w:r w:rsidRPr="00F70C2C">
        <w:t>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и обеспечивающих деятельность этих субъектов;</w:t>
      </w:r>
    </w:p>
    <w:p w:rsidR="00331BA6" w:rsidRPr="00F70C2C" w:rsidRDefault="00331BA6" w:rsidP="00331BA6">
      <w:pPr>
        <w:widowControl w:val="0"/>
        <w:numPr>
          <w:ilvl w:val="0"/>
          <w:numId w:val="157"/>
        </w:numPr>
        <w:tabs>
          <w:tab w:val="left" w:pos="1134"/>
        </w:tabs>
        <w:autoSpaceDE w:val="0"/>
        <w:autoSpaceDN w:val="0"/>
        <w:adjustRightInd w:val="0"/>
        <w:ind w:left="0" w:firstLine="709"/>
        <w:jc w:val="both"/>
        <w:textAlignment w:val="baseline"/>
      </w:pPr>
      <w:r w:rsidRPr="00F70C2C">
        <w:t>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осуществляется изъятие земельного участка для государственных или муниципальных нужд;</w:t>
      </w:r>
    </w:p>
    <w:p w:rsidR="00331BA6" w:rsidRPr="00F70C2C" w:rsidRDefault="00331BA6" w:rsidP="00331BA6">
      <w:pPr>
        <w:widowControl w:val="0"/>
        <w:numPr>
          <w:ilvl w:val="0"/>
          <w:numId w:val="157"/>
        </w:numPr>
        <w:tabs>
          <w:tab w:val="left" w:pos="1134"/>
        </w:tabs>
        <w:autoSpaceDE w:val="0"/>
        <w:autoSpaceDN w:val="0"/>
        <w:adjustRightInd w:val="0"/>
        <w:ind w:left="0" w:firstLine="709"/>
        <w:jc w:val="both"/>
        <w:textAlignment w:val="baseline"/>
      </w:pPr>
      <w:r w:rsidRPr="00F70C2C">
        <w:t xml:space="preserve">являющиеся </w:t>
      </w:r>
      <w:proofErr w:type="spellStart"/>
      <w:r w:rsidRPr="00F70C2C">
        <w:t>недропользователями</w:t>
      </w:r>
      <w:proofErr w:type="spellEnd"/>
      <w:r w:rsidRPr="00F70C2C">
        <w:t xml:space="preserve">, в случае изъятия земельных участков для осуществления пользования недрами, в том </w:t>
      </w:r>
      <w:proofErr w:type="gramStart"/>
      <w:r w:rsidRPr="00F70C2C">
        <w:t>числе</w:t>
      </w:r>
      <w:proofErr w:type="gramEnd"/>
      <w:r w:rsidRPr="00F70C2C">
        <w:t xml:space="preserve"> если такое пользование осуществляется за счет средств </w:t>
      </w:r>
      <w:proofErr w:type="spellStart"/>
      <w:r w:rsidRPr="00F70C2C">
        <w:t>недропользователей</w:t>
      </w:r>
      <w:proofErr w:type="spellEnd"/>
      <w:r w:rsidRPr="00F70C2C">
        <w:t>;</w:t>
      </w:r>
    </w:p>
    <w:p w:rsidR="00331BA6" w:rsidRPr="00F70C2C" w:rsidRDefault="00331BA6" w:rsidP="00331BA6">
      <w:pPr>
        <w:widowControl w:val="0"/>
        <w:numPr>
          <w:ilvl w:val="0"/>
          <w:numId w:val="157"/>
        </w:numPr>
        <w:tabs>
          <w:tab w:val="left" w:pos="1134"/>
        </w:tabs>
        <w:autoSpaceDE w:val="0"/>
        <w:autoSpaceDN w:val="0"/>
        <w:adjustRightInd w:val="0"/>
        <w:ind w:left="0" w:firstLine="709"/>
        <w:jc w:val="both"/>
        <w:textAlignment w:val="baseline"/>
      </w:pPr>
      <w:r w:rsidRPr="00F70C2C">
        <w:t xml:space="preserve">с </w:t>
      </w:r>
      <w:proofErr w:type="gramStart"/>
      <w:r w:rsidRPr="00F70C2C">
        <w:t>которыми</w:t>
      </w:r>
      <w:proofErr w:type="gramEnd"/>
      <w:r w:rsidRPr="00F70C2C">
        <w:t xml:space="preserve"> заключены договоры о комплексном развитии территории в соответствии с Градостроительным кодексом Российской Федерации.</w:t>
      </w:r>
    </w:p>
    <w:p w:rsidR="00331BA6" w:rsidRPr="00F70C2C" w:rsidRDefault="00331BA6" w:rsidP="00331BA6">
      <w:pPr>
        <w:widowControl w:val="0"/>
        <w:numPr>
          <w:ilvl w:val="0"/>
          <w:numId w:val="156"/>
        </w:numPr>
        <w:tabs>
          <w:tab w:val="left" w:pos="1134"/>
        </w:tabs>
        <w:autoSpaceDE w:val="0"/>
        <w:autoSpaceDN w:val="0"/>
        <w:adjustRightInd w:val="0"/>
        <w:ind w:left="0" w:firstLine="709"/>
        <w:jc w:val="both"/>
        <w:textAlignment w:val="baseline"/>
      </w:pPr>
      <w:r w:rsidRPr="00F70C2C">
        <w:t xml:space="preserve">В ходатайстве об изъятии должна быть указана цель изъятия земельного участка для государственных или муниципальных нужд. </w:t>
      </w:r>
    </w:p>
    <w:p w:rsidR="00331BA6" w:rsidRPr="00F70C2C" w:rsidRDefault="00331BA6" w:rsidP="00331BA6">
      <w:pPr>
        <w:widowControl w:val="0"/>
        <w:numPr>
          <w:ilvl w:val="0"/>
          <w:numId w:val="156"/>
        </w:numPr>
        <w:tabs>
          <w:tab w:val="left" w:pos="1134"/>
        </w:tabs>
        <w:autoSpaceDE w:val="0"/>
        <w:autoSpaceDN w:val="0"/>
        <w:adjustRightInd w:val="0"/>
        <w:ind w:left="0" w:firstLine="709"/>
        <w:jc w:val="both"/>
        <w:textAlignment w:val="baseline"/>
      </w:pPr>
      <w:r w:rsidRPr="00F70C2C">
        <w:t>Ходатайство об изъятии может быть подано в отношении одного или нескольких земельных участков.</w:t>
      </w:r>
    </w:p>
    <w:p w:rsidR="00331BA6" w:rsidRPr="00F70C2C" w:rsidRDefault="00331BA6" w:rsidP="00331BA6">
      <w:pPr>
        <w:widowControl w:val="0"/>
        <w:numPr>
          <w:ilvl w:val="0"/>
          <w:numId w:val="156"/>
        </w:numPr>
        <w:tabs>
          <w:tab w:val="left" w:pos="1134"/>
        </w:tabs>
        <w:autoSpaceDE w:val="0"/>
        <w:autoSpaceDN w:val="0"/>
        <w:adjustRightInd w:val="0"/>
        <w:ind w:left="0" w:firstLine="709"/>
        <w:jc w:val="both"/>
        <w:textAlignment w:val="baseline"/>
      </w:pPr>
      <w:r w:rsidRPr="00F70C2C">
        <w:t>Решение об изъятии земельных участков для государственных или муниципальных нужд подлежит опубликованию в порядке, установленном для официального опубликования муниципальных правовых актов.</w:t>
      </w:r>
    </w:p>
    <w:p w:rsidR="00331BA6" w:rsidRPr="00F70C2C" w:rsidRDefault="00331BA6" w:rsidP="00331BA6">
      <w:pPr>
        <w:widowControl w:val="0"/>
        <w:numPr>
          <w:ilvl w:val="0"/>
          <w:numId w:val="156"/>
        </w:numPr>
        <w:tabs>
          <w:tab w:val="left" w:pos="1134"/>
        </w:tabs>
        <w:autoSpaceDE w:val="0"/>
        <w:autoSpaceDN w:val="0"/>
        <w:adjustRightInd w:val="0"/>
        <w:ind w:left="0" w:firstLine="709"/>
        <w:jc w:val="both"/>
        <w:textAlignment w:val="baseline"/>
      </w:pPr>
      <w:r w:rsidRPr="00F70C2C">
        <w:t>Решение об изъятии действует в течение трех лет со дня его принятия.</w:t>
      </w:r>
    </w:p>
    <w:p w:rsidR="00331BA6" w:rsidRPr="00F70C2C"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 xml:space="preserve">Решение об изъятии может быть обжаловано в суд в течение трех месяцев со дня уведомления правообладателя изымаемой недвижимости о принятом </w:t>
      </w:r>
      <w:proofErr w:type="gramStart"/>
      <w:r w:rsidRPr="00F70C2C">
        <w:rPr>
          <w:rFonts w:eastAsiaTheme="minorHAnsi"/>
          <w:lang w:eastAsia="en-US"/>
        </w:rPr>
        <w:t>решении</w:t>
      </w:r>
      <w:proofErr w:type="gramEnd"/>
      <w:r w:rsidRPr="00F70C2C">
        <w:rPr>
          <w:rFonts w:eastAsiaTheme="minorHAnsi"/>
          <w:lang w:eastAsia="en-US"/>
        </w:rPr>
        <w:t xml:space="preserve"> об изъятии.</w:t>
      </w:r>
    </w:p>
    <w:p w:rsidR="00331BA6" w:rsidRPr="00F70C2C"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F70C2C">
        <w:rPr>
          <w:rFonts w:eastAsiaTheme="minorHAnsi"/>
          <w:lang w:eastAsia="en-US"/>
        </w:rPr>
        <w:t>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331BA6" w:rsidRPr="00F70C2C"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proofErr w:type="gramStart"/>
      <w:r w:rsidRPr="00F70C2C">
        <w:lastRenderedPageBreak/>
        <w:t>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roofErr w:type="gramEnd"/>
    </w:p>
    <w:p w:rsidR="00331BA6" w:rsidRPr="00F70C2C"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F70C2C">
        <w:t>Проект соглашения об изъятии недвижимости направляется заказным письмом с уведомлением о вручении.</w:t>
      </w:r>
    </w:p>
    <w:p w:rsidR="00331BA6" w:rsidRPr="00F70C2C"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F70C2C">
        <w:t>Правообладатель изымаемой недвижимости вправе подписать соглашение об изъятии недвижимости и направить его лицам, указанным в части 11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331BA6" w:rsidRPr="00F70C2C"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F70C2C">
        <w:t>В случае</w:t>
      </w:r>
      <w:proofErr w:type="gramStart"/>
      <w:r w:rsidRPr="00F70C2C">
        <w:t>,</w:t>
      </w:r>
      <w:proofErr w:type="gramEnd"/>
      <w:r w:rsidRPr="00F70C2C">
        <w:t xml:space="preserve">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331BA6" w:rsidRPr="00F70C2C"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F70C2C">
        <w:t>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законом от 17.07.2009 №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331BA6" w:rsidRPr="00F70C2C" w:rsidRDefault="00331BA6" w:rsidP="00331BA6">
      <w:pPr>
        <w:numPr>
          <w:ilvl w:val="0"/>
          <w:numId w:val="156"/>
        </w:numPr>
        <w:tabs>
          <w:tab w:val="left" w:pos="1134"/>
        </w:tabs>
        <w:autoSpaceDE w:val="0"/>
        <w:autoSpaceDN w:val="0"/>
        <w:adjustRightInd w:val="0"/>
        <w:ind w:left="0" w:firstLine="709"/>
        <w:jc w:val="both"/>
        <w:rPr>
          <w:rFonts w:eastAsiaTheme="minorHAnsi"/>
          <w:lang w:eastAsia="en-US"/>
        </w:rPr>
      </w:pPr>
      <w:r w:rsidRPr="00F70C2C">
        <w:t>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331BA6" w:rsidRPr="00F70C2C" w:rsidRDefault="00331BA6" w:rsidP="00331BA6">
      <w:pPr>
        <w:ind w:firstLine="709"/>
      </w:pPr>
    </w:p>
    <w:p w:rsidR="00331BA6" w:rsidRPr="00F70C2C" w:rsidRDefault="00331BA6" w:rsidP="00331BA6">
      <w:pPr>
        <w:pStyle w:val="affa"/>
        <w:tabs>
          <w:tab w:val="left" w:pos="1701"/>
        </w:tabs>
        <w:spacing w:after="0" w:line="240" w:lineRule="auto"/>
        <w:outlineLvl w:val="2"/>
        <w:rPr>
          <w:iCs/>
          <w:spacing w:val="-10"/>
          <w:sz w:val="24"/>
          <w:szCs w:val="24"/>
        </w:rPr>
      </w:pPr>
      <w:bookmarkStart w:id="130" w:name="_Toc159491726"/>
      <w:r w:rsidRPr="00F70C2C">
        <w:rPr>
          <w:iCs/>
          <w:spacing w:val="-10"/>
          <w:sz w:val="24"/>
          <w:szCs w:val="24"/>
        </w:rPr>
        <w:t xml:space="preserve">Статья 33. Условия принятия решений </w:t>
      </w:r>
      <w:r w:rsidRPr="00F70C2C">
        <w:rPr>
          <w:bCs/>
          <w:iCs/>
          <w:spacing w:val="-10"/>
          <w:sz w:val="24"/>
          <w:szCs w:val="24"/>
        </w:rPr>
        <w:t xml:space="preserve">о </w:t>
      </w:r>
      <w:r w:rsidRPr="00F70C2C">
        <w:rPr>
          <w:iCs/>
          <w:spacing w:val="-10"/>
          <w:sz w:val="24"/>
          <w:szCs w:val="24"/>
        </w:rPr>
        <w:t>резервировании земельных участков для реализации государственных, муниципальных нужд</w:t>
      </w:r>
      <w:bookmarkEnd w:id="130"/>
    </w:p>
    <w:p w:rsidR="00331BA6" w:rsidRPr="00F70C2C" w:rsidRDefault="00331BA6" w:rsidP="00331BA6">
      <w:pPr>
        <w:pStyle w:val="Style8"/>
        <w:widowControl/>
        <w:numPr>
          <w:ilvl w:val="0"/>
          <w:numId w:val="113"/>
        </w:numPr>
        <w:tabs>
          <w:tab w:val="left" w:pos="1134"/>
        </w:tabs>
        <w:spacing w:line="240" w:lineRule="auto"/>
        <w:ind w:left="0" w:firstLine="709"/>
        <w:jc w:val="both"/>
        <w:rPr>
          <w:rStyle w:val="FontStyle13"/>
          <w:rFonts w:ascii="Times New Roman" w:hAnsi="Times New Roman" w:cs="Times New Roman"/>
          <w:sz w:val="24"/>
          <w:szCs w:val="24"/>
        </w:rPr>
      </w:pPr>
      <w:r w:rsidRPr="00F70C2C">
        <w:rPr>
          <w:rStyle w:val="FontStyle13"/>
          <w:rFonts w:ascii="Times New Roman" w:hAnsi="Times New Roman" w:cs="Times New Roman"/>
          <w:sz w:val="24"/>
          <w:szCs w:val="24"/>
        </w:rPr>
        <w:t>Порядок резервирования земельных участков для реализации</w:t>
      </w:r>
      <w:r w:rsidRPr="00F70C2C">
        <w:rPr>
          <w:rStyle w:val="FontStyle13"/>
          <w:rFonts w:ascii="Times New Roman" w:hAnsi="Times New Roman" w:cs="Times New Roman"/>
          <w:sz w:val="24"/>
          <w:szCs w:val="24"/>
        </w:rPr>
        <w:br/>
        <w:t>государственных и муниципальных нужд определяется земельным</w:t>
      </w:r>
      <w:r w:rsidRPr="00F70C2C">
        <w:rPr>
          <w:rStyle w:val="FontStyle13"/>
          <w:rFonts w:ascii="Times New Roman" w:hAnsi="Times New Roman" w:cs="Times New Roman"/>
          <w:sz w:val="24"/>
          <w:szCs w:val="24"/>
        </w:rPr>
        <w:br/>
        <w:t>законодательством.</w:t>
      </w:r>
    </w:p>
    <w:p w:rsidR="00331BA6" w:rsidRPr="00F70C2C" w:rsidRDefault="00331BA6" w:rsidP="00331BA6">
      <w:pPr>
        <w:pStyle w:val="Style8"/>
        <w:widowControl/>
        <w:numPr>
          <w:ilvl w:val="0"/>
          <w:numId w:val="113"/>
        </w:numPr>
        <w:tabs>
          <w:tab w:val="left" w:pos="1134"/>
        </w:tabs>
        <w:spacing w:line="240" w:lineRule="auto"/>
        <w:ind w:left="0" w:firstLine="709"/>
        <w:jc w:val="both"/>
        <w:rPr>
          <w:rStyle w:val="FontStyle13"/>
          <w:rFonts w:ascii="Times New Roman" w:hAnsi="Times New Roman" w:cs="Times New Roman"/>
          <w:sz w:val="24"/>
          <w:szCs w:val="24"/>
        </w:rPr>
      </w:pPr>
      <w:r w:rsidRPr="00F70C2C">
        <w:rPr>
          <w:rStyle w:val="FontStyle13"/>
          <w:rFonts w:ascii="Times New Roman" w:hAnsi="Times New Roman" w:cs="Times New Roman"/>
          <w:sz w:val="24"/>
          <w:szCs w:val="24"/>
        </w:rPr>
        <w:t>Порядок подготовки оснований для принятия решений о резервировании</w:t>
      </w:r>
      <w:r w:rsidRPr="00F70C2C">
        <w:rPr>
          <w:rStyle w:val="FontStyle13"/>
          <w:rFonts w:ascii="Times New Roman" w:hAnsi="Times New Roman" w:cs="Times New Roman"/>
          <w:sz w:val="24"/>
          <w:szCs w:val="24"/>
        </w:rPr>
        <w:br/>
        <w:t xml:space="preserve">земельных участков для реализации государственных и муниципальных нужд определяется Градостроительным кодексом Российской Федерации, Законом Саратовской области от 09.10.2006 № 96-ЗСО «О регулировании градостроительной деятельности в Саратовской области», настоящими Правилами и принимаемыми в соответствии с ними иными нормативными правовыми актами </w:t>
      </w:r>
      <w:r w:rsidRPr="00F70C2C">
        <w:t>муниципального образования город Хвалынск</w:t>
      </w:r>
      <w:r w:rsidRPr="00F70C2C">
        <w:rPr>
          <w:rStyle w:val="FontStyle13"/>
          <w:rFonts w:ascii="Times New Roman" w:hAnsi="Times New Roman" w:cs="Times New Roman"/>
          <w:sz w:val="24"/>
          <w:szCs w:val="24"/>
        </w:rPr>
        <w:t>.</w:t>
      </w:r>
    </w:p>
    <w:p w:rsidR="00331BA6" w:rsidRPr="00F70C2C" w:rsidRDefault="00331BA6" w:rsidP="00331BA6">
      <w:pPr>
        <w:pStyle w:val="Style8"/>
        <w:widowControl/>
        <w:numPr>
          <w:ilvl w:val="0"/>
          <w:numId w:val="113"/>
        </w:numPr>
        <w:tabs>
          <w:tab w:val="left" w:pos="1134"/>
        </w:tabs>
        <w:spacing w:line="240" w:lineRule="auto"/>
        <w:ind w:left="0" w:firstLine="709"/>
        <w:jc w:val="both"/>
      </w:pPr>
      <w:r w:rsidRPr="00F70C2C">
        <w:t>Решение о резервировании земель принимается в случаях, указанных в статье 70.1 Земельного кодекса Российской Федерации, на основании следующих документов:</w:t>
      </w:r>
    </w:p>
    <w:p w:rsidR="00331BA6" w:rsidRPr="00F70C2C" w:rsidRDefault="00331BA6" w:rsidP="00331BA6">
      <w:pPr>
        <w:pStyle w:val="aa"/>
        <w:numPr>
          <w:ilvl w:val="0"/>
          <w:numId w:val="17"/>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документация по планировке территории;</w:t>
      </w:r>
    </w:p>
    <w:p w:rsidR="00331BA6" w:rsidRPr="00F70C2C" w:rsidRDefault="00331BA6" w:rsidP="00331BA6">
      <w:pPr>
        <w:pStyle w:val="aa"/>
        <w:numPr>
          <w:ilvl w:val="0"/>
          <w:numId w:val="17"/>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документы территориального планирования в случаях создания особо охраняемых природных территорий, размещения объектов обороны и безопасности;</w:t>
      </w:r>
    </w:p>
    <w:p w:rsidR="00331BA6" w:rsidRPr="00F70C2C" w:rsidRDefault="00331BA6" w:rsidP="00331BA6">
      <w:pPr>
        <w:pStyle w:val="aa"/>
        <w:numPr>
          <w:ilvl w:val="0"/>
          <w:numId w:val="17"/>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lastRenderedPageBreak/>
        <w:t xml:space="preserve">государственные программы геологического изучения недр, воспроизводства минерально-сырьевой базы и рационального использования недр, утвержденные в установленном </w:t>
      </w:r>
      <w:hyperlink r:id="rId32" w:history="1">
        <w:r w:rsidRPr="00F70C2C">
          <w:rPr>
            <w:rFonts w:ascii="Times New Roman" w:hAnsi="Times New Roman"/>
            <w:sz w:val="24"/>
            <w:szCs w:val="24"/>
          </w:rPr>
          <w:t>порядке</w:t>
        </w:r>
      </w:hyperlink>
      <w:r w:rsidRPr="00F70C2C">
        <w:rPr>
          <w:rFonts w:ascii="Times New Roman" w:hAnsi="Times New Roman"/>
          <w:sz w:val="24"/>
          <w:szCs w:val="24"/>
        </w:rPr>
        <w:t>.</w:t>
      </w:r>
    </w:p>
    <w:p w:rsidR="00331BA6" w:rsidRPr="00F70C2C" w:rsidRDefault="00331BA6" w:rsidP="00331BA6">
      <w:pPr>
        <w:pStyle w:val="Style8"/>
        <w:widowControl/>
        <w:numPr>
          <w:ilvl w:val="0"/>
          <w:numId w:val="113"/>
        </w:numPr>
        <w:tabs>
          <w:tab w:val="left" w:pos="1134"/>
        </w:tabs>
        <w:spacing w:line="240" w:lineRule="auto"/>
        <w:ind w:left="0" w:firstLine="709"/>
        <w:jc w:val="both"/>
        <w:rPr>
          <w:rStyle w:val="FontStyle13"/>
          <w:rFonts w:ascii="Times New Roman" w:hAnsi="Times New Roman" w:cs="Times New Roman"/>
          <w:sz w:val="24"/>
          <w:szCs w:val="24"/>
        </w:rPr>
      </w:pPr>
      <w:r w:rsidRPr="00F70C2C">
        <w:rPr>
          <w:rStyle w:val="FontStyle13"/>
          <w:rFonts w:ascii="Times New Roman" w:hAnsi="Times New Roman" w:cs="Times New Roman"/>
          <w:sz w:val="24"/>
          <w:szCs w:val="24"/>
        </w:rPr>
        <w:t>Указанная документация подготавливается и утверждается в порядке, определенном градостроительным законодательством.</w:t>
      </w:r>
    </w:p>
    <w:p w:rsidR="00331BA6" w:rsidRPr="00F70C2C" w:rsidRDefault="00331BA6" w:rsidP="00331BA6">
      <w:pPr>
        <w:pStyle w:val="Style8"/>
        <w:widowControl/>
        <w:numPr>
          <w:ilvl w:val="0"/>
          <w:numId w:val="113"/>
        </w:numPr>
        <w:tabs>
          <w:tab w:val="left" w:pos="1134"/>
        </w:tabs>
        <w:spacing w:line="240" w:lineRule="auto"/>
        <w:ind w:left="0" w:firstLine="709"/>
        <w:jc w:val="both"/>
      </w:pPr>
      <w:r w:rsidRPr="00F70C2C">
        <w:rPr>
          <w:rFonts w:eastAsiaTheme="minorHAnsi"/>
          <w:lang w:eastAsia="en-US"/>
        </w:rPr>
        <w:t>Подготовка решения о резервировании земель осуществляется на основании сведений Единого государственного реестра недвижимости.</w:t>
      </w:r>
    </w:p>
    <w:p w:rsidR="00331BA6" w:rsidRPr="00F70C2C" w:rsidRDefault="00331BA6" w:rsidP="00331BA6">
      <w:pPr>
        <w:pStyle w:val="Style8"/>
        <w:widowControl/>
        <w:numPr>
          <w:ilvl w:val="0"/>
          <w:numId w:val="113"/>
        </w:numPr>
        <w:tabs>
          <w:tab w:val="left" w:pos="1134"/>
        </w:tabs>
        <w:spacing w:line="240" w:lineRule="auto"/>
        <w:ind w:left="0" w:firstLine="709"/>
        <w:jc w:val="both"/>
      </w:pPr>
      <w:r w:rsidRPr="00F70C2C">
        <w:t>Решение о резервировании земель должно содержать:</w:t>
      </w:r>
    </w:p>
    <w:p w:rsidR="00331BA6" w:rsidRPr="00F70C2C" w:rsidRDefault="00331BA6" w:rsidP="00331BA6">
      <w:pPr>
        <w:pStyle w:val="aa"/>
        <w:numPr>
          <w:ilvl w:val="0"/>
          <w:numId w:val="18"/>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цели и сроки резервирования земель;</w:t>
      </w:r>
    </w:p>
    <w:p w:rsidR="00331BA6" w:rsidRPr="00F70C2C" w:rsidRDefault="00331BA6" w:rsidP="00331BA6">
      <w:pPr>
        <w:pStyle w:val="aa"/>
        <w:numPr>
          <w:ilvl w:val="0"/>
          <w:numId w:val="18"/>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реквизиты документов, в соответствии с которыми осуществляется резервирование земель;</w:t>
      </w:r>
    </w:p>
    <w:p w:rsidR="00331BA6" w:rsidRPr="00F70C2C" w:rsidRDefault="00331BA6" w:rsidP="00331BA6">
      <w:pPr>
        <w:pStyle w:val="aa"/>
        <w:numPr>
          <w:ilvl w:val="0"/>
          <w:numId w:val="18"/>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ограничения прав на зарезервированные земельные участки, устанавливаемые в соответствии с Земельным </w:t>
      </w:r>
      <w:hyperlink r:id="rId33" w:history="1">
        <w:r w:rsidRPr="00F70C2C">
          <w:rPr>
            <w:rFonts w:ascii="Times New Roman" w:hAnsi="Times New Roman"/>
            <w:sz w:val="24"/>
            <w:szCs w:val="24"/>
          </w:rPr>
          <w:t>кодексом</w:t>
        </w:r>
      </w:hyperlink>
      <w:r w:rsidRPr="00F70C2C">
        <w:rPr>
          <w:rFonts w:ascii="Times New Roman" w:hAnsi="Times New Roman"/>
          <w:sz w:val="24"/>
          <w:szCs w:val="24"/>
        </w:rPr>
        <w:t xml:space="preserve"> Российской Федерации и другими федеральными законами, необходимые для достижения целей резервирования земель.</w:t>
      </w:r>
    </w:p>
    <w:p w:rsidR="00331BA6" w:rsidRPr="00F70C2C" w:rsidRDefault="00331BA6" w:rsidP="00331BA6">
      <w:pPr>
        <w:pStyle w:val="aa"/>
        <w:widowControl w:val="0"/>
        <w:numPr>
          <w:ilvl w:val="0"/>
          <w:numId w:val="113"/>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К решению о резервировании земель прилагается перечень координат характерных точек границ территории, в отношении которой принято решение о резервировании земель для государственных или муниципальных нужд, в системе координат, используемой для ведения Единого государственного реестра недвижимости, с указанием погрешности определения таких координат. </w:t>
      </w:r>
    </w:p>
    <w:p w:rsidR="00331BA6" w:rsidRPr="00F70C2C" w:rsidRDefault="00331BA6" w:rsidP="00331BA6">
      <w:pPr>
        <w:pStyle w:val="aa"/>
        <w:numPr>
          <w:ilvl w:val="0"/>
          <w:numId w:val="113"/>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Решение о резервировании земель, принятое органами местного самоуправления, подлежит опубликованию в официальных средствах массовой информации органов местного самоуправления по месту нахождения резервируемых земельных участков.</w:t>
      </w:r>
    </w:p>
    <w:p w:rsidR="00331BA6" w:rsidRPr="00F70C2C" w:rsidRDefault="00331BA6" w:rsidP="00331BA6">
      <w:pPr>
        <w:pStyle w:val="aa"/>
        <w:numPr>
          <w:ilvl w:val="0"/>
          <w:numId w:val="113"/>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Решение о резервировании земель, принятое органами местного самоуправления, подлежит размещению на официальном сайте органа местного самоуправления, принявшего решение о резервировании земель, в информационно-телекоммуникационной сети «Интернет».</w:t>
      </w:r>
    </w:p>
    <w:p w:rsidR="00331BA6" w:rsidRPr="00F70C2C" w:rsidRDefault="00331BA6" w:rsidP="00331BA6">
      <w:pPr>
        <w:pStyle w:val="3"/>
        <w:ind w:firstLine="709"/>
        <w:rPr>
          <w:rFonts w:cs="Times New Roman"/>
          <w:color w:val="000000" w:themeColor="text1"/>
          <w:spacing w:val="-10"/>
          <w:sz w:val="24"/>
          <w:szCs w:val="24"/>
        </w:rPr>
      </w:pPr>
      <w:bookmarkStart w:id="131" w:name="_Toc196878905"/>
      <w:bookmarkStart w:id="132" w:name="_Toc312188801"/>
      <w:bookmarkStart w:id="133" w:name="_Toc85619651"/>
      <w:bookmarkStart w:id="134" w:name="_Toc159491727"/>
      <w:r w:rsidRPr="00F70C2C">
        <w:rPr>
          <w:rFonts w:cs="Times New Roman"/>
          <w:color w:val="000000" w:themeColor="text1"/>
          <w:spacing w:val="-10"/>
          <w:sz w:val="24"/>
          <w:szCs w:val="24"/>
        </w:rPr>
        <w:t>Статья 34. Градостроительный план земельного участка</w:t>
      </w:r>
      <w:bookmarkEnd w:id="131"/>
      <w:bookmarkEnd w:id="132"/>
      <w:bookmarkEnd w:id="133"/>
      <w:bookmarkEnd w:id="134"/>
    </w:p>
    <w:p w:rsidR="00331BA6" w:rsidRPr="00F70C2C" w:rsidRDefault="00331BA6" w:rsidP="00331BA6">
      <w:pPr>
        <w:pStyle w:val="aa"/>
        <w:numPr>
          <w:ilvl w:val="0"/>
          <w:numId w:val="11"/>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bookmarkStart w:id="135" w:name="_Toc196878906"/>
      <w:bookmarkStart w:id="136" w:name="_Toc312188802"/>
      <w:bookmarkStart w:id="137" w:name="_Toc85619652"/>
      <w:r w:rsidRPr="00F70C2C">
        <w:rPr>
          <w:rFonts w:ascii="Times New Roman" w:eastAsiaTheme="minorHAnsi" w:hAnsi="Times New Roman"/>
          <w:sz w:val="24"/>
          <w:szCs w:val="24"/>
        </w:rPr>
        <w:t>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331BA6" w:rsidRPr="00F70C2C" w:rsidRDefault="00331BA6" w:rsidP="00331BA6">
      <w:pPr>
        <w:pStyle w:val="aa"/>
        <w:numPr>
          <w:ilvl w:val="0"/>
          <w:numId w:val="11"/>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Назначение и содержание градостроительных планов определяется Градостроительным кодексом в соответствии с формой градостроительного плана земельного участка, утвержденной Приказом Министерства строительства и жилищно-коммунального хозяйства РФ от 25.04.2017 № 741/пр.</w:t>
      </w:r>
    </w:p>
    <w:p w:rsidR="00331BA6" w:rsidRPr="00F70C2C" w:rsidRDefault="00331BA6" w:rsidP="00331BA6">
      <w:pPr>
        <w:pStyle w:val="aa"/>
        <w:numPr>
          <w:ilvl w:val="0"/>
          <w:numId w:val="11"/>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В градостроительном плане земельного участка содержится информация:</w:t>
      </w:r>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 границах земельного участка и о кадастровом номере земельного участка (при его наличии) или в случае, предусмотренном частью 1.1 статьи 57.3 Градостроительного Кодекса,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 минимальных отступах от границ земельного участка, в пределах которых разрешается строительство объектов капитального строительства;</w:t>
      </w:r>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об основных, условно разрешенных и вспомогательных видах разрешенного использования земельного участка, установленных в соответствии с Градостроительным кодексом, иным федеральным законом;</w:t>
      </w:r>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proofErr w:type="gramStart"/>
      <w:r w:rsidRPr="00F70C2C">
        <w:rPr>
          <w:rFonts w:ascii="Times New Roman" w:eastAsiaTheme="minorHAnsi" w:hAnsi="Times New Roman"/>
          <w:sz w:val="24"/>
          <w:szCs w:val="24"/>
        </w:rPr>
        <w:lastRenderedPageBreak/>
        <w:t>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roofErr w:type="gramEnd"/>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proofErr w:type="gramStart"/>
      <w:r w:rsidRPr="00F70C2C">
        <w:rPr>
          <w:rFonts w:ascii="Times New Roman" w:eastAsiaTheme="minorHAnsi" w:hAnsi="Times New Roman"/>
          <w:sz w:val="24"/>
          <w:szCs w:val="24"/>
        </w:rPr>
        <w:t>о требованиях к назначению, параметрам и размещению объекта капитального строительства на указанном земельном участке, установленных в соответствии с частью 7 статьи 36 Градостроительного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пунктом 8 настоящей части;</w:t>
      </w:r>
      <w:proofErr w:type="gramEnd"/>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комплексного развития территории;</w:t>
      </w:r>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 xml:space="preserve">об ограничениях использования земельного участка, в том </w:t>
      </w:r>
      <w:proofErr w:type="gramStart"/>
      <w:r w:rsidRPr="00F70C2C">
        <w:rPr>
          <w:rFonts w:ascii="Times New Roman" w:eastAsiaTheme="minorHAnsi" w:hAnsi="Times New Roman"/>
          <w:sz w:val="24"/>
          <w:szCs w:val="24"/>
        </w:rPr>
        <w:t>числе</w:t>
      </w:r>
      <w:proofErr w:type="gramEnd"/>
      <w:r w:rsidRPr="00F70C2C">
        <w:rPr>
          <w:rFonts w:ascii="Times New Roman" w:eastAsiaTheme="minorHAnsi" w:hAnsi="Times New Roman"/>
          <w:sz w:val="24"/>
          <w:szCs w:val="24"/>
        </w:rPr>
        <w:t xml:space="preserve"> если земельный участок полностью или частично расположен в границах зон с особыми условиями использования территорий;</w:t>
      </w:r>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 границах зон с особыми условиями использования территорий, если земельный участок полностью или частично расположен в границах таких зон;</w:t>
      </w:r>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 границах публичных сервитутов;</w:t>
      </w:r>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 номере и (или) наименовании элемента планировочной структуры, в границах которого расположен земельный участок;</w:t>
      </w:r>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 наличии или отсутствии в границах земельного участка объектов культурного наследия, о границах территорий таких объектов;</w:t>
      </w:r>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proofErr w:type="gramStart"/>
      <w:r w:rsidRPr="00F70C2C">
        <w:rPr>
          <w:rFonts w:ascii="Times New Roman" w:eastAsiaTheme="minorHAnsi" w:hAnsi="Times New Roman"/>
          <w:sz w:val="24"/>
          <w:szCs w:val="24"/>
        </w:rPr>
        <w:t>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w:t>
      </w:r>
      <w:proofErr w:type="gramEnd"/>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 красных линиях;</w:t>
      </w:r>
    </w:p>
    <w:p w:rsidR="00331BA6" w:rsidRPr="00F70C2C" w:rsidRDefault="00331BA6" w:rsidP="00331BA6">
      <w:pPr>
        <w:pStyle w:val="aa"/>
        <w:numPr>
          <w:ilvl w:val="0"/>
          <w:numId w:val="2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hAnsi="Times New Roman"/>
          <w:sz w:val="24"/>
          <w:szCs w:val="24"/>
        </w:rPr>
        <w:t xml:space="preserve">о требованиях к архитектурно-градостроительному облику объекта капитального строительства (при наличии). </w:t>
      </w:r>
    </w:p>
    <w:p w:rsidR="00331BA6" w:rsidRPr="00F70C2C" w:rsidRDefault="00331BA6" w:rsidP="00331BA6">
      <w:pPr>
        <w:pStyle w:val="aa"/>
        <w:numPr>
          <w:ilvl w:val="0"/>
          <w:numId w:val="11"/>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Подготовка градостроительных планов земельных участков является обязательной в случаях:</w:t>
      </w:r>
    </w:p>
    <w:p w:rsidR="00331BA6" w:rsidRPr="00F70C2C" w:rsidRDefault="00331BA6" w:rsidP="00331BA6">
      <w:pPr>
        <w:pStyle w:val="aa"/>
        <w:numPr>
          <w:ilvl w:val="0"/>
          <w:numId w:val="19"/>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 xml:space="preserve">принятия решений о предоставлении физическим и юридическим лицам прав на сформированные из состава государственных, муниципальных земель земельные </w:t>
      </w:r>
      <w:r w:rsidRPr="00F70C2C">
        <w:rPr>
          <w:rFonts w:ascii="Times New Roman" w:eastAsiaTheme="minorHAnsi" w:hAnsi="Times New Roman"/>
          <w:sz w:val="24"/>
          <w:szCs w:val="24"/>
        </w:rPr>
        <w:lastRenderedPageBreak/>
        <w:t>участки, за исключением случаев предоставления земельных участков для комплексного освоения в целях жилищного строительства;</w:t>
      </w:r>
    </w:p>
    <w:p w:rsidR="00331BA6" w:rsidRPr="00F70C2C" w:rsidRDefault="00331BA6" w:rsidP="00331BA6">
      <w:pPr>
        <w:pStyle w:val="aa"/>
        <w:numPr>
          <w:ilvl w:val="0"/>
          <w:numId w:val="19"/>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принятия решений об изъятии, в том числе путем выкупа, резервировании земельных участков для государственных и муниципальных нужд;</w:t>
      </w:r>
    </w:p>
    <w:p w:rsidR="00331BA6" w:rsidRPr="00F70C2C" w:rsidRDefault="00331BA6" w:rsidP="00331BA6">
      <w:pPr>
        <w:pStyle w:val="aa"/>
        <w:numPr>
          <w:ilvl w:val="0"/>
          <w:numId w:val="19"/>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подготовки проектной документации для строительства, реконструкции;</w:t>
      </w:r>
    </w:p>
    <w:p w:rsidR="00331BA6" w:rsidRPr="00F70C2C" w:rsidRDefault="00331BA6" w:rsidP="00331BA6">
      <w:pPr>
        <w:pStyle w:val="aa"/>
        <w:numPr>
          <w:ilvl w:val="0"/>
          <w:numId w:val="19"/>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выдачи разрешений на строительство;</w:t>
      </w:r>
    </w:p>
    <w:p w:rsidR="00331BA6" w:rsidRPr="00F70C2C" w:rsidRDefault="00331BA6" w:rsidP="00331BA6">
      <w:pPr>
        <w:pStyle w:val="aa"/>
        <w:numPr>
          <w:ilvl w:val="0"/>
          <w:numId w:val="19"/>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выдачи разрешений на ввод объектов в эксплуатацию.</w:t>
      </w:r>
    </w:p>
    <w:p w:rsidR="00331BA6" w:rsidRPr="00F70C2C" w:rsidRDefault="00331BA6" w:rsidP="00331BA6">
      <w:pPr>
        <w:pStyle w:val="aa"/>
        <w:numPr>
          <w:ilvl w:val="0"/>
          <w:numId w:val="11"/>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В случае</w:t>
      </w:r>
      <w:proofErr w:type="gramStart"/>
      <w:r w:rsidRPr="00F70C2C">
        <w:rPr>
          <w:rFonts w:ascii="Times New Roman" w:eastAsiaTheme="minorHAnsi" w:hAnsi="Times New Roman"/>
          <w:sz w:val="24"/>
          <w:szCs w:val="24"/>
        </w:rPr>
        <w:t>,</w:t>
      </w:r>
      <w:proofErr w:type="gramEnd"/>
      <w:r w:rsidRPr="00F70C2C">
        <w:rPr>
          <w:rFonts w:ascii="Times New Roman" w:eastAsiaTheme="minorHAnsi" w:hAnsi="Times New Roman"/>
          <w:sz w:val="24"/>
          <w:szCs w:val="24"/>
        </w:rPr>
        <w:t xml:space="preserve"> если в соответствии с Градостроительным Кодексом,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w:t>
      </w:r>
      <w:proofErr w:type="gramStart"/>
      <w:r w:rsidRPr="00F70C2C">
        <w:rPr>
          <w:rFonts w:ascii="Times New Roman" w:eastAsiaTheme="minorHAnsi" w:hAnsi="Times New Roman"/>
          <w:sz w:val="24"/>
          <w:szCs w:val="24"/>
        </w:rPr>
        <w:t>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w:t>
      </w:r>
      <w:proofErr w:type="gramEnd"/>
      <w:r w:rsidRPr="00F70C2C">
        <w:rPr>
          <w:rFonts w:ascii="Times New Roman" w:eastAsiaTheme="minorHAnsi" w:hAnsi="Times New Roman"/>
          <w:sz w:val="24"/>
          <w:szCs w:val="24"/>
        </w:rPr>
        <w:t xml:space="preserve">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rsidR="00331BA6" w:rsidRPr="00F70C2C" w:rsidRDefault="00331BA6" w:rsidP="00331BA6">
      <w:pPr>
        <w:pStyle w:val="aa"/>
        <w:numPr>
          <w:ilvl w:val="0"/>
          <w:numId w:val="11"/>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В целях получения градостроительного плана земельного участка правообладатель земельного участка, иное лицо в случае, предусмотренном частью 1.1 статьи 57.3 Градостроительного Кодекса,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rsidR="00331BA6" w:rsidRPr="00F70C2C" w:rsidRDefault="00331BA6" w:rsidP="00331BA6">
      <w:pPr>
        <w:pStyle w:val="aa"/>
        <w:numPr>
          <w:ilvl w:val="0"/>
          <w:numId w:val="11"/>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hAnsi="Times New Roman"/>
          <w:sz w:val="24"/>
          <w:szCs w:val="24"/>
        </w:rPr>
        <w:t xml:space="preserve">Орган местного самоуправления в течение четырнадцати рабочих дней после получения заявления, указанного в части 6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 </w:t>
      </w:r>
    </w:p>
    <w:p w:rsidR="00331BA6" w:rsidRPr="00F70C2C" w:rsidRDefault="00331BA6" w:rsidP="00331BA6">
      <w:pPr>
        <w:pStyle w:val="aa"/>
        <w:numPr>
          <w:ilvl w:val="0"/>
          <w:numId w:val="11"/>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hAnsi="Times New Roman"/>
          <w:sz w:val="24"/>
          <w:szCs w:val="24"/>
        </w:rPr>
        <w:t xml:space="preserve">Информация, указанная в градостроительном плане земельного участка, за исключением информации, предусмотренной пунктом 15 части 3 настоящей статьи,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в предусмотренных настоящей частью целях не допускается. </w:t>
      </w:r>
      <w:bookmarkStart w:id="138" w:name="sub_13"/>
      <w:bookmarkEnd w:id="135"/>
      <w:bookmarkEnd w:id="136"/>
      <w:bookmarkEnd w:id="137"/>
    </w:p>
    <w:p w:rsidR="00331BA6" w:rsidRPr="00F70C2C" w:rsidRDefault="00331BA6" w:rsidP="00331BA6">
      <w:pPr>
        <w:pStyle w:val="2"/>
        <w:ind w:firstLine="709"/>
        <w:rPr>
          <w:i/>
          <w:color w:val="000000" w:themeColor="text1"/>
          <w:spacing w:val="-10"/>
          <w:sz w:val="24"/>
          <w:lang w:eastAsia="ar-SA"/>
        </w:rPr>
      </w:pPr>
      <w:bookmarkStart w:id="139" w:name="_Toc196878911"/>
      <w:bookmarkStart w:id="140" w:name="_Toc312188807"/>
      <w:bookmarkStart w:id="141" w:name="_Toc85619657"/>
      <w:bookmarkStart w:id="142" w:name="_Toc159491728"/>
      <w:bookmarkEnd w:id="138"/>
      <w:r w:rsidRPr="00F70C2C">
        <w:rPr>
          <w:color w:val="000000" w:themeColor="text1"/>
          <w:spacing w:val="-10"/>
          <w:sz w:val="24"/>
          <w:lang w:eastAsia="ar-SA"/>
        </w:rPr>
        <w:t xml:space="preserve">Глава 8. Осуществление </w:t>
      </w:r>
      <w:proofErr w:type="gramStart"/>
      <w:r w:rsidRPr="00F70C2C">
        <w:rPr>
          <w:color w:val="000000" w:themeColor="text1"/>
          <w:spacing w:val="-10"/>
          <w:sz w:val="24"/>
          <w:lang w:eastAsia="ar-SA"/>
        </w:rPr>
        <w:t>контроля за</w:t>
      </w:r>
      <w:proofErr w:type="gramEnd"/>
      <w:r w:rsidRPr="00F70C2C">
        <w:rPr>
          <w:color w:val="000000" w:themeColor="text1"/>
          <w:spacing w:val="-10"/>
          <w:sz w:val="24"/>
          <w:lang w:eastAsia="ar-SA"/>
        </w:rPr>
        <w:t xml:space="preserve"> использованием и изменениями земельных участков и иных объектов недвижимости, производимых их </w:t>
      </w:r>
      <w:bookmarkEnd w:id="139"/>
      <w:bookmarkEnd w:id="140"/>
      <w:bookmarkEnd w:id="141"/>
      <w:r w:rsidRPr="00F70C2C">
        <w:rPr>
          <w:color w:val="000000" w:themeColor="text1"/>
          <w:spacing w:val="-10"/>
          <w:sz w:val="24"/>
          <w:lang w:eastAsia="ar-SA"/>
        </w:rPr>
        <w:t>владельцами</w:t>
      </w:r>
      <w:bookmarkEnd w:id="142"/>
    </w:p>
    <w:p w:rsidR="00331BA6" w:rsidRPr="00F70C2C" w:rsidRDefault="00331BA6" w:rsidP="00331BA6">
      <w:pPr>
        <w:pStyle w:val="3"/>
        <w:ind w:firstLine="709"/>
        <w:rPr>
          <w:rFonts w:cs="Times New Roman"/>
          <w:color w:val="000000" w:themeColor="text1"/>
          <w:spacing w:val="-10"/>
          <w:sz w:val="24"/>
          <w:szCs w:val="24"/>
        </w:rPr>
      </w:pPr>
      <w:bookmarkStart w:id="143" w:name="_Toc196878912"/>
      <w:bookmarkStart w:id="144" w:name="_Toc312188808"/>
      <w:bookmarkStart w:id="145" w:name="_Toc85619658"/>
      <w:bookmarkStart w:id="146" w:name="_Toc159491729"/>
      <w:r w:rsidRPr="00F70C2C">
        <w:rPr>
          <w:rFonts w:cs="Times New Roman"/>
          <w:color w:val="000000" w:themeColor="text1"/>
          <w:spacing w:val="-10"/>
          <w:sz w:val="24"/>
          <w:szCs w:val="24"/>
        </w:rPr>
        <w:t>Статья 35. Основания для осуществления контроля, субъекты контроля</w:t>
      </w:r>
      <w:bookmarkEnd w:id="143"/>
      <w:bookmarkEnd w:id="144"/>
      <w:bookmarkEnd w:id="145"/>
      <w:bookmarkEnd w:id="146"/>
    </w:p>
    <w:p w:rsidR="00331BA6" w:rsidRPr="00F70C2C" w:rsidRDefault="00331BA6" w:rsidP="00331BA6">
      <w:pPr>
        <w:pStyle w:val="afe"/>
        <w:numPr>
          <w:ilvl w:val="1"/>
          <w:numId w:val="20"/>
        </w:numPr>
        <w:tabs>
          <w:tab w:val="left" w:pos="1134"/>
        </w:tabs>
        <w:ind w:left="0" w:firstLine="709"/>
        <w:rPr>
          <w:lang w:val="ru-RU"/>
        </w:rPr>
      </w:pPr>
      <w:r w:rsidRPr="00F70C2C">
        <w:rPr>
          <w:lang w:val="ru-RU"/>
        </w:rPr>
        <w:t>Основанием для осуществления контроля являются настоящие Правила в части характеристик территориальных зон и градостроительных регламентов.</w:t>
      </w:r>
    </w:p>
    <w:p w:rsidR="00331BA6" w:rsidRPr="00F70C2C" w:rsidRDefault="00331BA6" w:rsidP="00331BA6">
      <w:pPr>
        <w:pStyle w:val="afe"/>
        <w:numPr>
          <w:ilvl w:val="1"/>
          <w:numId w:val="20"/>
        </w:numPr>
        <w:tabs>
          <w:tab w:val="left" w:pos="1134"/>
        </w:tabs>
        <w:ind w:left="0" w:firstLine="709"/>
        <w:rPr>
          <w:lang w:val="ru-RU"/>
        </w:rPr>
      </w:pPr>
      <w:proofErr w:type="gramStart"/>
      <w:r w:rsidRPr="00F70C2C">
        <w:rPr>
          <w:lang w:val="ru-RU"/>
        </w:rPr>
        <w:t>Контроль за</w:t>
      </w:r>
      <w:proofErr w:type="gramEnd"/>
      <w:r w:rsidRPr="00F70C2C">
        <w:rPr>
          <w:lang w:val="ru-RU"/>
        </w:rPr>
        <w:t xml:space="preserve"> использованием и строительными изменениями объектов недвижимости осуществляют:</w:t>
      </w:r>
    </w:p>
    <w:p w:rsidR="00331BA6" w:rsidRPr="00F70C2C" w:rsidRDefault="00331BA6" w:rsidP="00331BA6">
      <w:pPr>
        <w:pStyle w:val="afe"/>
        <w:numPr>
          <w:ilvl w:val="0"/>
          <w:numId w:val="21"/>
        </w:numPr>
        <w:tabs>
          <w:tab w:val="left" w:pos="1134"/>
        </w:tabs>
        <w:ind w:left="0" w:firstLine="709"/>
        <w:rPr>
          <w:lang w:val="ru-RU"/>
        </w:rPr>
      </w:pPr>
      <w:r w:rsidRPr="00F70C2C">
        <w:rPr>
          <w:color w:val="000000" w:themeColor="text1"/>
          <w:lang w:val="ru-RU"/>
        </w:rPr>
        <w:t xml:space="preserve">Комиссия </w:t>
      </w:r>
      <w:r w:rsidRPr="00F70C2C">
        <w:rPr>
          <w:lang w:val="ru-RU"/>
        </w:rPr>
        <w:t>в части проверки вновь построенных (реконструируемых) объектов на соответствие установленным градостроительным регламентам использования земельных участков, внесения изменений в Правила;</w:t>
      </w:r>
    </w:p>
    <w:p w:rsidR="00331BA6" w:rsidRPr="00F70C2C" w:rsidRDefault="00331BA6" w:rsidP="00331BA6">
      <w:pPr>
        <w:pStyle w:val="afe"/>
        <w:numPr>
          <w:ilvl w:val="0"/>
          <w:numId w:val="21"/>
        </w:numPr>
        <w:tabs>
          <w:tab w:val="left" w:pos="1134"/>
        </w:tabs>
        <w:ind w:left="0" w:firstLine="709"/>
        <w:rPr>
          <w:lang w:val="ru-RU"/>
        </w:rPr>
      </w:pPr>
      <w:proofErr w:type="gramStart"/>
      <w:r w:rsidRPr="00F70C2C">
        <w:rPr>
          <w:lang w:val="ru-RU"/>
        </w:rPr>
        <w:t xml:space="preserve">комитет по строительству и реализации национальных проектов администрации Хвалынского муниципального района Саратовской области, комитет по инфраструктуре и ЖКХ администрации Хвалынского муниципального района </w:t>
      </w:r>
      <w:r w:rsidRPr="00F70C2C">
        <w:rPr>
          <w:lang w:val="ru-RU"/>
        </w:rPr>
        <w:lastRenderedPageBreak/>
        <w:t>Саратовской области, управление земельно-имущественных отношений администрации Хвалынского муниципального района Саратовской области в части проверки строительных намерений владельцев недвижимости на соответствие Правилам, оформлению и переоформлению разрешений на строительство, разрешений на ввод объекта в эксплуатацию;</w:t>
      </w:r>
      <w:proofErr w:type="gramEnd"/>
    </w:p>
    <w:p w:rsidR="00331BA6" w:rsidRPr="00F70C2C" w:rsidRDefault="00331BA6" w:rsidP="00331BA6">
      <w:pPr>
        <w:pStyle w:val="afe"/>
        <w:numPr>
          <w:ilvl w:val="0"/>
          <w:numId w:val="21"/>
        </w:numPr>
        <w:tabs>
          <w:tab w:val="left" w:pos="1134"/>
        </w:tabs>
        <w:ind w:left="0" w:firstLine="709"/>
        <w:rPr>
          <w:lang w:val="ru-RU"/>
        </w:rPr>
      </w:pPr>
      <w:r w:rsidRPr="00F70C2C">
        <w:rPr>
          <w:lang w:val="ru-RU"/>
        </w:rPr>
        <w:t>иные органы осуществляют контроль и надзор в пределах своей компетенции в соответствии с земельным, санитарно-эпидемиологическим, гражданским, природоохранным, административным законодательством самостоятельно или в составе соответствующих комиссий.</w:t>
      </w:r>
    </w:p>
    <w:p w:rsidR="00331BA6" w:rsidRPr="00F70C2C" w:rsidRDefault="00331BA6" w:rsidP="00331BA6">
      <w:pPr>
        <w:pStyle w:val="3"/>
        <w:ind w:firstLine="709"/>
        <w:rPr>
          <w:rFonts w:cs="Times New Roman"/>
          <w:color w:val="000000" w:themeColor="text1"/>
          <w:spacing w:val="-10"/>
          <w:sz w:val="24"/>
          <w:szCs w:val="24"/>
        </w:rPr>
      </w:pPr>
      <w:bookmarkStart w:id="147" w:name="_Toc196878913"/>
      <w:bookmarkStart w:id="148" w:name="_Toc312188809"/>
      <w:bookmarkStart w:id="149" w:name="_Toc85619659"/>
      <w:bookmarkStart w:id="150" w:name="_Toc159491730"/>
      <w:r w:rsidRPr="00F70C2C">
        <w:rPr>
          <w:rFonts w:cs="Times New Roman"/>
          <w:color w:val="000000" w:themeColor="text1"/>
          <w:spacing w:val="-10"/>
          <w:sz w:val="24"/>
          <w:szCs w:val="24"/>
        </w:rPr>
        <w:t>Статья 36. Виды контроля изменения объектов недвижимости</w:t>
      </w:r>
      <w:bookmarkEnd w:id="147"/>
      <w:bookmarkEnd w:id="148"/>
      <w:bookmarkEnd w:id="149"/>
      <w:bookmarkEnd w:id="150"/>
    </w:p>
    <w:p w:rsidR="00331BA6" w:rsidRPr="00F70C2C" w:rsidRDefault="00331BA6" w:rsidP="00331BA6">
      <w:pPr>
        <w:pStyle w:val="afe"/>
        <w:rPr>
          <w:lang w:val="ru-RU"/>
        </w:rPr>
      </w:pPr>
      <w:proofErr w:type="gramStart"/>
      <w:r w:rsidRPr="00F70C2C">
        <w:rPr>
          <w:lang w:val="ru-RU"/>
        </w:rPr>
        <w:t>Контроль за</w:t>
      </w:r>
      <w:proofErr w:type="gramEnd"/>
      <w:r w:rsidRPr="00F70C2C">
        <w:rPr>
          <w:lang w:val="ru-RU"/>
        </w:rPr>
        <w:t xml:space="preserve"> использованием и строительными изменениями недвижимости проводятся в виде:</w:t>
      </w:r>
    </w:p>
    <w:p w:rsidR="00331BA6" w:rsidRPr="00F70C2C" w:rsidRDefault="00331BA6" w:rsidP="00331BA6">
      <w:pPr>
        <w:pStyle w:val="afe"/>
        <w:numPr>
          <w:ilvl w:val="0"/>
          <w:numId w:val="22"/>
        </w:numPr>
        <w:tabs>
          <w:tab w:val="left" w:pos="1134"/>
        </w:tabs>
        <w:ind w:left="0" w:firstLine="709"/>
        <w:rPr>
          <w:lang w:val="ru-RU"/>
        </w:rPr>
      </w:pPr>
      <w:r w:rsidRPr="00F70C2C">
        <w:rPr>
          <w:lang w:val="ru-RU"/>
        </w:rPr>
        <w:t>проверок проектной документации на соответствие исходн</w:t>
      </w:r>
      <w:proofErr w:type="gramStart"/>
      <w:r w:rsidRPr="00F70C2C">
        <w:rPr>
          <w:lang w:val="ru-RU"/>
        </w:rPr>
        <w:t>о</w:t>
      </w:r>
      <w:r w:rsidRPr="00F70C2C">
        <w:rPr>
          <w:color w:val="000000" w:themeColor="text1"/>
          <w:lang w:val="ru-RU"/>
        </w:rPr>
        <w:t>-</w:t>
      </w:r>
      <w:proofErr w:type="gramEnd"/>
      <w:r w:rsidRPr="00F70C2C">
        <w:rPr>
          <w:lang w:val="ru-RU"/>
        </w:rPr>
        <w:t xml:space="preserve"> разрешительной документации и настоящим Правилам с предоставлением разрешения на строительство в случаях установления факта указанного соответствия;</w:t>
      </w:r>
    </w:p>
    <w:p w:rsidR="00331BA6" w:rsidRPr="00F70C2C" w:rsidRDefault="00331BA6" w:rsidP="00331BA6">
      <w:pPr>
        <w:pStyle w:val="afe"/>
        <w:numPr>
          <w:ilvl w:val="0"/>
          <w:numId w:val="22"/>
        </w:numPr>
        <w:tabs>
          <w:tab w:val="left" w:pos="1134"/>
        </w:tabs>
        <w:ind w:left="0" w:firstLine="709"/>
        <w:rPr>
          <w:lang w:val="ru-RU"/>
        </w:rPr>
      </w:pPr>
      <w:r w:rsidRPr="00F70C2C">
        <w:rPr>
          <w:lang w:val="ru-RU"/>
        </w:rPr>
        <w:t xml:space="preserve">в процессе производства строительных изменений и пользования недвижимостью, а также по завершению строительства с предоставлением </w:t>
      </w:r>
      <w:r w:rsidRPr="00F70C2C">
        <w:rPr>
          <w:color w:val="000000" w:themeColor="text1"/>
          <w:lang w:val="ru-RU"/>
        </w:rPr>
        <w:t>разрешения на ввод объекта в эксплуатацию</w:t>
      </w:r>
      <w:r w:rsidRPr="00F70C2C">
        <w:rPr>
          <w:lang w:val="ru-RU"/>
        </w:rPr>
        <w:t>.</w:t>
      </w:r>
    </w:p>
    <w:p w:rsidR="00331BA6" w:rsidRPr="00F70C2C" w:rsidRDefault="00331BA6" w:rsidP="00331BA6">
      <w:pPr>
        <w:pStyle w:val="2"/>
        <w:ind w:firstLine="709"/>
        <w:rPr>
          <w:rFonts w:eastAsia="Calibri"/>
          <w:bCs/>
          <w:color w:val="000000" w:themeColor="text1"/>
          <w:spacing w:val="-10"/>
          <w:sz w:val="24"/>
        </w:rPr>
      </w:pPr>
      <w:bookmarkStart w:id="151" w:name="_Toc395562095"/>
      <w:bookmarkStart w:id="152" w:name="_Toc403727712"/>
      <w:bookmarkStart w:id="153" w:name="_Toc159491731"/>
      <w:r w:rsidRPr="00F70C2C">
        <w:rPr>
          <w:rFonts w:eastAsia="Calibri"/>
          <w:color w:val="000000" w:themeColor="text1"/>
          <w:spacing w:val="-10"/>
          <w:sz w:val="24"/>
        </w:rPr>
        <w:t xml:space="preserve">Глава 9. </w:t>
      </w:r>
      <w:bookmarkEnd w:id="151"/>
      <w:bookmarkEnd w:id="152"/>
      <w:r w:rsidRPr="00F70C2C">
        <w:rPr>
          <w:rFonts w:eastAsia="Calibri"/>
          <w:color w:val="000000" w:themeColor="text1"/>
          <w:spacing w:val="-10"/>
          <w:sz w:val="24"/>
        </w:rPr>
        <w:t>Порядок осуществления строительства и реконструкции объектов капитального строительства</w:t>
      </w:r>
      <w:bookmarkEnd w:id="153"/>
    </w:p>
    <w:p w:rsidR="00331BA6" w:rsidRPr="00F70C2C" w:rsidRDefault="00331BA6" w:rsidP="00331BA6">
      <w:pPr>
        <w:tabs>
          <w:tab w:val="left" w:pos="1134"/>
        </w:tabs>
        <w:ind w:firstLine="709"/>
        <w:rPr>
          <w:rFonts w:eastAsia="Calibri"/>
        </w:rPr>
      </w:pPr>
      <w:r w:rsidRPr="00F70C2C">
        <w:rPr>
          <w:rFonts w:eastAsia="Calibri"/>
        </w:rPr>
        <w:t xml:space="preserve">В соответствии с Градостроительным кодексом Российской Федерации нормы настоящей части распространяются на земельные участки и иные объекты недвижимости, которые не являются недвижимыми памятниками истории и культуры. </w:t>
      </w:r>
      <w:proofErr w:type="gramStart"/>
      <w:r w:rsidRPr="00F70C2C">
        <w:rPr>
          <w:rFonts w:eastAsia="Calibri"/>
        </w:rPr>
        <w:t>Действия по подготовке проектной документации, осуществлению реставрационных и иных работ применительно к объектам недвижимости, которые в соответствии с законодательством являются недвижимыми памятниками истории и культуры, регулируются Федеральным законом от 25.06.2002 № 73-ФЗ «Об объектах культурного наследия (памятниках истории и культуры) народов Российской Федерации», законом Саратовской области от 04.11.2003 № 69-ЗСО «Об охране и использовании объектов культурного наследия (памятников истории и культуры) народов</w:t>
      </w:r>
      <w:proofErr w:type="gramEnd"/>
      <w:r w:rsidRPr="00F70C2C">
        <w:rPr>
          <w:rFonts w:eastAsia="Calibri"/>
        </w:rPr>
        <w:t xml:space="preserve"> Российской Федерации, </w:t>
      </w:r>
      <w:proofErr w:type="gramStart"/>
      <w:r w:rsidRPr="00F70C2C">
        <w:rPr>
          <w:rFonts w:eastAsia="Calibri"/>
        </w:rPr>
        <w:t>находящихся</w:t>
      </w:r>
      <w:proofErr w:type="gramEnd"/>
      <w:r w:rsidRPr="00F70C2C">
        <w:rPr>
          <w:rFonts w:eastAsia="Calibri"/>
        </w:rPr>
        <w:t xml:space="preserve"> на территории Саратовской области».</w:t>
      </w:r>
    </w:p>
    <w:p w:rsidR="00331BA6" w:rsidRPr="00F70C2C" w:rsidRDefault="00331BA6" w:rsidP="00331BA6">
      <w:pPr>
        <w:tabs>
          <w:tab w:val="left" w:pos="1134"/>
        </w:tabs>
        <w:ind w:firstLine="709"/>
        <w:rPr>
          <w:rFonts w:eastAsia="Calibri"/>
        </w:rPr>
      </w:pPr>
    </w:p>
    <w:p w:rsidR="00331BA6" w:rsidRPr="00F70C2C" w:rsidRDefault="00331BA6" w:rsidP="00331BA6">
      <w:pPr>
        <w:pStyle w:val="affa"/>
        <w:tabs>
          <w:tab w:val="left" w:pos="1134"/>
        </w:tabs>
        <w:spacing w:after="0" w:line="240" w:lineRule="auto"/>
        <w:outlineLvl w:val="2"/>
        <w:rPr>
          <w:spacing w:val="-10"/>
          <w:sz w:val="24"/>
          <w:szCs w:val="24"/>
        </w:rPr>
      </w:pPr>
      <w:bookmarkStart w:id="154" w:name="_Статья_38._Право"/>
      <w:bookmarkStart w:id="155" w:name="_Toc119595957"/>
      <w:bookmarkStart w:id="156" w:name="_Toc127435921"/>
      <w:bookmarkStart w:id="157" w:name="_Toc159491732"/>
      <w:bookmarkStart w:id="158" w:name="_Toc395562096"/>
      <w:bookmarkStart w:id="159" w:name="_Toc403727713"/>
      <w:bookmarkEnd w:id="154"/>
      <w:r w:rsidRPr="00F70C2C">
        <w:rPr>
          <w:spacing w:val="-10"/>
          <w:sz w:val="24"/>
          <w:szCs w:val="24"/>
        </w:rPr>
        <w:t>Статья 37. Право на осуществление строительства и реконструкции объектов капитального строительства</w:t>
      </w:r>
      <w:bookmarkEnd w:id="155"/>
      <w:bookmarkEnd w:id="156"/>
      <w:bookmarkEnd w:id="157"/>
    </w:p>
    <w:p w:rsidR="00331BA6" w:rsidRPr="00F70C2C" w:rsidRDefault="00331BA6" w:rsidP="00331BA6">
      <w:pPr>
        <w:pStyle w:val="S"/>
        <w:numPr>
          <w:ilvl w:val="1"/>
          <w:numId w:val="138"/>
        </w:numPr>
        <w:tabs>
          <w:tab w:val="left" w:pos="1134"/>
        </w:tabs>
        <w:ind w:left="0" w:firstLine="709"/>
        <w:rPr>
          <w:sz w:val="24"/>
          <w:szCs w:val="24"/>
        </w:rPr>
      </w:pPr>
      <w:proofErr w:type="gramStart"/>
      <w:r w:rsidRPr="00F70C2C">
        <w:rPr>
          <w:sz w:val="24"/>
          <w:szCs w:val="24"/>
        </w:rPr>
        <w:t xml:space="preserve">Правом осуществления строительства и реконструкции объектов капитального строительства на территории муниципального образования город Хвалынск обладают физические и юридические лица, владеющие земельными участками, объектами капитального строительства на правах собственности, аренды, постоянного (бессрочного) пользования, пожизненного наследуемого владения, или их доверенные лица. </w:t>
      </w:r>
      <w:proofErr w:type="gramEnd"/>
    </w:p>
    <w:p w:rsidR="00331BA6" w:rsidRPr="00F70C2C" w:rsidRDefault="00331BA6" w:rsidP="00331BA6">
      <w:pPr>
        <w:pStyle w:val="S"/>
        <w:numPr>
          <w:ilvl w:val="1"/>
          <w:numId w:val="138"/>
        </w:numPr>
        <w:tabs>
          <w:tab w:val="left" w:pos="1134"/>
        </w:tabs>
        <w:ind w:left="0" w:firstLine="709"/>
        <w:rPr>
          <w:sz w:val="24"/>
          <w:szCs w:val="24"/>
        </w:rPr>
      </w:pPr>
      <w:r w:rsidRPr="00F70C2C">
        <w:rPr>
          <w:sz w:val="24"/>
          <w:szCs w:val="24"/>
        </w:rPr>
        <w:t xml:space="preserve">Право на строительство и реконструкцию объектов капитального строительства может быть реализовано при наличии разрешения на строительство, предоставляемого в порядке, предусмотренном статьей 51 Градостроительного кодекса Российской Федерации и статьей 41 настоящих Правил. Исключения составляют случаи, указанные в части 4 настоящей статьи. </w:t>
      </w:r>
    </w:p>
    <w:p w:rsidR="00331BA6" w:rsidRPr="00F70C2C" w:rsidRDefault="00331BA6" w:rsidP="00331BA6">
      <w:pPr>
        <w:pStyle w:val="S"/>
        <w:numPr>
          <w:ilvl w:val="1"/>
          <w:numId w:val="138"/>
        </w:numPr>
        <w:tabs>
          <w:tab w:val="left" w:pos="1134"/>
        </w:tabs>
        <w:ind w:left="0" w:firstLine="709"/>
        <w:rPr>
          <w:sz w:val="24"/>
          <w:szCs w:val="24"/>
        </w:rPr>
      </w:pPr>
      <w:r w:rsidRPr="00F70C2C">
        <w:rPr>
          <w:sz w:val="24"/>
          <w:szCs w:val="24"/>
        </w:rPr>
        <w:t xml:space="preserve">Строительные изменения объектов недвижимости подразделяются на изменения, для которых: </w:t>
      </w:r>
    </w:p>
    <w:p w:rsidR="00331BA6" w:rsidRPr="00F70C2C" w:rsidRDefault="00331BA6" w:rsidP="00331BA6">
      <w:pPr>
        <w:pStyle w:val="S"/>
        <w:numPr>
          <w:ilvl w:val="0"/>
          <w:numId w:val="134"/>
        </w:numPr>
        <w:tabs>
          <w:tab w:val="left" w:pos="1134"/>
        </w:tabs>
        <w:ind w:left="0" w:firstLine="709"/>
        <w:rPr>
          <w:sz w:val="24"/>
          <w:szCs w:val="24"/>
        </w:rPr>
      </w:pPr>
      <w:r w:rsidRPr="00F70C2C">
        <w:rPr>
          <w:sz w:val="24"/>
          <w:szCs w:val="24"/>
        </w:rPr>
        <w:t>не требуется разрешения на строительство;</w:t>
      </w:r>
    </w:p>
    <w:p w:rsidR="00331BA6" w:rsidRPr="00F70C2C" w:rsidRDefault="00331BA6" w:rsidP="00331BA6">
      <w:pPr>
        <w:pStyle w:val="S"/>
        <w:numPr>
          <w:ilvl w:val="0"/>
          <w:numId w:val="134"/>
        </w:numPr>
        <w:tabs>
          <w:tab w:val="left" w:pos="1134"/>
        </w:tabs>
        <w:ind w:left="0" w:firstLine="709"/>
        <w:rPr>
          <w:sz w:val="24"/>
          <w:szCs w:val="24"/>
        </w:rPr>
      </w:pPr>
      <w:r w:rsidRPr="00F70C2C">
        <w:rPr>
          <w:sz w:val="24"/>
          <w:szCs w:val="24"/>
        </w:rPr>
        <w:t xml:space="preserve">требуется разрешение на строительство. </w:t>
      </w:r>
    </w:p>
    <w:p w:rsidR="00331BA6" w:rsidRPr="00F70C2C" w:rsidRDefault="00331BA6" w:rsidP="00331BA6">
      <w:pPr>
        <w:shd w:val="clear" w:color="auto" w:fill="FFFFFF"/>
        <w:tabs>
          <w:tab w:val="left" w:pos="1134"/>
        </w:tabs>
        <w:ind w:firstLine="709"/>
        <w:rPr>
          <w:color w:val="000000" w:themeColor="text1"/>
        </w:rPr>
      </w:pPr>
      <w:r w:rsidRPr="00F70C2C">
        <w:t>4</w:t>
      </w:r>
      <w:r w:rsidRPr="00F70C2C">
        <w:rPr>
          <w:color w:val="000000" w:themeColor="text1"/>
        </w:rPr>
        <w:t xml:space="preserve">. В соответствии с частью 17 статьи 51 Градостроительного кодекса Российской Федерации, статьей 30 закона Саратовской области от 09.10.2006 </w:t>
      </w:r>
      <w:r w:rsidRPr="00F70C2C">
        <w:rPr>
          <w:color w:val="000000" w:themeColor="text1"/>
        </w:rPr>
        <w:br/>
        <w:t>№ 96-ЗСО «О регулировании градостроительной деятельности в Саратовской области» выдача разрешения на строительство не требуется в случае:</w:t>
      </w:r>
    </w:p>
    <w:p w:rsidR="00331BA6" w:rsidRPr="00F70C2C" w:rsidRDefault="00331BA6" w:rsidP="00331BA6">
      <w:pPr>
        <w:pStyle w:val="S"/>
        <w:numPr>
          <w:ilvl w:val="0"/>
          <w:numId w:val="151"/>
        </w:numPr>
        <w:tabs>
          <w:tab w:val="left" w:pos="1134"/>
        </w:tabs>
        <w:ind w:left="0" w:firstLine="709"/>
        <w:rPr>
          <w:sz w:val="24"/>
          <w:szCs w:val="24"/>
        </w:rPr>
      </w:pPr>
      <w:r w:rsidRPr="00F70C2C">
        <w:rPr>
          <w:sz w:val="24"/>
          <w:szCs w:val="24"/>
        </w:rPr>
        <w:t xml:space="preserve">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w:t>
      </w:r>
      <w:r w:rsidRPr="00F70C2C">
        <w:rPr>
          <w:sz w:val="24"/>
          <w:szCs w:val="24"/>
        </w:rPr>
        <w:lastRenderedPageBreak/>
        <w:t xml:space="preserve">дома, садового дома, хозяйственных построек, определенных в соответствии с </w:t>
      </w:r>
      <w:hyperlink r:id="rId34" w:history="1">
        <w:r w:rsidRPr="00F70C2C">
          <w:rPr>
            <w:sz w:val="24"/>
            <w:szCs w:val="24"/>
          </w:rPr>
          <w:t>законодательством</w:t>
        </w:r>
      </w:hyperlink>
      <w:r w:rsidRPr="00F70C2C">
        <w:rPr>
          <w:sz w:val="24"/>
          <w:szCs w:val="24"/>
        </w:rPr>
        <w:t xml:space="preserve"> в сфере садоводства и огородничества;</w:t>
      </w:r>
    </w:p>
    <w:p w:rsidR="00331BA6" w:rsidRPr="00F70C2C" w:rsidRDefault="00331BA6" w:rsidP="00331BA6">
      <w:pPr>
        <w:pStyle w:val="aa"/>
        <w:numPr>
          <w:ilvl w:val="0"/>
          <w:numId w:val="151"/>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color w:val="000000" w:themeColor="text1"/>
          <w:sz w:val="24"/>
          <w:szCs w:val="24"/>
        </w:rPr>
      </w:pPr>
      <w:r w:rsidRPr="00F70C2C">
        <w:rPr>
          <w:rFonts w:ascii="Times New Roman" w:eastAsiaTheme="minorHAnsi" w:hAnsi="Times New Roman"/>
          <w:color w:val="000000" w:themeColor="text1"/>
          <w:sz w:val="24"/>
          <w:szCs w:val="24"/>
        </w:rPr>
        <w:t xml:space="preserve">строительства, реконструкции объектов индивидуального жилищного строительства (за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35" w:history="1">
        <w:r w:rsidRPr="00F70C2C">
          <w:rPr>
            <w:rFonts w:ascii="Times New Roman" w:eastAsiaTheme="minorHAnsi" w:hAnsi="Times New Roman"/>
            <w:color w:val="000000" w:themeColor="text1"/>
            <w:sz w:val="24"/>
            <w:szCs w:val="24"/>
          </w:rPr>
          <w:t>законом</w:t>
        </w:r>
      </w:hyperlink>
      <w:r w:rsidRPr="00F70C2C">
        <w:rPr>
          <w:rFonts w:ascii="Times New Roman" w:eastAsiaTheme="minorHAnsi" w:hAnsi="Times New Roman"/>
          <w:color w:val="000000" w:themeColor="text1"/>
          <w:sz w:val="24"/>
          <w:szCs w:val="24"/>
        </w:rPr>
        <w:t xml:space="preserve"> от 30.12.2004 </w:t>
      </w:r>
      <w:r w:rsidRPr="00F70C2C">
        <w:rPr>
          <w:rFonts w:ascii="Times New Roman" w:eastAsiaTheme="minorHAnsi" w:hAnsi="Times New Roman"/>
          <w:color w:val="000000" w:themeColor="text1"/>
          <w:sz w:val="24"/>
          <w:szCs w:val="24"/>
        </w:rPr>
        <w:br/>
        <w:t>№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331BA6" w:rsidRPr="00F70C2C" w:rsidRDefault="00331BA6" w:rsidP="00331BA6">
      <w:pPr>
        <w:pStyle w:val="S"/>
        <w:numPr>
          <w:ilvl w:val="0"/>
          <w:numId w:val="151"/>
        </w:numPr>
        <w:tabs>
          <w:tab w:val="left" w:pos="1134"/>
        </w:tabs>
        <w:ind w:left="0" w:firstLine="709"/>
        <w:rPr>
          <w:sz w:val="24"/>
          <w:szCs w:val="24"/>
        </w:rPr>
      </w:pPr>
      <w:r w:rsidRPr="00F70C2C">
        <w:rPr>
          <w:sz w:val="24"/>
          <w:szCs w:val="24"/>
        </w:rPr>
        <w:t>строительства, реконструкции объектов, не являющихся объектами капитального строительства;</w:t>
      </w:r>
    </w:p>
    <w:p w:rsidR="00331BA6" w:rsidRPr="00F70C2C" w:rsidRDefault="00331BA6" w:rsidP="00331BA6">
      <w:pPr>
        <w:pStyle w:val="aa"/>
        <w:numPr>
          <w:ilvl w:val="0"/>
          <w:numId w:val="151"/>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hAnsi="Times New Roman"/>
          <w:sz w:val="24"/>
          <w:szCs w:val="24"/>
        </w:rPr>
        <w:t xml:space="preserve">строительства на земельном участке строений и сооружений </w:t>
      </w:r>
      <w:hyperlink r:id="rId36" w:history="1">
        <w:r w:rsidRPr="00F70C2C">
          <w:rPr>
            <w:rFonts w:ascii="Times New Roman" w:hAnsi="Times New Roman"/>
            <w:sz w:val="24"/>
            <w:szCs w:val="24"/>
          </w:rPr>
          <w:t>вспомогательного</w:t>
        </w:r>
      </w:hyperlink>
      <w:r w:rsidRPr="00F70C2C">
        <w:rPr>
          <w:rFonts w:ascii="Times New Roman" w:hAnsi="Times New Roman"/>
          <w:sz w:val="24"/>
          <w:szCs w:val="24"/>
        </w:rPr>
        <w:t xml:space="preserve"> использования, </w:t>
      </w:r>
      <w:r w:rsidRPr="00F70C2C">
        <w:rPr>
          <w:rFonts w:ascii="Times New Roman" w:eastAsiaTheme="minorHAnsi" w:hAnsi="Times New Roman"/>
          <w:sz w:val="24"/>
          <w:szCs w:val="24"/>
        </w:rPr>
        <w:t>критерии отнесения к которым устанавливаются Правительством Российской Федерации;</w:t>
      </w:r>
    </w:p>
    <w:p w:rsidR="00331BA6" w:rsidRPr="00F70C2C" w:rsidRDefault="00331BA6" w:rsidP="00331BA6">
      <w:pPr>
        <w:pStyle w:val="S"/>
        <w:numPr>
          <w:ilvl w:val="0"/>
          <w:numId w:val="151"/>
        </w:numPr>
        <w:tabs>
          <w:tab w:val="left" w:pos="1134"/>
        </w:tabs>
        <w:ind w:left="0" w:firstLine="709"/>
        <w:rPr>
          <w:sz w:val="24"/>
          <w:szCs w:val="24"/>
        </w:rPr>
      </w:pPr>
      <w:r w:rsidRPr="00F70C2C">
        <w:rPr>
          <w:sz w:val="24"/>
          <w:szCs w:val="24"/>
        </w:rPr>
        <w:t>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331BA6" w:rsidRPr="00F70C2C" w:rsidRDefault="00331BA6" w:rsidP="00331BA6">
      <w:pPr>
        <w:pStyle w:val="S"/>
        <w:numPr>
          <w:ilvl w:val="0"/>
          <w:numId w:val="151"/>
        </w:numPr>
        <w:tabs>
          <w:tab w:val="left" w:pos="1134"/>
        </w:tabs>
        <w:ind w:left="0" w:firstLine="709"/>
        <w:rPr>
          <w:sz w:val="24"/>
          <w:szCs w:val="24"/>
        </w:rPr>
      </w:pPr>
      <w:r w:rsidRPr="00F70C2C">
        <w:rPr>
          <w:sz w:val="24"/>
          <w:szCs w:val="24"/>
        </w:rPr>
        <w:t>капитального ремонта объектов капитального строительства, в том числе в случае, указанном в части 11 статьи 52 Градостроительного кодекса;</w:t>
      </w:r>
    </w:p>
    <w:p w:rsidR="00331BA6" w:rsidRPr="00F70C2C" w:rsidRDefault="00331BA6" w:rsidP="00331BA6">
      <w:pPr>
        <w:pStyle w:val="aa"/>
        <w:numPr>
          <w:ilvl w:val="0"/>
          <w:numId w:val="151"/>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строительства малых архитектурных форм и элементов благоустройства, расположенных на земельных участках общего пользования;</w:t>
      </w:r>
    </w:p>
    <w:p w:rsidR="00331BA6" w:rsidRPr="00F70C2C" w:rsidRDefault="00331BA6" w:rsidP="00331BA6">
      <w:pPr>
        <w:pStyle w:val="S"/>
        <w:numPr>
          <w:ilvl w:val="0"/>
          <w:numId w:val="151"/>
        </w:numPr>
        <w:tabs>
          <w:tab w:val="left" w:pos="1134"/>
        </w:tabs>
        <w:ind w:left="0" w:firstLine="709"/>
        <w:rPr>
          <w:sz w:val="24"/>
          <w:szCs w:val="24"/>
        </w:rPr>
      </w:pPr>
      <w:r w:rsidRPr="00F70C2C">
        <w:rPr>
          <w:sz w:val="24"/>
          <w:szCs w:val="24"/>
        </w:rPr>
        <w:t>строительства, реконструкции посольств, консульств и представительств Российской Федерации за рубежом;</w:t>
      </w:r>
    </w:p>
    <w:p w:rsidR="00331BA6" w:rsidRPr="00F70C2C" w:rsidRDefault="00331BA6" w:rsidP="00331BA6">
      <w:pPr>
        <w:pStyle w:val="aa"/>
        <w:numPr>
          <w:ilvl w:val="0"/>
          <w:numId w:val="151"/>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proofErr w:type="gramStart"/>
      <w:r w:rsidRPr="00F70C2C">
        <w:rPr>
          <w:rFonts w:ascii="Times New Roman" w:eastAsiaTheme="minorHAnsi" w:hAnsi="Times New Roman"/>
          <w:sz w:val="24"/>
          <w:szCs w:val="24"/>
        </w:rPr>
        <w:t>строительства, реконструкции в границах земельного участка, предоставленного для строительства здания, строения или сооружения, и на территориях общего пользования, прилегающих к такому земельному участку, в границах сельских поселений или в границах микрорайона или двух кварталов - в городских округах и городских поселениях следующих объектов капитального строительства, предназначенных для подключения (технологического присоединения) указанных здания, строения или сооружения к сетям инженерно-технического обеспечения, а также</w:t>
      </w:r>
      <w:proofErr w:type="gramEnd"/>
      <w:r w:rsidRPr="00F70C2C">
        <w:rPr>
          <w:rFonts w:ascii="Times New Roman" w:eastAsiaTheme="minorHAnsi" w:hAnsi="Times New Roman"/>
          <w:sz w:val="24"/>
          <w:szCs w:val="24"/>
        </w:rPr>
        <w:t xml:space="preserve"> строительства и реконструкции линейных объектов:</w:t>
      </w:r>
    </w:p>
    <w:p w:rsidR="00331BA6" w:rsidRPr="00F70C2C" w:rsidRDefault="00331BA6" w:rsidP="00331BA6">
      <w:pPr>
        <w:pStyle w:val="S"/>
        <w:numPr>
          <w:ilvl w:val="0"/>
          <w:numId w:val="153"/>
        </w:numPr>
        <w:tabs>
          <w:tab w:val="left" w:pos="1134"/>
        </w:tabs>
        <w:ind w:left="0" w:firstLine="709"/>
        <w:rPr>
          <w:sz w:val="24"/>
          <w:szCs w:val="24"/>
        </w:rPr>
      </w:pPr>
      <w:r w:rsidRPr="00F70C2C">
        <w:rPr>
          <w:sz w:val="24"/>
          <w:szCs w:val="24"/>
        </w:rPr>
        <w:t>газопроводов давлением до 1,2 МПа включительно, а также наземных частей и сооружений, технологически необходимых для использования таких газопроводов, в том числе сооружений редуцирования газа и станций электрохимической защиты от коррозии таких газопроводов;</w:t>
      </w:r>
    </w:p>
    <w:p w:rsidR="00331BA6" w:rsidRPr="00F70C2C" w:rsidRDefault="00331BA6" w:rsidP="00331BA6">
      <w:pPr>
        <w:pStyle w:val="aa"/>
        <w:numPr>
          <w:ilvl w:val="0"/>
          <w:numId w:val="153"/>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водопроводов диаметром до 500 мм, а также связанных с ними водопроводных насосных станций и иных сооружений, без которых эксплуатация водопроводных сетей (водопроводов) не допускается в соответствии с федеральным законодательством;</w:t>
      </w:r>
    </w:p>
    <w:p w:rsidR="00331BA6" w:rsidRPr="00F70C2C" w:rsidRDefault="00331BA6" w:rsidP="00331BA6">
      <w:pPr>
        <w:pStyle w:val="aa"/>
        <w:numPr>
          <w:ilvl w:val="0"/>
          <w:numId w:val="153"/>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самотечных сетей (коллекторов) канализации внутренним диаметром до 1000 мм включительно, напорных сетей (коллекторов) канализации внутренним диаметром до 1000 мм включительно, а также связанных с ними канализационных насосных станций и иных сооружений, без которых эксплуатация напорных сетей (коллекторов) канализации не допускается в соответствии с федеральным законодательством;</w:t>
      </w:r>
    </w:p>
    <w:p w:rsidR="00331BA6" w:rsidRPr="00F70C2C" w:rsidRDefault="00331BA6" w:rsidP="00331BA6">
      <w:pPr>
        <w:pStyle w:val="aa"/>
        <w:numPr>
          <w:ilvl w:val="0"/>
          <w:numId w:val="153"/>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линий электропередачи (кабельных, воздушных и кабельно-воздушных линий электропередачи, в том числе кабельных линий электропередачи, исполненных в блочной канализации) напряжением до 35 кВ включительно, а также связанных с ними трансформаторных подстанций;</w:t>
      </w:r>
    </w:p>
    <w:p w:rsidR="00331BA6" w:rsidRPr="00F70C2C" w:rsidRDefault="00331BA6" w:rsidP="00331BA6">
      <w:pPr>
        <w:pStyle w:val="aa"/>
        <w:numPr>
          <w:ilvl w:val="0"/>
          <w:numId w:val="153"/>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тепловых сетей, транспортирующих горячую воду температурой до 150 градусов Цельсия включительно, а также внутриквартальных тепловых сетей для обеспечения перевода тепловых нагрузок с котельных на центральные источники теплоснабжения диаметром до 300 мм включительно;</w:t>
      </w:r>
    </w:p>
    <w:p w:rsidR="00331BA6" w:rsidRPr="00F70C2C" w:rsidRDefault="00331BA6" w:rsidP="00331BA6">
      <w:pPr>
        <w:pStyle w:val="aa"/>
        <w:widowControl w:val="0"/>
        <w:numPr>
          <w:ilvl w:val="0"/>
          <w:numId w:val="152"/>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размещения антенных опор (мачт и башен) высотой до 50 метров, предназначенных для размещения сре</w:t>
      </w:r>
      <w:proofErr w:type="gramStart"/>
      <w:r w:rsidRPr="00F70C2C">
        <w:rPr>
          <w:rFonts w:ascii="Times New Roman" w:hAnsi="Times New Roman"/>
          <w:sz w:val="24"/>
          <w:szCs w:val="24"/>
        </w:rPr>
        <w:t>дств св</w:t>
      </w:r>
      <w:proofErr w:type="gramEnd"/>
      <w:r w:rsidRPr="00F70C2C">
        <w:rPr>
          <w:rFonts w:ascii="Times New Roman" w:hAnsi="Times New Roman"/>
          <w:sz w:val="24"/>
          <w:szCs w:val="24"/>
        </w:rPr>
        <w:t>язи;</w:t>
      </w:r>
    </w:p>
    <w:p w:rsidR="00331BA6" w:rsidRPr="00F70C2C" w:rsidRDefault="00331BA6" w:rsidP="00331BA6">
      <w:pPr>
        <w:pStyle w:val="S"/>
        <w:numPr>
          <w:ilvl w:val="0"/>
          <w:numId w:val="152"/>
        </w:numPr>
        <w:tabs>
          <w:tab w:val="left" w:pos="1134"/>
        </w:tabs>
        <w:ind w:left="0" w:firstLine="709"/>
        <w:rPr>
          <w:sz w:val="24"/>
          <w:szCs w:val="24"/>
        </w:rPr>
      </w:pPr>
      <w:r w:rsidRPr="00F70C2C">
        <w:rPr>
          <w:sz w:val="24"/>
          <w:szCs w:val="24"/>
        </w:rPr>
        <w:lastRenderedPageBreak/>
        <w:t xml:space="preserve">строительства, реконструкции буровых скважин, предусмотренных подготовленными, согласованными и утвержденными в соответствии с </w:t>
      </w:r>
      <w:hyperlink r:id="rId37" w:history="1">
        <w:r w:rsidRPr="00F70C2C">
          <w:rPr>
            <w:sz w:val="24"/>
            <w:szCs w:val="24"/>
          </w:rPr>
          <w:t>законодательством</w:t>
        </w:r>
      </w:hyperlink>
      <w:r w:rsidRPr="00F70C2C">
        <w:rPr>
          <w:sz w:val="24"/>
          <w:szCs w:val="24"/>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331BA6" w:rsidRPr="00F70C2C" w:rsidRDefault="00331BA6" w:rsidP="00331BA6">
      <w:pPr>
        <w:pStyle w:val="aa"/>
        <w:numPr>
          <w:ilvl w:val="0"/>
          <w:numId w:val="152"/>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строительства и (или) реконструкции мелиоративных систем и технологически связанных с ними сооружений на земельных участках, отнесенных к категории земель сельскохозяйственного назначения, правообладателями которых выступают сельскохозяйственные товаропроизводители;</w:t>
      </w:r>
    </w:p>
    <w:p w:rsidR="00331BA6" w:rsidRPr="00F70C2C" w:rsidRDefault="00A15BE0" w:rsidP="00331BA6">
      <w:pPr>
        <w:pStyle w:val="S"/>
        <w:numPr>
          <w:ilvl w:val="0"/>
          <w:numId w:val="152"/>
        </w:numPr>
        <w:tabs>
          <w:tab w:val="left" w:pos="1134"/>
        </w:tabs>
        <w:ind w:left="0" w:firstLine="709"/>
        <w:rPr>
          <w:sz w:val="24"/>
          <w:szCs w:val="24"/>
        </w:rPr>
      </w:pPr>
      <w:hyperlink r:id="rId38" w:history="1">
        <w:r w:rsidR="00331BA6" w:rsidRPr="00F70C2C">
          <w:rPr>
            <w:sz w:val="24"/>
            <w:szCs w:val="24"/>
          </w:rPr>
          <w:t>иных</w:t>
        </w:r>
      </w:hyperlink>
      <w:r w:rsidR="00331BA6" w:rsidRPr="00F70C2C">
        <w:rPr>
          <w:sz w:val="24"/>
          <w:szCs w:val="24"/>
        </w:rPr>
        <w:t xml:space="preserve"> случаях, если в соответствии с Градостроительным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rsidR="00331BA6" w:rsidRPr="00F70C2C" w:rsidRDefault="00331BA6" w:rsidP="00331BA6">
      <w:pPr>
        <w:pStyle w:val="S"/>
        <w:tabs>
          <w:tab w:val="left" w:pos="1134"/>
        </w:tabs>
        <w:ind w:firstLine="0"/>
        <w:rPr>
          <w:sz w:val="24"/>
          <w:szCs w:val="24"/>
        </w:rPr>
      </w:pPr>
    </w:p>
    <w:p w:rsidR="00331BA6" w:rsidRPr="00F70C2C" w:rsidRDefault="00331BA6" w:rsidP="00331BA6">
      <w:pPr>
        <w:pStyle w:val="affa"/>
        <w:spacing w:after="0" w:line="240" w:lineRule="auto"/>
        <w:outlineLvl w:val="2"/>
        <w:rPr>
          <w:spacing w:val="-10"/>
          <w:sz w:val="24"/>
          <w:szCs w:val="24"/>
        </w:rPr>
      </w:pPr>
      <w:bookmarkStart w:id="160" w:name="_Toc108779087"/>
      <w:bookmarkStart w:id="161" w:name="_Toc119595959"/>
      <w:bookmarkStart w:id="162" w:name="_Toc127435922"/>
      <w:bookmarkStart w:id="163" w:name="_Toc159491733"/>
      <w:r w:rsidRPr="00F70C2C">
        <w:rPr>
          <w:spacing w:val="-10"/>
          <w:sz w:val="24"/>
          <w:szCs w:val="24"/>
        </w:rPr>
        <w:t>Статья 38. Проектная документация объекта капитального строительства</w:t>
      </w:r>
      <w:bookmarkEnd w:id="160"/>
      <w:bookmarkEnd w:id="161"/>
      <w:bookmarkEnd w:id="162"/>
      <w:bookmarkEnd w:id="163"/>
    </w:p>
    <w:p w:rsidR="00331BA6" w:rsidRPr="00F70C2C" w:rsidRDefault="00331BA6" w:rsidP="00331BA6">
      <w:pPr>
        <w:pStyle w:val="S"/>
        <w:numPr>
          <w:ilvl w:val="0"/>
          <w:numId w:val="150"/>
        </w:numPr>
        <w:tabs>
          <w:tab w:val="left" w:pos="1134"/>
        </w:tabs>
        <w:ind w:left="0" w:firstLine="709"/>
        <w:rPr>
          <w:sz w:val="24"/>
          <w:szCs w:val="24"/>
        </w:rPr>
      </w:pPr>
      <w:proofErr w:type="gramStart"/>
      <w:r w:rsidRPr="00F70C2C">
        <w:rPr>
          <w:sz w:val="24"/>
          <w:szCs w:val="24"/>
        </w:rPr>
        <w:t>Проектная документация представляет собой документацию, содержащую материалы в текстовой и графической формах и (или) в форме информационной модели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roofErr w:type="gramEnd"/>
    </w:p>
    <w:p w:rsidR="00331BA6" w:rsidRPr="00F70C2C" w:rsidRDefault="00331BA6" w:rsidP="00331BA6">
      <w:pPr>
        <w:pStyle w:val="S"/>
        <w:numPr>
          <w:ilvl w:val="0"/>
          <w:numId w:val="150"/>
        </w:numPr>
        <w:tabs>
          <w:tab w:val="left" w:pos="1134"/>
        </w:tabs>
        <w:ind w:left="0" w:firstLine="709"/>
        <w:rPr>
          <w:sz w:val="24"/>
          <w:szCs w:val="24"/>
        </w:rPr>
      </w:pPr>
      <w:r w:rsidRPr="00F70C2C">
        <w:rPr>
          <w:rFonts w:eastAsiaTheme="minorHAnsi"/>
          <w:sz w:val="24"/>
          <w:szCs w:val="24"/>
          <w:lang w:eastAsia="en-US"/>
        </w:rPr>
        <w:t xml:space="preserve">Лицом, осуществляющим подготовку проектной документации, может являться застройщик, иное лицо (в случае, предусмотренном </w:t>
      </w:r>
      <w:hyperlink r:id="rId39" w:history="1">
        <w:r w:rsidRPr="00F70C2C">
          <w:rPr>
            <w:rFonts w:eastAsiaTheme="minorHAnsi"/>
            <w:color w:val="000000" w:themeColor="text1"/>
            <w:sz w:val="24"/>
            <w:szCs w:val="24"/>
            <w:lang w:eastAsia="en-US"/>
          </w:rPr>
          <w:t>частями 1.1</w:t>
        </w:r>
      </w:hyperlink>
      <w:r w:rsidRPr="00F70C2C">
        <w:rPr>
          <w:rFonts w:eastAsiaTheme="minorHAnsi"/>
          <w:color w:val="000000" w:themeColor="text1"/>
          <w:sz w:val="24"/>
          <w:szCs w:val="24"/>
          <w:lang w:eastAsia="en-US"/>
        </w:rPr>
        <w:t xml:space="preserve"> и </w:t>
      </w:r>
      <w:hyperlink r:id="rId40" w:history="1">
        <w:r w:rsidRPr="00F70C2C">
          <w:rPr>
            <w:rFonts w:eastAsiaTheme="minorHAnsi"/>
            <w:color w:val="000000" w:themeColor="text1"/>
            <w:sz w:val="24"/>
            <w:szCs w:val="24"/>
            <w:lang w:eastAsia="en-US"/>
          </w:rPr>
          <w:t>1.2</w:t>
        </w:r>
      </w:hyperlink>
      <w:r w:rsidRPr="00F70C2C">
        <w:rPr>
          <w:rFonts w:eastAsiaTheme="minorHAnsi"/>
          <w:sz w:val="24"/>
          <w:szCs w:val="24"/>
          <w:lang w:eastAsia="en-US"/>
        </w:rPr>
        <w:t xml:space="preserve"> статьи 48 Градостроительного кодекса)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за качество проектной документац</w:t>
      </w:r>
      <w:proofErr w:type="gramStart"/>
      <w:r w:rsidRPr="00F70C2C">
        <w:rPr>
          <w:rFonts w:eastAsiaTheme="minorHAnsi"/>
          <w:sz w:val="24"/>
          <w:szCs w:val="24"/>
          <w:lang w:eastAsia="en-US"/>
        </w:rPr>
        <w:t>ии и ее</w:t>
      </w:r>
      <w:proofErr w:type="gramEnd"/>
      <w:r w:rsidRPr="00F70C2C">
        <w:rPr>
          <w:rFonts w:eastAsiaTheme="minorHAnsi"/>
          <w:sz w:val="24"/>
          <w:szCs w:val="24"/>
          <w:lang w:eastAsia="en-US"/>
        </w:rPr>
        <w:t xml:space="preserve"> соответствие требованиям технических регламентов. Застройщик, иное лицо (в случае, предусмотренном </w:t>
      </w:r>
      <w:hyperlink r:id="rId41" w:history="1">
        <w:r w:rsidRPr="00F70C2C">
          <w:rPr>
            <w:rFonts w:eastAsiaTheme="minorHAnsi"/>
            <w:color w:val="000000" w:themeColor="text1"/>
            <w:sz w:val="24"/>
            <w:szCs w:val="24"/>
            <w:lang w:eastAsia="en-US"/>
          </w:rPr>
          <w:t>частями 1.1</w:t>
        </w:r>
      </w:hyperlink>
      <w:r w:rsidRPr="00F70C2C">
        <w:rPr>
          <w:rFonts w:eastAsiaTheme="minorHAnsi"/>
          <w:color w:val="000000" w:themeColor="text1"/>
          <w:sz w:val="24"/>
          <w:szCs w:val="24"/>
          <w:lang w:eastAsia="en-US"/>
        </w:rPr>
        <w:t xml:space="preserve"> и </w:t>
      </w:r>
      <w:hyperlink r:id="rId42" w:history="1">
        <w:r w:rsidRPr="00F70C2C">
          <w:rPr>
            <w:rFonts w:eastAsiaTheme="minorHAnsi"/>
            <w:color w:val="000000" w:themeColor="text1"/>
            <w:sz w:val="24"/>
            <w:szCs w:val="24"/>
            <w:lang w:eastAsia="en-US"/>
          </w:rPr>
          <w:t>1.2</w:t>
        </w:r>
      </w:hyperlink>
      <w:r w:rsidRPr="00F70C2C">
        <w:rPr>
          <w:rFonts w:eastAsiaTheme="minorHAnsi"/>
          <w:sz w:val="24"/>
          <w:szCs w:val="24"/>
          <w:lang w:eastAsia="en-US"/>
        </w:rPr>
        <w:t xml:space="preserve"> статьи 48 Градостроительного кодекса) вправе выполнить подготовку проектной документации самостоятельно при условии, что они являются членами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rsidR="00331BA6" w:rsidRPr="00F70C2C" w:rsidRDefault="00331BA6" w:rsidP="00331BA6">
      <w:pPr>
        <w:pStyle w:val="aa"/>
        <w:numPr>
          <w:ilvl w:val="0"/>
          <w:numId w:val="150"/>
        </w:numPr>
        <w:tabs>
          <w:tab w:val="left" w:pos="1134"/>
        </w:tabs>
        <w:autoSpaceDE w:val="0"/>
        <w:autoSpaceDN w:val="0"/>
        <w:adjustRightInd w:val="0"/>
        <w:spacing w:after="0" w:line="240" w:lineRule="auto"/>
        <w:ind w:left="0" w:firstLine="709"/>
        <w:contextualSpacing w:val="0"/>
        <w:jc w:val="both"/>
        <w:rPr>
          <w:rStyle w:val="FontStyle25"/>
          <w:rFonts w:eastAsiaTheme="minorHAnsi"/>
          <w:b w:val="0"/>
          <w:bCs w:val="0"/>
          <w:i w:val="0"/>
          <w:iCs w:val="0"/>
        </w:rPr>
      </w:pPr>
      <w:r w:rsidRPr="00F70C2C">
        <w:rPr>
          <w:rFonts w:ascii="Times New Roman" w:eastAsiaTheme="minorHAnsi" w:hAnsi="Times New Roman"/>
          <w:sz w:val="24"/>
          <w:szCs w:val="24"/>
        </w:rPr>
        <w:t>В случае</w:t>
      </w:r>
      <w:proofErr w:type="gramStart"/>
      <w:r w:rsidRPr="00F70C2C">
        <w:rPr>
          <w:rFonts w:ascii="Times New Roman" w:eastAsiaTheme="minorHAnsi" w:hAnsi="Times New Roman"/>
          <w:sz w:val="24"/>
          <w:szCs w:val="24"/>
        </w:rPr>
        <w:t>,</w:t>
      </w:r>
      <w:proofErr w:type="gramEnd"/>
      <w:r w:rsidRPr="00F70C2C">
        <w:rPr>
          <w:rFonts w:ascii="Times New Roman" w:eastAsiaTheme="minorHAnsi" w:hAnsi="Times New Roman"/>
          <w:sz w:val="24"/>
          <w:szCs w:val="24"/>
        </w:rPr>
        <w:t xml:space="preserve"> если подготовка проектной документации осуществляется индивидуальным предпринимателем или юридическим лицом на основании договора подряда на подготовку проектной документации, заключенного с застройщиком, техническим заказчиком, лицом, ответственным за эксплуатацию здания, сооружения, региональным оператором, застройщик, технический заказчик, лицо, ответственное за эксплуатацию здания, сооружения, региональный оператор обязаны предоставить таким индивидуальному предпринимателю или юридическому лицу:</w:t>
      </w:r>
    </w:p>
    <w:p w:rsidR="00331BA6" w:rsidRPr="00F70C2C" w:rsidRDefault="00331BA6" w:rsidP="00331BA6">
      <w:pPr>
        <w:pStyle w:val="S"/>
        <w:numPr>
          <w:ilvl w:val="1"/>
          <w:numId w:val="49"/>
        </w:numPr>
        <w:tabs>
          <w:tab w:val="left" w:pos="1134"/>
        </w:tabs>
        <w:ind w:left="0" w:firstLine="709"/>
        <w:rPr>
          <w:sz w:val="24"/>
          <w:szCs w:val="24"/>
        </w:rPr>
      </w:pPr>
      <w:r w:rsidRPr="00F70C2C">
        <w:rPr>
          <w:sz w:val="24"/>
          <w:szCs w:val="24"/>
        </w:rPr>
        <w:t xml:space="preserve">градостроительный </w:t>
      </w:r>
      <w:hyperlink r:id="rId43" w:history="1">
        <w:r w:rsidRPr="00F70C2C">
          <w:rPr>
            <w:sz w:val="24"/>
            <w:szCs w:val="24"/>
          </w:rPr>
          <w:t>план</w:t>
        </w:r>
      </w:hyperlink>
      <w:r w:rsidRPr="00F70C2C">
        <w:rPr>
          <w:sz w:val="24"/>
          <w:szCs w:val="24"/>
        </w:rPr>
        <w:t xml:space="preserve"> земельного участка или в случае подготовки проектной документации линейного объекта проект планировки территории и проект межевания территории (за исключением </w:t>
      </w:r>
      <w:hyperlink r:id="rId44" w:history="1">
        <w:r w:rsidRPr="00F70C2C">
          <w:rPr>
            <w:sz w:val="24"/>
            <w:szCs w:val="24"/>
          </w:rPr>
          <w:t>случаев</w:t>
        </w:r>
      </w:hyperlink>
      <w:r w:rsidRPr="00F70C2C">
        <w:rPr>
          <w:sz w:val="24"/>
          <w:szCs w:val="24"/>
        </w:rPr>
        <w:t xml:space="preserve">, при которых для строительства, реконструкции линейного объекта не требуется подготовка документации по планировке территории, а также случая, предусмотренного </w:t>
      </w:r>
      <w:hyperlink r:id="rId45" w:history="1">
        <w:r w:rsidRPr="00F70C2C">
          <w:rPr>
            <w:sz w:val="24"/>
            <w:szCs w:val="24"/>
          </w:rPr>
          <w:t>частью 11.1</w:t>
        </w:r>
      </w:hyperlink>
      <w:r w:rsidRPr="00F70C2C">
        <w:rPr>
          <w:sz w:val="24"/>
          <w:szCs w:val="24"/>
        </w:rPr>
        <w:t xml:space="preserve"> статьи 48 Градостроительного кодекса);</w:t>
      </w:r>
    </w:p>
    <w:p w:rsidR="00331BA6" w:rsidRPr="00F70C2C" w:rsidRDefault="00331BA6" w:rsidP="00331BA6">
      <w:pPr>
        <w:pStyle w:val="S"/>
        <w:numPr>
          <w:ilvl w:val="1"/>
          <w:numId w:val="49"/>
        </w:numPr>
        <w:tabs>
          <w:tab w:val="left" w:pos="1134"/>
        </w:tabs>
        <w:ind w:left="0" w:firstLine="709"/>
        <w:rPr>
          <w:sz w:val="24"/>
          <w:szCs w:val="24"/>
        </w:rPr>
      </w:pPr>
      <w:r w:rsidRPr="00F70C2C">
        <w:rPr>
          <w:sz w:val="24"/>
          <w:szCs w:val="24"/>
        </w:rPr>
        <w:t>результаты инженерных изысканий (в случае, если они отсутствуют, договором подряда на подготовку проектной документации должно быть предусмотрено задание на выполнение инженерных изысканий);</w:t>
      </w:r>
    </w:p>
    <w:p w:rsidR="00331BA6" w:rsidRPr="00F70C2C" w:rsidRDefault="00331BA6" w:rsidP="00331BA6">
      <w:pPr>
        <w:pStyle w:val="S"/>
        <w:numPr>
          <w:ilvl w:val="1"/>
          <w:numId w:val="49"/>
        </w:numPr>
        <w:tabs>
          <w:tab w:val="left" w:pos="1134"/>
        </w:tabs>
        <w:ind w:left="0" w:firstLine="709"/>
        <w:rPr>
          <w:rFonts w:eastAsiaTheme="minorHAnsi"/>
          <w:color w:val="000000" w:themeColor="text1"/>
          <w:sz w:val="24"/>
          <w:szCs w:val="24"/>
          <w:lang w:eastAsia="en-US"/>
        </w:rPr>
      </w:pPr>
      <w:r w:rsidRPr="00F70C2C">
        <w:rPr>
          <w:color w:val="000000" w:themeColor="text1"/>
          <w:sz w:val="24"/>
          <w:szCs w:val="24"/>
        </w:rPr>
        <w:t>т</w:t>
      </w:r>
      <w:r w:rsidRPr="00F70C2C">
        <w:rPr>
          <w:rFonts w:eastAsiaTheme="minorHAnsi"/>
          <w:color w:val="000000" w:themeColor="text1"/>
          <w:sz w:val="24"/>
          <w:szCs w:val="24"/>
          <w:lang w:eastAsia="en-US"/>
        </w:rPr>
        <w:t xml:space="preserve">ехнические условия подключения (технологического присоединения), предусмотренные </w:t>
      </w:r>
      <w:hyperlink r:id="rId46" w:history="1">
        <w:r w:rsidRPr="00F70C2C">
          <w:rPr>
            <w:rFonts w:eastAsiaTheme="minorHAnsi"/>
            <w:color w:val="000000" w:themeColor="text1"/>
            <w:sz w:val="24"/>
            <w:szCs w:val="24"/>
            <w:lang w:eastAsia="en-US"/>
          </w:rPr>
          <w:t>статьей 52.1</w:t>
        </w:r>
      </w:hyperlink>
      <w:r w:rsidRPr="00F70C2C">
        <w:rPr>
          <w:rFonts w:eastAsiaTheme="minorHAnsi"/>
          <w:color w:val="000000" w:themeColor="text1"/>
          <w:sz w:val="24"/>
          <w:szCs w:val="24"/>
          <w:lang w:eastAsia="en-US"/>
        </w:rPr>
        <w:t xml:space="preserve"> Градостроительного кодекса (в случае,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p>
    <w:p w:rsidR="00331BA6" w:rsidRPr="00F70C2C" w:rsidRDefault="00331BA6" w:rsidP="00331BA6">
      <w:pPr>
        <w:pStyle w:val="S"/>
        <w:numPr>
          <w:ilvl w:val="0"/>
          <w:numId w:val="150"/>
        </w:numPr>
        <w:tabs>
          <w:tab w:val="left" w:pos="1134"/>
        </w:tabs>
        <w:ind w:left="0" w:firstLine="709"/>
        <w:rPr>
          <w:rFonts w:eastAsiaTheme="minorHAnsi"/>
          <w:sz w:val="24"/>
          <w:szCs w:val="24"/>
          <w:lang w:eastAsia="en-US"/>
        </w:rPr>
      </w:pPr>
      <w:r w:rsidRPr="00F70C2C">
        <w:rPr>
          <w:rFonts w:eastAsiaTheme="minorHAnsi"/>
          <w:sz w:val="24"/>
          <w:szCs w:val="24"/>
          <w:lang w:eastAsia="en-US"/>
        </w:rPr>
        <w:t xml:space="preserve">Состав и содержание проектной документации определяются Правительством Российской Федерации с учетом особенностей, предусмотренных статьей 48 </w:t>
      </w:r>
      <w:r w:rsidRPr="00F70C2C">
        <w:rPr>
          <w:rFonts w:eastAsiaTheme="minorHAnsi"/>
          <w:sz w:val="24"/>
          <w:szCs w:val="24"/>
          <w:lang w:eastAsia="en-US"/>
        </w:rPr>
        <w:lastRenderedPageBreak/>
        <w:t>Градостроительного кодекса. Правительством Российской Федерации могут устанавливаться отдельные требования к составу и содержанию рабочей документации.</w:t>
      </w:r>
    </w:p>
    <w:p w:rsidR="00331BA6" w:rsidRPr="00F70C2C" w:rsidRDefault="00331BA6" w:rsidP="00331BA6">
      <w:pPr>
        <w:pStyle w:val="S"/>
        <w:numPr>
          <w:ilvl w:val="0"/>
          <w:numId w:val="150"/>
        </w:numPr>
        <w:tabs>
          <w:tab w:val="left" w:pos="1134"/>
        </w:tabs>
        <w:ind w:left="0" w:firstLine="709"/>
        <w:rPr>
          <w:rFonts w:eastAsiaTheme="minorHAnsi"/>
          <w:sz w:val="24"/>
          <w:szCs w:val="24"/>
          <w:lang w:eastAsia="en-US"/>
        </w:rPr>
      </w:pPr>
      <w:proofErr w:type="gramStart"/>
      <w:r w:rsidRPr="00F70C2C">
        <w:rPr>
          <w:sz w:val="24"/>
          <w:szCs w:val="24"/>
        </w:rPr>
        <w:t xml:space="preserve">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r:id="rId47" w:history="1">
        <w:r w:rsidRPr="00F70C2C">
          <w:rPr>
            <w:sz w:val="24"/>
            <w:szCs w:val="24"/>
          </w:rPr>
          <w:t>устанавливаются</w:t>
        </w:r>
      </w:hyperlink>
      <w:r w:rsidRPr="00F70C2C">
        <w:rPr>
          <w:sz w:val="24"/>
          <w:szCs w:val="24"/>
        </w:rPr>
        <w:t xml:space="preserve"> Правительством Российской Федерации и дифференцируются применительно к различным видам объектов капитального строительства (в том числе к линейным объектам), а также в зависимости от назначения объектов капитального строительства, видов работ (строительство, реконструкция, капитальный ремонт объектов капитального строительства), их содержания, источников финансирования</w:t>
      </w:r>
      <w:proofErr w:type="gramEnd"/>
      <w:r w:rsidRPr="00F70C2C">
        <w:rPr>
          <w:sz w:val="24"/>
          <w:szCs w:val="24"/>
        </w:rPr>
        <w:t xml:space="preserve"> работ и выделения отдельных этапов строительства, реконструкции в соответствии с требованиями настоящей статьи и с учетом следующих особенностей:</w:t>
      </w:r>
    </w:p>
    <w:p w:rsidR="00331BA6" w:rsidRPr="00F70C2C" w:rsidRDefault="00331BA6" w:rsidP="00331BA6">
      <w:pPr>
        <w:pStyle w:val="S"/>
        <w:numPr>
          <w:ilvl w:val="1"/>
          <w:numId w:val="50"/>
        </w:numPr>
        <w:tabs>
          <w:tab w:val="left" w:pos="1134"/>
        </w:tabs>
        <w:ind w:left="0" w:firstLine="709"/>
        <w:rPr>
          <w:sz w:val="24"/>
          <w:szCs w:val="24"/>
        </w:rPr>
      </w:pPr>
      <w:r w:rsidRPr="00F70C2C">
        <w:rPr>
          <w:sz w:val="24"/>
          <w:szCs w:val="24"/>
        </w:rPr>
        <w:t>подготовка проектной документации осуществляется в объеме отдельных разделов применительно к различным видам объектов капитального строительства (в том числе к линейным объектам), а также на основании задания застройщика или технического заказчика на проектирование в зависимости от содержания работ, выполняемых при реконструкции объектов капитального строительства (в случае проведения реконструкции объекта капитального строительства);</w:t>
      </w:r>
    </w:p>
    <w:p w:rsidR="00331BA6" w:rsidRPr="00F70C2C" w:rsidRDefault="00331BA6" w:rsidP="00331BA6">
      <w:pPr>
        <w:pStyle w:val="S"/>
        <w:numPr>
          <w:ilvl w:val="1"/>
          <w:numId w:val="50"/>
        </w:numPr>
        <w:tabs>
          <w:tab w:val="left" w:pos="1134"/>
        </w:tabs>
        <w:ind w:left="0" w:firstLine="709"/>
        <w:rPr>
          <w:sz w:val="24"/>
          <w:szCs w:val="24"/>
        </w:rPr>
      </w:pPr>
      <w:r w:rsidRPr="00F70C2C">
        <w:rPr>
          <w:sz w:val="24"/>
          <w:szCs w:val="24"/>
        </w:rPr>
        <w:t>проект организации строительства объектов капитального строительства должен содержать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331BA6" w:rsidRPr="00F70C2C" w:rsidRDefault="00331BA6" w:rsidP="00331BA6">
      <w:pPr>
        <w:pStyle w:val="S"/>
        <w:numPr>
          <w:ilvl w:val="1"/>
          <w:numId w:val="50"/>
        </w:numPr>
        <w:tabs>
          <w:tab w:val="left" w:pos="1134"/>
        </w:tabs>
        <w:ind w:left="0" w:firstLine="709"/>
        <w:rPr>
          <w:sz w:val="24"/>
          <w:szCs w:val="24"/>
        </w:rPr>
      </w:pPr>
      <w:r w:rsidRPr="00F70C2C">
        <w:rPr>
          <w:sz w:val="24"/>
          <w:szCs w:val="24"/>
        </w:rPr>
        <w:t>содержащиеся в проектной документации решения и мероприятия должны соответствовать требованиям законодательства Российской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rsidR="00331BA6" w:rsidRPr="00F70C2C" w:rsidRDefault="00331BA6" w:rsidP="00331BA6">
      <w:pPr>
        <w:pStyle w:val="S"/>
        <w:numPr>
          <w:ilvl w:val="1"/>
          <w:numId w:val="50"/>
        </w:numPr>
        <w:tabs>
          <w:tab w:val="left" w:pos="1134"/>
        </w:tabs>
        <w:ind w:left="0" w:firstLine="709"/>
        <w:rPr>
          <w:sz w:val="24"/>
          <w:szCs w:val="24"/>
        </w:rPr>
      </w:pPr>
      <w:proofErr w:type="gramStart"/>
      <w:r w:rsidRPr="00F70C2C">
        <w:rPr>
          <w:sz w:val="24"/>
          <w:szCs w:val="24"/>
        </w:rPr>
        <w:t xml:space="preserve">проектная документация должна включать раздел «Смета на строительство,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w:t>
      </w:r>
      <w:hyperlink r:id="rId48" w:history="1">
        <w:r w:rsidRPr="00F70C2C">
          <w:rPr>
            <w:sz w:val="24"/>
            <w:szCs w:val="24"/>
          </w:rPr>
          <w:t>части 2 статьи 8.3</w:t>
        </w:r>
      </w:hyperlink>
      <w:r w:rsidRPr="00F70C2C">
        <w:rPr>
          <w:sz w:val="24"/>
          <w:szCs w:val="24"/>
        </w:rPr>
        <w:t xml:space="preserve"> Градостроительного кодекса, капитальный ремонт финансируется с привлечением средств бюджетов бюджетной системы Российской Федерации, средств лиц, указанных в </w:t>
      </w:r>
      <w:hyperlink r:id="rId49" w:history="1">
        <w:r w:rsidRPr="00F70C2C">
          <w:rPr>
            <w:sz w:val="24"/>
            <w:szCs w:val="24"/>
          </w:rPr>
          <w:t>части 1 статьи 8.3</w:t>
        </w:r>
        <w:proofErr w:type="gramEnd"/>
      </w:hyperlink>
      <w:proofErr w:type="gramStart"/>
      <w:r w:rsidRPr="00F70C2C">
        <w:rPr>
          <w:sz w:val="24"/>
          <w:szCs w:val="24"/>
        </w:rPr>
        <w:t>Градостроительного кодекса);</w:t>
      </w:r>
      <w:proofErr w:type="gramEnd"/>
    </w:p>
    <w:p w:rsidR="00331BA6" w:rsidRPr="00F70C2C" w:rsidRDefault="00331BA6" w:rsidP="00331BA6">
      <w:pPr>
        <w:pStyle w:val="S"/>
        <w:numPr>
          <w:ilvl w:val="1"/>
          <w:numId w:val="50"/>
        </w:numPr>
        <w:tabs>
          <w:tab w:val="left" w:pos="1134"/>
        </w:tabs>
        <w:ind w:left="0" w:firstLine="709"/>
        <w:rPr>
          <w:rStyle w:val="FontStyle25"/>
          <w:b w:val="0"/>
          <w:bCs w:val="0"/>
          <w:i w:val="0"/>
          <w:iCs w:val="0"/>
        </w:rPr>
      </w:pPr>
      <w:proofErr w:type="gramStart"/>
      <w:r w:rsidRPr="00F70C2C">
        <w:rPr>
          <w:sz w:val="24"/>
          <w:szCs w:val="24"/>
        </w:rPr>
        <w:t xml:space="preserve">в случаях, предусмотренных </w:t>
      </w:r>
      <w:hyperlink r:id="rId50" w:history="1">
        <w:r w:rsidRPr="00F70C2C">
          <w:rPr>
            <w:sz w:val="24"/>
            <w:szCs w:val="24"/>
          </w:rPr>
          <w:t>пунктом 3 статьи 14</w:t>
        </w:r>
      </w:hyperlink>
      <w:r w:rsidRPr="00F70C2C">
        <w:rPr>
          <w:sz w:val="24"/>
          <w:szCs w:val="24"/>
        </w:rPr>
        <w:t xml:space="preserve"> Федерального закона от 21.07.1997 № 116-ФЗ «О промышленной безопасности опасных производственных объектов», </w:t>
      </w:r>
      <w:hyperlink r:id="rId51" w:history="1">
        <w:r w:rsidRPr="00F70C2C">
          <w:rPr>
            <w:sz w:val="24"/>
            <w:szCs w:val="24"/>
          </w:rPr>
          <w:t>статьей 10</w:t>
        </w:r>
      </w:hyperlink>
      <w:r w:rsidRPr="00F70C2C">
        <w:rPr>
          <w:sz w:val="24"/>
          <w:szCs w:val="24"/>
        </w:rPr>
        <w:t xml:space="preserve"> Федерального закона от 21.07.1997 </w:t>
      </w:r>
      <w:r w:rsidRPr="00F70C2C">
        <w:rPr>
          <w:sz w:val="24"/>
          <w:szCs w:val="24"/>
        </w:rPr>
        <w:br/>
        <w:t xml:space="preserve">№ 117-ФЗ «О безопасности гидротехнических сооружений», </w:t>
      </w:r>
      <w:hyperlink r:id="rId52" w:history="1">
        <w:r w:rsidRPr="00F70C2C">
          <w:rPr>
            <w:sz w:val="24"/>
            <w:szCs w:val="24"/>
          </w:rPr>
          <w:t>статьей 30</w:t>
        </w:r>
      </w:hyperlink>
      <w:r w:rsidRPr="00F70C2C">
        <w:rPr>
          <w:sz w:val="24"/>
          <w:szCs w:val="24"/>
        </w:rPr>
        <w:t xml:space="preserve"> Федерального закона от 21.11.1995 № 170-ФЗ «Об использовании атомной энергии», </w:t>
      </w:r>
      <w:hyperlink r:id="rId53" w:history="1">
        <w:r w:rsidRPr="00F70C2C">
          <w:rPr>
            <w:sz w:val="24"/>
            <w:szCs w:val="24"/>
          </w:rPr>
          <w:t>пунктами 2</w:t>
        </w:r>
      </w:hyperlink>
      <w:r w:rsidRPr="00F70C2C">
        <w:rPr>
          <w:sz w:val="24"/>
          <w:szCs w:val="24"/>
        </w:rPr>
        <w:t xml:space="preserve"> и </w:t>
      </w:r>
      <w:hyperlink r:id="rId54" w:history="1">
        <w:r w:rsidRPr="00F70C2C">
          <w:rPr>
            <w:sz w:val="24"/>
            <w:szCs w:val="24"/>
          </w:rPr>
          <w:t>3 статьи 36</w:t>
        </w:r>
      </w:hyperlink>
      <w:r w:rsidRPr="00F70C2C">
        <w:rPr>
          <w:sz w:val="24"/>
          <w:szCs w:val="24"/>
        </w:rPr>
        <w:t xml:space="preserve"> Федерального закона от 25.06.2002 № 73-ФЗ «Об объектах культурного наследия (памятниках истории и культуры) народов</w:t>
      </w:r>
      <w:proofErr w:type="gramEnd"/>
      <w:r w:rsidRPr="00F70C2C">
        <w:rPr>
          <w:sz w:val="24"/>
          <w:szCs w:val="24"/>
        </w:rPr>
        <w:t xml:space="preserve"> Российской Федерации», в состав проектной документации в обязательном порядке включаются документация, разделы проектной документации, предусмотренные указанными федеральными законами.</w:t>
      </w:r>
    </w:p>
    <w:p w:rsidR="00331BA6" w:rsidRPr="00F70C2C" w:rsidRDefault="00331BA6" w:rsidP="00331BA6">
      <w:pPr>
        <w:pStyle w:val="S"/>
        <w:numPr>
          <w:ilvl w:val="0"/>
          <w:numId w:val="150"/>
        </w:numPr>
        <w:tabs>
          <w:tab w:val="left" w:pos="1134"/>
        </w:tabs>
        <w:ind w:left="0" w:firstLine="709"/>
        <w:rPr>
          <w:color w:val="000000" w:themeColor="text1"/>
          <w:sz w:val="24"/>
          <w:szCs w:val="24"/>
        </w:rPr>
      </w:pPr>
      <w:r w:rsidRPr="00F70C2C">
        <w:rPr>
          <w:color w:val="000000" w:themeColor="text1"/>
          <w:sz w:val="24"/>
          <w:szCs w:val="24"/>
        </w:rPr>
        <w:t xml:space="preserve">Проектная документация, а также изменения, внесенные в нее в соответствии с </w:t>
      </w:r>
      <w:hyperlink r:id="rId55" w:history="1">
        <w:r w:rsidRPr="00F70C2C">
          <w:rPr>
            <w:color w:val="000000" w:themeColor="text1"/>
            <w:sz w:val="24"/>
            <w:szCs w:val="24"/>
          </w:rPr>
          <w:t>частями 3.8</w:t>
        </w:r>
      </w:hyperlink>
      <w:r w:rsidRPr="00F70C2C">
        <w:rPr>
          <w:color w:val="000000" w:themeColor="text1"/>
          <w:sz w:val="24"/>
          <w:szCs w:val="24"/>
        </w:rPr>
        <w:t xml:space="preserve"> и </w:t>
      </w:r>
      <w:hyperlink r:id="rId56" w:history="1">
        <w:r w:rsidRPr="00F70C2C">
          <w:rPr>
            <w:color w:val="000000" w:themeColor="text1"/>
            <w:sz w:val="24"/>
            <w:szCs w:val="24"/>
          </w:rPr>
          <w:t>3.9 статьи 49</w:t>
        </w:r>
      </w:hyperlink>
      <w:r w:rsidRPr="00F70C2C">
        <w:rPr>
          <w:color w:val="000000" w:themeColor="text1"/>
          <w:sz w:val="24"/>
          <w:szCs w:val="24"/>
        </w:rPr>
        <w:t xml:space="preserve"> Градостроительного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w:t>
      </w:r>
      <w:hyperlink r:id="rId57" w:history="1">
        <w:r w:rsidRPr="00F70C2C">
          <w:rPr>
            <w:color w:val="000000" w:themeColor="text1"/>
            <w:sz w:val="24"/>
            <w:szCs w:val="24"/>
          </w:rPr>
          <w:t>статьей 49</w:t>
        </w:r>
      </w:hyperlink>
      <w:r w:rsidRPr="00F70C2C">
        <w:rPr>
          <w:color w:val="000000" w:themeColor="text1"/>
          <w:sz w:val="24"/>
          <w:szCs w:val="24"/>
        </w:rPr>
        <w:t xml:space="preserve"> Градостроительного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 за исключением случаев, предусмотренных </w:t>
      </w:r>
      <w:hyperlink r:id="rId58" w:history="1">
        <w:r w:rsidRPr="00F70C2C">
          <w:rPr>
            <w:color w:val="000000" w:themeColor="text1"/>
            <w:sz w:val="24"/>
            <w:szCs w:val="24"/>
          </w:rPr>
          <w:t>частями 15.2</w:t>
        </w:r>
      </w:hyperlink>
      <w:r w:rsidRPr="00F70C2C">
        <w:rPr>
          <w:color w:val="000000" w:themeColor="text1"/>
          <w:sz w:val="24"/>
          <w:szCs w:val="24"/>
        </w:rPr>
        <w:t xml:space="preserve"> и </w:t>
      </w:r>
      <w:hyperlink r:id="rId59" w:history="1">
        <w:r w:rsidRPr="00F70C2C">
          <w:rPr>
            <w:color w:val="000000" w:themeColor="text1"/>
            <w:sz w:val="24"/>
            <w:szCs w:val="24"/>
          </w:rPr>
          <w:t>15.3</w:t>
        </w:r>
      </w:hyperlink>
      <w:r w:rsidRPr="00F70C2C">
        <w:rPr>
          <w:color w:val="000000" w:themeColor="text1"/>
          <w:sz w:val="24"/>
          <w:szCs w:val="24"/>
        </w:rPr>
        <w:t xml:space="preserve"> статьи 48 Градостроительного кодекса.</w:t>
      </w:r>
      <w:r w:rsidRPr="00F70C2C">
        <w:rPr>
          <w:rStyle w:val="aff7"/>
          <w:color w:val="000000" w:themeColor="text1"/>
          <w:sz w:val="24"/>
          <w:szCs w:val="24"/>
        </w:rPr>
        <w:footnoteReference w:id="20"/>
      </w:r>
    </w:p>
    <w:p w:rsidR="00331BA6" w:rsidRPr="00F70C2C" w:rsidRDefault="00331BA6" w:rsidP="00331BA6">
      <w:pPr>
        <w:pStyle w:val="aa"/>
        <w:widowControl w:val="0"/>
        <w:numPr>
          <w:ilvl w:val="0"/>
          <w:numId w:val="150"/>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color w:val="000000" w:themeColor="text1"/>
          <w:sz w:val="24"/>
          <w:szCs w:val="24"/>
        </w:rPr>
      </w:pPr>
      <w:r w:rsidRPr="00F70C2C">
        <w:rPr>
          <w:rFonts w:ascii="Times New Roman" w:hAnsi="Times New Roman"/>
          <w:color w:val="000000" w:themeColor="text1"/>
          <w:sz w:val="24"/>
          <w:szCs w:val="24"/>
        </w:rPr>
        <w:t xml:space="preserve">Утвержденная проектная документация является основанием для выдачи </w:t>
      </w:r>
      <w:r w:rsidRPr="00F70C2C">
        <w:rPr>
          <w:rFonts w:ascii="Times New Roman" w:hAnsi="Times New Roman"/>
          <w:color w:val="000000" w:themeColor="text1"/>
          <w:sz w:val="24"/>
          <w:szCs w:val="24"/>
        </w:rPr>
        <w:lastRenderedPageBreak/>
        <w:t>разрешения на строительство.</w:t>
      </w:r>
    </w:p>
    <w:p w:rsidR="00331BA6" w:rsidRPr="00F70C2C" w:rsidRDefault="00331BA6" w:rsidP="00331BA6">
      <w:pPr>
        <w:pStyle w:val="3"/>
        <w:tabs>
          <w:tab w:val="left" w:pos="1134"/>
        </w:tabs>
        <w:ind w:firstLine="709"/>
        <w:rPr>
          <w:rFonts w:cs="Times New Roman"/>
          <w:spacing w:val="-10"/>
          <w:sz w:val="24"/>
          <w:szCs w:val="24"/>
        </w:rPr>
      </w:pPr>
      <w:bookmarkStart w:id="164" w:name="_Toc114067592"/>
      <w:bookmarkStart w:id="165" w:name="_Toc119595960"/>
      <w:bookmarkStart w:id="166" w:name="_Toc127435923"/>
      <w:bookmarkStart w:id="167" w:name="_Toc159491734"/>
      <w:r w:rsidRPr="00F70C2C">
        <w:rPr>
          <w:rFonts w:cs="Times New Roman"/>
          <w:bCs w:val="0"/>
          <w:spacing w:val="-10"/>
          <w:sz w:val="24"/>
          <w:szCs w:val="24"/>
        </w:rPr>
        <w:t>Статья 39. Государственная экспертиза и утверждение проектной документации</w:t>
      </w:r>
      <w:bookmarkEnd w:id="164"/>
      <w:bookmarkEnd w:id="165"/>
      <w:bookmarkEnd w:id="166"/>
      <w:bookmarkEnd w:id="167"/>
    </w:p>
    <w:p w:rsidR="00331BA6" w:rsidRPr="00F70C2C" w:rsidRDefault="00331BA6" w:rsidP="00331BA6">
      <w:pPr>
        <w:pStyle w:val="aa"/>
        <w:numPr>
          <w:ilvl w:val="2"/>
          <w:numId w:val="154"/>
        </w:numPr>
        <w:tabs>
          <w:tab w:val="left" w:pos="1134"/>
        </w:tabs>
        <w:spacing w:after="0" w:line="240" w:lineRule="auto"/>
        <w:ind w:left="0" w:firstLine="709"/>
        <w:contextualSpacing w:val="0"/>
        <w:jc w:val="both"/>
        <w:rPr>
          <w:rFonts w:ascii="Times New Roman" w:hAnsi="Times New Roman"/>
          <w:sz w:val="24"/>
          <w:szCs w:val="24"/>
          <w:lang w:eastAsia="ar-SA" w:bidi="en-US"/>
        </w:rPr>
      </w:pPr>
      <w:r w:rsidRPr="00F70C2C">
        <w:rPr>
          <w:rFonts w:ascii="Times New Roman" w:hAnsi="Times New Roman"/>
          <w:sz w:val="24"/>
          <w:szCs w:val="24"/>
          <w:lang w:eastAsia="ar-SA" w:bidi="en-US"/>
        </w:rPr>
        <w:t>В соответствии со статьей 49 Градостроительного кодекса проектная документация объектов капитального строительства подлежит государственной экспертизе, за исключением проектной документации следующих объектов капитального строительства:</w:t>
      </w:r>
    </w:p>
    <w:p w:rsidR="00331BA6" w:rsidRPr="00F70C2C" w:rsidRDefault="00331BA6" w:rsidP="00331BA6">
      <w:pPr>
        <w:pStyle w:val="aa"/>
        <w:numPr>
          <w:ilvl w:val="1"/>
          <w:numId w:val="31"/>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объекты индивидуального жилищного строительства, садовые дома;</w:t>
      </w:r>
    </w:p>
    <w:p w:rsidR="00331BA6" w:rsidRPr="00F70C2C" w:rsidRDefault="00331BA6" w:rsidP="00331BA6">
      <w:pPr>
        <w:pStyle w:val="aa"/>
        <w:numPr>
          <w:ilvl w:val="1"/>
          <w:numId w:val="31"/>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дома блокированной застройки в случае, если количество этажей в таких домах не превышает трех, при этом количество всех домов блокированной застройки в одном ряду не превышает десяти и их строительство или реконструкция осуществляется без привлечения средств бюджетов бюджетной системы Российской Федерации;</w:t>
      </w:r>
    </w:p>
    <w:p w:rsidR="00331BA6" w:rsidRPr="00F70C2C" w:rsidRDefault="00331BA6" w:rsidP="00331BA6">
      <w:pPr>
        <w:pStyle w:val="aa"/>
        <w:numPr>
          <w:ilvl w:val="1"/>
          <w:numId w:val="31"/>
        </w:numPr>
        <w:tabs>
          <w:tab w:val="left" w:pos="1134"/>
        </w:tabs>
        <w:autoSpaceDE w:val="0"/>
        <w:autoSpaceDN w:val="0"/>
        <w:adjustRightInd w:val="0"/>
        <w:spacing w:after="0" w:line="240" w:lineRule="auto"/>
        <w:ind w:left="0" w:firstLine="709"/>
        <w:contextualSpacing w:val="0"/>
        <w:jc w:val="both"/>
        <w:rPr>
          <w:rFonts w:ascii="Times New Roman" w:hAnsi="Times New Roman"/>
          <w:color w:val="000000" w:themeColor="text1"/>
          <w:sz w:val="24"/>
          <w:szCs w:val="24"/>
        </w:rPr>
      </w:pPr>
      <w:proofErr w:type="gramStart"/>
      <w:r w:rsidRPr="00F70C2C">
        <w:rPr>
          <w:rFonts w:ascii="Times New Roman" w:hAnsi="Times New Roman"/>
          <w:color w:val="000000" w:themeColor="text1"/>
          <w:sz w:val="24"/>
          <w:szCs w:val="24"/>
        </w:rPr>
        <w:t xml:space="preserve">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r:id="rId60" w:history="1">
        <w:r w:rsidRPr="00F70C2C">
          <w:rPr>
            <w:rFonts w:ascii="Times New Roman" w:hAnsi="Times New Roman"/>
            <w:color w:val="000000" w:themeColor="text1"/>
            <w:sz w:val="24"/>
            <w:szCs w:val="24"/>
          </w:rPr>
          <w:t>статьей 48.1</w:t>
        </w:r>
      </w:hyperlink>
      <w:r w:rsidRPr="00F70C2C">
        <w:rPr>
          <w:rFonts w:ascii="Times New Roman" w:hAnsi="Times New Roman"/>
          <w:color w:val="000000" w:themeColor="text1"/>
          <w:sz w:val="24"/>
          <w:szCs w:val="24"/>
        </w:rPr>
        <w:t xml:space="preserve"> Градостроительного кодекса являются особо опасными, технически сложными или уникальными объектами;</w:t>
      </w:r>
      <w:proofErr w:type="gramEnd"/>
    </w:p>
    <w:p w:rsidR="00331BA6" w:rsidRPr="00F70C2C" w:rsidRDefault="00331BA6" w:rsidP="00331BA6">
      <w:pPr>
        <w:pStyle w:val="aa"/>
        <w:numPr>
          <w:ilvl w:val="1"/>
          <w:numId w:val="31"/>
        </w:numPr>
        <w:tabs>
          <w:tab w:val="left" w:pos="1134"/>
        </w:tabs>
        <w:autoSpaceDE w:val="0"/>
        <w:autoSpaceDN w:val="0"/>
        <w:adjustRightInd w:val="0"/>
        <w:spacing w:after="0" w:line="240" w:lineRule="auto"/>
        <w:ind w:left="0" w:firstLine="709"/>
        <w:contextualSpacing w:val="0"/>
        <w:jc w:val="both"/>
        <w:rPr>
          <w:rFonts w:ascii="Times New Roman" w:hAnsi="Times New Roman"/>
          <w:color w:val="000000" w:themeColor="text1"/>
          <w:sz w:val="24"/>
          <w:szCs w:val="24"/>
        </w:rPr>
      </w:pPr>
      <w:proofErr w:type="gramStart"/>
      <w:r w:rsidRPr="00F70C2C">
        <w:rPr>
          <w:rFonts w:ascii="Times New Roman" w:hAnsi="Times New Roman"/>
          <w:color w:val="000000" w:themeColor="text1"/>
          <w:sz w:val="24"/>
          <w:szCs w:val="24"/>
        </w:rPr>
        <w:t>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w:t>
      </w:r>
      <w:proofErr w:type="gramEnd"/>
      <w:r w:rsidRPr="00F70C2C">
        <w:rPr>
          <w:rFonts w:ascii="Times New Roman" w:hAnsi="Times New Roman"/>
          <w:color w:val="000000" w:themeColor="text1"/>
          <w:sz w:val="24"/>
          <w:szCs w:val="24"/>
        </w:rPr>
        <w:t xml:space="preserve">, </w:t>
      </w:r>
      <w:proofErr w:type="gramStart"/>
      <w:r w:rsidRPr="00F70C2C">
        <w:rPr>
          <w:rFonts w:ascii="Times New Roman" w:hAnsi="Times New Roman"/>
          <w:color w:val="000000" w:themeColor="text1"/>
          <w:sz w:val="24"/>
          <w:szCs w:val="24"/>
        </w:rPr>
        <w:t>которые</w:t>
      </w:r>
      <w:proofErr w:type="gramEnd"/>
      <w:r w:rsidRPr="00F70C2C">
        <w:rPr>
          <w:rFonts w:ascii="Times New Roman" w:hAnsi="Times New Roman"/>
          <w:color w:val="000000" w:themeColor="text1"/>
          <w:sz w:val="24"/>
          <w:szCs w:val="24"/>
        </w:rPr>
        <w:t xml:space="preserve"> в соответствии со </w:t>
      </w:r>
      <w:hyperlink r:id="rId61" w:history="1">
        <w:r w:rsidRPr="00F70C2C">
          <w:rPr>
            <w:rFonts w:ascii="Times New Roman" w:hAnsi="Times New Roman"/>
            <w:color w:val="000000" w:themeColor="text1"/>
            <w:sz w:val="24"/>
            <w:szCs w:val="24"/>
          </w:rPr>
          <w:t>статьей 48.1</w:t>
        </w:r>
      </w:hyperlink>
      <w:r w:rsidRPr="00F70C2C">
        <w:rPr>
          <w:rFonts w:ascii="Times New Roman" w:hAnsi="Times New Roman"/>
          <w:color w:val="000000" w:themeColor="text1"/>
          <w:sz w:val="24"/>
          <w:szCs w:val="24"/>
        </w:rPr>
        <w:t xml:space="preserve"> Градостроительного кодекса являются особо опасными, технически сложными или уникальными объектами;</w:t>
      </w:r>
    </w:p>
    <w:p w:rsidR="00331BA6" w:rsidRPr="00F70C2C" w:rsidRDefault="00331BA6" w:rsidP="00331BA6">
      <w:pPr>
        <w:pStyle w:val="aa"/>
        <w:numPr>
          <w:ilvl w:val="1"/>
          <w:numId w:val="31"/>
        </w:numPr>
        <w:tabs>
          <w:tab w:val="left" w:pos="1134"/>
        </w:tabs>
        <w:autoSpaceDE w:val="0"/>
        <w:autoSpaceDN w:val="0"/>
        <w:adjustRightInd w:val="0"/>
        <w:spacing w:after="0" w:line="240" w:lineRule="auto"/>
        <w:ind w:left="0" w:firstLine="709"/>
        <w:contextualSpacing w:val="0"/>
        <w:jc w:val="both"/>
        <w:rPr>
          <w:rFonts w:ascii="Times New Roman" w:hAnsi="Times New Roman"/>
          <w:color w:val="000000" w:themeColor="text1"/>
          <w:sz w:val="24"/>
          <w:szCs w:val="24"/>
        </w:rPr>
      </w:pPr>
      <w:r w:rsidRPr="00F70C2C">
        <w:rPr>
          <w:rFonts w:ascii="Times New Roman" w:hAnsi="Times New Roman"/>
          <w:color w:val="000000" w:themeColor="text1"/>
          <w:sz w:val="24"/>
          <w:szCs w:val="24"/>
        </w:rPr>
        <w:t xml:space="preserve">буровые скважины, предусмотренные подготовленными, согласованными и утвержденными в соответствии с </w:t>
      </w:r>
      <w:hyperlink r:id="rId62" w:history="1">
        <w:r w:rsidRPr="00F70C2C">
          <w:rPr>
            <w:rFonts w:ascii="Times New Roman" w:hAnsi="Times New Roman"/>
            <w:color w:val="000000" w:themeColor="text1"/>
            <w:sz w:val="24"/>
            <w:szCs w:val="24"/>
          </w:rPr>
          <w:t>законодательством</w:t>
        </w:r>
      </w:hyperlink>
      <w:r w:rsidRPr="00F70C2C">
        <w:rPr>
          <w:rFonts w:ascii="Times New Roman" w:hAnsi="Times New Roman"/>
          <w:color w:val="000000" w:themeColor="text1"/>
          <w:sz w:val="24"/>
          <w:szCs w:val="24"/>
        </w:rP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331BA6" w:rsidRPr="00F70C2C" w:rsidRDefault="00331BA6" w:rsidP="00331BA6">
      <w:pPr>
        <w:pStyle w:val="aa"/>
        <w:numPr>
          <w:ilvl w:val="0"/>
          <w:numId w:val="139"/>
        </w:numPr>
        <w:tabs>
          <w:tab w:val="left" w:pos="1134"/>
        </w:tabs>
        <w:autoSpaceDE w:val="0"/>
        <w:autoSpaceDN w:val="0"/>
        <w:adjustRightInd w:val="0"/>
        <w:spacing w:after="0" w:line="240" w:lineRule="auto"/>
        <w:ind w:left="0" w:firstLine="709"/>
        <w:contextualSpacing w:val="0"/>
        <w:jc w:val="both"/>
        <w:rPr>
          <w:rFonts w:ascii="Times New Roman" w:hAnsi="Times New Roman"/>
          <w:color w:val="000000" w:themeColor="text1"/>
          <w:sz w:val="24"/>
          <w:szCs w:val="24"/>
        </w:rPr>
      </w:pPr>
      <w:r w:rsidRPr="00F70C2C">
        <w:rPr>
          <w:rFonts w:ascii="Times New Roman" w:eastAsiaTheme="minorHAnsi" w:hAnsi="Times New Roman"/>
          <w:color w:val="000000" w:themeColor="text1"/>
          <w:sz w:val="24"/>
          <w:szCs w:val="24"/>
        </w:rPr>
        <w:t xml:space="preserve">Экспертиза проектной документации не проводится в </w:t>
      </w:r>
      <w:hyperlink r:id="rId63" w:history="1">
        <w:r w:rsidRPr="00F70C2C">
          <w:rPr>
            <w:rFonts w:ascii="Times New Roman" w:eastAsiaTheme="minorHAnsi" w:hAnsi="Times New Roman"/>
            <w:color w:val="000000" w:themeColor="text1"/>
            <w:sz w:val="24"/>
            <w:szCs w:val="24"/>
          </w:rPr>
          <w:t>случае</w:t>
        </w:r>
      </w:hyperlink>
      <w:r w:rsidRPr="00F70C2C">
        <w:rPr>
          <w:rFonts w:ascii="Times New Roman" w:eastAsiaTheme="minorHAnsi" w:hAnsi="Times New Roman"/>
          <w:color w:val="000000" w:themeColor="text1"/>
          <w:sz w:val="24"/>
          <w:szCs w:val="24"/>
        </w:rPr>
        <w:t xml:space="preserve">, </w:t>
      </w:r>
      <w:r w:rsidRPr="00F70C2C">
        <w:rPr>
          <w:rFonts w:ascii="Times New Roman" w:hAnsi="Times New Roman"/>
          <w:color w:val="000000" w:themeColor="text1"/>
          <w:sz w:val="24"/>
          <w:szCs w:val="24"/>
        </w:rPr>
        <w:t xml:space="preserve">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w:t>
      </w:r>
      <w:r w:rsidRPr="00F70C2C">
        <w:rPr>
          <w:rFonts w:ascii="Times New Roman" w:eastAsiaTheme="minorHAnsi" w:hAnsi="Times New Roman"/>
          <w:color w:val="000000" w:themeColor="text1"/>
          <w:sz w:val="24"/>
          <w:szCs w:val="24"/>
        </w:rPr>
        <w:t>Правительство Российской Федерации вправе определить иные случаи, при которых проведение экспертизы проектной документации не требуется</w:t>
      </w:r>
      <w:r w:rsidRPr="00F70C2C">
        <w:rPr>
          <w:rFonts w:ascii="Times New Roman" w:hAnsi="Times New Roman"/>
          <w:color w:val="000000" w:themeColor="text1"/>
          <w:sz w:val="24"/>
          <w:szCs w:val="24"/>
        </w:rPr>
        <w:t>.</w:t>
      </w:r>
    </w:p>
    <w:p w:rsidR="00331BA6" w:rsidRPr="00F70C2C" w:rsidRDefault="00331BA6" w:rsidP="00331BA6">
      <w:pPr>
        <w:pStyle w:val="aa"/>
        <w:numPr>
          <w:ilvl w:val="0"/>
          <w:numId w:val="139"/>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F70C2C">
        <w:rPr>
          <w:rFonts w:ascii="Times New Roman" w:eastAsiaTheme="minorHAnsi" w:hAnsi="Times New Roman"/>
          <w:sz w:val="24"/>
          <w:szCs w:val="24"/>
        </w:rPr>
        <w:t xml:space="preserve">Экспертиза результатов инженерных изысканий не проводится в случае, </w:t>
      </w:r>
      <w:r w:rsidRPr="00F70C2C">
        <w:rPr>
          <w:rFonts w:ascii="Times New Roman" w:hAnsi="Times New Roman"/>
          <w:sz w:val="24"/>
          <w:szCs w:val="24"/>
        </w:rPr>
        <w:t xml:space="preserve">если инженерные изыскания выполнялись для подготовки проектной документации объектов капитального строительства, указанных в </w:t>
      </w:r>
      <w:hyperlink r:id="rId64" w:history="1">
        <w:r w:rsidRPr="00F70C2C">
          <w:rPr>
            <w:rFonts w:ascii="Times New Roman" w:hAnsi="Times New Roman"/>
            <w:sz w:val="24"/>
            <w:szCs w:val="24"/>
          </w:rPr>
          <w:t>части 1</w:t>
        </w:r>
      </w:hyperlink>
      <w:r w:rsidRPr="00F70C2C">
        <w:rPr>
          <w:rFonts w:ascii="Times New Roman" w:hAnsi="Times New Roman"/>
          <w:sz w:val="24"/>
          <w:szCs w:val="24"/>
        </w:rPr>
        <w:t xml:space="preserve">  настоящей статьи, а также в случае, если для строительства, реконструкции не требуется получение разрешения на строительство.</w:t>
      </w:r>
    </w:p>
    <w:p w:rsidR="00331BA6" w:rsidRPr="00F70C2C" w:rsidRDefault="00331BA6" w:rsidP="00331BA6">
      <w:pPr>
        <w:pStyle w:val="aa"/>
        <w:numPr>
          <w:ilvl w:val="0"/>
          <w:numId w:val="139"/>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F70C2C">
        <w:rPr>
          <w:rFonts w:ascii="Times New Roman" w:eastAsiaTheme="minorHAnsi" w:hAnsi="Times New Roman"/>
          <w:color w:val="000000" w:themeColor="text1"/>
          <w:sz w:val="24"/>
          <w:szCs w:val="24"/>
        </w:rPr>
        <w:t xml:space="preserve">Экспертиза проектной документации по решению застройщика может </w:t>
      </w:r>
      <w:hyperlink r:id="rId65" w:history="1">
        <w:r w:rsidRPr="00F70C2C">
          <w:rPr>
            <w:rFonts w:ascii="Times New Roman" w:eastAsiaTheme="minorHAnsi" w:hAnsi="Times New Roman"/>
            <w:color w:val="000000" w:themeColor="text1"/>
            <w:sz w:val="24"/>
            <w:szCs w:val="24"/>
          </w:rPr>
          <w:t>не проводиться</w:t>
        </w:r>
      </w:hyperlink>
      <w:r w:rsidRPr="00F70C2C">
        <w:rPr>
          <w:rFonts w:ascii="Times New Roman" w:eastAsiaTheme="minorHAnsi" w:hAnsi="Times New Roman"/>
          <w:color w:val="000000" w:themeColor="text1"/>
          <w:sz w:val="24"/>
          <w:szCs w:val="24"/>
        </w:rPr>
        <w:t xml:space="preserve"> в отношении изменений, внесенных в проектную документацию, получившую положительное </w:t>
      </w:r>
      <w:hyperlink r:id="rId66" w:history="1">
        <w:r w:rsidRPr="00F70C2C">
          <w:rPr>
            <w:rFonts w:ascii="Times New Roman" w:eastAsiaTheme="minorHAnsi" w:hAnsi="Times New Roman"/>
            <w:color w:val="000000" w:themeColor="text1"/>
            <w:sz w:val="24"/>
            <w:szCs w:val="24"/>
          </w:rPr>
          <w:t>заключение</w:t>
        </w:r>
      </w:hyperlink>
      <w:r w:rsidRPr="00F70C2C">
        <w:rPr>
          <w:rFonts w:ascii="Times New Roman" w:eastAsiaTheme="minorHAnsi" w:hAnsi="Times New Roman"/>
          <w:color w:val="000000" w:themeColor="text1"/>
          <w:sz w:val="24"/>
          <w:szCs w:val="24"/>
        </w:rPr>
        <w:t xml:space="preserve"> экспертизы проектной документации, если такие изменения одновременно:</w:t>
      </w:r>
    </w:p>
    <w:p w:rsidR="00331BA6" w:rsidRPr="00F70C2C" w:rsidRDefault="00331BA6" w:rsidP="00331BA6">
      <w:pPr>
        <w:pStyle w:val="aa"/>
        <w:numPr>
          <w:ilvl w:val="1"/>
          <w:numId w:val="3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не затрагивают несущие строительные конструкции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w:t>
      </w:r>
    </w:p>
    <w:p w:rsidR="00331BA6" w:rsidRPr="00F70C2C" w:rsidRDefault="00331BA6" w:rsidP="00331BA6">
      <w:pPr>
        <w:pStyle w:val="aa"/>
        <w:numPr>
          <w:ilvl w:val="1"/>
          <w:numId w:val="3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не влекут за собой изменение класса, категории и (или) первоначально установленных показателей функционирования линейных объектов;</w:t>
      </w:r>
    </w:p>
    <w:p w:rsidR="00331BA6" w:rsidRPr="00F70C2C" w:rsidRDefault="00331BA6" w:rsidP="00331BA6">
      <w:pPr>
        <w:pStyle w:val="aa"/>
        <w:numPr>
          <w:ilvl w:val="1"/>
          <w:numId w:val="3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не приводят к нарушениям требований технических регламентов, санитарно-эпидемиологических требований, требований в области охраны окружающей среды, требований государственной охраны объектов культурного наследия, требований к безопасному использованию атомной энергии, требований промышленной безопасности, </w:t>
      </w:r>
      <w:r w:rsidRPr="00F70C2C">
        <w:rPr>
          <w:rFonts w:ascii="Times New Roman" w:hAnsi="Times New Roman"/>
          <w:sz w:val="24"/>
          <w:szCs w:val="24"/>
        </w:rPr>
        <w:lastRenderedPageBreak/>
        <w:t>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объекта;</w:t>
      </w:r>
    </w:p>
    <w:p w:rsidR="00331BA6" w:rsidRPr="00F70C2C" w:rsidRDefault="00331BA6" w:rsidP="00331BA6">
      <w:pPr>
        <w:pStyle w:val="aa"/>
        <w:numPr>
          <w:ilvl w:val="1"/>
          <w:numId w:val="3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соответствуют заданию застройщика или технического заказчика на проектирование, а также результатам инженерных изысканий;</w:t>
      </w:r>
    </w:p>
    <w:p w:rsidR="00331BA6" w:rsidRPr="00F70C2C" w:rsidRDefault="00331BA6" w:rsidP="00331BA6">
      <w:pPr>
        <w:pStyle w:val="aa"/>
        <w:numPr>
          <w:ilvl w:val="1"/>
          <w:numId w:val="32"/>
        </w:numPr>
        <w:tabs>
          <w:tab w:val="left" w:pos="1134"/>
        </w:tabs>
        <w:spacing w:after="0" w:line="240" w:lineRule="auto"/>
        <w:ind w:left="0" w:firstLine="709"/>
        <w:contextualSpacing w:val="0"/>
        <w:jc w:val="both"/>
        <w:rPr>
          <w:rFonts w:ascii="Times New Roman" w:hAnsi="Times New Roman"/>
          <w:sz w:val="24"/>
          <w:szCs w:val="24"/>
        </w:rPr>
      </w:pPr>
      <w:proofErr w:type="gramStart"/>
      <w:r w:rsidRPr="00F70C2C">
        <w:rPr>
          <w:rFonts w:ascii="Times New Roman" w:hAnsi="Times New Roman"/>
          <w:sz w:val="24"/>
          <w:szCs w:val="24"/>
        </w:rPr>
        <w:t>соответствуют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w:t>
      </w:r>
      <w:proofErr w:type="gramEnd"/>
    </w:p>
    <w:p w:rsidR="00331BA6" w:rsidRPr="00F70C2C" w:rsidRDefault="00331BA6" w:rsidP="00331BA6">
      <w:pPr>
        <w:pStyle w:val="aa"/>
        <w:numPr>
          <w:ilvl w:val="0"/>
          <w:numId w:val="140"/>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lang w:eastAsia="ar-SA" w:bidi="en-US"/>
        </w:rPr>
        <w:t>Застройщик или заказчик либо осуществляющее на основании договора с застройщиком или заказчиком подготовку проектной документации лицо может направить проектную документацию на негосударственную экспертизу.</w:t>
      </w:r>
    </w:p>
    <w:p w:rsidR="00331BA6" w:rsidRPr="00F70C2C" w:rsidRDefault="00A15BE0" w:rsidP="00331BA6">
      <w:pPr>
        <w:pStyle w:val="aa"/>
        <w:numPr>
          <w:ilvl w:val="0"/>
          <w:numId w:val="140"/>
        </w:numPr>
        <w:tabs>
          <w:tab w:val="left" w:pos="1134"/>
        </w:tabs>
        <w:spacing w:after="0" w:line="240" w:lineRule="auto"/>
        <w:ind w:left="0" w:firstLine="709"/>
        <w:contextualSpacing w:val="0"/>
        <w:jc w:val="both"/>
        <w:rPr>
          <w:rFonts w:ascii="Times New Roman" w:hAnsi="Times New Roman"/>
          <w:color w:val="000000" w:themeColor="text1"/>
          <w:sz w:val="24"/>
          <w:szCs w:val="24"/>
        </w:rPr>
      </w:pPr>
      <w:hyperlink r:id="rId67" w:history="1">
        <w:r w:rsidR="00331BA6" w:rsidRPr="00F70C2C">
          <w:rPr>
            <w:rFonts w:ascii="Times New Roman" w:eastAsiaTheme="minorHAnsi" w:hAnsi="Times New Roman"/>
            <w:color w:val="000000" w:themeColor="text1"/>
            <w:sz w:val="24"/>
            <w:szCs w:val="24"/>
          </w:rPr>
          <w:t>Порядок</w:t>
        </w:r>
      </w:hyperlink>
      <w:r w:rsidR="00331BA6" w:rsidRPr="00F70C2C">
        <w:rPr>
          <w:rFonts w:ascii="Times New Roman" w:eastAsiaTheme="minorHAnsi" w:hAnsi="Times New Roman"/>
          <w:color w:val="000000" w:themeColor="text1"/>
          <w:sz w:val="24"/>
          <w:szCs w:val="24"/>
        </w:rPr>
        <w:t xml:space="preserve">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 </w:t>
      </w:r>
      <w:hyperlink r:id="rId68" w:history="1">
        <w:r w:rsidR="00331BA6" w:rsidRPr="00F70C2C">
          <w:rPr>
            <w:rFonts w:ascii="Times New Roman" w:eastAsiaTheme="minorHAnsi" w:hAnsi="Times New Roman"/>
            <w:color w:val="000000" w:themeColor="text1"/>
            <w:sz w:val="24"/>
            <w:szCs w:val="24"/>
          </w:rPr>
          <w:t>порядок</w:t>
        </w:r>
      </w:hyperlink>
      <w:r w:rsidR="00331BA6" w:rsidRPr="00F70C2C">
        <w:rPr>
          <w:rFonts w:ascii="Times New Roman" w:eastAsiaTheme="minorHAnsi" w:hAnsi="Times New Roman"/>
          <w:color w:val="000000" w:themeColor="text1"/>
          <w:sz w:val="24"/>
          <w:szCs w:val="24"/>
        </w:rPr>
        <w:t xml:space="preserve">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Правительством Российской Федерации.</w:t>
      </w:r>
    </w:p>
    <w:p w:rsidR="00331BA6" w:rsidRPr="00F70C2C" w:rsidRDefault="00331BA6" w:rsidP="00331BA6">
      <w:pPr>
        <w:pStyle w:val="aa"/>
        <w:numPr>
          <w:ilvl w:val="0"/>
          <w:numId w:val="140"/>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Государственная экспертиза проектной документации и государственная экспертиза результатов инженерных изысканий проводится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Государственной корпорацией по атомной энергии «</w:t>
      </w:r>
      <w:proofErr w:type="spellStart"/>
      <w:r w:rsidRPr="00F70C2C">
        <w:rPr>
          <w:rFonts w:ascii="Times New Roman" w:hAnsi="Times New Roman"/>
          <w:sz w:val="24"/>
          <w:szCs w:val="24"/>
        </w:rPr>
        <w:t>Росатом</w:t>
      </w:r>
      <w:proofErr w:type="spellEnd"/>
      <w:r w:rsidRPr="00F70C2C">
        <w:rPr>
          <w:rFonts w:ascii="Times New Roman" w:hAnsi="Times New Roman"/>
          <w:sz w:val="24"/>
          <w:szCs w:val="24"/>
        </w:rPr>
        <w:t>».</w:t>
      </w:r>
    </w:p>
    <w:p w:rsidR="00331BA6" w:rsidRPr="00F70C2C" w:rsidRDefault="00331BA6" w:rsidP="00331BA6">
      <w:pPr>
        <w:pStyle w:val="aa"/>
        <w:numPr>
          <w:ilvl w:val="0"/>
          <w:numId w:val="140"/>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color w:val="000000" w:themeColor="text1"/>
          <w:sz w:val="24"/>
          <w:szCs w:val="24"/>
        </w:rPr>
        <w:t>Предметом экспертизы проектной документации являются:</w:t>
      </w:r>
    </w:p>
    <w:p w:rsidR="00331BA6" w:rsidRPr="00F70C2C" w:rsidRDefault="00331BA6" w:rsidP="00331BA6">
      <w:pPr>
        <w:pStyle w:val="aa"/>
        <w:numPr>
          <w:ilvl w:val="1"/>
          <w:numId w:val="33"/>
        </w:numPr>
        <w:tabs>
          <w:tab w:val="left" w:pos="1134"/>
        </w:tabs>
        <w:autoSpaceDE w:val="0"/>
        <w:autoSpaceDN w:val="0"/>
        <w:adjustRightInd w:val="0"/>
        <w:spacing w:after="0" w:line="240" w:lineRule="auto"/>
        <w:ind w:left="0" w:firstLine="709"/>
        <w:contextualSpacing w:val="0"/>
        <w:jc w:val="both"/>
        <w:rPr>
          <w:rFonts w:ascii="Times New Roman" w:hAnsi="Times New Roman"/>
          <w:color w:val="000000" w:themeColor="text1"/>
          <w:sz w:val="24"/>
          <w:szCs w:val="24"/>
        </w:rPr>
      </w:pPr>
      <w:proofErr w:type="gramStart"/>
      <w:r w:rsidRPr="00F70C2C">
        <w:rPr>
          <w:rFonts w:ascii="Times New Roman" w:hAnsi="Times New Roman"/>
          <w:color w:val="000000" w:themeColor="text1"/>
          <w:sz w:val="24"/>
          <w:szCs w:val="24"/>
        </w:rPr>
        <w:t>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за исключением случаев проведения государственной</w:t>
      </w:r>
      <w:proofErr w:type="gramEnd"/>
      <w:r w:rsidRPr="00F70C2C">
        <w:rPr>
          <w:rFonts w:ascii="Times New Roman" w:hAnsi="Times New Roman"/>
          <w:color w:val="000000" w:themeColor="text1"/>
          <w:sz w:val="24"/>
          <w:szCs w:val="24"/>
        </w:rPr>
        <w:t xml:space="preserve"> экспертизы проектной документации объектов капитального строительства, указанных в </w:t>
      </w:r>
      <w:hyperlink r:id="rId69" w:history="1">
        <w:r w:rsidRPr="00F70C2C">
          <w:rPr>
            <w:rFonts w:ascii="Times New Roman" w:hAnsi="Times New Roman"/>
            <w:color w:val="000000" w:themeColor="text1"/>
            <w:sz w:val="24"/>
            <w:szCs w:val="24"/>
          </w:rPr>
          <w:t>части 1</w:t>
        </w:r>
      </w:hyperlink>
      <w:r w:rsidRPr="00F70C2C">
        <w:rPr>
          <w:rFonts w:ascii="Times New Roman" w:hAnsi="Times New Roman"/>
          <w:color w:val="000000" w:themeColor="text1"/>
          <w:sz w:val="24"/>
          <w:szCs w:val="24"/>
        </w:rPr>
        <w:t xml:space="preserve"> настоящей статьи, и проектной документации, указанной в </w:t>
      </w:r>
      <w:hyperlink r:id="rId70" w:history="1">
        <w:r w:rsidRPr="00F70C2C">
          <w:rPr>
            <w:rFonts w:ascii="Times New Roman" w:hAnsi="Times New Roman"/>
            <w:color w:val="000000" w:themeColor="text1"/>
            <w:sz w:val="24"/>
            <w:szCs w:val="24"/>
          </w:rPr>
          <w:t>части 2</w:t>
        </w:r>
      </w:hyperlink>
      <w:r w:rsidRPr="00F70C2C">
        <w:rPr>
          <w:rFonts w:ascii="Times New Roman" w:hAnsi="Times New Roman"/>
          <w:color w:val="000000" w:themeColor="text1"/>
          <w:sz w:val="24"/>
          <w:szCs w:val="24"/>
        </w:rPr>
        <w:t xml:space="preserve"> настоящей статьи, в соответствии с </w:t>
      </w:r>
      <w:hyperlink r:id="rId71" w:history="1">
        <w:r w:rsidRPr="00F70C2C">
          <w:rPr>
            <w:rFonts w:ascii="Times New Roman" w:hAnsi="Times New Roman"/>
            <w:color w:val="000000" w:themeColor="text1"/>
            <w:sz w:val="24"/>
            <w:szCs w:val="24"/>
          </w:rPr>
          <w:t>пунктом 1 части 3.3</w:t>
        </w:r>
      </w:hyperlink>
      <w:r w:rsidRPr="00F70C2C">
        <w:rPr>
          <w:rFonts w:ascii="Times New Roman" w:hAnsi="Times New Roman"/>
          <w:color w:val="000000" w:themeColor="text1"/>
          <w:sz w:val="24"/>
          <w:szCs w:val="24"/>
        </w:rPr>
        <w:t xml:space="preserve"> статьи 49 Градостроительного кодекса. При проведении государственной экспертизы проектной документации, в отношении которой проводится государственная экологическая экспертиза, оценка соответствия проектной документации требованиям в области охраны окружающей среды не осуществляется;</w:t>
      </w:r>
    </w:p>
    <w:p w:rsidR="00331BA6" w:rsidRPr="00F70C2C" w:rsidRDefault="00331BA6" w:rsidP="00331BA6">
      <w:pPr>
        <w:pStyle w:val="aa"/>
        <w:numPr>
          <w:ilvl w:val="1"/>
          <w:numId w:val="33"/>
        </w:numPr>
        <w:tabs>
          <w:tab w:val="left" w:pos="1134"/>
        </w:tabs>
        <w:autoSpaceDE w:val="0"/>
        <w:autoSpaceDN w:val="0"/>
        <w:adjustRightInd w:val="0"/>
        <w:spacing w:after="0" w:line="240" w:lineRule="auto"/>
        <w:ind w:left="0" w:firstLine="709"/>
        <w:contextualSpacing w:val="0"/>
        <w:jc w:val="both"/>
        <w:rPr>
          <w:rFonts w:ascii="Times New Roman" w:hAnsi="Times New Roman"/>
          <w:color w:val="000000" w:themeColor="text1"/>
          <w:sz w:val="24"/>
          <w:szCs w:val="24"/>
        </w:rPr>
      </w:pPr>
      <w:r w:rsidRPr="00F70C2C">
        <w:rPr>
          <w:rFonts w:ascii="Times New Roman" w:hAnsi="Times New Roman"/>
          <w:color w:val="000000" w:themeColor="text1"/>
          <w:sz w:val="24"/>
          <w:szCs w:val="24"/>
        </w:rPr>
        <w:t xml:space="preserve">проверка </w:t>
      </w:r>
      <w:proofErr w:type="gramStart"/>
      <w:r w:rsidRPr="00F70C2C">
        <w:rPr>
          <w:rFonts w:ascii="Times New Roman" w:hAnsi="Times New Roman"/>
          <w:color w:val="000000" w:themeColor="text1"/>
          <w:sz w:val="24"/>
          <w:szCs w:val="24"/>
        </w:rPr>
        <w:t>достоверности определения сметной стоимости строительства объектов капитального строительства</w:t>
      </w:r>
      <w:proofErr w:type="gramEnd"/>
      <w:r w:rsidRPr="00F70C2C">
        <w:rPr>
          <w:rFonts w:ascii="Times New Roman" w:hAnsi="Times New Roman"/>
          <w:color w:val="000000" w:themeColor="text1"/>
          <w:sz w:val="24"/>
          <w:szCs w:val="24"/>
        </w:rPr>
        <w:t xml:space="preserve"> в случаях, установленных </w:t>
      </w:r>
      <w:hyperlink r:id="rId72" w:history="1">
        <w:r w:rsidRPr="00F70C2C">
          <w:rPr>
            <w:rFonts w:ascii="Times New Roman" w:hAnsi="Times New Roman"/>
            <w:color w:val="000000" w:themeColor="text1"/>
            <w:sz w:val="24"/>
            <w:szCs w:val="24"/>
          </w:rPr>
          <w:t>частью 2 статьи 8.3</w:t>
        </w:r>
      </w:hyperlink>
      <w:r w:rsidRPr="00F70C2C">
        <w:rPr>
          <w:rFonts w:ascii="Times New Roman" w:hAnsi="Times New Roman"/>
          <w:color w:val="000000" w:themeColor="text1"/>
          <w:sz w:val="24"/>
          <w:szCs w:val="24"/>
        </w:rPr>
        <w:t xml:space="preserve"> Градостроительного кодекса. При этом такая проверка может осуществляться отдельно от оценки соответствия проектной документации указанным в </w:t>
      </w:r>
      <w:hyperlink r:id="rId73" w:anchor="Par1" w:history="1">
        <w:r w:rsidRPr="00F70C2C">
          <w:rPr>
            <w:rFonts w:ascii="Times New Roman" w:hAnsi="Times New Roman"/>
            <w:color w:val="000000" w:themeColor="text1"/>
            <w:sz w:val="24"/>
            <w:szCs w:val="24"/>
          </w:rPr>
          <w:t>пункте 1</w:t>
        </w:r>
      </w:hyperlink>
      <w:r w:rsidRPr="00F70C2C">
        <w:rPr>
          <w:rFonts w:ascii="Times New Roman" w:hAnsi="Times New Roman"/>
          <w:color w:val="000000" w:themeColor="text1"/>
          <w:sz w:val="24"/>
          <w:szCs w:val="24"/>
        </w:rPr>
        <w:t xml:space="preserve"> настоящей части требованиям.</w:t>
      </w:r>
    </w:p>
    <w:p w:rsidR="00331BA6" w:rsidRPr="00F70C2C" w:rsidRDefault="00331BA6" w:rsidP="00331BA6">
      <w:pPr>
        <w:pStyle w:val="aa"/>
        <w:numPr>
          <w:ilvl w:val="0"/>
          <w:numId w:val="141"/>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Срок проведения государственной экспертизы определяется сложностью объекта капитального строительства, но не должен превышать сорок два рабочих дня. Указанный срок может быть продлен по заявлению застройщика или технического заказчика не более чем на двадцать рабочих дней, а в случаях и в порядке, определенных Правительством Российской Федерации, по заявлению указанных лиц еще не более чем на тридцать рабочих дней.</w:t>
      </w:r>
    </w:p>
    <w:p w:rsidR="00331BA6" w:rsidRPr="00F70C2C" w:rsidRDefault="00331BA6" w:rsidP="00331BA6">
      <w:pPr>
        <w:pStyle w:val="aa"/>
        <w:numPr>
          <w:ilvl w:val="0"/>
          <w:numId w:val="141"/>
        </w:numPr>
        <w:tabs>
          <w:tab w:val="left" w:pos="1134"/>
        </w:tabs>
        <w:autoSpaceDE w:val="0"/>
        <w:autoSpaceDN w:val="0"/>
        <w:adjustRightInd w:val="0"/>
        <w:spacing w:after="0" w:line="240" w:lineRule="auto"/>
        <w:ind w:left="0" w:firstLine="709"/>
        <w:contextualSpacing w:val="0"/>
        <w:jc w:val="both"/>
        <w:rPr>
          <w:rFonts w:ascii="Times New Roman" w:hAnsi="Times New Roman"/>
          <w:color w:val="000000" w:themeColor="text1"/>
          <w:sz w:val="24"/>
          <w:szCs w:val="24"/>
        </w:rPr>
      </w:pPr>
      <w:r w:rsidRPr="00F70C2C">
        <w:rPr>
          <w:rFonts w:ascii="Times New Roman" w:hAnsi="Times New Roman"/>
          <w:color w:val="000000" w:themeColor="text1"/>
          <w:sz w:val="24"/>
          <w:szCs w:val="24"/>
        </w:rPr>
        <w:t>Результатом экспертизы проектной документации является заключение:</w:t>
      </w:r>
    </w:p>
    <w:p w:rsidR="00331BA6" w:rsidRPr="00F70C2C" w:rsidRDefault="00331BA6" w:rsidP="00331BA6">
      <w:pPr>
        <w:pStyle w:val="aa"/>
        <w:numPr>
          <w:ilvl w:val="1"/>
          <w:numId w:val="119"/>
        </w:numPr>
        <w:tabs>
          <w:tab w:val="left" w:pos="1134"/>
        </w:tabs>
        <w:autoSpaceDE w:val="0"/>
        <w:autoSpaceDN w:val="0"/>
        <w:adjustRightInd w:val="0"/>
        <w:spacing w:after="0" w:line="240" w:lineRule="auto"/>
        <w:ind w:left="0" w:firstLine="709"/>
        <w:contextualSpacing w:val="0"/>
        <w:jc w:val="both"/>
        <w:rPr>
          <w:rFonts w:ascii="Times New Roman" w:hAnsi="Times New Roman"/>
          <w:color w:val="000000" w:themeColor="text1"/>
          <w:sz w:val="24"/>
          <w:szCs w:val="24"/>
        </w:rPr>
      </w:pPr>
      <w:r w:rsidRPr="00F70C2C">
        <w:rPr>
          <w:rFonts w:ascii="Times New Roman" w:hAnsi="Times New Roman"/>
          <w:color w:val="000000" w:themeColor="text1"/>
          <w:sz w:val="24"/>
          <w:szCs w:val="24"/>
        </w:rPr>
        <w:lastRenderedPageBreak/>
        <w:t xml:space="preserve">о соответствии (положительное заключение) или несоответствии (отрицательное заключение) проектной документации результатам инженерных изысканий, заданию на проектирование, требованиям, предусмотренным </w:t>
      </w:r>
      <w:hyperlink r:id="rId74" w:history="1">
        <w:r w:rsidRPr="00F70C2C">
          <w:rPr>
            <w:rFonts w:ascii="Times New Roman" w:hAnsi="Times New Roman"/>
            <w:color w:val="000000" w:themeColor="text1"/>
            <w:sz w:val="24"/>
            <w:szCs w:val="24"/>
          </w:rPr>
          <w:t>пунктом 1 части 5</w:t>
        </w:r>
      </w:hyperlink>
      <w:r w:rsidRPr="00F70C2C">
        <w:rPr>
          <w:rFonts w:ascii="Times New Roman" w:hAnsi="Times New Roman"/>
          <w:color w:val="000000" w:themeColor="text1"/>
          <w:sz w:val="24"/>
          <w:szCs w:val="24"/>
        </w:rPr>
        <w:t xml:space="preserve"> статьи 49 Градостроительного кодекса (за исключением случаев проведения экспертизы проектной документации в соответствии с </w:t>
      </w:r>
      <w:hyperlink r:id="rId75" w:history="1">
        <w:r w:rsidRPr="00F70C2C">
          <w:rPr>
            <w:rFonts w:ascii="Times New Roman" w:hAnsi="Times New Roman"/>
            <w:color w:val="000000" w:themeColor="text1"/>
            <w:sz w:val="24"/>
            <w:szCs w:val="24"/>
          </w:rPr>
          <w:t>пунктом 1 части 3.3</w:t>
        </w:r>
      </w:hyperlink>
      <w:r w:rsidRPr="00F70C2C">
        <w:rPr>
          <w:rFonts w:ascii="Times New Roman" w:hAnsi="Times New Roman"/>
          <w:color w:val="000000" w:themeColor="text1"/>
          <w:sz w:val="24"/>
          <w:szCs w:val="24"/>
        </w:rPr>
        <w:t xml:space="preserve"> статьи 49 Градостроительного кодекса);</w:t>
      </w:r>
    </w:p>
    <w:p w:rsidR="00331BA6" w:rsidRPr="00F70C2C" w:rsidRDefault="00331BA6" w:rsidP="00331BA6">
      <w:pPr>
        <w:pStyle w:val="aa"/>
        <w:numPr>
          <w:ilvl w:val="1"/>
          <w:numId w:val="119"/>
        </w:numPr>
        <w:tabs>
          <w:tab w:val="left" w:pos="1134"/>
        </w:tabs>
        <w:autoSpaceDE w:val="0"/>
        <w:autoSpaceDN w:val="0"/>
        <w:adjustRightInd w:val="0"/>
        <w:spacing w:after="0" w:line="240" w:lineRule="auto"/>
        <w:ind w:left="0" w:firstLine="709"/>
        <w:contextualSpacing w:val="0"/>
        <w:jc w:val="both"/>
        <w:rPr>
          <w:rFonts w:ascii="Times New Roman" w:hAnsi="Times New Roman"/>
          <w:color w:val="000000" w:themeColor="text1"/>
          <w:sz w:val="24"/>
          <w:szCs w:val="24"/>
        </w:rPr>
      </w:pPr>
      <w:r w:rsidRPr="00F70C2C">
        <w:rPr>
          <w:rFonts w:ascii="Times New Roman" w:hAnsi="Times New Roman"/>
          <w:color w:val="000000" w:themeColor="text1"/>
          <w:sz w:val="24"/>
          <w:szCs w:val="24"/>
        </w:rPr>
        <w:t xml:space="preserve">о достоверности (положительное заключение) или недостоверности (отрицательное заключение) определения сметной стоимости строительства объектов капитального строительства в случаях, установленных </w:t>
      </w:r>
      <w:hyperlink r:id="rId76" w:history="1">
        <w:r w:rsidRPr="00F70C2C">
          <w:rPr>
            <w:rFonts w:ascii="Times New Roman" w:hAnsi="Times New Roman"/>
            <w:color w:val="000000" w:themeColor="text1"/>
            <w:sz w:val="24"/>
            <w:szCs w:val="24"/>
          </w:rPr>
          <w:t>частью 2 статьи 8.3</w:t>
        </w:r>
      </w:hyperlink>
      <w:r w:rsidRPr="00F70C2C">
        <w:rPr>
          <w:rFonts w:ascii="Times New Roman" w:hAnsi="Times New Roman"/>
          <w:color w:val="000000" w:themeColor="text1"/>
          <w:sz w:val="24"/>
          <w:szCs w:val="24"/>
        </w:rPr>
        <w:t xml:space="preserve"> Градостроительного кодекса.</w:t>
      </w:r>
    </w:p>
    <w:p w:rsidR="00331BA6" w:rsidRPr="00F70C2C" w:rsidRDefault="00331BA6" w:rsidP="00331BA6">
      <w:pPr>
        <w:pStyle w:val="aa"/>
        <w:numPr>
          <w:ilvl w:val="0"/>
          <w:numId w:val="142"/>
        </w:numPr>
        <w:tabs>
          <w:tab w:val="left" w:pos="1134"/>
        </w:tabs>
        <w:autoSpaceDE w:val="0"/>
        <w:autoSpaceDN w:val="0"/>
        <w:adjustRightInd w:val="0"/>
        <w:spacing w:after="0" w:line="240" w:lineRule="auto"/>
        <w:ind w:left="0" w:firstLine="709"/>
        <w:contextualSpacing w:val="0"/>
        <w:jc w:val="both"/>
        <w:rPr>
          <w:rFonts w:ascii="Times New Roman" w:hAnsi="Times New Roman"/>
          <w:color w:val="000000" w:themeColor="text1"/>
          <w:sz w:val="24"/>
          <w:szCs w:val="24"/>
        </w:rPr>
      </w:pPr>
      <w:proofErr w:type="gramStart"/>
      <w:r w:rsidRPr="00F70C2C">
        <w:rPr>
          <w:rFonts w:ascii="Times New Roman" w:eastAsiaTheme="minorHAnsi" w:hAnsi="Times New Roman"/>
          <w:sz w:val="24"/>
          <w:szCs w:val="24"/>
        </w:rPr>
        <w:t xml:space="preserve">Порядок организации и проведения </w:t>
      </w:r>
      <w:hyperlink r:id="rId77" w:history="1">
        <w:r w:rsidRPr="00F70C2C">
          <w:rPr>
            <w:rFonts w:ascii="Times New Roman" w:eastAsiaTheme="minorHAnsi" w:hAnsi="Times New Roman"/>
            <w:sz w:val="24"/>
            <w:szCs w:val="24"/>
          </w:rPr>
          <w:t>государственной</w:t>
        </w:r>
      </w:hyperlink>
      <w:r w:rsidRPr="00F70C2C">
        <w:rPr>
          <w:rFonts w:ascii="Times New Roman" w:eastAsiaTheme="minorHAnsi" w:hAnsi="Times New Roman"/>
          <w:sz w:val="24"/>
          <w:szCs w:val="24"/>
        </w:rPr>
        <w:t xml:space="preserve"> экспертизы проектной документации и государственной экспертизы результатов инженерных изысканий, </w:t>
      </w:r>
      <w:hyperlink r:id="rId78" w:history="1">
        <w:r w:rsidRPr="00F70C2C">
          <w:rPr>
            <w:rFonts w:ascii="Times New Roman" w:eastAsiaTheme="minorHAnsi" w:hAnsi="Times New Roman"/>
            <w:sz w:val="24"/>
            <w:szCs w:val="24"/>
          </w:rPr>
          <w:t>негосударственной</w:t>
        </w:r>
      </w:hyperlink>
      <w:r w:rsidRPr="00F70C2C">
        <w:rPr>
          <w:rFonts w:ascii="Times New Roman" w:eastAsiaTheme="minorHAnsi" w:hAnsi="Times New Roman"/>
          <w:sz w:val="24"/>
          <w:szCs w:val="24"/>
        </w:rPr>
        <w:t xml:space="preserve"> экспертизы проектной документации и негосударственной экспертизы результатов инженерных изысканий, в том числе в случае внесения изменений в проектную документацию после получения положительного заключения экспертизы проектной документации, размер платы за проведение государственной экспертизы проектной документации и государственной экспертизы результатов инженерных изысканий, порядок взимания этой платы устанавливаются</w:t>
      </w:r>
      <w:proofErr w:type="gramEnd"/>
      <w:r w:rsidRPr="00F70C2C">
        <w:rPr>
          <w:rFonts w:ascii="Times New Roman" w:eastAsiaTheme="minorHAnsi" w:hAnsi="Times New Roman"/>
          <w:sz w:val="24"/>
          <w:szCs w:val="24"/>
        </w:rPr>
        <w:t xml:space="preserve"> Правительством Российской Федерации.</w:t>
      </w:r>
    </w:p>
    <w:p w:rsidR="00331BA6" w:rsidRPr="00F70C2C" w:rsidRDefault="00331BA6" w:rsidP="00331BA6">
      <w:pPr>
        <w:pStyle w:val="aa"/>
        <w:numPr>
          <w:ilvl w:val="0"/>
          <w:numId w:val="142"/>
        </w:numPr>
        <w:tabs>
          <w:tab w:val="left" w:pos="1134"/>
        </w:tabs>
        <w:spacing w:after="0" w:line="240" w:lineRule="auto"/>
        <w:ind w:left="0" w:firstLine="709"/>
        <w:contextualSpacing w:val="0"/>
        <w:jc w:val="both"/>
        <w:rPr>
          <w:rFonts w:ascii="Times New Roman" w:hAnsi="Times New Roman"/>
          <w:sz w:val="24"/>
          <w:szCs w:val="24"/>
          <w:lang w:eastAsia="ar-SA" w:bidi="en-US"/>
        </w:rPr>
      </w:pPr>
      <w:r w:rsidRPr="00F70C2C">
        <w:rPr>
          <w:rFonts w:ascii="Times New Roman" w:hAnsi="Times New Roman"/>
          <w:sz w:val="24"/>
          <w:szCs w:val="24"/>
          <w:lang w:eastAsia="ar-SA" w:bidi="en-US"/>
        </w:rPr>
        <w:t>Не допускается проведение иных государственных экспертиз проектной документации, за исключением экспертизы проектной документации предусмотренной частью 6 статьи 49 Градостроительного кодекса Российской Федерации.</w:t>
      </w:r>
    </w:p>
    <w:p w:rsidR="00331BA6" w:rsidRPr="00F70C2C" w:rsidRDefault="00331BA6" w:rsidP="00331BA6">
      <w:pPr>
        <w:pStyle w:val="aa"/>
        <w:tabs>
          <w:tab w:val="left" w:pos="1134"/>
        </w:tabs>
        <w:spacing w:line="240" w:lineRule="auto"/>
        <w:ind w:left="709"/>
        <w:rPr>
          <w:rFonts w:ascii="Times New Roman" w:hAnsi="Times New Roman"/>
          <w:sz w:val="24"/>
          <w:szCs w:val="24"/>
          <w:highlight w:val="green"/>
          <w:lang w:eastAsia="ar-SA" w:bidi="en-US"/>
        </w:rPr>
      </w:pPr>
    </w:p>
    <w:p w:rsidR="00331BA6" w:rsidRPr="00F70C2C" w:rsidRDefault="00331BA6" w:rsidP="00331BA6">
      <w:pPr>
        <w:pStyle w:val="affa"/>
        <w:tabs>
          <w:tab w:val="left" w:pos="1134"/>
        </w:tabs>
        <w:spacing w:after="0" w:line="240" w:lineRule="auto"/>
        <w:outlineLvl w:val="2"/>
        <w:rPr>
          <w:spacing w:val="-10"/>
          <w:sz w:val="24"/>
          <w:szCs w:val="24"/>
        </w:rPr>
      </w:pPr>
      <w:bookmarkStart w:id="168" w:name="_Toc108779088"/>
      <w:bookmarkStart w:id="169" w:name="_Toc119595961"/>
      <w:bookmarkStart w:id="170" w:name="_Toc127435924"/>
      <w:bookmarkStart w:id="171" w:name="_Toc159491735"/>
      <w:r w:rsidRPr="00F70C2C">
        <w:rPr>
          <w:spacing w:val="-10"/>
          <w:sz w:val="24"/>
          <w:szCs w:val="24"/>
        </w:rPr>
        <w:t>Статья 40. Общие вопросы выдачи разрешения на строительство</w:t>
      </w:r>
      <w:bookmarkEnd w:id="168"/>
      <w:bookmarkEnd w:id="169"/>
      <w:bookmarkEnd w:id="170"/>
      <w:bookmarkEnd w:id="171"/>
    </w:p>
    <w:p w:rsidR="00331BA6" w:rsidRPr="00F70C2C" w:rsidRDefault="00A15BE0" w:rsidP="00331BA6">
      <w:pPr>
        <w:pStyle w:val="S"/>
        <w:numPr>
          <w:ilvl w:val="0"/>
          <w:numId w:val="133"/>
        </w:numPr>
        <w:tabs>
          <w:tab w:val="left" w:pos="1134"/>
        </w:tabs>
        <w:ind w:left="0" w:firstLine="709"/>
        <w:rPr>
          <w:sz w:val="24"/>
          <w:szCs w:val="24"/>
        </w:rPr>
      </w:pPr>
      <w:hyperlink r:id="rId79" w:history="1">
        <w:proofErr w:type="gramStart"/>
        <w:r w:rsidR="00331BA6" w:rsidRPr="00F70C2C">
          <w:rPr>
            <w:sz w:val="24"/>
            <w:szCs w:val="24"/>
          </w:rPr>
          <w:t>Разрешение</w:t>
        </w:r>
      </w:hyperlink>
      <w:r w:rsidR="00331BA6" w:rsidRPr="00F70C2C">
        <w:rPr>
          <w:sz w:val="24"/>
          <w:szCs w:val="24"/>
        </w:rPr>
        <w:t xml:space="preserve">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r:id="rId80" w:history="1">
        <w:r w:rsidR="00331BA6" w:rsidRPr="00F70C2C">
          <w:rPr>
            <w:sz w:val="24"/>
            <w:szCs w:val="24"/>
          </w:rPr>
          <w:t>частью 1.1</w:t>
        </w:r>
      </w:hyperlink>
      <w:r w:rsidR="00331BA6" w:rsidRPr="00F70C2C">
        <w:rPr>
          <w:sz w:val="24"/>
          <w:szCs w:val="24"/>
        </w:rPr>
        <w:t xml:space="preserve"> статьи 51 Градостроительного кодекса), проектом планировки территории и проектом межевания территории (за исключением случаев, если в соответствии с Градостроительным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w:t>
      </w:r>
      <w:proofErr w:type="gramEnd"/>
      <w:r w:rsidR="00331BA6" w:rsidRPr="00F70C2C">
        <w:rPr>
          <w:sz w:val="24"/>
          <w:szCs w:val="24"/>
        </w:rPr>
        <w:t xml:space="preserve"> </w:t>
      </w:r>
      <w:proofErr w:type="gramStart"/>
      <w:r w:rsidR="00331BA6" w:rsidRPr="00F70C2C">
        <w:rPr>
          <w:sz w:val="24"/>
          <w:szCs w:val="24"/>
        </w:rPr>
        <w:t xml:space="preserve">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w:t>
      </w:r>
      <w:hyperlink r:id="rId81" w:history="1">
        <w:r w:rsidR="00331BA6" w:rsidRPr="00F70C2C">
          <w:rPr>
            <w:sz w:val="24"/>
            <w:szCs w:val="24"/>
          </w:rPr>
          <w:t>случаев</w:t>
        </w:r>
      </w:hyperlink>
      <w:r w:rsidR="00331BA6" w:rsidRPr="00F70C2C">
        <w:rPr>
          <w:sz w:val="24"/>
          <w:szCs w:val="24"/>
        </w:rP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w:t>
      </w:r>
      <w:proofErr w:type="gramEnd"/>
      <w:r w:rsidR="00331BA6" w:rsidRPr="00F70C2C">
        <w:rPr>
          <w:sz w:val="24"/>
          <w:szCs w:val="24"/>
        </w:rPr>
        <w:t xml:space="preserve">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Градостроительным кодексом.</w:t>
      </w:r>
    </w:p>
    <w:p w:rsidR="00331BA6" w:rsidRPr="00F70C2C" w:rsidRDefault="00331BA6" w:rsidP="00331BA6">
      <w:pPr>
        <w:pStyle w:val="S"/>
        <w:numPr>
          <w:ilvl w:val="0"/>
          <w:numId w:val="133"/>
        </w:numPr>
        <w:tabs>
          <w:tab w:val="left" w:pos="1134"/>
        </w:tabs>
        <w:ind w:left="0" w:firstLine="709"/>
        <w:rPr>
          <w:sz w:val="24"/>
          <w:szCs w:val="24"/>
        </w:rPr>
      </w:pPr>
      <w:r w:rsidRPr="00F70C2C">
        <w:rPr>
          <w:sz w:val="24"/>
          <w:szCs w:val="24"/>
        </w:rPr>
        <w:t>Строительство и реконструкция объектов капитального строительства осуществляется на основании разрешения на строительство.</w:t>
      </w:r>
    </w:p>
    <w:p w:rsidR="00331BA6" w:rsidRPr="00F70C2C" w:rsidRDefault="00331BA6" w:rsidP="00331BA6">
      <w:pPr>
        <w:pStyle w:val="S"/>
        <w:numPr>
          <w:ilvl w:val="0"/>
          <w:numId w:val="133"/>
        </w:numPr>
        <w:tabs>
          <w:tab w:val="left" w:pos="1134"/>
        </w:tabs>
        <w:ind w:left="0" w:firstLine="709"/>
        <w:rPr>
          <w:sz w:val="24"/>
          <w:szCs w:val="24"/>
        </w:rPr>
      </w:pPr>
      <w:r w:rsidRPr="00F70C2C">
        <w:rPr>
          <w:sz w:val="24"/>
          <w:szCs w:val="24"/>
        </w:rPr>
        <w:t xml:space="preserve">Подготовка и выдача разрешений на строительство, разрешений на ввод объектов в эксплуатацию на территории муниципального образования город Хвалынск осуществляется бесплатно. </w:t>
      </w:r>
    </w:p>
    <w:p w:rsidR="00331BA6" w:rsidRPr="00F70C2C" w:rsidRDefault="00331BA6" w:rsidP="00331BA6">
      <w:pPr>
        <w:pStyle w:val="S"/>
        <w:numPr>
          <w:ilvl w:val="0"/>
          <w:numId w:val="133"/>
        </w:numPr>
        <w:tabs>
          <w:tab w:val="left" w:pos="1134"/>
        </w:tabs>
        <w:ind w:left="0" w:firstLine="709"/>
        <w:rPr>
          <w:sz w:val="24"/>
          <w:szCs w:val="24"/>
        </w:rPr>
      </w:pPr>
      <w:r w:rsidRPr="00F70C2C">
        <w:rPr>
          <w:sz w:val="24"/>
          <w:szCs w:val="24"/>
        </w:rPr>
        <w:t>Разрешение на строительство выдается на весь срок, предусмотренный проектом организации строительства объекта капитального строительства.</w:t>
      </w:r>
    </w:p>
    <w:p w:rsidR="00331BA6" w:rsidRPr="00F70C2C" w:rsidRDefault="00331BA6" w:rsidP="00331BA6">
      <w:pPr>
        <w:pStyle w:val="S"/>
        <w:numPr>
          <w:ilvl w:val="0"/>
          <w:numId w:val="133"/>
        </w:numPr>
        <w:tabs>
          <w:tab w:val="left" w:pos="1134"/>
        </w:tabs>
        <w:ind w:left="0" w:firstLine="709"/>
        <w:rPr>
          <w:sz w:val="24"/>
          <w:szCs w:val="24"/>
        </w:rPr>
      </w:pPr>
      <w:r w:rsidRPr="00F70C2C">
        <w:rPr>
          <w:sz w:val="24"/>
          <w:szCs w:val="24"/>
        </w:rPr>
        <w:t>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частью 6 настоящей статьи.</w:t>
      </w:r>
    </w:p>
    <w:p w:rsidR="00331BA6" w:rsidRPr="00F70C2C" w:rsidRDefault="00331BA6" w:rsidP="00331BA6">
      <w:pPr>
        <w:pStyle w:val="S"/>
        <w:numPr>
          <w:ilvl w:val="0"/>
          <w:numId w:val="133"/>
        </w:numPr>
        <w:tabs>
          <w:tab w:val="left" w:pos="1134"/>
        </w:tabs>
        <w:ind w:left="0" w:firstLine="709"/>
        <w:rPr>
          <w:sz w:val="24"/>
          <w:szCs w:val="24"/>
        </w:rPr>
      </w:pPr>
      <w:r w:rsidRPr="00F70C2C">
        <w:rPr>
          <w:sz w:val="24"/>
          <w:szCs w:val="24"/>
        </w:rPr>
        <w:lastRenderedPageBreak/>
        <w:t>Действие разрешения на строительство прекращается на основании постановления администрации Хвалынского муниципального района Саратовской области в случае:</w:t>
      </w:r>
    </w:p>
    <w:p w:rsidR="00331BA6" w:rsidRPr="00F70C2C" w:rsidRDefault="00331BA6" w:rsidP="00331BA6">
      <w:pPr>
        <w:pStyle w:val="aa"/>
        <w:widowControl w:val="0"/>
        <w:numPr>
          <w:ilvl w:val="1"/>
          <w:numId w:val="146"/>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331BA6" w:rsidRPr="00F70C2C" w:rsidRDefault="00331BA6" w:rsidP="00331BA6">
      <w:pPr>
        <w:pStyle w:val="aa"/>
        <w:widowControl w:val="0"/>
        <w:numPr>
          <w:ilvl w:val="1"/>
          <w:numId w:val="146"/>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w:t>
      </w:r>
      <w:proofErr w:type="spellStart"/>
      <w:r w:rsidRPr="00F70C2C">
        <w:rPr>
          <w:rFonts w:ascii="Times New Roman" w:hAnsi="Times New Roman"/>
          <w:sz w:val="24"/>
          <w:szCs w:val="24"/>
        </w:rPr>
        <w:t>приаэродромной</w:t>
      </w:r>
      <w:proofErr w:type="spellEnd"/>
      <w:r w:rsidRPr="00F70C2C">
        <w:rPr>
          <w:rFonts w:ascii="Times New Roman" w:hAnsi="Times New Roman"/>
          <w:sz w:val="24"/>
          <w:szCs w:val="24"/>
        </w:rPr>
        <w:t xml:space="preserve"> территории;</w:t>
      </w:r>
    </w:p>
    <w:p w:rsidR="00331BA6" w:rsidRPr="00F70C2C" w:rsidRDefault="00331BA6" w:rsidP="00331BA6">
      <w:pPr>
        <w:pStyle w:val="aa"/>
        <w:widowControl w:val="0"/>
        <w:numPr>
          <w:ilvl w:val="1"/>
          <w:numId w:val="146"/>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отказа от права собственности и иных прав на земельные участки;</w:t>
      </w:r>
    </w:p>
    <w:p w:rsidR="00331BA6" w:rsidRPr="00F70C2C" w:rsidRDefault="00331BA6" w:rsidP="00331BA6">
      <w:pPr>
        <w:pStyle w:val="aa"/>
        <w:widowControl w:val="0"/>
        <w:numPr>
          <w:ilvl w:val="1"/>
          <w:numId w:val="146"/>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расторжения договора аренды и иных договоров, на основании которых у граждан и юридических лиц возникли права на земельные участки;</w:t>
      </w:r>
    </w:p>
    <w:p w:rsidR="00331BA6" w:rsidRPr="00F70C2C" w:rsidRDefault="00331BA6" w:rsidP="00331BA6">
      <w:pPr>
        <w:pStyle w:val="aa"/>
        <w:widowControl w:val="0"/>
        <w:numPr>
          <w:ilvl w:val="1"/>
          <w:numId w:val="146"/>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331BA6" w:rsidRPr="00F70C2C" w:rsidRDefault="00331BA6" w:rsidP="00331BA6">
      <w:pPr>
        <w:pStyle w:val="S"/>
        <w:numPr>
          <w:ilvl w:val="0"/>
          <w:numId w:val="143"/>
        </w:numPr>
        <w:tabs>
          <w:tab w:val="left" w:pos="1134"/>
        </w:tabs>
        <w:ind w:left="0" w:firstLine="709"/>
        <w:rPr>
          <w:sz w:val="24"/>
          <w:szCs w:val="24"/>
        </w:rPr>
      </w:pPr>
      <w:r w:rsidRPr="00F70C2C">
        <w:rPr>
          <w:sz w:val="24"/>
          <w:szCs w:val="24"/>
        </w:rPr>
        <w:t xml:space="preserve">Разрешение на строительство выдается в соответствии с Градостроительным кодексом Российской Федерации. </w:t>
      </w:r>
    </w:p>
    <w:p w:rsidR="00331BA6" w:rsidRPr="00F70C2C" w:rsidRDefault="00331BA6" w:rsidP="00331BA6">
      <w:pPr>
        <w:pStyle w:val="aa"/>
        <w:numPr>
          <w:ilvl w:val="0"/>
          <w:numId w:val="143"/>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hAnsi="Times New Roman"/>
          <w:sz w:val="24"/>
          <w:szCs w:val="24"/>
        </w:rPr>
        <w:t>Форма разрешения на строительство устанавливается у</w:t>
      </w:r>
      <w:r w:rsidRPr="00F70C2C">
        <w:rPr>
          <w:rFonts w:ascii="Times New Roman" w:eastAsiaTheme="minorHAnsi" w:hAnsi="Times New Roman"/>
          <w:sz w:val="24"/>
          <w:szCs w:val="24"/>
        </w:rPr>
        <w:t xml:space="preserve">полномоченным Правительством Российской Федерации федеральным органом исполнительной власти. </w:t>
      </w:r>
    </w:p>
    <w:p w:rsidR="00331BA6" w:rsidRPr="00F70C2C" w:rsidRDefault="00331BA6" w:rsidP="00331BA6">
      <w:pPr>
        <w:pStyle w:val="aa"/>
        <w:numPr>
          <w:ilvl w:val="0"/>
          <w:numId w:val="143"/>
        </w:numPr>
        <w:tabs>
          <w:tab w:val="left" w:pos="1134"/>
        </w:tabs>
        <w:autoSpaceDE w:val="0"/>
        <w:autoSpaceDN w:val="0"/>
        <w:adjustRightInd w:val="0"/>
        <w:spacing w:after="0" w:line="240" w:lineRule="auto"/>
        <w:ind w:left="0" w:firstLine="709"/>
        <w:contextualSpacing w:val="0"/>
        <w:jc w:val="both"/>
        <w:rPr>
          <w:rStyle w:val="FontStyle25"/>
          <w:b w:val="0"/>
          <w:bCs w:val="0"/>
          <w:i w:val="0"/>
          <w:iCs w:val="0"/>
        </w:rPr>
      </w:pPr>
      <w:r w:rsidRPr="00F70C2C">
        <w:rPr>
          <w:rStyle w:val="FontStyle25"/>
        </w:rPr>
        <w:t>Форма разрешения на строительство установлена приказом Министерства строительства и жилищно-коммунального хозяйства Российской Федерации от 03.06.2022 № 446/</w:t>
      </w:r>
      <w:proofErr w:type="spellStart"/>
      <w:proofErr w:type="gramStart"/>
      <w:r w:rsidRPr="00F70C2C">
        <w:rPr>
          <w:rStyle w:val="FontStyle25"/>
        </w:rPr>
        <w:t>пр</w:t>
      </w:r>
      <w:proofErr w:type="spellEnd"/>
      <w:proofErr w:type="gramEnd"/>
      <w:r w:rsidRPr="00F70C2C">
        <w:rPr>
          <w:rStyle w:val="FontStyle25"/>
        </w:rPr>
        <w:t xml:space="preserve"> «Об утверждении формы разрешения на строительство и формы разрешения на ввод объекта в эксплуатацию».</w:t>
      </w:r>
    </w:p>
    <w:p w:rsidR="00331BA6" w:rsidRPr="00F70C2C" w:rsidRDefault="00331BA6" w:rsidP="00331BA6">
      <w:pPr>
        <w:tabs>
          <w:tab w:val="left" w:pos="1134"/>
        </w:tabs>
        <w:ind w:firstLine="709"/>
      </w:pPr>
    </w:p>
    <w:p w:rsidR="00331BA6" w:rsidRPr="00F70C2C" w:rsidRDefault="00331BA6" w:rsidP="00331BA6">
      <w:pPr>
        <w:pStyle w:val="affa"/>
        <w:spacing w:after="0" w:line="240" w:lineRule="auto"/>
        <w:outlineLvl w:val="2"/>
        <w:rPr>
          <w:spacing w:val="-10"/>
          <w:sz w:val="24"/>
          <w:szCs w:val="24"/>
        </w:rPr>
      </w:pPr>
      <w:bookmarkStart w:id="172" w:name="_Toc119595962"/>
      <w:bookmarkStart w:id="173" w:name="_Toc127435925"/>
      <w:bookmarkStart w:id="174" w:name="_Toc159491736"/>
      <w:bookmarkStart w:id="175" w:name="_Toc108779089"/>
      <w:r w:rsidRPr="00F70C2C">
        <w:rPr>
          <w:spacing w:val="-10"/>
          <w:sz w:val="24"/>
          <w:szCs w:val="24"/>
        </w:rPr>
        <w:t>Статья 41. Порядок подготовки и выдачи разрешений на строительство</w:t>
      </w:r>
      <w:bookmarkEnd w:id="172"/>
      <w:bookmarkEnd w:id="173"/>
      <w:bookmarkEnd w:id="174"/>
    </w:p>
    <w:bookmarkEnd w:id="175"/>
    <w:p w:rsidR="00331BA6" w:rsidRPr="00F70C2C" w:rsidRDefault="00331BA6" w:rsidP="00331BA6">
      <w:pPr>
        <w:pStyle w:val="aa"/>
        <w:numPr>
          <w:ilvl w:val="0"/>
          <w:numId w:val="147"/>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bCs/>
          <w:sz w:val="24"/>
          <w:szCs w:val="24"/>
        </w:rPr>
      </w:pPr>
      <w:r w:rsidRPr="00F70C2C">
        <w:rPr>
          <w:rFonts w:ascii="Times New Roman" w:eastAsiaTheme="minorHAnsi" w:hAnsi="Times New Roman"/>
          <w:bCs/>
          <w:sz w:val="24"/>
          <w:szCs w:val="24"/>
        </w:rPr>
        <w:t>Прием от застройщика заявления о выдаче разрешения на строительство объекта капитального строительства, документов, необходимых для получения указанного разрешения, информирование о порядке и ходе предоставления услуги и выдача указанного разрешения могут осуществляться:</w:t>
      </w:r>
    </w:p>
    <w:p w:rsidR="00331BA6" w:rsidRPr="00F70C2C" w:rsidRDefault="00331BA6" w:rsidP="00331BA6">
      <w:pPr>
        <w:pStyle w:val="affa"/>
        <w:numPr>
          <w:ilvl w:val="0"/>
          <w:numId w:val="148"/>
        </w:numPr>
        <w:tabs>
          <w:tab w:val="left" w:pos="1134"/>
        </w:tabs>
        <w:spacing w:after="0" w:line="240" w:lineRule="auto"/>
        <w:ind w:left="0" w:firstLine="709"/>
        <w:rPr>
          <w:b w:val="0"/>
          <w:sz w:val="24"/>
          <w:szCs w:val="24"/>
        </w:rPr>
      </w:pPr>
      <w:r w:rsidRPr="00F70C2C">
        <w:rPr>
          <w:b w:val="0"/>
          <w:sz w:val="24"/>
          <w:szCs w:val="24"/>
        </w:rPr>
        <w:t>непосредственно уполномоченным на выдачу разрешений на строительство органом местного самоуправления;</w:t>
      </w:r>
    </w:p>
    <w:p w:rsidR="00331BA6" w:rsidRPr="00F70C2C" w:rsidRDefault="00331BA6" w:rsidP="00331BA6">
      <w:pPr>
        <w:pStyle w:val="aa"/>
        <w:numPr>
          <w:ilvl w:val="0"/>
          <w:numId w:val="148"/>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proofErr w:type="gramStart"/>
      <w:r w:rsidRPr="00F70C2C">
        <w:rPr>
          <w:rFonts w:ascii="Times New Roman" w:eastAsiaTheme="minorHAnsi" w:hAnsi="Times New Roman"/>
          <w:sz w:val="24"/>
          <w:szCs w:val="24"/>
        </w:rPr>
        <w:t>через многофункциональный центр в соответствии с соглашением о взаимодействии между многофункциональным центром</w:t>
      </w:r>
      <w:proofErr w:type="gramEnd"/>
      <w:r w:rsidRPr="00F70C2C">
        <w:rPr>
          <w:rFonts w:ascii="Times New Roman" w:eastAsiaTheme="minorHAnsi" w:hAnsi="Times New Roman"/>
          <w:sz w:val="24"/>
          <w:szCs w:val="24"/>
        </w:rPr>
        <w:t xml:space="preserve"> и уполномоченным на выдачу разрешений на строительство органом местного самоуправления;</w:t>
      </w:r>
    </w:p>
    <w:p w:rsidR="00331BA6" w:rsidRPr="00F70C2C" w:rsidRDefault="00331BA6" w:rsidP="00331BA6">
      <w:pPr>
        <w:pStyle w:val="aa"/>
        <w:numPr>
          <w:ilvl w:val="0"/>
          <w:numId w:val="148"/>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с использованием единого портала государственных и муниципальных услуг или региональных порталов государственных и муниципальных услуг;</w:t>
      </w:r>
    </w:p>
    <w:p w:rsidR="00331BA6" w:rsidRPr="00F70C2C" w:rsidRDefault="00331BA6" w:rsidP="00331BA6">
      <w:pPr>
        <w:pStyle w:val="affa"/>
        <w:numPr>
          <w:ilvl w:val="0"/>
          <w:numId w:val="148"/>
        </w:numPr>
        <w:tabs>
          <w:tab w:val="left" w:pos="1134"/>
        </w:tabs>
        <w:spacing w:after="0" w:line="240" w:lineRule="auto"/>
        <w:ind w:left="0" w:firstLine="709"/>
        <w:rPr>
          <w:b w:val="0"/>
          <w:sz w:val="24"/>
          <w:szCs w:val="24"/>
        </w:rPr>
      </w:pPr>
      <w:r w:rsidRPr="00F70C2C">
        <w:rPr>
          <w:b w:val="0"/>
          <w:sz w:val="24"/>
          <w:szCs w:val="24"/>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331BA6" w:rsidRPr="00F70C2C" w:rsidRDefault="00331BA6" w:rsidP="00331BA6">
      <w:pPr>
        <w:pStyle w:val="aa"/>
        <w:numPr>
          <w:ilvl w:val="0"/>
          <w:numId w:val="148"/>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color w:val="000000" w:themeColor="text1"/>
          <w:sz w:val="24"/>
          <w:szCs w:val="24"/>
        </w:rPr>
      </w:pPr>
      <w:proofErr w:type="gramStart"/>
      <w:r w:rsidRPr="00F70C2C">
        <w:rPr>
          <w:rFonts w:ascii="Times New Roman" w:eastAsiaTheme="minorHAnsi" w:hAnsi="Times New Roman"/>
          <w:color w:val="000000" w:themeColor="text1"/>
          <w:sz w:val="24"/>
          <w:szCs w:val="24"/>
        </w:rPr>
        <w:t xml:space="preserve">для застройщиков, наименования которых содержат слова «специализированный застройщик», наряду со способами, указанными в </w:t>
      </w:r>
      <w:hyperlink r:id="rId82" w:history="1">
        <w:r w:rsidRPr="00F70C2C">
          <w:rPr>
            <w:rFonts w:ascii="Times New Roman" w:eastAsiaTheme="minorHAnsi" w:hAnsi="Times New Roman"/>
            <w:color w:val="000000" w:themeColor="text1"/>
            <w:sz w:val="24"/>
            <w:szCs w:val="24"/>
          </w:rPr>
          <w:t xml:space="preserve">пунктах </w:t>
        </w:r>
      </w:hyperlink>
      <w:r w:rsidRPr="00F70C2C">
        <w:rPr>
          <w:rFonts w:ascii="Times New Roman" w:eastAsiaTheme="minorHAnsi" w:hAnsi="Times New Roman"/>
          <w:color w:val="000000" w:themeColor="text1"/>
          <w:sz w:val="24"/>
          <w:szCs w:val="24"/>
        </w:rPr>
        <w:t>1-</w:t>
      </w:r>
      <w:hyperlink r:id="rId83" w:history="1">
        <w:r w:rsidRPr="00F70C2C">
          <w:rPr>
            <w:rFonts w:ascii="Times New Roman" w:eastAsiaTheme="minorHAnsi" w:hAnsi="Times New Roman"/>
            <w:color w:val="000000" w:themeColor="text1"/>
            <w:sz w:val="24"/>
            <w:szCs w:val="24"/>
          </w:rPr>
          <w:t>4</w:t>
        </w:r>
      </w:hyperlink>
      <w:r w:rsidRPr="00F70C2C">
        <w:rPr>
          <w:rFonts w:ascii="Times New Roman" w:eastAsiaTheme="minorHAnsi" w:hAnsi="Times New Roman"/>
          <w:color w:val="000000" w:themeColor="text1"/>
          <w:sz w:val="24"/>
          <w:szCs w:val="24"/>
        </w:rPr>
        <w:t xml:space="preserve"> настоящей части с использованием единой информационной системы жилищного строительства, предусмотренной Федеральным </w:t>
      </w:r>
      <w:hyperlink r:id="rId84" w:history="1">
        <w:r w:rsidRPr="00F70C2C">
          <w:rPr>
            <w:rFonts w:ascii="Times New Roman" w:eastAsiaTheme="minorHAnsi" w:hAnsi="Times New Roman"/>
            <w:color w:val="000000" w:themeColor="text1"/>
            <w:sz w:val="24"/>
            <w:szCs w:val="24"/>
          </w:rPr>
          <w:t>законом</w:t>
        </w:r>
      </w:hyperlink>
      <w:r w:rsidRPr="00F70C2C">
        <w:rPr>
          <w:rFonts w:ascii="Times New Roman" w:eastAsiaTheme="minorHAnsi" w:hAnsi="Times New Roman"/>
          <w:color w:val="000000" w:themeColor="text1"/>
          <w:sz w:val="24"/>
          <w:szCs w:val="24"/>
        </w:rPr>
        <w:t xml:space="preserve">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w:t>
      </w:r>
      <w:proofErr w:type="gramEnd"/>
      <w:r w:rsidRPr="00F70C2C">
        <w:rPr>
          <w:rFonts w:ascii="Times New Roman" w:eastAsiaTheme="minorHAnsi" w:hAnsi="Times New Roman"/>
          <w:color w:val="000000" w:themeColor="text1"/>
          <w:sz w:val="24"/>
          <w:szCs w:val="24"/>
        </w:rPr>
        <w:t xml:space="preserve">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331BA6" w:rsidRPr="00F70C2C" w:rsidRDefault="00331BA6" w:rsidP="00331BA6">
      <w:pPr>
        <w:pStyle w:val="affa"/>
        <w:numPr>
          <w:ilvl w:val="0"/>
          <w:numId w:val="149"/>
        </w:numPr>
        <w:tabs>
          <w:tab w:val="left" w:pos="1134"/>
        </w:tabs>
        <w:spacing w:after="0" w:line="240" w:lineRule="auto"/>
        <w:ind w:left="0" w:firstLine="709"/>
        <w:rPr>
          <w:b w:val="0"/>
          <w:sz w:val="24"/>
          <w:szCs w:val="24"/>
        </w:rPr>
      </w:pPr>
      <w:r w:rsidRPr="00F70C2C">
        <w:rPr>
          <w:b w:val="0"/>
          <w:sz w:val="24"/>
          <w:szCs w:val="24"/>
        </w:rPr>
        <w:t xml:space="preserve">Для получения разрешения на строительство застройщик обращается с заявлением за подписью гражданина или (юридического лица) руководителя, либо </w:t>
      </w:r>
      <w:r w:rsidRPr="00F70C2C">
        <w:rPr>
          <w:b w:val="0"/>
          <w:sz w:val="24"/>
          <w:szCs w:val="24"/>
        </w:rPr>
        <w:lastRenderedPageBreak/>
        <w:t>уполномоченного представителя (по доверенности) о выдаче разрешения на строительство на имя главы муниципального образования город Хвалынск. К указанному заявлению прилагаются следующие документы:</w:t>
      </w:r>
    </w:p>
    <w:p w:rsidR="00331BA6" w:rsidRPr="00F70C2C" w:rsidRDefault="00331BA6" w:rsidP="00331BA6">
      <w:pPr>
        <w:pStyle w:val="aa"/>
        <w:widowControl w:val="0"/>
        <w:numPr>
          <w:ilvl w:val="1"/>
          <w:numId w:val="144"/>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w:anchor="P4618" w:history="1">
        <w:r w:rsidRPr="00F70C2C">
          <w:rPr>
            <w:rFonts w:ascii="Times New Roman" w:hAnsi="Times New Roman"/>
            <w:sz w:val="24"/>
            <w:szCs w:val="24"/>
          </w:rPr>
          <w:t>частью 1.1 статьи 57.3</w:t>
        </w:r>
      </w:hyperlink>
      <w:r w:rsidRPr="00F70C2C">
        <w:rPr>
          <w:rFonts w:ascii="Times New Roman" w:hAnsi="Times New Roman"/>
          <w:sz w:val="24"/>
          <w:szCs w:val="24"/>
        </w:rPr>
        <w:t xml:space="preserve"> Градостроительного кодекса Российской Федерации, если иное не установлено частью</w:t>
      </w:r>
      <w:proofErr w:type="gramEnd"/>
      <w:r w:rsidRPr="00F70C2C">
        <w:rPr>
          <w:rFonts w:ascii="Times New Roman" w:hAnsi="Times New Roman"/>
          <w:sz w:val="24"/>
          <w:szCs w:val="24"/>
        </w:rPr>
        <w:t xml:space="preserve"> 7.3 статьи 51 Градостроительного кодекса;</w:t>
      </w:r>
    </w:p>
    <w:p w:rsidR="00331BA6" w:rsidRPr="00F70C2C" w:rsidRDefault="00331BA6" w:rsidP="00331BA6">
      <w:pPr>
        <w:pStyle w:val="aa"/>
        <w:widowControl w:val="0"/>
        <w:numPr>
          <w:ilvl w:val="1"/>
          <w:numId w:val="144"/>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rP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F70C2C">
        <w:rPr>
          <w:rFonts w:ascii="Times New Roman" w:hAnsi="Times New Roman"/>
          <w:sz w:val="24"/>
          <w:szCs w:val="24"/>
        </w:rPr>
        <w:t>Росатом</w:t>
      </w:r>
      <w:proofErr w:type="spellEnd"/>
      <w:r w:rsidRPr="00F70C2C">
        <w:rPr>
          <w:rFonts w:ascii="Times New Roman" w:hAnsi="Times New Roman"/>
          <w:sz w:val="24"/>
          <w:szCs w:val="24"/>
        </w:rPr>
        <w:t>», Государственной корпорацией по космической деятельности «</w:t>
      </w:r>
      <w:proofErr w:type="spellStart"/>
      <w:r w:rsidRPr="00F70C2C">
        <w:rPr>
          <w:rFonts w:ascii="Times New Roman" w:hAnsi="Times New Roman"/>
          <w:sz w:val="24"/>
          <w:szCs w:val="24"/>
        </w:rPr>
        <w:t>Роскосмос</w:t>
      </w:r>
      <w:proofErr w:type="spellEnd"/>
      <w:r w:rsidRPr="00F70C2C">
        <w:rPr>
          <w:rFonts w:ascii="Times New Roman" w:hAnsi="Times New Roman"/>
          <w:sz w:val="24"/>
          <w:szCs w:val="24"/>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roofErr w:type="gramEnd"/>
    </w:p>
    <w:p w:rsidR="00331BA6" w:rsidRPr="00F70C2C" w:rsidRDefault="00331BA6" w:rsidP="00331BA6">
      <w:pPr>
        <w:pStyle w:val="aa"/>
        <w:numPr>
          <w:ilvl w:val="1"/>
          <w:numId w:val="144"/>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color w:val="000000" w:themeColor="text1"/>
          <w:sz w:val="24"/>
          <w:szCs w:val="24"/>
        </w:rPr>
      </w:pPr>
      <w:proofErr w:type="gramStart"/>
      <w:r w:rsidRPr="00F70C2C">
        <w:rPr>
          <w:rFonts w:ascii="Times New Roman" w:eastAsiaTheme="minorHAnsi" w:hAnsi="Times New Roman"/>
          <w:color w:val="000000" w:themeColor="text1"/>
          <w:sz w:val="24"/>
          <w:szCs w:val="24"/>
        </w:rPr>
        <w:t xml:space="preserve">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w:t>
      </w:r>
      <w:hyperlink r:id="rId85" w:history="1">
        <w:r w:rsidRPr="00F70C2C">
          <w:rPr>
            <w:rFonts w:ascii="Times New Roman" w:eastAsiaTheme="minorHAnsi" w:hAnsi="Times New Roman"/>
            <w:color w:val="000000" w:themeColor="text1"/>
            <w:sz w:val="24"/>
            <w:szCs w:val="24"/>
          </w:rPr>
          <w:t>случаев</w:t>
        </w:r>
      </w:hyperlink>
      <w:r w:rsidRPr="00F70C2C">
        <w:rPr>
          <w:rFonts w:ascii="Times New Roman" w:eastAsiaTheme="minorHAnsi" w:hAnsi="Times New Roman"/>
          <w:color w:val="000000" w:themeColor="text1"/>
          <w:sz w:val="24"/>
          <w:szCs w:val="24"/>
        </w:rPr>
        <w:t>,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w:t>
      </w:r>
      <w:proofErr w:type="gramEnd"/>
      <w:r w:rsidRPr="00F70C2C">
        <w:rPr>
          <w:rFonts w:ascii="Times New Roman" w:eastAsiaTheme="minorHAnsi" w:hAnsi="Times New Roman"/>
          <w:color w:val="000000" w:themeColor="text1"/>
          <w:sz w:val="24"/>
          <w:szCs w:val="24"/>
        </w:rPr>
        <w:t xml:space="preserve"> выдачи разрешения на строительство линейного объекта, для размещения которого не требуется образование земельного участка;</w:t>
      </w:r>
    </w:p>
    <w:p w:rsidR="00331BA6" w:rsidRPr="00F70C2C" w:rsidRDefault="00331BA6" w:rsidP="00331BA6">
      <w:pPr>
        <w:pStyle w:val="aa"/>
        <w:widowControl w:val="0"/>
        <w:numPr>
          <w:ilvl w:val="1"/>
          <w:numId w:val="144"/>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результаты инженерных изысканий и следующие материалы, содержащиеся в утвержденной в соответствии с </w:t>
      </w:r>
      <w:hyperlink w:anchor="P2575" w:history="1">
        <w:r w:rsidRPr="00F70C2C">
          <w:rPr>
            <w:rFonts w:ascii="Times New Roman" w:hAnsi="Times New Roman"/>
            <w:sz w:val="24"/>
            <w:szCs w:val="24"/>
          </w:rPr>
          <w:t>частью 15 статьи 48</w:t>
        </w:r>
      </w:hyperlink>
      <w:r w:rsidRPr="00F70C2C">
        <w:rPr>
          <w:rFonts w:ascii="Times New Roman" w:hAnsi="Times New Roman"/>
          <w:sz w:val="24"/>
          <w:szCs w:val="24"/>
        </w:rPr>
        <w:t xml:space="preserve"> Градостроительного кодекса Российской Федерации проектной документации:</w:t>
      </w:r>
    </w:p>
    <w:p w:rsidR="00331BA6" w:rsidRPr="00F70C2C" w:rsidRDefault="00331BA6" w:rsidP="00331BA6">
      <w:pPr>
        <w:pStyle w:val="aa"/>
        <w:widowControl w:val="0"/>
        <w:numPr>
          <w:ilvl w:val="0"/>
          <w:numId w:val="172"/>
        </w:numPr>
        <w:tabs>
          <w:tab w:val="left" w:pos="1134"/>
        </w:tabs>
        <w:suppressAutoHyphens/>
        <w:overflowPunct w:val="0"/>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пояснительная записка;</w:t>
      </w:r>
    </w:p>
    <w:p w:rsidR="00331BA6" w:rsidRPr="00F70C2C" w:rsidRDefault="00331BA6" w:rsidP="00331BA6">
      <w:pPr>
        <w:pStyle w:val="aa"/>
        <w:widowControl w:val="0"/>
        <w:numPr>
          <w:ilvl w:val="0"/>
          <w:numId w:val="172"/>
        </w:numPr>
        <w:tabs>
          <w:tab w:val="left" w:pos="1134"/>
        </w:tabs>
        <w:suppressAutoHyphens/>
        <w:overflowPunct w:val="0"/>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331BA6" w:rsidRPr="00F70C2C" w:rsidRDefault="00331BA6" w:rsidP="00331BA6">
      <w:pPr>
        <w:pStyle w:val="aa"/>
        <w:widowControl w:val="0"/>
        <w:numPr>
          <w:ilvl w:val="0"/>
          <w:numId w:val="172"/>
        </w:numPr>
        <w:tabs>
          <w:tab w:val="left" w:pos="1134"/>
        </w:tabs>
        <w:suppressAutoHyphens/>
        <w:overflowPunct w:val="0"/>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331BA6" w:rsidRPr="00F70C2C" w:rsidRDefault="00331BA6" w:rsidP="00331BA6">
      <w:pPr>
        <w:pStyle w:val="aa"/>
        <w:widowControl w:val="0"/>
        <w:numPr>
          <w:ilvl w:val="0"/>
          <w:numId w:val="172"/>
        </w:numPr>
        <w:tabs>
          <w:tab w:val="left" w:pos="1134"/>
        </w:tabs>
        <w:suppressAutoHyphens/>
        <w:overflowPunct w:val="0"/>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331BA6" w:rsidRPr="00F70C2C" w:rsidRDefault="00331BA6" w:rsidP="00331BA6">
      <w:pPr>
        <w:pStyle w:val="aa"/>
        <w:numPr>
          <w:ilvl w:val="1"/>
          <w:numId w:val="145"/>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bookmarkStart w:id="176" w:name="sub_51076"/>
      <w:proofErr w:type="gramStart"/>
      <w:r w:rsidRPr="00F70C2C">
        <w:rPr>
          <w:rFonts w:ascii="Times New Roman" w:hAnsi="Times New Roman"/>
          <w:sz w:val="24"/>
          <w:szCs w:val="24"/>
        </w:rPr>
        <w:t>положительное заключение экспертизы проектной документации</w:t>
      </w:r>
      <w:r w:rsidRPr="00F70C2C">
        <w:rPr>
          <w:rFonts w:ascii="Times New Roman" w:eastAsiaTheme="minorHAnsi" w:hAnsi="Times New Roman"/>
          <w:sz w:val="24"/>
          <w:szCs w:val="24"/>
        </w:rPr>
        <w:t xml:space="preserve"> (в части соответствия проектной документации требованиям, </w:t>
      </w:r>
      <w:r w:rsidRPr="00F70C2C">
        <w:rPr>
          <w:rFonts w:ascii="Times New Roman" w:eastAsiaTheme="minorHAnsi" w:hAnsi="Times New Roman"/>
          <w:color w:val="000000" w:themeColor="text1"/>
          <w:sz w:val="24"/>
          <w:szCs w:val="24"/>
        </w:rPr>
        <w:t xml:space="preserve">указанным в </w:t>
      </w:r>
      <w:hyperlink r:id="rId86" w:history="1">
        <w:r w:rsidRPr="00F70C2C">
          <w:rPr>
            <w:rFonts w:ascii="Times New Roman" w:eastAsiaTheme="minorHAnsi" w:hAnsi="Times New Roman"/>
            <w:color w:val="000000" w:themeColor="text1"/>
            <w:sz w:val="24"/>
            <w:szCs w:val="24"/>
          </w:rPr>
          <w:t>пункте 1 части 5 статьи 49</w:t>
        </w:r>
      </w:hyperlink>
      <w:r w:rsidRPr="00F70C2C">
        <w:rPr>
          <w:rFonts w:ascii="Times New Roman" w:eastAsiaTheme="minorHAnsi" w:hAnsi="Times New Roman"/>
          <w:color w:val="000000" w:themeColor="text1"/>
          <w:sz w:val="24"/>
          <w:szCs w:val="24"/>
        </w:rPr>
        <w:t xml:space="preserve"> Градостроительного Кодекса)</w:t>
      </w:r>
      <w:r w:rsidRPr="00F70C2C">
        <w:rPr>
          <w:rFonts w:ascii="Times New Roman" w:hAnsi="Times New Roman"/>
          <w:color w:val="000000" w:themeColor="text1"/>
          <w:sz w:val="24"/>
          <w:szCs w:val="24"/>
        </w:rPr>
        <w:t xml:space="preserve">, в соответствии с которой осуществляются строительство, реконструкция объекта капитального </w:t>
      </w:r>
      <w:r w:rsidRPr="00F70C2C">
        <w:rPr>
          <w:rFonts w:ascii="Times New Roman" w:hAnsi="Times New Roman"/>
          <w:sz w:val="24"/>
          <w:szCs w:val="24"/>
        </w:rPr>
        <w:t xml:space="preserve">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w:anchor="P2556" w:history="1">
        <w:r w:rsidRPr="00F70C2C">
          <w:rPr>
            <w:rFonts w:ascii="Times New Roman" w:hAnsi="Times New Roman"/>
            <w:sz w:val="24"/>
            <w:szCs w:val="24"/>
          </w:rPr>
          <w:t>частью</w:t>
        </w:r>
        <w:proofErr w:type="gramEnd"/>
        <w:r w:rsidRPr="00F70C2C">
          <w:rPr>
            <w:rFonts w:ascii="Times New Roman" w:hAnsi="Times New Roman"/>
            <w:sz w:val="24"/>
            <w:szCs w:val="24"/>
          </w:rPr>
          <w:t xml:space="preserve"> </w:t>
        </w:r>
        <w:proofErr w:type="gramStart"/>
        <w:r w:rsidRPr="00F70C2C">
          <w:rPr>
            <w:rFonts w:ascii="Times New Roman" w:hAnsi="Times New Roman"/>
            <w:sz w:val="24"/>
            <w:szCs w:val="24"/>
          </w:rPr>
          <w:t>12.1 статьи 48</w:t>
        </w:r>
      </w:hyperlink>
      <w:r w:rsidRPr="00F70C2C">
        <w:rPr>
          <w:rFonts w:ascii="Times New Roman" w:hAnsi="Times New Roman"/>
          <w:sz w:val="24"/>
          <w:szCs w:val="24"/>
        </w:rPr>
        <w:t xml:space="preserve"> </w:t>
      </w:r>
      <w:r w:rsidRPr="00F70C2C">
        <w:rPr>
          <w:rFonts w:ascii="Times New Roman" w:hAnsi="Times New Roman"/>
          <w:sz w:val="24"/>
          <w:szCs w:val="24"/>
        </w:rPr>
        <w:lastRenderedPageBreak/>
        <w:t xml:space="preserve">Градостроительного кодекса Российской Федерации), если такая проектная документация подлежит экспертизе в соответствии со </w:t>
      </w:r>
      <w:hyperlink w:anchor="P2651" w:history="1">
        <w:r w:rsidRPr="00F70C2C">
          <w:rPr>
            <w:rFonts w:ascii="Times New Roman" w:hAnsi="Times New Roman"/>
            <w:sz w:val="24"/>
            <w:szCs w:val="24"/>
          </w:rPr>
          <w:t>статьей 49</w:t>
        </w:r>
      </w:hyperlink>
      <w:r w:rsidRPr="00F70C2C">
        <w:rPr>
          <w:rFonts w:ascii="Times New Roman" w:hAnsi="Times New Roman"/>
          <w:sz w:val="24"/>
          <w:szCs w:val="24"/>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w:anchor="P2685" w:history="1">
        <w:r w:rsidRPr="00F70C2C">
          <w:rPr>
            <w:rFonts w:ascii="Times New Roman" w:hAnsi="Times New Roman"/>
            <w:sz w:val="24"/>
            <w:szCs w:val="24"/>
          </w:rPr>
          <w:t>частью 3.4 статьи 49</w:t>
        </w:r>
      </w:hyperlink>
      <w:r w:rsidRPr="00F70C2C">
        <w:rPr>
          <w:rFonts w:ascii="Times New Roman" w:hAnsi="Times New Roman"/>
          <w:sz w:val="24"/>
          <w:szCs w:val="24"/>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w:anchor="P2740" w:history="1">
        <w:r w:rsidRPr="00F70C2C">
          <w:rPr>
            <w:rFonts w:ascii="Times New Roman" w:hAnsi="Times New Roman"/>
            <w:sz w:val="24"/>
            <w:szCs w:val="24"/>
          </w:rPr>
          <w:t>частью 6 статьи 49</w:t>
        </w:r>
      </w:hyperlink>
      <w:r w:rsidRPr="00F70C2C">
        <w:rPr>
          <w:rFonts w:ascii="Times New Roman" w:hAnsi="Times New Roman"/>
          <w:sz w:val="24"/>
          <w:szCs w:val="24"/>
        </w:rPr>
        <w:t xml:space="preserve"> Градостроительного кодекса Российской Федерации;</w:t>
      </w:r>
      <w:proofErr w:type="gramEnd"/>
    </w:p>
    <w:p w:rsidR="00331BA6" w:rsidRPr="00F70C2C" w:rsidRDefault="00331BA6" w:rsidP="00331BA6">
      <w:pPr>
        <w:pStyle w:val="aa"/>
        <w:widowControl w:val="0"/>
        <w:numPr>
          <w:ilvl w:val="1"/>
          <w:numId w:val="145"/>
        </w:numPr>
        <w:tabs>
          <w:tab w:val="left" w:pos="1134"/>
        </w:tabs>
        <w:suppressAutoHyphens/>
        <w:overflowPunct w:val="0"/>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rPr>
        <w:t xml:space="preserve">подтверждение соответствия вносимых в проектную документацию изменений требованиям, указанным в </w:t>
      </w:r>
      <w:hyperlink w:anchor="P2693" w:history="1">
        <w:r w:rsidRPr="00F70C2C">
          <w:rPr>
            <w:rFonts w:ascii="Times New Roman" w:hAnsi="Times New Roman"/>
            <w:sz w:val="24"/>
            <w:szCs w:val="24"/>
          </w:rPr>
          <w:t>части 3.8 статьи 49</w:t>
        </w:r>
      </w:hyperlink>
      <w:r w:rsidRPr="00F70C2C">
        <w:rPr>
          <w:rFonts w:ascii="Times New Roman" w:hAnsi="Times New Roman"/>
          <w:sz w:val="24"/>
          <w:szCs w:val="24"/>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проектную</w:t>
      </w:r>
      <w:proofErr w:type="gramEnd"/>
      <w:r w:rsidRPr="00F70C2C">
        <w:rPr>
          <w:rFonts w:ascii="Times New Roman" w:hAnsi="Times New Roman"/>
          <w:sz w:val="24"/>
          <w:szCs w:val="24"/>
        </w:rPr>
        <w:t xml:space="preserve"> документацию в соответствии с </w:t>
      </w:r>
      <w:hyperlink w:anchor="P2693" w:history="1">
        <w:r w:rsidRPr="00F70C2C">
          <w:rPr>
            <w:rFonts w:ascii="Times New Roman" w:hAnsi="Times New Roman"/>
            <w:sz w:val="24"/>
            <w:szCs w:val="24"/>
          </w:rPr>
          <w:t>частью 3.8 статьи 49</w:t>
        </w:r>
      </w:hyperlink>
      <w:r w:rsidRPr="00F70C2C">
        <w:rPr>
          <w:rFonts w:ascii="Times New Roman" w:hAnsi="Times New Roman"/>
          <w:sz w:val="24"/>
          <w:szCs w:val="24"/>
        </w:rPr>
        <w:t xml:space="preserve"> Градостроительного кодекса Российской Федерации;</w:t>
      </w:r>
    </w:p>
    <w:p w:rsidR="00331BA6" w:rsidRPr="00F70C2C" w:rsidRDefault="00331BA6" w:rsidP="00331BA6">
      <w:pPr>
        <w:pStyle w:val="aa"/>
        <w:widowControl w:val="0"/>
        <w:numPr>
          <w:ilvl w:val="1"/>
          <w:numId w:val="145"/>
        </w:numPr>
        <w:tabs>
          <w:tab w:val="left" w:pos="1134"/>
        </w:tabs>
        <w:suppressAutoHyphens/>
        <w:overflowPunct w:val="0"/>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rPr>
        <w:t xml:space="preserve">подтверждение соответствия вносимых в проектную документацию изменений требованиям, указанным в </w:t>
      </w:r>
      <w:hyperlink w:anchor="P2700" w:history="1">
        <w:r w:rsidRPr="00F70C2C">
          <w:rPr>
            <w:rFonts w:ascii="Times New Roman" w:hAnsi="Times New Roman"/>
            <w:sz w:val="24"/>
            <w:szCs w:val="24"/>
          </w:rPr>
          <w:t>части 3.9 статьи 49</w:t>
        </w:r>
      </w:hyperlink>
      <w:r w:rsidRPr="00F70C2C">
        <w:rPr>
          <w:rFonts w:ascii="Times New Roman" w:hAnsi="Times New Roman"/>
          <w:sz w:val="24"/>
          <w:szCs w:val="24"/>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w:anchor="P2700" w:history="1">
        <w:r w:rsidRPr="00F70C2C">
          <w:rPr>
            <w:rFonts w:ascii="Times New Roman" w:hAnsi="Times New Roman"/>
            <w:sz w:val="24"/>
            <w:szCs w:val="24"/>
          </w:rPr>
          <w:t>частью 3.9 статьи 49</w:t>
        </w:r>
      </w:hyperlink>
      <w:r w:rsidRPr="00F70C2C">
        <w:rPr>
          <w:rFonts w:ascii="Times New Roman" w:hAnsi="Times New Roman"/>
          <w:sz w:val="24"/>
          <w:szCs w:val="24"/>
        </w:rPr>
        <w:t xml:space="preserve"> Градостроительного кодекса Российской Федерации;</w:t>
      </w:r>
      <w:proofErr w:type="gramEnd"/>
    </w:p>
    <w:p w:rsidR="00331BA6" w:rsidRPr="00F70C2C" w:rsidRDefault="00331BA6" w:rsidP="00331BA6">
      <w:pPr>
        <w:pStyle w:val="aa"/>
        <w:widowControl w:val="0"/>
        <w:numPr>
          <w:ilvl w:val="1"/>
          <w:numId w:val="145"/>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87" w:history="1">
        <w:r w:rsidRPr="00F70C2C">
          <w:rPr>
            <w:rFonts w:ascii="Times New Roman" w:hAnsi="Times New Roman"/>
            <w:sz w:val="24"/>
            <w:szCs w:val="24"/>
          </w:rPr>
          <w:t>статьей 40</w:t>
        </w:r>
      </w:hyperlink>
      <w:r w:rsidRPr="00F70C2C">
        <w:rPr>
          <w:rFonts w:ascii="Times New Roman" w:hAnsi="Times New Roman"/>
          <w:sz w:val="24"/>
          <w:szCs w:val="24"/>
        </w:rPr>
        <w:t xml:space="preserve"> Градостроительного кодекса Российской Федерации);</w:t>
      </w:r>
    </w:p>
    <w:p w:rsidR="00331BA6" w:rsidRPr="00F70C2C" w:rsidRDefault="00331BA6" w:rsidP="00331BA6">
      <w:pPr>
        <w:pStyle w:val="aa"/>
        <w:widowControl w:val="0"/>
        <w:numPr>
          <w:ilvl w:val="1"/>
          <w:numId w:val="145"/>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w:t>
      </w:r>
    </w:p>
    <w:p w:rsidR="00331BA6" w:rsidRPr="00F70C2C" w:rsidRDefault="00331BA6" w:rsidP="00331BA6">
      <w:pPr>
        <w:pStyle w:val="aa"/>
        <w:numPr>
          <w:ilvl w:val="1"/>
          <w:numId w:val="145"/>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color w:val="000000" w:themeColor="text1"/>
          <w:sz w:val="24"/>
          <w:szCs w:val="24"/>
        </w:rPr>
        <w:t xml:space="preserve">согласие всех правообладателей объекта капитального строительства в случае реконструкции такого объекта, за исключением указанных в </w:t>
      </w:r>
      <w:hyperlink r:id="rId88" w:history="1">
        <w:r w:rsidRPr="00F70C2C">
          <w:rPr>
            <w:rFonts w:ascii="Times New Roman" w:eastAsiaTheme="minorHAnsi" w:hAnsi="Times New Roman"/>
            <w:color w:val="000000" w:themeColor="text1"/>
            <w:sz w:val="24"/>
            <w:szCs w:val="24"/>
          </w:rPr>
          <w:t>пункте 14</w:t>
        </w:r>
      </w:hyperlink>
      <w:r w:rsidRPr="00F70C2C">
        <w:rPr>
          <w:rFonts w:ascii="Times New Roman" w:eastAsiaTheme="minorHAnsi" w:hAnsi="Times New Roman"/>
          <w:color w:val="000000" w:themeColor="text1"/>
          <w:sz w:val="24"/>
          <w:szCs w:val="24"/>
        </w:rPr>
        <w:t xml:space="preserve"> настоящей части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r w:rsidRPr="00F70C2C">
        <w:rPr>
          <w:rFonts w:ascii="Times New Roman" w:hAnsi="Times New Roman"/>
          <w:color w:val="000000" w:themeColor="text1"/>
          <w:sz w:val="24"/>
          <w:szCs w:val="24"/>
        </w:rPr>
        <w:t>;</w:t>
      </w:r>
    </w:p>
    <w:p w:rsidR="00331BA6" w:rsidRPr="00F70C2C" w:rsidRDefault="00331BA6" w:rsidP="00331BA6">
      <w:pPr>
        <w:pStyle w:val="aa"/>
        <w:widowControl w:val="0"/>
        <w:numPr>
          <w:ilvl w:val="1"/>
          <w:numId w:val="145"/>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F70C2C">
        <w:rPr>
          <w:rFonts w:ascii="Times New Roman" w:hAnsi="Times New Roman"/>
          <w:sz w:val="24"/>
          <w:szCs w:val="24"/>
        </w:rPr>
        <w:t>Росатом</w:t>
      </w:r>
      <w:proofErr w:type="spellEnd"/>
      <w:r w:rsidRPr="00F70C2C">
        <w:rPr>
          <w:rFonts w:ascii="Times New Roman" w:hAnsi="Times New Roman"/>
          <w:sz w:val="24"/>
          <w:szCs w:val="24"/>
        </w:rPr>
        <w:t>», Государственной корпорацией по космической деятельности «</w:t>
      </w:r>
      <w:proofErr w:type="spellStart"/>
      <w:r w:rsidRPr="00F70C2C">
        <w:rPr>
          <w:rFonts w:ascii="Times New Roman" w:hAnsi="Times New Roman"/>
          <w:sz w:val="24"/>
          <w:szCs w:val="24"/>
        </w:rPr>
        <w:t>Роскосмос</w:t>
      </w:r>
      <w:proofErr w:type="spellEnd"/>
      <w:r w:rsidRPr="00F70C2C">
        <w:rPr>
          <w:rFonts w:ascii="Times New Roman" w:hAnsi="Times New Roman"/>
          <w:sz w:val="24"/>
          <w:szCs w:val="24"/>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w:t>
      </w:r>
      <w:proofErr w:type="gramEnd"/>
      <w:r w:rsidRPr="00F70C2C">
        <w:rPr>
          <w:rFonts w:ascii="Times New Roman" w:hAnsi="Times New Roman"/>
          <w:sz w:val="24"/>
          <w:szCs w:val="24"/>
        </w:rPr>
        <w:t xml:space="preserve">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bookmarkEnd w:id="176"/>
    <w:p w:rsidR="00331BA6" w:rsidRPr="00F70C2C" w:rsidRDefault="00331BA6" w:rsidP="00331BA6">
      <w:pPr>
        <w:pStyle w:val="aa"/>
        <w:widowControl w:val="0"/>
        <w:numPr>
          <w:ilvl w:val="1"/>
          <w:numId w:val="145"/>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решение общего собрания собственников помещений и </w:t>
      </w:r>
      <w:proofErr w:type="spellStart"/>
      <w:r w:rsidRPr="00F70C2C">
        <w:rPr>
          <w:rFonts w:ascii="Times New Roman" w:hAnsi="Times New Roman"/>
          <w:sz w:val="24"/>
          <w:szCs w:val="24"/>
        </w:rPr>
        <w:t>машино-мест</w:t>
      </w:r>
      <w:proofErr w:type="spellEnd"/>
      <w:r w:rsidRPr="00F70C2C">
        <w:rPr>
          <w:rFonts w:ascii="Times New Roman" w:hAnsi="Times New Roman"/>
          <w:sz w:val="24"/>
          <w:szCs w:val="24"/>
        </w:rPr>
        <w:t xml:space="preserve"> в многоквартирном доме, принятое в соответствии с жилищным </w:t>
      </w:r>
      <w:hyperlink r:id="rId89" w:history="1">
        <w:r w:rsidRPr="00F70C2C">
          <w:rPr>
            <w:rFonts w:ascii="Times New Roman" w:hAnsi="Times New Roman"/>
            <w:sz w:val="24"/>
            <w:szCs w:val="24"/>
          </w:rPr>
          <w:t>законодательством</w:t>
        </w:r>
      </w:hyperlink>
      <w:r w:rsidRPr="00F70C2C">
        <w:rPr>
          <w:rFonts w:ascii="Times New Roman" w:hAnsi="Times New Roman"/>
          <w:sz w:val="24"/>
          <w:szCs w:val="24"/>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F70C2C">
        <w:rPr>
          <w:rFonts w:ascii="Times New Roman" w:hAnsi="Times New Roman"/>
          <w:sz w:val="24"/>
          <w:szCs w:val="24"/>
        </w:rPr>
        <w:t>машино-мест</w:t>
      </w:r>
      <w:proofErr w:type="spellEnd"/>
      <w:r w:rsidRPr="00F70C2C">
        <w:rPr>
          <w:rFonts w:ascii="Times New Roman" w:hAnsi="Times New Roman"/>
          <w:sz w:val="24"/>
          <w:szCs w:val="24"/>
        </w:rPr>
        <w:t xml:space="preserve"> в многоквартирном доме;</w:t>
      </w:r>
    </w:p>
    <w:p w:rsidR="00331BA6" w:rsidRPr="00F70C2C" w:rsidRDefault="00331BA6" w:rsidP="00331BA6">
      <w:pPr>
        <w:pStyle w:val="aa"/>
        <w:widowControl w:val="0"/>
        <w:numPr>
          <w:ilvl w:val="1"/>
          <w:numId w:val="145"/>
        </w:numPr>
        <w:tabs>
          <w:tab w:val="left" w:pos="709"/>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w:t>
      </w:r>
      <w:r w:rsidRPr="00F70C2C">
        <w:rPr>
          <w:rFonts w:ascii="Times New Roman" w:hAnsi="Times New Roman"/>
          <w:sz w:val="24"/>
          <w:szCs w:val="24"/>
        </w:rPr>
        <w:lastRenderedPageBreak/>
        <w:t>надежности и безопасности такого объекта;</w:t>
      </w:r>
    </w:p>
    <w:p w:rsidR="00331BA6" w:rsidRPr="00F70C2C" w:rsidRDefault="00331BA6" w:rsidP="00331BA6">
      <w:pPr>
        <w:pStyle w:val="aa"/>
        <w:widowControl w:val="0"/>
        <w:numPr>
          <w:ilvl w:val="1"/>
          <w:numId w:val="145"/>
        </w:numPr>
        <w:tabs>
          <w:tab w:val="left" w:pos="709"/>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rPr>
        <w:t xml:space="preserve">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90" w:history="1">
        <w:r w:rsidRPr="00F70C2C">
          <w:rPr>
            <w:rFonts w:ascii="Times New Roman" w:hAnsi="Times New Roman"/>
            <w:sz w:val="24"/>
            <w:szCs w:val="24"/>
          </w:rPr>
          <w:t>законодательством</w:t>
        </w:r>
      </w:hyperlink>
      <w:r w:rsidRPr="00F70C2C">
        <w:rPr>
          <w:rFonts w:ascii="Times New Roman" w:hAnsi="Times New Roman"/>
          <w:sz w:val="24"/>
          <w:szCs w:val="24"/>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w:t>
      </w:r>
      <w:proofErr w:type="gramEnd"/>
      <w:r w:rsidRPr="00F70C2C">
        <w:rPr>
          <w:rFonts w:ascii="Times New Roman" w:hAnsi="Times New Roman"/>
          <w:sz w:val="24"/>
          <w:szCs w:val="24"/>
        </w:rPr>
        <w:t xml:space="preserve"> ранее установленная зона с особыми условиями использования территории подлежит изменению;</w:t>
      </w:r>
    </w:p>
    <w:p w:rsidR="00331BA6" w:rsidRPr="00F70C2C" w:rsidRDefault="00331BA6" w:rsidP="00331BA6">
      <w:pPr>
        <w:pStyle w:val="aa"/>
        <w:numPr>
          <w:ilvl w:val="1"/>
          <w:numId w:val="145"/>
        </w:numPr>
        <w:tabs>
          <w:tab w:val="left" w:pos="709"/>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proofErr w:type="gramStart"/>
      <w:r w:rsidRPr="00F70C2C">
        <w:rPr>
          <w:rFonts w:ascii="Times New Roman" w:eastAsiaTheme="minorHAnsi" w:hAnsi="Times New Roman"/>
          <w:sz w:val="24"/>
          <w:szCs w:val="24"/>
        </w:rPr>
        <w:t>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w:t>
      </w:r>
      <w:proofErr w:type="gramEnd"/>
      <w:r w:rsidRPr="00F70C2C">
        <w:rPr>
          <w:rFonts w:ascii="Times New Roman" w:eastAsiaTheme="minorHAnsi" w:hAnsi="Times New Roman"/>
          <w:sz w:val="24"/>
          <w:szCs w:val="24"/>
        </w:rPr>
        <w:t xml:space="preserve"> </w:t>
      </w:r>
      <w:proofErr w:type="gramStart"/>
      <w:r w:rsidRPr="00F70C2C">
        <w:rPr>
          <w:rFonts w:ascii="Times New Roman" w:eastAsiaTheme="minorHAnsi" w:hAnsi="Times New Roman"/>
          <w:sz w:val="24"/>
          <w:szCs w:val="24"/>
        </w:rPr>
        <w:t>Российской Федерации или субъектом Российской Федерации)</w:t>
      </w:r>
      <w:r w:rsidRPr="00F70C2C">
        <w:rPr>
          <w:rFonts w:ascii="Times New Roman" w:hAnsi="Times New Roman"/>
          <w:sz w:val="24"/>
          <w:szCs w:val="24"/>
        </w:rPr>
        <w:t>.</w:t>
      </w:r>
      <w:proofErr w:type="gramEnd"/>
    </w:p>
    <w:p w:rsidR="00331BA6" w:rsidRPr="00F70C2C" w:rsidRDefault="00331BA6" w:rsidP="00331BA6">
      <w:pPr>
        <w:pStyle w:val="aa"/>
        <w:widowControl w:val="0"/>
        <w:numPr>
          <w:ilvl w:val="0"/>
          <w:numId w:val="4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В течение пяти рабочих дней со дня получения заявления о выдаче разрешения на строительство администрацией Хвалынского муниципального района:</w:t>
      </w:r>
    </w:p>
    <w:p w:rsidR="00331BA6" w:rsidRPr="00F70C2C" w:rsidRDefault="00331BA6" w:rsidP="00331BA6">
      <w:pPr>
        <w:pStyle w:val="aa"/>
        <w:numPr>
          <w:ilvl w:val="0"/>
          <w:numId w:val="171"/>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hAnsi="Times New Roman"/>
          <w:sz w:val="24"/>
          <w:szCs w:val="24"/>
        </w:rPr>
        <w:t xml:space="preserve">проводится проверка наличия документов, </w:t>
      </w:r>
      <w:r w:rsidRPr="00F70C2C">
        <w:rPr>
          <w:rFonts w:ascii="Times New Roman" w:eastAsiaTheme="minorHAnsi" w:hAnsi="Times New Roman"/>
          <w:sz w:val="24"/>
          <w:szCs w:val="24"/>
        </w:rPr>
        <w:t>необходимых для принятия решения о выдаче разрешения на строительство</w:t>
      </w:r>
      <w:r w:rsidRPr="00F70C2C">
        <w:rPr>
          <w:rFonts w:ascii="Times New Roman" w:hAnsi="Times New Roman"/>
          <w:sz w:val="24"/>
          <w:szCs w:val="24"/>
        </w:rPr>
        <w:t>;</w:t>
      </w:r>
    </w:p>
    <w:p w:rsidR="00331BA6" w:rsidRPr="00F70C2C" w:rsidRDefault="00331BA6" w:rsidP="00331BA6">
      <w:pPr>
        <w:pStyle w:val="aa"/>
        <w:numPr>
          <w:ilvl w:val="0"/>
          <w:numId w:val="171"/>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color w:val="000000" w:themeColor="text1"/>
          <w:sz w:val="24"/>
          <w:szCs w:val="24"/>
        </w:rPr>
      </w:pPr>
      <w:proofErr w:type="gramStart"/>
      <w:r w:rsidRPr="00F70C2C">
        <w:rPr>
          <w:rFonts w:ascii="Times New Roman" w:hAnsi="Times New Roman"/>
          <w:color w:val="000000" w:themeColor="text1"/>
          <w:sz w:val="24"/>
          <w:szCs w:val="24"/>
        </w:rPr>
        <w:t xml:space="preserve">проводится проверка </w:t>
      </w:r>
      <w:r w:rsidRPr="00F70C2C">
        <w:rPr>
          <w:rFonts w:ascii="Times New Roman" w:eastAsiaTheme="minorHAnsi" w:hAnsi="Times New Roman"/>
          <w:color w:val="000000" w:themeColor="text1"/>
          <w:sz w:val="24"/>
          <w:szCs w:val="24"/>
        </w:rPr>
        <w:t xml:space="preserve">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91" w:history="1">
        <w:r w:rsidRPr="00F70C2C">
          <w:rPr>
            <w:rFonts w:ascii="Times New Roman" w:eastAsiaTheme="minorHAnsi" w:hAnsi="Times New Roman"/>
            <w:color w:val="000000" w:themeColor="text1"/>
            <w:sz w:val="24"/>
            <w:szCs w:val="24"/>
          </w:rPr>
          <w:t>случаев</w:t>
        </w:r>
      </w:hyperlink>
      <w:r w:rsidRPr="00F70C2C">
        <w:rPr>
          <w:rFonts w:ascii="Times New Roman" w:eastAsiaTheme="minorHAnsi" w:hAnsi="Times New Roman"/>
          <w:color w:val="000000" w:themeColor="text1"/>
          <w:sz w:val="24"/>
          <w:szCs w:val="24"/>
        </w:rPr>
        <w:t>, при которых для строительства, реконструкции линейного объекта не требуется подготовка документации по планировке территории</w:t>
      </w:r>
      <w:proofErr w:type="gramEnd"/>
      <w:r w:rsidRPr="00F70C2C">
        <w:rPr>
          <w:rFonts w:ascii="Times New Roman" w:eastAsiaTheme="minorHAnsi" w:hAnsi="Times New Roman"/>
          <w:color w:val="000000" w:themeColor="text1"/>
          <w:sz w:val="24"/>
          <w:szCs w:val="24"/>
        </w:rPr>
        <w:t xml:space="preserve">), </w:t>
      </w:r>
      <w:proofErr w:type="gramStart"/>
      <w:r w:rsidRPr="00F70C2C">
        <w:rPr>
          <w:rFonts w:ascii="Times New Roman" w:eastAsiaTheme="minorHAnsi" w:hAnsi="Times New Roman"/>
          <w:color w:val="000000" w:themeColor="text1"/>
          <w:sz w:val="24"/>
          <w:szCs w:val="24"/>
        </w:rPr>
        <w:t>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roofErr w:type="gramEnd"/>
      <w:r w:rsidRPr="00F70C2C">
        <w:rPr>
          <w:rFonts w:ascii="Times New Roman" w:eastAsiaTheme="minorHAnsi" w:hAnsi="Times New Roman"/>
          <w:color w:val="000000" w:themeColor="text1"/>
          <w:sz w:val="24"/>
          <w:szCs w:val="24"/>
        </w:rPr>
        <w:t xml:space="preserve">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331BA6" w:rsidRPr="00F70C2C" w:rsidRDefault="00331BA6" w:rsidP="00331BA6">
      <w:pPr>
        <w:pStyle w:val="aa"/>
        <w:widowControl w:val="0"/>
        <w:numPr>
          <w:ilvl w:val="0"/>
          <w:numId w:val="171"/>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принимается решение о выдаче разрешения на строительство или отказе в выдаче такого разрешения с указанием причин отказа.</w:t>
      </w:r>
    </w:p>
    <w:p w:rsidR="00331BA6" w:rsidRPr="00F70C2C" w:rsidRDefault="00331BA6" w:rsidP="00331BA6">
      <w:pPr>
        <w:pStyle w:val="aa"/>
        <w:numPr>
          <w:ilvl w:val="0"/>
          <w:numId w:val="48"/>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Отказ в выдаче разрешения на строительство может быть оспорен застройщиком в судебном порядке.</w:t>
      </w:r>
    </w:p>
    <w:p w:rsidR="00331BA6" w:rsidRPr="00F70C2C" w:rsidRDefault="00331BA6" w:rsidP="00331BA6">
      <w:pPr>
        <w:pStyle w:val="aa"/>
        <w:numPr>
          <w:ilvl w:val="0"/>
          <w:numId w:val="48"/>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color w:val="000000" w:themeColor="text1"/>
          <w:sz w:val="24"/>
          <w:szCs w:val="24"/>
        </w:rPr>
        <w:t xml:space="preserve">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r:id="rId92" w:history="1">
        <w:r w:rsidRPr="00F70C2C">
          <w:rPr>
            <w:rFonts w:ascii="Times New Roman" w:eastAsiaTheme="minorHAnsi" w:hAnsi="Times New Roman"/>
            <w:color w:val="000000" w:themeColor="text1"/>
            <w:sz w:val="24"/>
            <w:szCs w:val="24"/>
          </w:rPr>
          <w:t>требованиями</w:t>
        </w:r>
      </w:hyperlink>
      <w:r w:rsidRPr="00F70C2C">
        <w:rPr>
          <w:rFonts w:ascii="Times New Roman" w:eastAsiaTheme="minorHAnsi" w:hAnsi="Times New Roman"/>
          <w:color w:val="000000" w:themeColor="text1"/>
          <w:sz w:val="24"/>
          <w:szCs w:val="24"/>
        </w:rPr>
        <w:t xml:space="preserve"> законодательства Российской Федерации о государственной тайне.</w:t>
      </w:r>
    </w:p>
    <w:p w:rsidR="00331BA6" w:rsidRPr="00F70C2C" w:rsidRDefault="00331BA6" w:rsidP="00331BA6">
      <w:pPr>
        <w:pStyle w:val="aa"/>
        <w:tabs>
          <w:tab w:val="left" w:pos="1134"/>
        </w:tabs>
        <w:spacing w:line="240" w:lineRule="auto"/>
        <w:ind w:left="709"/>
        <w:rPr>
          <w:rFonts w:ascii="Times New Roman" w:eastAsiaTheme="minorHAnsi" w:hAnsi="Times New Roman"/>
          <w:sz w:val="24"/>
          <w:szCs w:val="24"/>
          <w:highlight w:val="yellow"/>
        </w:rPr>
      </w:pPr>
    </w:p>
    <w:p w:rsidR="00331BA6" w:rsidRPr="00F70C2C" w:rsidRDefault="00331BA6" w:rsidP="00331BA6">
      <w:pPr>
        <w:pStyle w:val="affa"/>
        <w:spacing w:after="0" w:line="240" w:lineRule="auto"/>
        <w:outlineLvl w:val="2"/>
        <w:rPr>
          <w:spacing w:val="-10"/>
          <w:sz w:val="24"/>
          <w:szCs w:val="24"/>
        </w:rPr>
      </w:pPr>
      <w:bookmarkStart w:id="177" w:name="_Toc119595963"/>
      <w:bookmarkStart w:id="178" w:name="_Toc127435926"/>
      <w:bookmarkStart w:id="179" w:name="_Toc159491737"/>
      <w:r w:rsidRPr="00F70C2C">
        <w:rPr>
          <w:spacing w:val="-10"/>
          <w:sz w:val="24"/>
          <w:szCs w:val="24"/>
        </w:rPr>
        <w:t>Статья 42. Порядок подготовки и выдачи уведомлений, необходимых для строительства или реконструкции объекта индивидуального жилищного строительства или садового дома</w:t>
      </w:r>
      <w:bookmarkEnd w:id="177"/>
      <w:bookmarkEnd w:id="178"/>
      <w:bookmarkEnd w:id="179"/>
    </w:p>
    <w:p w:rsidR="00331BA6" w:rsidRPr="00F70C2C" w:rsidRDefault="00331BA6" w:rsidP="00331BA6">
      <w:pPr>
        <w:pStyle w:val="aa"/>
        <w:widowControl w:val="0"/>
        <w:numPr>
          <w:ilvl w:val="1"/>
          <w:numId w:val="34"/>
        </w:numPr>
        <w:shd w:val="clear" w:color="auto" w:fill="FFFFFF"/>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color w:val="000000" w:themeColor="text1"/>
          <w:sz w:val="24"/>
          <w:szCs w:val="24"/>
        </w:rPr>
      </w:pPr>
      <w:r w:rsidRPr="00F70C2C">
        <w:rPr>
          <w:rFonts w:ascii="Times New Roman" w:hAnsi="Times New Roman"/>
          <w:color w:val="000000" w:themeColor="text1"/>
          <w:sz w:val="24"/>
          <w:szCs w:val="24"/>
        </w:rPr>
        <w:t xml:space="preserve">В соответствии со статьей 51.1 Градостроительного кодекса Российской Федерации в целях строительства или реконструкции объекта индивидуального жилищного строительства или садового дома застройщик должен уведомить о планируемом строительстве или реконструкции </w:t>
      </w:r>
      <w:r w:rsidRPr="00F70C2C">
        <w:rPr>
          <w:rFonts w:ascii="Times New Roman" w:hAnsi="Times New Roman"/>
          <w:sz w:val="24"/>
          <w:szCs w:val="24"/>
          <w:lang w:eastAsia="ar-SA"/>
        </w:rPr>
        <w:t>администрацию Хвалынского муниципального района</w:t>
      </w:r>
      <w:r w:rsidRPr="00F70C2C">
        <w:rPr>
          <w:rFonts w:ascii="Times New Roman" w:hAnsi="Times New Roman"/>
          <w:color w:val="000000" w:themeColor="text1"/>
          <w:sz w:val="24"/>
          <w:szCs w:val="24"/>
        </w:rPr>
        <w:t>.</w:t>
      </w:r>
    </w:p>
    <w:p w:rsidR="00331BA6" w:rsidRPr="00F70C2C" w:rsidRDefault="00331BA6" w:rsidP="00331BA6">
      <w:pPr>
        <w:pStyle w:val="aa"/>
        <w:widowControl w:val="0"/>
        <w:numPr>
          <w:ilvl w:val="1"/>
          <w:numId w:val="34"/>
        </w:numPr>
        <w:shd w:val="clear" w:color="auto" w:fill="FFFFFF"/>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color w:val="000000" w:themeColor="text1"/>
          <w:sz w:val="24"/>
          <w:szCs w:val="24"/>
        </w:rPr>
      </w:pPr>
      <w:proofErr w:type="gramStart"/>
      <w:r w:rsidRPr="00F70C2C">
        <w:rPr>
          <w:rFonts w:ascii="Times New Roman" w:hAnsi="Times New Roman"/>
          <w:sz w:val="24"/>
          <w:szCs w:val="24"/>
          <w:lang w:eastAsia="ar-SA"/>
        </w:rPr>
        <w:lastRenderedPageBreak/>
        <w:t>Администрация Хвалынского муниципального района</w:t>
      </w:r>
      <w:r w:rsidRPr="00F70C2C">
        <w:rPr>
          <w:rFonts w:ascii="Times New Roman" w:hAnsi="Times New Roman"/>
          <w:color w:val="000000" w:themeColor="text1"/>
          <w:sz w:val="24"/>
          <w:szCs w:val="24"/>
        </w:rPr>
        <w:t xml:space="preserve"> в течение семи рабочих дней со дня поступления  уведомления о планируемом строительстве проводит проверку соответствия указанных в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w:t>
      </w:r>
      <w:r w:rsidRPr="00F70C2C">
        <w:rPr>
          <w:rFonts w:ascii="Times New Roman" w:eastAsiaTheme="minorHAnsi" w:hAnsi="Times New Roman"/>
          <w:sz w:val="24"/>
          <w:szCs w:val="24"/>
        </w:rPr>
        <w:t xml:space="preserve">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другими федеральными</w:t>
      </w:r>
      <w:proofErr w:type="gramEnd"/>
      <w:r w:rsidRPr="00F70C2C">
        <w:rPr>
          <w:rFonts w:ascii="Times New Roman" w:eastAsiaTheme="minorHAnsi" w:hAnsi="Times New Roman"/>
          <w:sz w:val="24"/>
          <w:szCs w:val="24"/>
        </w:rPr>
        <w:t xml:space="preserve"> законами и действующим на дату поступления уведомления о планируемом строительстве,</w:t>
      </w:r>
      <w:r w:rsidRPr="00F70C2C">
        <w:rPr>
          <w:rFonts w:ascii="Times New Roman" w:hAnsi="Times New Roman"/>
          <w:color w:val="000000" w:themeColor="text1"/>
          <w:sz w:val="24"/>
          <w:szCs w:val="24"/>
        </w:rPr>
        <w:t xml:space="preserve">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w:t>
      </w:r>
    </w:p>
    <w:p w:rsidR="00331BA6" w:rsidRPr="00F70C2C" w:rsidRDefault="00331BA6" w:rsidP="00331BA6">
      <w:pPr>
        <w:pStyle w:val="aa"/>
        <w:widowControl w:val="0"/>
        <w:numPr>
          <w:ilvl w:val="1"/>
          <w:numId w:val="34"/>
        </w:numPr>
        <w:shd w:val="clear" w:color="auto" w:fill="FFFFFF"/>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color w:val="000000" w:themeColor="text1"/>
          <w:sz w:val="24"/>
          <w:szCs w:val="24"/>
        </w:rPr>
      </w:pPr>
      <w:proofErr w:type="gramStart"/>
      <w:r w:rsidRPr="00F70C2C">
        <w:rPr>
          <w:rFonts w:ascii="Times New Roman" w:hAnsi="Times New Roman"/>
          <w:color w:val="000000" w:themeColor="text1"/>
          <w:sz w:val="24"/>
          <w:szCs w:val="24"/>
        </w:rPr>
        <w:t xml:space="preserve">В зависимости от результатов проверки </w:t>
      </w:r>
      <w:r w:rsidRPr="00F70C2C">
        <w:rPr>
          <w:rFonts w:ascii="Times New Roman" w:hAnsi="Times New Roman"/>
          <w:sz w:val="24"/>
          <w:szCs w:val="24"/>
          <w:lang w:eastAsia="ar-SA"/>
        </w:rPr>
        <w:t>администрация Хвалынского муниципального района</w:t>
      </w:r>
      <w:r w:rsidRPr="00F70C2C">
        <w:rPr>
          <w:rFonts w:ascii="Times New Roman" w:hAnsi="Times New Roman"/>
          <w:color w:val="000000" w:themeColor="text1"/>
          <w:sz w:val="24"/>
          <w:szCs w:val="24"/>
        </w:rPr>
        <w:t xml:space="preserve"> направляет застройщику уведомление: либо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w:t>
      </w:r>
      <w:r w:rsidRPr="00F70C2C">
        <w:rPr>
          <w:rFonts w:ascii="Times New Roman" w:eastAsiaTheme="minorHAnsi" w:hAnsi="Times New Roman"/>
          <w:sz w:val="24"/>
          <w:szCs w:val="24"/>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w:t>
      </w:r>
      <w:proofErr w:type="gramEnd"/>
      <w:r w:rsidRPr="00F70C2C">
        <w:rPr>
          <w:rFonts w:ascii="Times New Roman" w:eastAsiaTheme="minorHAnsi" w:hAnsi="Times New Roman"/>
          <w:sz w:val="24"/>
          <w:szCs w:val="24"/>
        </w:rPr>
        <w:t xml:space="preserve">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331BA6" w:rsidRPr="00F70C2C" w:rsidRDefault="00331BA6" w:rsidP="00331BA6">
      <w:pPr>
        <w:pStyle w:val="aa"/>
        <w:widowControl w:val="0"/>
        <w:numPr>
          <w:ilvl w:val="1"/>
          <w:numId w:val="34"/>
        </w:numPr>
        <w:shd w:val="clear" w:color="auto" w:fill="FFFFFF"/>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color w:val="000000" w:themeColor="text1"/>
          <w:sz w:val="24"/>
          <w:szCs w:val="24"/>
        </w:rPr>
      </w:pPr>
      <w:proofErr w:type="gramStart"/>
      <w:r w:rsidRPr="00F70C2C">
        <w:rPr>
          <w:rFonts w:ascii="Times New Roman" w:hAnsi="Times New Roman"/>
          <w:color w:val="000000" w:themeColor="text1"/>
          <w:sz w:val="24"/>
          <w:szCs w:val="24"/>
        </w:rPr>
        <w:t>В соответствии со статьей 16 Федерального закона от 03.08.2018 № 340-ФЗ «О внесении изменений в Градостроительный кодекс Российской Федерации и отдельные законодательные акты Российской Федерации», а также частями 16</w:t>
      </w:r>
      <w:r w:rsidRPr="00F70C2C">
        <w:rPr>
          <w:rFonts w:ascii="Times New Roman" w:hAnsi="Times New Roman"/>
          <w:sz w:val="24"/>
          <w:szCs w:val="24"/>
        </w:rPr>
        <w:t>-</w:t>
      </w:r>
      <w:r w:rsidRPr="00F70C2C">
        <w:rPr>
          <w:rFonts w:ascii="Times New Roman" w:hAnsi="Times New Roman"/>
          <w:color w:val="000000" w:themeColor="text1"/>
          <w:sz w:val="24"/>
          <w:szCs w:val="24"/>
        </w:rPr>
        <w:t xml:space="preserve">21 статьи 55 Градостроительного кодекса Российской Федерации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должен подать в </w:t>
      </w:r>
      <w:r w:rsidRPr="00F70C2C">
        <w:rPr>
          <w:rFonts w:ascii="Times New Roman" w:hAnsi="Times New Roman"/>
          <w:sz w:val="24"/>
          <w:szCs w:val="24"/>
          <w:lang w:eastAsia="ar-SA"/>
        </w:rPr>
        <w:t>администрацию Хвалынского муниципального</w:t>
      </w:r>
      <w:proofErr w:type="gramEnd"/>
      <w:r w:rsidRPr="00F70C2C">
        <w:rPr>
          <w:rFonts w:ascii="Times New Roman" w:hAnsi="Times New Roman"/>
          <w:sz w:val="24"/>
          <w:szCs w:val="24"/>
          <w:lang w:eastAsia="ar-SA"/>
        </w:rPr>
        <w:t xml:space="preserve"> района</w:t>
      </w:r>
      <w:r w:rsidRPr="00F70C2C">
        <w:rPr>
          <w:rFonts w:ascii="Times New Roman" w:hAnsi="Times New Roman"/>
          <w:color w:val="000000" w:themeColor="text1"/>
          <w:sz w:val="24"/>
          <w:szCs w:val="24"/>
        </w:rPr>
        <w:t xml:space="preserve"> уведомление об окончании строительства или реконструкции. </w:t>
      </w:r>
    </w:p>
    <w:p w:rsidR="00331BA6" w:rsidRPr="00F70C2C" w:rsidRDefault="00331BA6" w:rsidP="00331BA6">
      <w:pPr>
        <w:pStyle w:val="aa"/>
        <w:widowControl w:val="0"/>
        <w:numPr>
          <w:ilvl w:val="1"/>
          <w:numId w:val="34"/>
        </w:numPr>
        <w:shd w:val="clear" w:color="auto" w:fill="FFFFFF"/>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color w:val="000000" w:themeColor="text1"/>
          <w:sz w:val="24"/>
          <w:szCs w:val="24"/>
        </w:rPr>
      </w:pPr>
      <w:proofErr w:type="gramStart"/>
      <w:r w:rsidRPr="00F70C2C">
        <w:rPr>
          <w:rFonts w:ascii="Times New Roman" w:hAnsi="Times New Roman"/>
          <w:sz w:val="24"/>
          <w:szCs w:val="24"/>
          <w:lang w:eastAsia="ar-SA"/>
        </w:rPr>
        <w:t>Администрация Хвалынского муниципального района</w:t>
      </w:r>
      <w:r w:rsidRPr="00F70C2C">
        <w:rPr>
          <w:rFonts w:ascii="Times New Roman" w:hAnsi="Times New Roman"/>
          <w:color w:val="000000" w:themeColor="text1"/>
          <w:sz w:val="24"/>
          <w:szCs w:val="24"/>
        </w:rPr>
        <w:t xml:space="preserve"> в течение семи рабочих дней со дня поступления уведомления об окончании строительства проводит проверку соответствия указанных в уведомлении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проверяет путем осмотра данные объекты на предмет соответствия внешнего облика объекта</w:t>
      </w:r>
      <w:proofErr w:type="gramEnd"/>
      <w:r w:rsidRPr="00F70C2C">
        <w:rPr>
          <w:rFonts w:ascii="Times New Roman" w:hAnsi="Times New Roman"/>
          <w:color w:val="000000" w:themeColor="text1"/>
          <w:sz w:val="24"/>
          <w:szCs w:val="24"/>
        </w:rPr>
        <w:t xml:space="preserve"> </w:t>
      </w:r>
      <w:proofErr w:type="gramStart"/>
      <w:r w:rsidRPr="00F70C2C">
        <w:rPr>
          <w:rFonts w:ascii="Times New Roman" w:hAnsi="Times New Roman"/>
          <w:color w:val="000000" w:themeColor="text1"/>
          <w:sz w:val="24"/>
          <w:szCs w:val="24"/>
        </w:rPr>
        <w:t xml:space="preserve">индивидуального жилищного строительства или садового дома описанию внешнего вида таких объектов, которое является приложением к уведомлению о планируемом строительстве, проверяет соответствие вида разрешенного использования объектов виду разрешенного использования, указанному в уведомлении о планируемом строительстве, проверяет допустимость размещения объектов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w:t>
      </w:r>
      <w:r w:rsidRPr="00F70C2C">
        <w:rPr>
          <w:rFonts w:ascii="Times New Roman" w:eastAsiaTheme="minorHAnsi" w:hAnsi="Times New Roman"/>
          <w:sz w:val="24"/>
          <w:szCs w:val="24"/>
        </w:rPr>
        <w:t>за</w:t>
      </w:r>
      <w:proofErr w:type="gramEnd"/>
      <w:r w:rsidRPr="00F70C2C">
        <w:rPr>
          <w:rFonts w:ascii="Times New Roman" w:eastAsiaTheme="minorHAnsi" w:hAnsi="Times New Roman"/>
          <w:sz w:val="24"/>
          <w:szCs w:val="24"/>
        </w:rPr>
        <w:t xml:space="preserve">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rsidR="00331BA6" w:rsidRPr="00F70C2C" w:rsidRDefault="00331BA6" w:rsidP="00331BA6">
      <w:pPr>
        <w:pStyle w:val="aa"/>
        <w:widowControl w:val="0"/>
        <w:numPr>
          <w:ilvl w:val="1"/>
          <w:numId w:val="34"/>
        </w:numPr>
        <w:shd w:val="clear" w:color="auto" w:fill="FFFFFF"/>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color w:val="000000" w:themeColor="text1"/>
          <w:sz w:val="24"/>
          <w:szCs w:val="24"/>
        </w:rPr>
      </w:pPr>
      <w:r w:rsidRPr="00F70C2C">
        <w:rPr>
          <w:rFonts w:ascii="Times New Roman" w:hAnsi="Times New Roman"/>
          <w:color w:val="000000" w:themeColor="text1"/>
          <w:sz w:val="24"/>
          <w:szCs w:val="24"/>
        </w:rPr>
        <w:t xml:space="preserve">После проведения проверки </w:t>
      </w:r>
      <w:r w:rsidRPr="00F70C2C">
        <w:rPr>
          <w:rFonts w:ascii="Times New Roman" w:hAnsi="Times New Roman"/>
          <w:sz w:val="24"/>
          <w:szCs w:val="24"/>
          <w:lang w:eastAsia="ar-SA"/>
        </w:rPr>
        <w:t>администрация Хвалынского муниципального района</w:t>
      </w:r>
      <w:r w:rsidRPr="00F70C2C">
        <w:rPr>
          <w:rFonts w:ascii="Times New Roman" w:hAnsi="Times New Roman"/>
          <w:color w:val="000000" w:themeColor="text1"/>
          <w:sz w:val="24"/>
          <w:szCs w:val="24"/>
        </w:rPr>
        <w:t xml:space="preserve"> направляет застройщику уведомление, либо о соответствии построенных или реконструированных объектов требованиям законодательства о градостроительной деятельности, либо об их несоответствии этим требованиям с указанием всех оснований для направления такого уведомления.</w:t>
      </w:r>
    </w:p>
    <w:p w:rsidR="00331BA6" w:rsidRPr="00F70C2C" w:rsidRDefault="00331BA6" w:rsidP="00331BA6">
      <w:pPr>
        <w:pStyle w:val="aa"/>
        <w:widowControl w:val="0"/>
        <w:numPr>
          <w:ilvl w:val="1"/>
          <w:numId w:val="34"/>
        </w:numPr>
        <w:shd w:val="clear" w:color="auto" w:fill="FFFFFF"/>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color w:val="000000" w:themeColor="text1"/>
          <w:sz w:val="24"/>
          <w:szCs w:val="24"/>
        </w:rPr>
      </w:pPr>
      <w:r w:rsidRPr="00F70C2C">
        <w:rPr>
          <w:rFonts w:ascii="Times New Roman" w:hAnsi="Times New Roman"/>
          <w:color w:val="000000" w:themeColor="text1"/>
          <w:sz w:val="24"/>
          <w:szCs w:val="24"/>
        </w:rPr>
        <w:lastRenderedPageBreak/>
        <w:t>Уведомления оформляются по утвержденным формам на основании приказа Министерства строительства и жилищно-коммунального хозяйства Российской Федерации от 19.09.2018 № 591/пр</w:t>
      </w:r>
      <w:r w:rsidRPr="00F70C2C">
        <w:rPr>
          <w:rFonts w:ascii="Times New Roman" w:hAnsi="Times New Roman"/>
          <w:color w:val="454444"/>
          <w:sz w:val="24"/>
          <w:szCs w:val="24"/>
        </w:rPr>
        <w:t>.</w:t>
      </w:r>
    </w:p>
    <w:p w:rsidR="00331BA6" w:rsidRPr="00F70C2C" w:rsidRDefault="00331BA6" w:rsidP="00331BA6">
      <w:pPr>
        <w:pStyle w:val="S"/>
        <w:tabs>
          <w:tab w:val="left" w:pos="1134"/>
        </w:tabs>
        <w:ind w:firstLine="0"/>
        <w:rPr>
          <w:sz w:val="24"/>
          <w:szCs w:val="24"/>
          <w:highlight w:val="yellow"/>
        </w:rPr>
      </w:pPr>
    </w:p>
    <w:p w:rsidR="00331BA6" w:rsidRPr="00F70C2C" w:rsidRDefault="00331BA6" w:rsidP="00331BA6">
      <w:pPr>
        <w:pStyle w:val="affa"/>
        <w:tabs>
          <w:tab w:val="left" w:pos="1134"/>
        </w:tabs>
        <w:spacing w:after="0" w:line="240" w:lineRule="auto"/>
        <w:outlineLvl w:val="2"/>
        <w:rPr>
          <w:spacing w:val="-10"/>
          <w:sz w:val="24"/>
          <w:szCs w:val="24"/>
        </w:rPr>
      </w:pPr>
      <w:bookmarkStart w:id="180" w:name="_Toc108779091"/>
      <w:bookmarkStart w:id="181" w:name="_Toc119595964"/>
      <w:bookmarkStart w:id="182" w:name="_Toc127435927"/>
      <w:bookmarkStart w:id="183" w:name="_Toc159491738"/>
      <w:r w:rsidRPr="00F70C2C">
        <w:rPr>
          <w:spacing w:val="-10"/>
          <w:sz w:val="24"/>
          <w:szCs w:val="24"/>
        </w:rPr>
        <w:t>Статья 43. Осуществление строительства и реконструкции объекта капитального строительства, строительного контроля и государственного строительного надзора</w:t>
      </w:r>
      <w:bookmarkEnd w:id="180"/>
      <w:bookmarkEnd w:id="181"/>
      <w:bookmarkEnd w:id="182"/>
      <w:bookmarkEnd w:id="183"/>
    </w:p>
    <w:p w:rsidR="00331BA6" w:rsidRPr="00F70C2C" w:rsidRDefault="00331BA6" w:rsidP="00331BA6">
      <w:pPr>
        <w:pStyle w:val="aa"/>
        <w:widowControl w:val="0"/>
        <w:numPr>
          <w:ilvl w:val="0"/>
          <w:numId w:val="13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Строительство, реконструкция объектов капитального строительства, осуществление строительного контроля и государственного строительного надзора регулируется статьями 52, 53, 54 Градостроительного кодекса Российской Федерации, другими федеральными законами, техническими регламентами, строительными нормами и правилами.</w:t>
      </w:r>
    </w:p>
    <w:p w:rsidR="00331BA6" w:rsidRPr="00F70C2C" w:rsidRDefault="00331BA6" w:rsidP="00331BA6">
      <w:pPr>
        <w:pStyle w:val="aa"/>
        <w:widowControl w:val="0"/>
        <w:numPr>
          <w:ilvl w:val="0"/>
          <w:numId w:val="13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color w:val="000000" w:themeColor="text1"/>
          <w:sz w:val="24"/>
          <w:szCs w:val="24"/>
          <w:shd w:val="clear" w:color="auto" w:fill="FFFFFF"/>
        </w:rPr>
        <w:t>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Градостроительного кодекса).</w:t>
      </w:r>
    </w:p>
    <w:p w:rsidR="00331BA6" w:rsidRPr="00F70C2C" w:rsidRDefault="00331BA6" w:rsidP="00331BA6">
      <w:pPr>
        <w:pStyle w:val="aa"/>
        <w:widowControl w:val="0"/>
        <w:numPr>
          <w:ilvl w:val="0"/>
          <w:numId w:val="13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hAnsi="Times New Roman"/>
          <w:color w:val="000000" w:themeColor="text1"/>
          <w:sz w:val="24"/>
          <w:szCs w:val="24"/>
          <w:shd w:val="clear" w:color="auto" w:fill="FFFFFF"/>
        </w:rPr>
        <w:t>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w:t>
      </w:r>
      <w:proofErr w:type="gramEnd"/>
      <w:r w:rsidRPr="00F70C2C">
        <w:rPr>
          <w:rFonts w:ascii="Times New Roman" w:hAnsi="Times New Roman"/>
          <w:color w:val="000000" w:themeColor="text1"/>
          <w:sz w:val="24"/>
          <w:szCs w:val="24"/>
          <w:shd w:val="clear" w:color="auto" w:fill="FFFFFF"/>
        </w:rPr>
        <w:t xml:space="preserve"> результаты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w:t>
      </w:r>
      <w:hyperlink r:id="rId93" w:anchor="dst100008" w:history="1">
        <w:r w:rsidRPr="00F70C2C">
          <w:rPr>
            <w:rStyle w:val="aff"/>
            <w:rFonts w:ascii="Times New Roman" w:hAnsi="Times New Roman"/>
            <w:color w:val="000000" w:themeColor="text1"/>
            <w:sz w:val="24"/>
            <w:szCs w:val="24"/>
            <w:shd w:val="clear" w:color="auto" w:fill="FFFFFF"/>
          </w:rPr>
          <w:t>консервацию</w:t>
        </w:r>
      </w:hyperlink>
      <w:r w:rsidRPr="00F70C2C">
        <w:rPr>
          <w:rFonts w:ascii="Times New Roman" w:hAnsi="Times New Roman"/>
          <w:color w:val="000000" w:themeColor="text1"/>
          <w:sz w:val="24"/>
          <w:szCs w:val="24"/>
          <w:shd w:val="clear" w:color="auto" w:fill="FFFFFF"/>
        </w:rPr>
        <w:t> объекта капитального строительства.</w:t>
      </w:r>
    </w:p>
    <w:p w:rsidR="00331BA6" w:rsidRPr="00F70C2C" w:rsidRDefault="00331BA6" w:rsidP="00331BA6">
      <w:pPr>
        <w:pStyle w:val="aa"/>
        <w:widowControl w:val="0"/>
        <w:numPr>
          <w:ilvl w:val="0"/>
          <w:numId w:val="13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color w:val="000000" w:themeColor="text1"/>
          <w:sz w:val="24"/>
          <w:szCs w:val="24"/>
        </w:rPr>
        <w:t>В случае</w:t>
      </w:r>
      <w:proofErr w:type="gramStart"/>
      <w:r w:rsidRPr="00F70C2C">
        <w:rPr>
          <w:rFonts w:ascii="Times New Roman" w:hAnsi="Times New Roman"/>
          <w:color w:val="000000" w:themeColor="text1"/>
          <w:sz w:val="24"/>
          <w:szCs w:val="24"/>
        </w:rPr>
        <w:t>,</w:t>
      </w:r>
      <w:proofErr w:type="gramEnd"/>
      <w:r w:rsidRPr="00F70C2C">
        <w:rPr>
          <w:rFonts w:ascii="Times New Roman" w:hAnsi="Times New Roman"/>
          <w:color w:val="000000" w:themeColor="text1"/>
          <w:sz w:val="24"/>
          <w:szCs w:val="24"/>
        </w:rPr>
        <w:t xml:space="preserve"> если в соответствии с Градостроительным </w:t>
      </w:r>
      <w:hyperlink r:id="rId94" w:anchor="dst100871" w:history="1">
        <w:r w:rsidRPr="00F70C2C">
          <w:rPr>
            <w:rStyle w:val="aff"/>
            <w:rFonts w:ascii="Times New Roman" w:hAnsi="Times New Roman"/>
            <w:color w:val="000000" w:themeColor="text1"/>
            <w:sz w:val="24"/>
            <w:szCs w:val="24"/>
          </w:rPr>
          <w:t>кодексом</w:t>
        </w:r>
      </w:hyperlink>
      <w:r w:rsidRPr="00F70C2C">
        <w:rPr>
          <w:rFonts w:ascii="Times New Roman" w:hAnsi="Times New Roman"/>
          <w:color w:val="000000" w:themeColor="text1"/>
          <w:sz w:val="24"/>
          <w:szCs w:val="24"/>
        </w:rPr>
        <w:t>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w:t>
      </w:r>
      <w:proofErr w:type="spellStart"/>
      <w:r w:rsidRPr="00F70C2C">
        <w:rPr>
          <w:rFonts w:ascii="Times New Roman" w:hAnsi="Times New Roman"/>
          <w:color w:val="000000" w:themeColor="text1"/>
          <w:sz w:val="24"/>
          <w:szCs w:val="24"/>
        </w:rPr>
        <w:t>Росатом</w:t>
      </w:r>
      <w:proofErr w:type="spellEnd"/>
      <w:r w:rsidRPr="00F70C2C">
        <w:rPr>
          <w:rFonts w:ascii="Times New Roman" w:hAnsi="Times New Roman"/>
          <w:color w:val="000000" w:themeColor="text1"/>
          <w:sz w:val="24"/>
          <w:szCs w:val="24"/>
        </w:rPr>
        <w:t>», а в случае, если в соответствии с Градостроительным кодексом при осуществлении строительства, реконструкции объекта капитального строительства предусмотрен федеральный государственный экологический контроль (надзор), в федеральный орган исполнительной власти, уполномоченный на осуществление федерального государственного экологического контроля (надзора), извещение о начале таких работ, к которому прилагаются следующие документы:</w:t>
      </w:r>
    </w:p>
    <w:p w:rsidR="00331BA6" w:rsidRPr="00F70C2C" w:rsidRDefault="00331BA6" w:rsidP="00331BA6">
      <w:pPr>
        <w:pStyle w:val="S"/>
        <w:numPr>
          <w:ilvl w:val="0"/>
          <w:numId w:val="47"/>
        </w:numPr>
        <w:tabs>
          <w:tab w:val="left" w:pos="1134"/>
        </w:tabs>
        <w:ind w:left="0" w:firstLine="709"/>
        <w:rPr>
          <w:color w:val="000000" w:themeColor="text1"/>
          <w:sz w:val="24"/>
          <w:szCs w:val="24"/>
        </w:rPr>
      </w:pPr>
      <w:bookmarkStart w:id="184" w:name="dst100854"/>
      <w:bookmarkEnd w:id="184"/>
      <w:r w:rsidRPr="00F70C2C">
        <w:rPr>
          <w:color w:val="000000" w:themeColor="text1"/>
          <w:sz w:val="24"/>
          <w:szCs w:val="24"/>
        </w:rPr>
        <w:t>копия разрешения на строительство;</w:t>
      </w:r>
    </w:p>
    <w:p w:rsidR="00331BA6" w:rsidRPr="00F70C2C" w:rsidRDefault="00331BA6" w:rsidP="00331BA6">
      <w:pPr>
        <w:pStyle w:val="S"/>
        <w:numPr>
          <w:ilvl w:val="0"/>
          <w:numId w:val="47"/>
        </w:numPr>
        <w:tabs>
          <w:tab w:val="left" w:pos="1134"/>
        </w:tabs>
        <w:ind w:left="0" w:firstLine="709"/>
        <w:rPr>
          <w:color w:val="000000" w:themeColor="text1"/>
          <w:sz w:val="24"/>
          <w:szCs w:val="24"/>
        </w:rPr>
      </w:pPr>
      <w:bookmarkStart w:id="185" w:name="dst101060"/>
      <w:bookmarkStart w:id="186" w:name="dst100855"/>
      <w:bookmarkEnd w:id="185"/>
      <w:bookmarkEnd w:id="186"/>
      <w:r w:rsidRPr="00F70C2C">
        <w:rPr>
          <w:color w:val="000000" w:themeColor="text1"/>
          <w:sz w:val="24"/>
          <w:szCs w:val="24"/>
        </w:rPr>
        <w:t>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331BA6" w:rsidRPr="00F70C2C" w:rsidRDefault="00331BA6" w:rsidP="00331BA6">
      <w:pPr>
        <w:pStyle w:val="S"/>
        <w:numPr>
          <w:ilvl w:val="0"/>
          <w:numId w:val="47"/>
        </w:numPr>
        <w:tabs>
          <w:tab w:val="left" w:pos="1134"/>
        </w:tabs>
        <w:ind w:left="0" w:firstLine="709"/>
        <w:rPr>
          <w:color w:val="000000" w:themeColor="text1"/>
          <w:sz w:val="24"/>
          <w:szCs w:val="24"/>
        </w:rPr>
      </w:pPr>
      <w:bookmarkStart w:id="187" w:name="dst100856"/>
      <w:bookmarkEnd w:id="187"/>
      <w:r w:rsidRPr="00F70C2C">
        <w:rPr>
          <w:color w:val="000000" w:themeColor="text1"/>
          <w:sz w:val="24"/>
          <w:szCs w:val="24"/>
        </w:rPr>
        <w:t>копия документа о вынесении на местность линий отступа от красных линий;</w:t>
      </w:r>
    </w:p>
    <w:p w:rsidR="00331BA6" w:rsidRPr="00F70C2C" w:rsidRDefault="00331BA6" w:rsidP="00331BA6">
      <w:pPr>
        <w:pStyle w:val="S"/>
        <w:numPr>
          <w:ilvl w:val="0"/>
          <w:numId w:val="47"/>
        </w:numPr>
        <w:tabs>
          <w:tab w:val="left" w:pos="1134"/>
        </w:tabs>
        <w:ind w:left="0" w:firstLine="709"/>
        <w:rPr>
          <w:color w:val="000000" w:themeColor="text1"/>
          <w:sz w:val="24"/>
          <w:szCs w:val="24"/>
        </w:rPr>
      </w:pPr>
      <w:bookmarkStart w:id="188" w:name="dst100857"/>
      <w:bookmarkEnd w:id="188"/>
      <w:r w:rsidRPr="00F70C2C">
        <w:rPr>
          <w:color w:val="000000" w:themeColor="text1"/>
          <w:sz w:val="24"/>
          <w:szCs w:val="24"/>
        </w:rPr>
        <w:t>общий и специальные журналы, в которых ведется учет выполнения работ;</w:t>
      </w:r>
    </w:p>
    <w:p w:rsidR="00331BA6" w:rsidRPr="00F70C2C" w:rsidRDefault="00331BA6" w:rsidP="00331BA6">
      <w:pPr>
        <w:pStyle w:val="S"/>
        <w:numPr>
          <w:ilvl w:val="0"/>
          <w:numId w:val="47"/>
        </w:numPr>
        <w:tabs>
          <w:tab w:val="left" w:pos="1134"/>
        </w:tabs>
        <w:ind w:left="0" w:firstLine="709"/>
        <w:rPr>
          <w:color w:val="000000" w:themeColor="text1"/>
          <w:sz w:val="24"/>
          <w:szCs w:val="24"/>
        </w:rPr>
      </w:pPr>
      <w:bookmarkStart w:id="189" w:name="dst575"/>
      <w:bookmarkStart w:id="190" w:name="dst170"/>
      <w:bookmarkEnd w:id="189"/>
      <w:bookmarkEnd w:id="190"/>
      <w:r w:rsidRPr="00F70C2C">
        <w:rPr>
          <w:color w:val="000000" w:themeColor="text1"/>
          <w:sz w:val="24"/>
          <w:szCs w:val="24"/>
        </w:rPr>
        <w:t>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статьей 49 Градостроительного кодекса.</w:t>
      </w:r>
    </w:p>
    <w:p w:rsidR="00331BA6" w:rsidRPr="00F70C2C" w:rsidRDefault="00331BA6" w:rsidP="00331BA6">
      <w:pPr>
        <w:pStyle w:val="S"/>
        <w:numPr>
          <w:ilvl w:val="0"/>
          <w:numId w:val="135"/>
        </w:numPr>
        <w:tabs>
          <w:tab w:val="left" w:pos="1134"/>
        </w:tabs>
        <w:ind w:left="0" w:firstLine="709"/>
        <w:rPr>
          <w:color w:val="000000" w:themeColor="text1"/>
          <w:sz w:val="24"/>
          <w:szCs w:val="24"/>
        </w:rPr>
      </w:pPr>
      <w:proofErr w:type="gramStart"/>
      <w:r w:rsidRPr="00F70C2C">
        <w:rPr>
          <w:color w:val="000000" w:themeColor="text1"/>
          <w:sz w:val="24"/>
          <w:szCs w:val="24"/>
          <w:shd w:val="clear" w:color="auto" w:fill="FFFFFF"/>
        </w:rPr>
        <w:lastRenderedPageBreak/>
        <w:t xml:space="preserve">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на проектирование, проектной документацией и (или) информационной моделью (в случае, если формирование и ведение информационной модели являются обязательными в соответствии с требованиями </w:t>
      </w:r>
      <w:r w:rsidRPr="00F70C2C">
        <w:rPr>
          <w:sz w:val="24"/>
          <w:szCs w:val="24"/>
        </w:rPr>
        <w:t>Градостроительного</w:t>
      </w:r>
      <w:r w:rsidRPr="00F70C2C">
        <w:rPr>
          <w:color w:val="000000" w:themeColor="text1"/>
          <w:sz w:val="24"/>
          <w:szCs w:val="24"/>
          <w:shd w:val="clear" w:color="auto" w:fill="FFFFFF"/>
        </w:rPr>
        <w:t xml:space="preserve"> кодекса),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w:t>
      </w:r>
      <w:proofErr w:type="gramEnd"/>
      <w:r w:rsidRPr="00F70C2C">
        <w:rPr>
          <w:color w:val="000000" w:themeColor="text1"/>
          <w:sz w:val="24"/>
          <w:szCs w:val="24"/>
          <w:shd w:val="clear" w:color="auto" w:fill="FFFFFF"/>
        </w:rPr>
        <w:t xml:space="preserve">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w:t>
      </w:r>
      <w:proofErr w:type="gramStart"/>
      <w:r w:rsidRPr="00F70C2C">
        <w:rPr>
          <w:color w:val="000000" w:themeColor="text1"/>
          <w:sz w:val="24"/>
          <w:szCs w:val="24"/>
          <w:shd w:val="clear" w:color="auto" w:fill="FFFFFF"/>
        </w:rPr>
        <w:t>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извещать застройщика, технического заказчика, лицо, ответственное за эксплуатацию здания, сооружения, или регионального оператора</w:t>
      </w:r>
      <w:proofErr w:type="gramEnd"/>
      <w:r w:rsidRPr="00F70C2C">
        <w:rPr>
          <w:color w:val="000000" w:themeColor="text1"/>
          <w:sz w:val="24"/>
          <w:szCs w:val="24"/>
          <w:shd w:val="clear" w:color="auto" w:fill="FFFFFF"/>
        </w:rPr>
        <w:t xml:space="preserve">,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w:t>
      </w:r>
      <w:proofErr w:type="gramStart"/>
      <w:r w:rsidRPr="00F70C2C">
        <w:rPr>
          <w:color w:val="000000" w:themeColor="text1"/>
          <w:sz w:val="24"/>
          <w:szCs w:val="24"/>
          <w:shd w:val="clear" w:color="auto" w:fill="FFFFFF"/>
        </w:rPr>
        <w:t>контроль за</w:t>
      </w:r>
      <w:proofErr w:type="gramEnd"/>
      <w:r w:rsidRPr="00F70C2C">
        <w:rPr>
          <w:color w:val="000000" w:themeColor="text1"/>
          <w:sz w:val="24"/>
          <w:szCs w:val="24"/>
          <w:shd w:val="clear" w:color="auto" w:fill="FFFFFF"/>
        </w:rPr>
        <w:t xml:space="preserve"> качеством применяемых строительных материалов.</w:t>
      </w:r>
    </w:p>
    <w:p w:rsidR="00331BA6" w:rsidRPr="00F70C2C" w:rsidRDefault="00331BA6" w:rsidP="00331BA6">
      <w:pPr>
        <w:pStyle w:val="S"/>
        <w:numPr>
          <w:ilvl w:val="0"/>
          <w:numId w:val="135"/>
        </w:numPr>
        <w:tabs>
          <w:tab w:val="left" w:pos="1134"/>
        </w:tabs>
        <w:ind w:left="0" w:firstLine="709"/>
        <w:rPr>
          <w:color w:val="000000" w:themeColor="text1"/>
          <w:sz w:val="24"/>
          <w:szCs w:val="24"/>
        </w:rPr>
      </w:pPr>
      <w:proofErr w:type="gramStart"/>
      <w:r w:rsidRPr="00F70C2C">
        <w:rPr>
          <w:color w:val="000000" w:themeColor="text1"/>
          <w:sz w:val="24"/>
          <w:szCs w:val="24"/>
          <w:shd w:val="clear" w:color="auto" w:fill="FFFFFF"/>
        </w:rPr>
        <w:t>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соответствии с Градостроительным кодексом, в том числе в порядке, предусмотренном </w:t>
      </w:r>
      <w:hyperlink r:id="rId95" w:anchor="dst3054" w:history="1">
        <w:r w:rsidRPr="00F70C2C">
          <w:rPr>
            <w:rStyle w:val="aff"/>
            <w:color w:val="000000" w:themeColor="text1"/>
            <w:sz w:val="24"/>
            <w:szCs w:val="24"/>
            <w:shd w:val="clear" w:color="auto" w:fill="FFFFFF"/>
          </w:rPr>
          <w:t>частями 3.8</w:t>
        </w:r>
      </w:hyperlink>
      <w:r w:rsidRPr="00F70C2C">
        <w:rPr>
          <w:color w:val="000000" w:themeColor="text1"/>
          <w:sz w:val="24"/>
          <w:szCs w:val="24"/>
          <w:shd w:val="clear" w:color="auto" w:fill="FFFFFF"/>
        </w:rPr>
        <w:t> и </w:t>
      </w:r>
      <w:hyperlink r:id="rId96" w:anchor="dst3060" w:history="1">
        <w:r w:rsidRPr="00F70C2C">
          <w:rPr>
            <w:rStyle w:val="aff"/>
            <w:color w:val="000000" w:themeColor="text1"/>
            <w:sz w:val="24"/>
            <w:szCs w:val="24"/>
            <w:shd w:val="clear" w:color="auto" w:fill="FFFFFF"/>
          </w:rPr>
          <w:t>3.9</w:t>
        </w:r>
        <w:proofErr w:type="gramEnd"/>
        <w:r w:rsidRPr="00F70C2C">
          <w:rPr>
            <w:rStyle w:val="aff"/>
            <w:color w:val="000000" w:themeColor="text1"/>
            <w:sz w:val="24"/>
            <w:szCs w:val="24"/>
            <w:shd w:val="clear" w:color="auto" w:fill="FFFFFF"/>
          </w:rPr>
          <w:t xml:space="preserve"> статьи 49</w:t>
        </w:r>
      </w:hyperlink>
      <w:r w:rsidRPr="00F70C2C">
        <w:rPr>
          <w:color w:val="000000" w:themeColor="text1"/>
          <w:sz w:val="24"/>
          <w:szCs w:val="24"/>
          <w:shd w:val="clear" w:color="auto" w:fill="FFFFFF"/>
        </w:rPr>
        <w:t> Градостроительного кодекса.</w:t>
      </w:r>
    </w:p>
    <w:p w:rsidR="00331BA6" w:rsidRPr="00F70C2C" w:rsidRDefault="00331BA6" w:rsidP="00331BA6">
      <w:pPr>
        <w:pStyle w:val="S"/>
        <w:numPr>
          <w:ilvl w:val="0"/>
          <w:numId w:val="135"/>
        </w:numPr>
        <w:tabs>
          <w:tab w:val="left" w:pos="1134"/>
        </w:tabs>
        <w:ind w:left="0" w:firstLine="709"/>
        <w:rPr>
          <w:rStyle w:val="FontStyle15"/>
          <w:color w:val="000000" w:themeColor="text1"/>
        </w:rPr>
      </w:pPr>
      <w:r w:rsidRPr="00F70C2C">
        <w:rPr>
          <w:rStyle w:val="FontStyle15"/>
          <w:color w:val="000000" w:themeColor="text1"/>
        </w:rPr>
        <w:t>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законодательством Российской Федерации об объектах культурного наследия.</w:t>
      </w:r>
    </w:p>
    <w:p w:rsidR="00331BA6" w:rsidRPr="00F70C2C" w:rsidRDefault="00331BA6" w:rsidP="00331BA6">
      <w:pPr>
        <w:pStyle w:val="S"/>
        <w:numPr>
          <w:ilvl w:val="0"/>
          <w:numId w:val="135"/>
        </w:numPr>
        <w:tabs>
          <w:tab w:val="left" w:pos="1134"/>
        </w:tabs>
        <w:ind w:left="0" w:firstLine="709"/>
        <w:rPr>
          <w:rStyle w:val="FontStyle15"/>
          <w:color w:val="000000" w:themeColor="text1"/>
        </w:rPr>
      </w:pPr>
      <w:r w:rsidRPr="00F70C2C">
        <w:rPr>
          <w:rStyle w:val="FontStyle15"/>
          <w:color w:val="000000" w:themeColor="text1"/>
        </w:rPr>
        <w:t>Требования к подготовке земельных участков для строительства и объекта капитального строительства для реконструкции, капитального ремонта, форма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порядок консервации объекта капитального строительства могут устанавливаться нормативными правовыми актами Российской Федерации.</w:t>
      </w:r>
    </w:p>
    <w:p w:rsidR="00331BA6" w:rsidRPr="00F70C2C" w:rsidRDefault="00331BA6" w:rsidP="00331BA6">
      <w:pPr>
        <w:pStyle w:val="S"/>
        <w:numPr>
          <w:ilvl w:val="0"/>
          <w:numId w:val="135"/>
        </w:numPr>
        <w:tabs>
          <w:tab w:val="left" w:pos="1134"/>
        </w:tabs>
        <w:rPr>
          <w:rStyle w:val="FontStyle15"/>
          <w:color w:val="000000" w:themeColor="text1"/>
        </w:rPr>
      </w:pPr>
      <w:r w:rsidRPr="00F70C2C">
        <w:rPr>
          <w:rStyle w:val="FontStyle15"/>
          <w:color w:val="000000" w:themeColor="text1"/>
        </w:rPr>
        <w:t xml:space="preserve"> Государственный строительный надзор осуществляется:</w:t>
      </w:r>
    </w:p>
    <w:p w:rsidR="00331BA6" w:rsidRPr="00F70C2C" w:rsidRDefault="00331BA6" w:rsidP="00331BA6">
      <w:pPr>
        <w:pStyle w:val="S"/>
        <w:tabs>
          <w:tab w:val="left" w:pos="1134"/>
        </w:tabs>
        <w:rPr>
          <w:rStyle w:val="FontStyle15"/>
          <w:color w:val="000000" w:themeColor="text1"/>
        </w:rPr>
      </w:pPr>
      <w:r w:rsidRPr="00F70C2C">
        <w:rPr>
          <w:rStyle w:val="FontStyle15"/>
          <w:color w:val="000000" w:themeColor="text1"/>
        </w:rPr>
        <w:t>1) при строительстве объектов капитального строительства, проектная документация которых подлежит экспертизе в соответствии со статьей 49 Градостроительного кодекса, за исключением случая, предусмотренного частью 3.3 статьи 49 Градостроительного кодекса;</w:t>
      </w:r>
    </w:p>
    <w:p w:rsidR="00331BA6" w:rsidRPr="00F70C2C" w:rsidRDefault="00331BA6" w:rsidP="00331BA6">
      <w:pPr>
        <w:pStyle w:val="S"/>
        <w:tabs>
          <w:tab w:val="left" w:pos="1134"/>
        </w:tabs>
        <w:rPr>
          <w:rStyle w:val="FontStyle15"/>
          <w:color w:val="000000" w:themeColor="text1"/>
        </w:rPr>
      </w:pPr>
      <w:proofErr w:type="gramStart"/>
      <w:r w:rsidRPr="00F70C2C">
        <w:rPr>
          <w:rStyle w:val="FontStyle15"/>
          <w:color w:val="000000" w:themeColor="text1"/>
        </w:rPr>
        <w:t xml:space="preserve">2) при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статьей 49 Градостроительного кодекса, </w:t>
      </w:r>
      <w:r w:rsidRPr="00F70C2C">
        <w:rPr>
          <w:rStyle w:val="FontStyle15"/>
          <w:color w:val="000000" w:themeColor="text1"/>
        </w:rPr>
        <w:lastRenderedPageBreak/>
        <w:t>за исключением случая, предусмотренного частью</w:t>
      </w:r>
      <w:proofErr w:type="gramEnd"/>
      <w:r w:rsidRPr="00F70C2C">
        <w:rPr>
          <w:rStyle w:val="FontStyle15"/>
          <w:color w:val="000000" w:themeColor="text1"/>
        </w:rPr>
        <w:t xml:space="preserve"> 3.3 статьи 49 Градостроительного кодекса.</w:t>
      </w:r>
    </w:p>
    <w:p w:rsidR="00331BA6" w:rsidRPr="00F70C2C" w:rsidRDefault="00331BA6" w:rsidP="00331BA6">
      <w:pPr>
        <w:pStyle w:val="S"/>
        <w:numPr>
          <w:ilvl w:val="0"/>
          <w:numId w:val="135"/>
        </w:numPr>
        <w:tabs>
          <w:tab w:val="left" w:pos="1134"/>
        </w:tabs>
        <w:ind w:left="0" w:firstLine="709"/>
        <w:rPr>
          <w:color w:val="000000" w:themeColor="text1"/>
          <w:sz w:val="24"/>
          <w:szCs w:val="24"/>
        </w:rPr>
      </w:pPr>
      <w:r w:rsidRPr="00F70C2C">
        <w:rPr>
          <w:color w:val="000000" w:themeColor="text1"/>
          <w:sz w:val="24"/>
          <w:szCs w:val="24"/>
        </w:rPr>
        <w:t>Предметом государственного строительного надзора в отношении объектов капитального строительства, указанных в части 9 настоящей статьи, является соблюдение:</w:t>
      </w:r>
    </w:p>
    <w:p w:rsidR="00331BA6" w:rsidRPr="00F70C2C" w:rsidRDefault="00331BA6" w:rsidP="00331BA6">
      <w:pPr>
        <w:pStyle w:val="S"/>
        <w:numPr>
          <w:ilvl w:val="0"/>
          <w:numId w:val="136"/>
        </w:numPr>
        <w:tabs>
          <w:tab w:val="left" w:pos="1134"/>
        </w:tabs>
        <w:ind w:left="0" w:firstLine="709"/>
        <w:rPr>
          <w:color w:val="000000" w:themeColor="text1"/>
          <w:sz w:val="24"/>
          <w:szCs w:val="24"/>
        </w:rPr>
      </w:pPr>
      <w:bookmarkStart w:id="191" w:name="dst3616"/>
      <w:bookmarkStart w:id="192" w:name="dst3559"/>
      <w:bookmarkEnd w:id="191"/>
      <w:bookmarkEnd w:id="192"/>
      <w:proofErr w:type="gramStart"/>
      <w:r w:rsidRPr="00F70C2C">
        <w:rPr>
          <w:color w:val="000000" w:themeColor="text1"/>
          <w:sz w:val="24"/>
          <w:szCs w:val="24"/>
        </w:rPr>
        <w:t>соответствия выполняемых работ и применяемых строительных материалов и изделий в процессе строительства, реконструкции объекта капитального строительства, а также результатов таких работ требованиям утвержденной в соответствии с </w:t>
      </w:r>
      <w:hyperlink r:id="rId97" w:anchor="dst3049" w:history="1">
        <w:r w:rsidRPr="00F70C2C">
          <w:rPr>
            <w:rStyle w:val="aff"/>
            <w:color w:val="000000" w:themeColor="text1"/>
            <w:sz w:val="24"/>
            <w:szCs w:val="24"/>
          </w:rPr>
          <w:t>частями 15</w:t>
        </w:r>
      </w:hyperlink>
      <w:r w:rsidRPr="00F70C2C">
        <w:rPr>
          <w:color w:val="000000" w:themeColor="text1"/>
          <w:sz w:val="24"/>
          <w:szCs w:val="24"/>
        </w:rPr>
        <w:t>, </w:t>
      </w:r>
      <w:hyperlink r:id="rId98" w:anchor="dst3050" w:history="1">
        <w:r w:rsidRPr="00F70C2C">
          <w:rPr>
            <w:rStyle w:val="aff"/>
            <w:color w:val="000000" w:themeColor="text1"/>
            <w:sz w:val="24"/>
            <w:szCs w:val="24"/>
          </w:rPr>
          <w:t>15.2</w:t>
        </w:r>
      </w:hyperlink>
      <w:r w:rsidRPr="00F70C2C">
        <w:rPr>
          <w:color w:val="000000" w:themeColor="text1"/>
          <w:sz w:val="24"/>
          <w:szCs w:val="24"/>
        </w:rPr>
        <w:t> и </w:t>
      </w:r>
      <w:hyperlink r:id="rId99" w:anchor="dst3051" w:history="1">
        <w:r w:rsidRPr="00F70C2C">
          <w:rPr>
            <w:rStyle w:val="aff"/>
            <w:color w:val="000000" w:themeColor="text1"/>
            <w:sz w:val="24"/>
            <w:szCs w:val="24"/>
          </w:rPr>
          <w:t>15.3 статьи 48</w:t>
        </w:r>
      </w:hyperlink>
      <w:r w:rsidRPr="00F70C2C">
        <w:rPr>
          <w:color w:val="000000" w:themeColor="text1"/>
          <w:sz w:val="24"/>
          <w:szCs w:val="24"/>
        </w:rPr>
        <w:t> Градостроительного кодекса проектной документации (в том числе с учетом изменений, внесенных в рабочую документацию и являющихся в соответствии с </w:t>
      </w:r>
      <w:hyperlink r:id="rId100" w:anchor="dst3613" w:history="1">
        <w:r w:rsidRPr="00F70C2C">
          <w:rPr>
            <w:rStyle w:val="aff"/>
            <w:color w:val="000000" w:themeColor="text1"/>
            <w:sz w:val="24"/>
            <w:szCs w:val="24"/>
          </w:rPr>
          <w:t>частью 1.3 статьи 52</w:t>
        </w:r>
      </w:hyperlink>
      <w:r w:rsidRPr="00F70C2C">
        <w:rPr>
          <w:color w:val="000000" w:themeColor="text1"/>
          <w:sz w:val="24"/>
          <w:szCs w:val="24"/>
        </w:rPr>
        <w:t>Градостроительного кодекса частью такой</w:t>
      </w:r>
      <w:proofErr w:type="gramEnd"/>
      <w:r w:rsidRPr="00F70C2C">
        <w:rPr>
          <w:color w:val="000000" w:themeColor="text1"/>
          <w:sz w:val="24"/>
          <w:szCs w:val="24"/>
        </w:rPr>
        <w:t xml:space="preserve">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w:t>
      </w:r>
      <w:r w:rsidRPr="00F70C2C">
        <w:rPr>
          <w:sz w:val="24"/>
          <w:szCs w:val="24"/>
        </w:rPr>
        <w:t>Градостроительного</w:t>
      </w:r>
      <w:r w:rsidRPr="00F70C2C">
        <w:rPr>
          <w:color w:val="000000" w:themeColor="text1"/>
          <w:sz w:val="24"/>
          <w:szCs w:val="24"/>
        </w:rPr>
        <w:t xml:space="preserve"> кодекса);</w:t>
      </w:r>
    </w:p>
    <w:p w:rsidR="00331BA6" w:rsidRPr="00F70C2C" w:rsidRDefault="00331BA6" w:rsidP="00331BA6">
      <w:pPr>
        <w:pStyle w:val="S"/>
        <w:numPr>
          <w:ilvl w:val="0"/>
          <w:numId w:val="136"/>
        </w:numPr>
        <w:tabs>
          <w:tab w:val="left" w:pos="1134"/>
        </w:tabs>
        <w:ind w:left="0" w:firstLine="709"/>
        <w:rPr>
          <w:color w:val="000000" w:themeColor="text1"/>
          <w:sz w:val="24"/>
          <w:szCs w:val="24"/>
        </w:rPr>
      </w:pPr>
      <w:bookmarkStart w:id="193" w:name="dst3617"/>
      <w:bookmarkStart w:id="194" w:name="dst3560"/>
      <w:bookmarkEnd w:id="193"/>
      <w:bookmarkEnd w:id="194"/>
      <w:r w:rsidRPr="00F70C2C">
        <w:rPr>
          <w:color w:val="000000" w:themeColor="text1"/>
          <w:sz w:val="24"/>
          <w:szCs w:val="24"/>
        </w:rPr>
        <w:t>требования наличия разрешения на строительство;</w:t>
      </w:r>
    </w:p>
    <w:p w:rsidR="00331BA6" w:rsidRPr="00F70C2C" w:rsidRDefault="00331BA6" w:rsidP="00331BA6">
      <w:pPr>
        <w:pStyle w:val="S"/>
        <w:numPr>
          <w:ilvl w:val="0"/>
          <w:numId w:val="136"/>
        </w:numPr>
        <w:tabs>
          <w:tab w:val="left" w:pos="1134"/>
        </w:tabs>
        <w:ind w:left="0" w:firstLine="709"/>
        <w:rPr>
          <w:color w:val="000000" w:themeColor="text1"/>
          <w:sz w:val="24"/>
          <w:szCs w:val="24"/>
        </w:rPr>
      </w:pPr>
      <w:bookmarkStart w:id="195" w:name="dst3561"/>
      <w:bookmarkEnd w:id="195"/>
      <w:r w:rsidRPr="00F70C2C">
        <w:rPr>
          <w:color w:val="000000" w:themeColor="text1"/>
          <w:sz w:val="24"/>
          <w:szCs w:val="24"/>
        </w:rPr>
        <w:t>требований, установленных частями 2 и 3.1 статьи 52 Градостроительного кодекса;</w:t>
      </w:r>
    </w:p>
    <w:p w:rsidR="00331BA6" w:rsidRPr="00F70C2C" w:rsidRDefault="00331BA6" w:rsidP="00331BA6">
      <w:pPr>
        <w:pStyle w:val="S"/>
        <w:numPr>
          <w:ilvl w:val="0"/>
          <w:numId w:val="136"/>
        </w:numPr>
        <w:tabs>
          <w:tab w:val="left" w:pos="1134"/>
        </w:tabs>
        <w:ind w:left="0" w:firstLine="709"/>
        <w:rPr>
          <w:color w:val="000000" w:themeColor="text1"/>
          <w:sz w:val="24"/>
          <w:szCs w:val="24"/>
        </w:rPr>
      </w:pPr>
      <w:bookmarkStart w:id="196" w:name="dst3562"/>
      <w:bookmarkEnd w:id="196"/>
      <w:r w:rsidRPr="00F70C2C">
        <w:rPr>
          <w:color w:val="000000" w:themeColor="text1"/>
          <w:sz w:val="24"/>
          <w:szCs w:val="24"/>
        </w:rPr>
        <w:t>требований, установленных частью 4 статьи 52 Градостроительного кодекса, к обеспечению консервации объекта капитального строительства;</w:t>
      </w:r>
    </w:p>
    <w:p w:rsidR="00331BA6" w:rsidRPr="00F70C2C" w:rsidRDefault="00331BA6" w:rsidP="00331BA6">
      <w:pPr>
        <w:pStyle w:val="S"/>
        <w:numPr>
          <w:ilvl w:val="0"/>
          <w:numId w:val="136"/>
        </w:numPr>
        <w:tabs>
          <w:tab w:val="left" w:pos="1134"/>
        </w:tabs>
        <w:ind w:left="0" w:firstLine="709"/>
        <w:rPr>
          <w:color w:val="000000" w:themeColor="text1"/>
          <w:sz w:val="24"/>
          <w:szCs w:val="24"/>
        </w:rPr>
      </w:pPr>
      <w:bookmarkStart w:id="197" w:name="dst3563"/>
      <w:bookmarkEnd w:id="197"/>
      <w:r w:rsidRPr="00F70C2C">
        <w:rPr>
          <w:color w:val="000000" w:themeColor="text1"/>
          <w:sz w:val="24"/>
          <w:szCs w:val="24"/>
        </w:rPr>
        <w:t>требований к порядку осуществления строительного контроля, установленных Градостроительным кодексом, иными нормативными правовыми актами.</w:t>
      </w:r>
    </w:p>
    <w:p w:rsidR="00331BA6" w:rsidRPr="00F70C2C" w:rsidRDefault="00331BA6" w:rsidP="00331BA6">
      <w:pPr>
        <w:pStyle w:val="S"/>
        <w:numPr>
          <w:ilvl w:val="0"/>
          <w:numId w:val="135"/>
        </w:numPr>
        <w:tabs>
          <w:tab w:val="left" w:pos="1134"/>
        </w:tabs>
        <w:ind w:left="0" w:firstLine="709"/>
        <w:rPr>
          <w:color w:val="000000" w:themeColor="text1"/>
          <w:sz w:val="24"/>
          <w:szCs w:val="24"/>
        </w:rPr>
      </w:pPr>
      <w:r w:rsidRPr="00F70C2C">
        <w:rPr>
          <w:rFonts w:eastAsiaTheme="minorHAnsi"/>
          <w:color w:val="000000" w:themeColor="text1"/>
          <w:sz w:val="24"/>
          <w:szCs w:val="24"/>
          <w:lang w:eastAsia="en-US"/>
        </w:rPr>
        <w:t xml:space="preserve">Федеральный государственный строительный надзор осуществляется федеральным органом исполнительной власти, уполномоченным Правительством Российской Федерации, за исключением случаев, указанных в </w:t>
      </w:r>
      <w:hyperlink r:id="rId101" w:history="1">
        <w:r w:rsidRPr="00F70C2C">
          <w:rPr>
            <w:rFonts w:eastAsiaTheme="minorHAnsi"/>
            <w:color w:val="000000" w:themeColor="text1"/>
            <w:sz w:val="24"/>
            <w:szCs w:val="24"/>
            <w:lang w:eastAsia="en-US"/>
          </w:rPr>
          <w:t>части 10</w:t>
        </w:r>
      </w:hyperlink>
      <w:r w:rsidRPr="00F70C2C">
        <w:rPr>
          <w:rFonts w:eastAsiaTheme="minorHAnsi"/>
          <w:color w:val="000000" w:themeColor="text1"/>
          <w:sz w:val="24"/>
          <w:szCs w:val="24"/>
          <w:lang w:eastAsia="en-US"/>
        </w:rPr>
        <w:t xml:space="preserve"> статьи 54 Градостроительного кодекса.</w:t>
      </w:r>
    </w:p>
    <w:p w:rsidR="00331BA6" w:rsidRPr="00F70C2C" w:rsidRDefault="00331BA6" w:rsidP="00331BA6">
      <w:pPr>
        <w:pStyle w:val="S"/>
        <w:numPr>
          <w:ilvl w:val="0"/>
          <w:numId w:val="135"/>
        </w:numPr>
        <w:tabs>
          <w:tab w:val="left" w:pos="1134"/>
        </w:tabs>
        <w:ind w:left="0" w:firstLine="709"/>
        <w:rPr>
          <w:rStyle w:val="FontStyle15"/>
          <w:color w:val="000000" w:themeColor="text1"/>
        </w:rPr>
      </w:pPr>
      <w:r w:rsidRPr="00F70C2C">
        <w:rPr>
          <w:rStyle w:val="FontStyle15"/>
          <w:color w:val="000000" w:themeColor="text1"/>
        </w:rPr>
        <w:t xml:space="preserve">Федеральный государственный строительный надзор осуществляется при строительстве, реконструкции объектов, указанных в пункте 5.1 части 1 статьи 6 Градостроительного кодекса, если иное не установлено Федеральным законом о введении в действие Градостроительного кодекса, а также при строительстве, реконструкции объектов, расположенных на территориях двух и более субъектов Российской Федерации, в том </w:t>
      </w:r>
      <w:proofErr w:type="gramStart"/>
      <w:r w:rsidRPr="00F70C2C">
        <w:rPr>
          <w:rStyle w:val="FontStyle15"/>
          <w:color w:val="000000" w:themeColor="text1"/>
        </w:rPr>
        <w:t>числе</w:t>
      </w:r>
      <w:proofErr w:type="gramEnd"/>
      <w:r w:rsidRPr="00F70C2C">
        <w:rPr>
          <w:rStyle w:val="FontStyle15"/>
          <w:color w:val="000000" w:themeColor="text1"/>
        </w:rPr>
        <w:t xml:space="preserve"> если реконструкция такого объекта осуществляется только на территории одного субъекта Российской Федерации, за исключением случаев, определенных Правительством Российской Федерации. </w:t>
      </w:r>
    </w:p>
    <w:p w:rsidR="00331BA6" w:rsidRPr="00F70C2C" w:rsidRDefault="00331BA6" w:rsidP="00331BA6">
      <w:pPr>
        <w:pStyle w:val="S"/>
        <w:numPr>
          <w:ilvl w:val="0"/>
          <w:numId w:val="135"/>
        </w:numPr>
        <w:tabs>
          <w:tab w:val="left" w:pos="1134"/>
        </w:tabs>
        <w:ind w:left="0" w:firstLine="709"/>
        <w:rPr>
          <w:rStyle w:val="FontStyle15"/>
          <w:color w:val="000000" w:themeColor="text1"/>
        </w:rPr>
      </w:pPr>
      <w:r w:rsidRPr="00F70C2C">
        <w:rPr>
          <w:color w:val="000000" w:themeColor="text1"/>
          <w:sz w:val="24"/>
          <w:szCs w:val="24"/>
          <w:shd w:val="clear" w:color="auto" w:fill="FFFFFF"/>
        </w:rPr>
        <w:t>Региональный государственный строительный надзор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в отношении объектов капитального строительства</w:t>
      </w:r>
      <w:r w:rsidRPr="00F70C2C">
        <w:rPr>
          <w:rStyle w:val="FontStyle15"/>
          <w:color w:val="000000" w:themeColor="text1"/>
        </w:rPr>
        <w:t>, не указанных в части 12 настоящей статьи.</w:t>
      </w:r>
    </w:p>
    <w:p w:rsidR="00331BA6" w:rsidRPr="00F70C2C" w:rsidRDefault="00331BA6" w:rsidP="00331BA6">
      <w:pPr>
        <w:pStyle w:val="S"/>
        <w:numPr>
          <w:ilvl w:val="0"/>
          <w:numId w:val="135"/>
        </w:numPr>
        <w:tabs>
          <w:tab w:val="left" w:pos="1134"/>
        </w:tabs>
        <w:ind w:left="0" w:firstLine="709"/>
        <w:rPr>
          <w:color w:val="000000" w:themeColor="text1"/>
          <w:sz w:val="24"/>
          <w:szCs w:val="24"/>
        </w:rPr>
      </w:pPr>
      <w:r w:rsidRPr="00F70C2C">
        <w:rPr>
          <w:color w:val="000000" w:themeColor="text1"/>
          <w:sz w:val="24"/>
          <w:szCs w:val="24"/>
          <w:shd w:val="clear" w:color="auto" w:fill="FFFFFF"/>
        </w:rPr>
        <w:t xml:space="preserve">Строительный контроль проводится в процессе строительства, реконструкции, капитального ремонта объектов капитального </w:t>
      </w:r>
      <w:proofErr w:type="gramStart"/>
      <w:r w:rsidRPr="00F70C2C">
        <w:rPr>
          <w:color w:val="000000" w:themeColor="text1"/>
          <w:sz w:val="24"/>
          <w:szCs w:val="24"/>
          <w:shd w:val="clear" w:color="auto" w:fill="FFFFFF"/>
        </w:rPr>
        <w:t>строительства</w:t>
      </w:r>
      <w:proofErr w:type="gramEnd"/>
      <w:r w:rsidRPr="00F70C2C">
        <w:rPr>
          <w:color w:val="000000" w:themeColor="text1"/>
          <w:sz w:val="24"/>
          <w:szCs w:val="24"/>
          <w:shd w:val="clear" w:color="auto" w:fill="FFFFFF"/>
        </w:rPr>
        <w:t xml:space="preserve">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rsidR="00331BA6" w:rsidRPr="00F70C2C" w:rsidRDefault="00331BA6" w:rsidP="00331BA6">
      <w:pPr>
        <w:pStyle w:val="S"/>
        <w:numPr>
          <w:ilvl w:val="0"/>
          <w:numId w:val="135"/>
        </w:numPr>
        <w:tabs>
          <w:tab w:val="left" w:pos="1134"/>
        </w:tabs>
        <w:ind w:left="0" w:firstLine="709"/>
        <w:rPr>
          <w:rStyle w:val="FontStyle15"/>
          <w:color w:val="000000" w:themeColor="text1"/>
        </w:rPr>
      </w:pPr>
      <w:r w:rsidRPr="00F70C2C">
        <w:rPr>
          <w:color w:val="000000" w:themeColor="text1"/>
          <w:sz w:val="24"/>
          <w:szCs w:val="24"/>
          <w:shd w:val="clear" w:color="auto" w:fill="FFFFFF"/>
        </w:rPr>
        <w:t xml:space="preserve">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w:t>
      </w:r>
      <w:r w:rsidRPr="00F70C2C">
        <w:rPr>
          <w:color w:val="000000" w:themeColor="text1"/>
          <w:sz w:val="24"/>
          <w:szCs w:val="24"/>
          <w:shd w:val="clear" w:color="auto" w:fill="FFFFFF"/>
        </w:rPr>
        <w:lastRenderedPageBreak/>
        <w:t>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r w:rsidRPr="00F70C2C">
        <w:rPr>
          <w:rStyle w:val="FontStyle15"/>
          <w:color w:val="000000" w:themeColor="text1"/>
        </w:rPr>
        <w:t xml:space="preserve">. </w:t>
      </w:r>
    </w:p>
    <w:p w:rsidR="00331BA6" w:rsidRPr="00F70C2C" w:rsidRDefault="00331BA6" w:rsidP="00331BA6">
      <w:pPr>
        <w:pStyle w:val="S"/>
        <w:numPr>
          <w:ilvl w:val="0"/>
          <w:numId w:val="135"/>
        </w:numPr>
        <w:tabs>
          <w:tab w:val="left" w:pos="1134"/>
        </w:tabs>
        <w:ind w:left="0" w:firstLine="709"/>
        <w:rPr>
          <w:rStyle w:val="FontStyle15"/>
          <w:color w:val="000000" w:themeColor="text1"/>
        </w:rPr>
      </w:pPr>
      <w:r w:rsidRPr="00F70C2C">
        <w:rPr>
          <w:rStyle w:val="FontStyle15"/>
          <w:color w:val="000000" w:themeColor="text1"/>
        </w:rPr>
        <w:t>Лицо, осуществляющее строительство, обязано извещать органы государственного строительного надзора о каждом случае возникновения аварийных ситуаций на объекте капитального строительства.</w:t>
      </w:r>
    </w:p>
    <w:p w:rsidR="00331BA6" w:rsidRPr="00F70C2C" w:rsidRDefault="00331BA6" w:rsidP="00331BA6">
      <w:pPr>
        <w:pStyle w:val="S"/>
        <w:numPr>
          <w:ilvl w:val="0"/>
          <w:numId w:val="135"/>
        </w:numPr>
        <w:tabs>
          <w:tab w:val="left" w:pos="1134"/>
        </w:tabs>
        <w:ind w:left="0" w:firstLine="709"/>
        <w:rPr>
          <w:color w:val="000000" w:themeColor="text1"/>
          <w:sz w:val="24"/>
          <w:szCs w:val="24"/>
        </w:rPr>
      </w:pPr>
      <w:proofErr w:type="gramStart"/>
      <w:r w:rsidRPr="00F70C2C">
        <w:rPr>
          <w:color w:val="000000" w:themeColor="text1"/>
          <w:sz w:val="24"/>
          <w:szCs w:val="24"/>
          <w:shd w:val="clear" w:color="auto" w:fill="FFFFFF"/>
        </w:rPr>
        <w:t>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w:t>
      </w:r>
      <w:proofErr w:type="gramEnd"/>
      <w:r w:rsidRPr="00F70C2C">
        <w:rPr>
          <w:color w:val="000000" w:themeColor="text1"/>
          <w:sz w:val="24"/>
          <w:szCs w:val="24"/>
          <w:shd w:val="clear" w:color="auto" w:fill="FFFFFF"/>
        </w:rPr>
        <w:t xml:space="preserve">, </w:t>
      </w:r>
      <w:proofErr w:type="gramStart"/>
      <w:r w:rsidRPr="00F70C2C">
        <w:rPr>
          <w:color w:val="000000" w:themeColor="text1"/>
          <w:sz w:val="24"/>
          <w:szCs w:val="24"/>
          <w:shd w:val="clear" w:color="auto" w:fill="FFFFFF"/>
        </w:rPr>
        <w:t>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w:t>
      </w:r>
      <w:proofErr w:type="gramEnd"/>
      <w:r w:rsidRPr="00F70C2C">
        <w:rPr>
          <w:color w:val="000000" w:themeColor="text1"/>
          <w:sz w:val="24"/>
          <w:szCs w:val="24"/>
          <w:shd w:val="clear" w:color="auto" w:fill="FFFFFF"/>
        </w:rPr>
        <w:t xml:space="preserve"> проектной документации. </w:t>
      </w:r>
      <w:proofErr w:type="gramStart"/>
      <w:r w:rsidRPr="00F70C2C">
        <w:rPr>
          <w:color w:val="000000" w:themeColor="text1"/>
          <w:sz w:val="24"/>
          <w:szCs w:val="24"/>
          <w:shd w:val="clear" w:color="auto" w:fill="FFFFFF"/>
        </w:rPr>
        <w:t>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w:t>
      </w:r>
      <w:proofErr w:type="gramEnd"/>
      <w:r w:rsidRPr="00F70C2C">
        <w:rPr>
          <w:color w:val="000000" w:themeColor="text1"/>
          <w:sz w:val="24"/>
          <w:szCs w:val="24"/>
          <w:shd w:val="clear" w:color="auto" w:fill="FFFFFF"/>
        </w:rPr>
        <w:t xml:space="preserve"> По результатам проведения </w:t>
      </w:r>
      <w:proofErr w:type="gramStart"/>
      <w:r w:rsidRPr="00F70C2C">
        <w:rPr>
          <w:color w:val="000000" w:themeColor="text1"/>
          <w:sz w:val="24"/>
          <w:szCs w:val="24"/>
          <w:shd w:val="clear" w:color="auto" w:fill="FFFFFF"/>
        </w:rPr>
        <w:t>контроля за</w:t>
      </w:r>
      <w:proofErr w:type="gramEnd"/>
      <w:r w:rsidRPr="00F70C2C">
        <w:rPr>
          <w:color w:val="000000" w:themeColor="text1"/>
          <w:sz w:val="24"/>
          <w:szCs w:val="24"/>
          <w:shd w:val="clear" w:color="auto" w:fill="FFFFFF"/>
        </w:rPr>
        <w:t xml:space="preserve">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rsidR="00331BA6" w:rsidRPr="00F70C2C" w:rsidRDefault="00331BA6" w:rsidP="00331BA6">
      <w:pPr>
        <w:pStyle w:val="S"/>
        <w:numPr>
          <w:ilvl w:val="0"/>
          <w:numId w:val="135"/>
        </w:numPr>
        <w:tabs>
          <w:tab w:val="left" w:pos="1134"/>
        </w:tabs>
        <w:ind w:left="0" w:firstLine="709"/>
        <w:rPr>
          <w:rStyle w:val="FontStyle15"/>
          <w:color w:val="000000" w:themeColor="text1"/>
        </w:rPr>
      </w:pPr>
      <w:r w:rsidRPr="00F70C2C">
        <w:rPr>
          <w:color w:val="000000" w:themeColor="text1"/>
          <w:sz w:val="24"/>
          <w:szCs w:val="24"/>
          <w:shd w:val="clear" w:color="auto" w:fill="FFFFFF"/>
        </w:rPr>
        <w:t xml:space="preserve"> При выявлении по результатам проведения контроля недостатков указанных в части 17 настоящей статьи работ, конструкций, участков сетей инженерно-технического обеспечения застройщик или технический заказчик может потребовать проведения </w:t>
      </w:r>
      <w:proofErr w:type="gramStart"/>
      <w:r w:rsidRPr="00F70C2C">
        <w:rPr>
          <w:color w:val="000000" w:themeColor="text1"/>
          <w:sz w:val="24"/>
          <w:szCs w:val="24"/>
          <w:shd w:val="clear" w:color="auto" w:fill="FFFFFF"/>
        </w:rPr>
        <w:t>контроля за</w:t>
      </w:r>
      <w:proofErr w:type="gramEnd"/>
      <w:r w:rsidRPr="00F70C2C">
        <w:rPr>
          <w:color w:val="000000" w:themeColor="text1"/>
          <w:sz w:val="24"/>
          <w:szCs w:val="24"/>
          <w:shd w:val="clear" w:color="auto" w:fill="FFFFFF"/>
        </w:rPr>
        <w:t xml:space="preserve">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r w:rsidRPr="00F70C2C">
        <w:rPr>
          <w:rStyle w:val="FontStyle15"/>
          <w:color w:val="000000" w:themeColor="text1"/>
        </w:rPr>
        <w:t>.</w:t>
      </w:r>
    </w:p>
    <w:p w:rsidR="00331BA6" w:rsidRPr="00F70C2C" w:rsidRDefault="00331BA6" w:rsidP="00331BA6">
      <w:pPr>
        <w:pStyle w:val="S"/>
        <w:numPr>
          <w:ilvl w:val="0"/>
          <w:numId w:val="135"/>
        </w:numPr>
        <w:tabs>
          <w:tab w:val="left" w:pos="1134"/>
        </w:tabs>
        <w:ind w:left="0" w:firstLine="709"/>
        <w:rPr>
          <w:color w:val="000000" w:themeColor="text1"/>
          <w:sz w:val="24"/>
          <w:szCs w:val="24"/>
        </w:rPr>
      </w:pPr>
      <w:proofErr w:type="gramStart"/>
      <w:r w:rsidRPr="00F70C2C">
        <w:rPr>
          <w:color w:val="000000" w:themeColor="text1"/>
          <w:sz w:val="24"/>
          <w:szCs w:val="24"/>
          <w:shd w:val="clear" w:color="auto" w:fill="FFFFFF"/>
        </w:rPr>
        <w:t>В случаях, если выполнение указанных в части 17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w:t>
      </w:r>
      <w:proofErr w:type="gramEnd"/>
      <w:r w:rsidRPr="00F70C2C">
        <w:rPr>
          <w:color w:val="000000" w:themeColor="text1"/>
          <w:sz w:val="24"/>
          <w:szCs w:val="24"/>
          <w:shd w:val="clear" w:color="auto" w:fill="FFFFFF"/>
        </w:rPr>
        <w:t xml:space="preserve">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rsidR="00331BA6" w:rsidRPr="00F70C2C" w:rsidRDefault="00331BA6" w:rsidP="00331BA6">
      <w:pPr>
        <w:pStyle w:val="S"/>
        <w:numPr>
          <w:ilvl w:val="0"/>
          <w:numId w:val="135"/>
        </w:numPr>
        <w:tabs>
          <w:tab w:val="left" w:pos="1134"/>
        </w:tabs>
        <w:ind w:left="0" w:firstLine="709"/>
        <w:rPr>
          <w:color w:val="000000" w:themeColor="text1"/>
          <w:sz w:val="24"/>
          <w:szCs w:val="24"/>
        </w:rPr>
      </w:pPr>
      <w:r w:rsidRPr="00F70C2C">
        <w:rPr>
          <w:color w:val="000000" w:themeColor="text1"/>
          <w:sz w:val="24"/>
          <w:szCs w:val="24"/>
          <w:shd w:val="clear" w:color="auto" w:fill="FFFFFF"/>
        </w:rPr>
        <w:t xml:space="preserve"> Замечания застройщика, технического заказчика, лица, ответственного за эксплуатацию здания, сооружения, или регионального оператора, привлекаемых ими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w:t>
      </w:r>
      <w:r w:rsidRPr="00F70C2C">
        <w:rPr>
          <w:color w:val="000000" w:themeColor="text1"/>
          <w:sz w:val="24"/>
          <w:szCs w:val="24"/>
          <w:shd w:val="clear" w:color="auto" w:fill="FFFFFF"/>
        </w:rPr>
        <w:lastRenderedPageBreak/>
        <w:t>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rsidR="00331BA6" w:rsidRPr="00F70C2C" w:rsidRDefault="00A15BE0" w:rsidP="00331BA6">
      <w:pPr>
        <w:pStyle w:val="S"/>
        <w:numPr>
          <w:ilvl w:val="0"/>
          <w:numId w:val="135"/>
        </w:numPr>
        <w:tabs>
          <w:tab w:val="left" w:pos="1134"/>
        </w:tabs>
        <w:ind w:left="0" w:firstLine="709"/>
        <w:rPr>
          <w:color w:val="000000" w:themeColor="text1"/>
          <w:sz w:val="24"/>
          <w:szCs w:val="24"/>
        </w:rPr>
      </w:pPr>
      <w:hyperlink r:id="rId102" w:history="1">
        <w:r w:rsidR="00331BA6" w:rsidRPr="00F70C2C">
          <w:rPr>
            <w:rFonts w:eastAsiaTheme="minorHAnsi"/>
            <w:color w:val="000000" w:themeColor="text1"/>
            <w:sz w:val="24"/>
            <w:szCs w:val="24"/>
            <w:lang w:eastAsia="en-US"/>
          </w:rPr>
          <w:t>Порядок</w:t>
        </w:r>
      </w:hyperlink>
      <w:r w:rsidR="00331BA6" w:rsidRPr="00F70C2C">
        <w:rPr>
          <w:sz w:val="24"/>
          <w:szCs w:val="24"/>
        </w:rPr>
        <w:t xml:space="preserve"> </w:t>
      </w:r>
      <w:r w:rsidR="00331BA6" w:rsidRPr="00F70C2C">
        <w:rPr>
          <w:rFonts w:eastAsiaTheme="minorHAnsi"/>
          <w:color w:val="000000" w:themeColor="text1"/>
          <w:sz w:val="24"/>
          <w:szCs w:val="24"/>
          <w:lang w:eastAsia="en-US"/>
        </w:rPr>
        <w:t>проведения строительного контроля устанавливается Правительством Российской Федерации.</w:t>
      </w:r>
    </w:p>
    <w:p w:rsidR="00331BA6" w:rsidRPr="00F70C2C" w:rsidRDefault="00331BA6" w:rsidP="00331BA6">
      <w:pPr>
        <w:pStyle w:val="S"/>
        <w:tabs>
          <w:tab w:val="left" w:pos="1134"/>
        </w:tabs>
        <w:ind w:firstLine="0"/>
        <w:rPr>
          <w:sz w:val="24"/>
          <w:szCs w:val="24"/>
          <w:highlight w:val="yellow"/>
        </w:rPr>
      </w:pPr>
    </w:p>
    <w:p w:rsidR="00331BA6" w:rsidRPr="00F70C2C" w:rsidRDefault="00331BA6" w:rsidP="00331BA6">
      <w:pPr>
        <w:pStyle w:val="affa"/>
        <w:spacing w:after="0" w:line="240" w:lineRule="auto"/>
        <w:outlineLvl w:val="2"/>
        <w:rPr>
          <w:spacing w:val="-10"/>
          <w:sz w:val="24"/>
          <w:szCs w:val="24"/>
        </w:rPr>
      </w:pPr>
      <w:bookmarkStart w:id="198" w:name="_Toc108779092"/>
      <w:bookmarkStart w:id="199" w:name="_Toc119595965"/>
      <w:bookmarkStart w:id="200" w:name="_Toc127435928"/>
      <w:bookmarkStart w:id="201" w:name="_Toc159491739"/>
      <w:r w:rsidRPr="00F70C2C">
        <w:rPr>
          <w:spacing w:val="-10"/>
          <w:sz w:val="24"/>
          <w:szCs w:val="24"/>
        </w:rPr>
        <w:t>Статья 44. Порядок подготовки и выдачи разрешений на ввод объектов в эксплуатацию</w:t>
      </w:r>
      <w:bookmarkEnd w:id="198"/>
      <w:bookmarkEnd w:id="199"/>
      <w:bookmarkEnd w:id="200"/>
      <w:bookmarkEnd w:id="201"/>
    </w:p>
    <w:p w:rsidR="00331BA6" w:rsidRPr="00F70C2C" w:rsidRDefault="00331BA6" w:rsidP="00331BA6">
      <w:pPr>
        <w:pStyle w:val="S"/>
        <w:numPr>
          <w:ilvl w:val="0"/>
          <w:numId w:val="137"/>
        </w:numPr>
        <w:tabs>
          <w:tab w:val="left" w:pos="1134"/>
        </w:tabs>
        <w:ind w:left="0" w:firstLine="709"/>
        <w:rPr>
          <w:b/>
          <w:sz w:val="24"/>
          <w:szCs w:val="24"/>
        </w:rPr>
      </w:pPr>
      <w:proofErr w:type="gramStart"/>
      <w:r w:rsidRPr="00F70C2C">
        <w:rPr>
          <w:rFonts w:eastAsiaTheme="minorHAnsi"/>
          <w:color w:val="000000" w:themeColor="text1"/>
          <w:sz w:val="24"/>
          <w:szCs w:val="24"/>
          <w:lang w:eastAsia="en-US"/>
        </w:rPr>
        <w:t>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w:t>
      </w:r>
      <w:proofErr w:type="gramEnd"/>
      <w:r w:rsidRPr="00F70C2C">
        <w:rPr>
          <w:rFonts w:eastAsiaTheme="minorHAnsi"/>
          <w:color w:val="000000" w:themeColor="text1"/>
          <w:sz w:val="24"/>
          <w:szCs w:val="24"/>
          <w:lang w:eastAsia="en-US"/>
        </w:rPr>
        <w:t xml:space="preserve"> </w:t>
      </w:r>
      <w:proofErr w:type="gramStart"/>
      <w:r w:rsidRPr="00F70C2C">
        <w:rPr>
          <w:rFonts w:eastAsiaTheme="minorHAnsi"/>
          <w:color w:val="000000" w:themeColor="text1"/>
          <w:sz w:val="24"/>
          <w:szCs w:val="24"/>
          <w:lang w:eastAsia="en-US"/>
        </w:rPr>
        <w:t xml:space="preserve">участка или в случае строительства, реконструкции линейного объекта проекту планировки территории и проекту межевания территории (за исключением </w:t>
      </w:r>
      <w:hyperlink r:id="rId103" w:history="1">
        <w:r w:rsidRPr="00F70C2C">
          <w:rPr>
            <w:rFonts w:eastAsiaTheme="minorHAnsi"/>
            <w:color w:val="000000" w:themeColor="text1"/>
            <w:sz w:val="24"/>
            <w:szCs w:val="24"/>
            <w:lang w:eastAsia="en-US"/>
          </w:rPr>
          <w:t>случаев</w:t>
        </w:r>
      </w:hyperlink>
      <w:r w:rsidRPr="00F70C2C">
        <w:rPr>
          <w:rFonts w:eastAsiaTheme="minorHAnsi"/>
          <w:color w:val="000000" w:themeColor="text1"/>
          <w:sz w:val="24"/>
          <w:szCs w:val="24"/>
          <w:lang w:eastAsia="en-US"/>
        </w:rPr>
        <w:t>,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w:t>
      </w:r>
      <w:proofErr w:type="gramEnd"/>
      <w:r w:rsidRPr="00F70C2C">
        <w:rPr>
          <w:rFonts w:eastAsiaTheme="minorHAnsi"/>
          <w:color w:val="000000" w:themeColor="text1"/>
          <w:sz w:val="24"/>
          <w:szCs w:val="24"/>
          <w:lang w:eastAsia="en-US"/>
        </w:rPr>
        <w:t xml:space="preserve"> земельным и иным законодательством Российской Федерации.</w:t>
      </w:r>
    </w:p>
    <w:p w:rsidR="00331BA6" w:rsidRPr="00F70C2C" w:rsidRDefault="00331BA6" w:rsidP="00331BA6">
      <w:pPr>
        <w:pStyle w:val="S"/>
        <w:numPr>
          <w:ilvl w:val="0"/>
          <w:numId w:val="137"/>
        </w:numPr>
        <w:tabs>
          <w:tab w:val="left" w:pos="1134"/>
        </w:tabs>
        <w:ind w:left="0" w:firstLine="709"/>
        <w:rPr>
          <w:sz w:val="24"/>
          <w:szCs w:val="24"/>
        </w:rPr>
      </w:pPr>
      <w:proofErr w:type="gramStart"/>
      <w:r w:rsidRPr="00F70C2C">
        <w:rPr>
          <w:rFonts w:eastAsiaTheme="minorHAnsi"/>
          <w:bCs/>
          <w:sz w:val="24"/>
          <w:szCs w:val="24"/>
          <w:lang w:eastAsia="en-US"/>
        </w:rPr>
        <w:t>Прием от застройщика заявления о выдаче разрешения на ввод объекта капитального строительства в эксплуатацию, документов, необходимых для получения указанного разрешения, заявления о внесении изменений в ранее выданное разрешение на ввод объекта капитального строительства в эксплуатацию, документов, необходимых для внесения изменений в указанное разрешение, информирование о порядке и ходе предоставления услуги и выдача указанного разрешения  осуществляются аналогично приему заявления о выдаче</w:t>
      </w:r>
      <w:proofErr w:type="gramEnd"/>
      <w:r w:rsidRPr="00F70C2C">
        <w:rPr>
          <w:rFonts w:eastAsiaTheme="minorHAnsi"/>
          <w:bCs/>
          <w:sz w:val="24"/>
          <w:szCs w:val="24"/>
          <w:lang w:eastAsia="en-US"/>
        </w:rPr>
        <w:t xml:space="preserve"> разрешения на строительство, </w:t>
      </w:r>
      <w:proofErr w:type="gramStart"/>
      <w:r w:rsidRPr="00F70C2C">
        <w:rPr>
          <w:rFonts w:eastAsiaTheme="minorHAnsi"/>
          <w:bCs/>
          <w:sz w:val="24"/>
          <w:szCs w:val="24"/>
          <w:lang w:eastAsia="en-US"/>
        </w:rPr>
        <w:t>указанному</w:t>
      </w:r>
      <w:proofErr w:type="gramEnd"/>
      <w:r w:rsidRPr="00F70C2C">
        <w:rPr>
          <w:rFonts w:eastAsiaTheme="minorHAnsi"/>
          <w:bCs/>
          <w:sz w:val="24"/>
          <w:szCs w:val="24"/>
          <w:lang w:eastAsia="en-US"/>
        </w:rPr>
        <w:t xml:space="preserve"> в части 1 статьи 41 настоящих Правил.</w:t>
      </w:r>
    </w:p>
    <w:p w:rsidR="00331BA6" w:rsidRPr="00F70C2C" w:rsidRDefault="00331BA6" w:rsidP="00331BA6">
      <w:pPr>
        <w:pStyle w:val="S"/>
        <w:numPr>
          <w:ilvl w:val="0"/>
          <w:numId w:val="137"/>
        </w:numPr>
        <w:tabs>
          <w:tab w:val="left" w:pos="1134"/>
        </w:tabs>
        <w:ind w:left="0" w:firstLine="709"/>
        <w:rPr>
          <w:b/>
          <w:sz w:val="24"/>
          <w:szCs w:val="24"/>
        </w:rPr>
      </w:pPr>
      <w:proofErr w:type="gramStart"/>
      <w:r w:rsidRPr="00F70C2C">
        <w:rPr>
          <w:sz w:val="24"/>
          <w:szCs w:val="24"/>
        </w:rPr>
        <w:t xml:space="preserve">Для получения разрешения на ввод объекта в эксплуатацию застройщик обращается в </w:t>
      </w:r>
      <w:r w:rsidRPr="00F70C2C">
        <w:rPr>
          <w:sz w:val="24"/>
          <w:szCs w:val="24"/>
          <w:lang w:eastAsia="ar-SA"/>
        </w:rPr>
        <w:t>администрация Хвалынского муниципального района</w:t>
      </w:r>
      <w:r w:rsidRPr="00F70C2C">
        <w:rPr>
          <w:sz w:val="24"/>
          <w:szCs w:val="24"/>
        </w:rPr>
        <w:t xml:space="preserve">, выдавшую разрешение на строительство, с заявлением на имя главы </w:t>
      </w:r>
      <w:r w:rsidRPr="00F70C2C">
        <w:rPr>
          <w:rFonts w:eastAsia="Calibri"/>
          <w:sz w:val="24"/>
          <w:szCs w:val="24"/>
        </w:rPr>
        <w:t>муниципального образования город Хвалынск</w:t>
      </w:r>
      <w:r w:rsidRPr="00F70C2C">
        <w:rPr>
          <w:sz w:val="24"/>
          <w:szCs w:val="24"/>
        </w:rPr>
        <w:t xml:space="preserve">. </w:t>
      </w:r>
      <w:proofErr w:type="gramEnd"/>
    </w:p>
    <w:p w:rsidR="00331BA6" w:rsidRPr="00F70C2C" w:rsidRDefault="00331BA6" w:rsidP="00331BA6">
      <w:pPr>
        <w:pStyle w:val="S"/>
        <w:numPr>
          <w:ilvl w:val="0"/>
          <w:numId w:val="137"/>
        </w:numPr>
        <w:tabs>
          <w:tab w:val="left" w:pos="1134"/>
        </w:tabs>
        <w:ind w:left="0" w:firstLine="709"/>
        <w:rPr>
          <w:b/>
          <w:sz w:val="24"/>
          <w:szCs w:val="24"/>
        </w:rPr>
      </w:pPr>
      <w:r w:rsidRPr="00F70C2C">
        <w:rPr>
          <w:sz w:val="24"/>
          <w:szCs w:val="24"/>
        </w:rPr>
        <w:t>К заявлению о выдаче разрешения на ввод объекта в эксплуатацию прилагаются следующие документы:</w:t>
      </w:r>
    </w:p>
    <w:p w:rsidR="00331BA6" w:rsidRPr="00F70C2C" w:rsidRDefault="00331BA6" w:rsidP="00331BA6">
      <w:pPr>
        <w:pStyle w:val="S"/>
        <w:numPr>
          <w:ilvl w:val="1"/>
          <w:numId w:val="137"/>
        </w:numPr>
        <w:tabs>
          <w:tab w:val="left" w:pos="1134"/>
        </w:tabs>
        <w:ind w:left="0" w:firstLine="709"/>
        <w:rPr>
          <w:sz w:val="24"/>
          <w:szCs w:val="24"/>
        </w:rPr>
      </w:pPr>
      <w:r w:rsidRPr="00F70C2C">
        <w:rPr>
          <w:sz w:val="24"/>
          <w:szCs w:val="24"/>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331BA6" w:rsidRPr="00F70C2C" w:rsidRDefault="00331BA6" w:rsidP="00331BA6">
      <w:pPr>
        <w:pStyle w:val="S"/>
        <w:numPr>
          <w:ilvl w:val="1"/>
          <w:numId w:val="137"/>
        </w:numPr>
        <w:tabs>
          <w:tab w:val="left" w:pos="1134"/>
        </w:tabs>
        <w:ind w:left="0" w:firstLine="709"/>
        <w:rPr>
          <w:sz w:val="24"/>
          <w:szCs w:val="24"/>
        </w:rPr>
      </w:pPr>
      <w:bookmarkStart w:id="202" w:name="dst281"/>
      <w:bookmarkEnd w:id="202"/>
      <w:r w:rsidRPr="00F70C2C">
        <w:rPr>
          <w:sz w:val="24"/>
          <w:szCs w:val="24"/>
        </w:rPr>
        <w:t>разрешение на строительство;</w:t>
      </w:r>
    </w:p>
    <w:p w:rsidR="00331BA6" w:rsidRPr="00F70C2C" w:rsidRDefault="00331BA6" w:rsidP="00331BA6">
      <w:pPr>
        <w:pStyle w:val="aa"/>
        <w:numPr>
          <w:ilvl w:val="1"/>
          <w:numId w:val="137"/>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bookmarkStart w:id="203" w:name="dst1713"/>
      <w:bookmarkStart w:id="204" w:name="dst373"/>
      <w:bookmarkStart w:id="205" w:name="dst282"/>
      <w:bookmarkStart w:id="206" w:name="dst3297"/>
      <w:bookmarkStart w:id="207" w:name="dst375"/>
      <w:bookmarkStart w:id="208" w:name="dst2640"/>
      <w:bookmarkStart w:id="209" w:name="dst1714"/>
      <w:bookmarkStart w:id="210" w:name="dst476"/>
      <w:bookmarkStart w:id="211" w:name="dst284"/>
      <w:bookmarkStart w:id="212" w:name="dst3211"/>
      <w:bookmarkStart w:id="213" w:name="dst285"/>
      <w:bookmarkStart w:id="214" w:name="dst376"/>
      <w:bookmarkEnd w:id="203"/>
      <w:bookmarkEnd w:id="204"/>
      <w:bookmarkEnd w:id="205"/>
      <w:bookmarkEnd w:id="206"/>
      <w:bookmarkEnd w:id="207"/>
      <w:bookmarkEnd w:id="208"/>
      <w:bookmarkEnd w:id="209"/>
      <w:bookmarkEnd w:id="210"/>
      <w:bookmarkEnd w:id="211"/>
      <w:bookmarkEnd w:id="212"/>
      <w:bookmarkEnd w:id="213"/>
      <w:bookmarkEnd w:id="214"/>
      <w:r w:rsidRPr="00F70C2C">
        <w:rPr>
          <w:rFonts w:ascii="Times New Roman" w:eastAsiaTheme="minorHAnsi" w:hAnsi="Times New Roman"/>
          <w:sz w:val="24"/>
          <w:szCs w:val="24"/>
        </w:rPr>
        <w:t>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331BA6" w:rsidRPr="00F70C2C" w:rsidRDefault="00331BA6" w:rsidP="00331BA6">
      <w:pPr>
        <w:pStyle w:val="S"/>
        <w:numPr>
          <w:ilvl w:val="1"/>
          <w:numId w:val="137"/>
        </w:numPr>
        <w:tabs>
          <w:tab w:val="left" w:pos="1134"/>
        </w:tabs>
        <w:ind w:left="0" w:firstLine="709"/>
        <w:rPr>
          <w:sz w:val="24"/>
          <w:szCs w:val="24"/>
        </w:rPr>
      </w:pPr>
      <w:bookmarkStart w:id="215" w:name="dst1715"/>
      <w:bookmarkStart w:id="216" w:name="dst377"/>
      <w:bookmarkStart w:id="217" w:name="dst286"/>
      <w:bookmarkEnd w:id="215"/>
      <w:bookmarkEnd w:id="216"/>
      <w:bookmarkEnd w:id="217"/>
      <w:proofErr w:type="gramStart"/>
      <w:r w:rsidRPr="00F70C2C">
        <w:rPr>
          <w:sz w:val="24"/>
          <w:szCs w:val="24"/>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331BA6" w:rsidRPr="00F70C2C" w:rsidRDefault="00331BA6" w:rsidP="00331BA6">
      <w:pPr>
        <w:pStyle w:val="S"/>
        <w:numPr>
          <w:ilvl w:val="1"/>
          <w:numId w:val="137"/>
        </w:numPr>
        <w:tabs>
          <w:tab w:val="left" w:pos="1134"/>
        </w:tabs>
        <w:ind w:left="0" w:firstLine="709"/>
        <w:rPr>
          <w:sz w:val="24"/>
          <w:szCs w:val="24"/>
        </w:rPr>
      </w:pPr>
      <w:bookmarkStart w:id="218" w:name="dst3621"/>
      <w:bookmarkStart w:id="219" w:name="dst3078"/>
      <w:bookmarkStart w:id="220" w:name="dst3298"/>
      <w:bookmarkStart w:id="221" w:name="dst3593"/>
      <w:bookmarkStart w:id="222" w:name="dst101804"/>
      <w:bookmarkStart w:id="223" w:name="dst2641"/>
      <w:bookmarkStart w:id="224" w:name="dst378"/>
      <w:bookmarkStart w:id="225" w:name="dst287"/>
      <w:bookmarkEnd w:id="218"/>
      <w:bookmarkEnd w:id="219"/>
      <w:bookmarkEnd w:id="220"/>
      <w:bookmarkEnd w:id="221"/>
      <w:bookmarkEnd w:id="222"/>
      <w:bookmarkEnd w:id="223"/>
      <w:bookmarkEnd w:id="224"/>
      <w:bookmarkEnd w:id="225"/>
      <w:proofErr w:type="gramStart"/>
      <w:r w:rsidRPr="00F70C2C">
        <w:rPr>
          <w:sz w:val="24"/>
          <w:szCs w:val="24"/>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о соответствии построенного, реконструированного объекта капитального строительства указанным в пункте 1 части 5 </w:t>
      </w:r>
      <w:r w:rsidRPr="00F70C2C">
        <w:rPr>
          <w:sz w:val="24"/>
          <w:szCs w:val="24"/>
        </w:rPr>
        <w:lastRenderedPageBreak/>
        <w:t>статьи 49 Градостроительного кодекса требованиям проектной документации (в том числе с учетом изменений, внесенных в рабочую документацию и являющихся в соответствии с  частью 1.3 статьи</w:t>
      </w:r>
      <w:proofErr w:type="gramEnd"/>
      <w:r w:rsidRPr="00F70C2C">
        <w:rPr>
          <w:sz w:val="24"/>
          <w:szCs w:val="24"/>
        </w:rPr>
        <w:t> </w:t>
      </w:r>
      <w:proofErr w:type="gramStart"/>
      <w:r w:rsidRPr="00F70C2C">
        <w:rPr>
          <w:sz w:val="24"/>
          <w:szCs w:val="24"/>
        </w:rPr>
        <w:t>52 Градостроительного кодекса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частью 5 статьи 54 Градостроительного кодекса;</w:t>
      </w:r>
      <w:proofErr w:type="gramEnd"/>
    </w:p>
    <w:p w:rsidR="00331BA6" w:rsidRPr="00F70C2C" w:rsidRDefault="00331BA6" w:rsidP="00331BA6">
      <w:pPr>
        <w:pStyle w:val="S"/>
        <w:numPr>
          <w:ilvl w:val="1"/>
          <w:numId w:val="137"/>
        </w:numPr>
        <w:tabs>
          <w:tab w:val="left" w:pos="1134"/>
        </w:tabs>
        <w:ind w:left="0" w:firstLine="709"/>
        <w:rPr>
          <w:sz w:val="24"/>
          <w:szCs w:val="24"/>
        </w:rPr>
      </w:pPr>
      <w:bookmarkStart w:id="226" w:name="dst436"/>
      <w:bookmarkStart w:id="227" w:name="dst1114"/>
      <w:bookmarkEnd w:id="226"/>
      <w:bookmarkEnd w:id="227"/>
      <w:r w:rsidRPr="00F70C2C">
        <w:rPr>
          <w:sz w:val="24"/>
          <w:szCs w:val="24"/>
        </w:rP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25.06.2002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331BA6" w:rsidRPr="00F70C2C" w:rsidRDefault="00331BA6" w:rsidP="00331BA6">
      <w:pPr>
        <w:pStyle w:val="S"/>
        <w:numPr>
          <w:ilvl w:val="1"/>
          <w:numId w:val="137"/>
        </w:numPr>
        <w:tabs>
          <w:tab w:val="left" w:pos="1134"/>
        </w:tabs>
        <w:ind w:left="0" w:firstLine="709"/>
        <w:rPr>
          <w:sz w:val="24"/>
          <w:szCs w:val="24"/>
        </w:rPr>
      </w:pPr>
      <w:bookmarkStart w:id="228" w:name="dst1622"/>
      <w:bookmarkStart w:id="229" w:name="dst1257"/>
      <w:bookmarkStart w:id="230" w:name="dst1258"/>
      <w:bookmarkEnd w:id="228"/>
      <w:bookmarkEnd w:id="229"/>
      <w:bookmarkEnd w:id="230"/>
      <w:r w:rsidRPr="00F70C2C">
        <w:rPr>
          <w:sz w:val="24"/>
          <w:szCs w:val="24"/>
        </w:rPr>
        <w:t>технический план объекта капитального строительства, подготовленный в соответствии с Федеральным законом от 13.07.2015 № 218-ФЗ «О государственной регистрации недвижимости».</w:t>
      </w:r>
    </w:p>
    <w:p w:rsidR="00331BA6" w:rsidRPr="00F70C2C" w:rsidRDefault="00331BA6" w:rsidP="00331BA6">
      <w:pPr>
        <w:pStyle w:val="S"/>
        <w:numPr>
          <w:ilvl w:val="0"/>
          <w:numId w:val="137"/>
        </w:numPr>
        <w:tabs>
          <w:tab w:val="left" w:pos="1134"/>
        </w:tabs>
        <w:ind w:left="0" w:firstLine="709"/>
        <w:rPr>
          <w:rFonts w:eastAsiaTheme="minorHAnsi"/>
          <w:sz w:val="24"/>
          <w:szCs w:val="24"/>
          <w:lang w:eastAsia="en-US"/>
        </w:rPr>
      </w:pPr>
      <w:proofErr w:type="gramStart"/>
      <w:r w:rsidRPr="00F70C2C">
        <w:rPr>
          <w:rFonts w:eastAsiaTheme="minorHAnsi"/>
          <w:sz w:val="24"/>
          <w:szCs w:val="24"/>
          <w:lang w:eastAsia="en-US"/>
        </w:rPr>
        <w:t xml:space="preserve">Правительством Российской Федерации могут устанавливаться помимо предусмотренных </w:t>
      </w:r>
      <w:hyperlink r:id="rId104" w:history="1">
        <w:r w:rsidRPr="00F70C2C">
          <w:rPr>
            <w:rFonts w:eastAsiaTheme="minorHAnsi"/>
            <w:sz w:val="24"/>
            <w:szCs w:val="24"/>
            <w:lang w:eastAsia="en-US"/>
          </w:rPr>
          <w:t>частью 4</w:t>
        </w:r>
      </w:hyperlink>
      <w:r w:rsidRPr="00F70C2C">
        <w:rPr>
          <w:rFonts w:eastAsiaTheme="minorHAnsi"/>
          <w:sz w:val="24"/>
          <w:szCs w:val="24"/>
          <w:lang w:eastAsia="en-US"/>
        </w:rP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roofErr w:type="gramEnd"/>
    </w:p>
    <w:p w:rsidR="00331BA6" w:rsidRPr="00F70C2C" w:rsidRDefault="00331BA6" w:rsidP="00331BA6">
      <w:pPr>
        <w:pStyle w:val="aa"/>
        <w:numPr>
          <w:ilvl w:val="0"/>
          <w:numId w:val="137"/>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proofErr w:type="gramStart"/>
      <w:r w:rsidRPr="00F70C2C">
        <w:rPr>
          <w:rFonts w:ascii="Times New Roman" w:eastAsiaTheme="minorHAnsi" w:hAnsi="Times New Roman"/>
          <w:sz w:val="24"/>
          <w:szCs w:val="24"/>
        </w:rPr>
        <w:t>Орган, Государственная корпорация по атомной энергии «</w:t>
      </w:r>
      <w:proofErr w:type="spellStart"/>
      <w:r w:rsidRPr="00F70C2C">
        <w:rPr>
          <w:rFonts w:ascii="Times New Roman" w:eastAsiaTheme="minorHAnsi" w:hAnsi="Times New Roman"/>
          <w:sz w:val="24"/>
          <w:szCs w:val="24"/>
        </w:rPr>
        <w:t>Росатом</w:t>
      </w:r>
      <w:proofErr w:type="spellEnd"/>
      <w:r w:rsidRPr="00F70C2C">
        <w:rPr>
          <w:rFonts w:ascii="Times New Roman" w:eastAsiaTheme="minorHAnsi" w:hAnsi="Times New Roman"/>
          <w:sz w:val="24"/>
          <w:szCs w:val="24"/>
        </w:rPr>
        <w:t>» или Государственная корпорация по космической деятельности «</w:t>
      </w:r>
      <w:proofErr w:type="spellStart"/>
      <w:r w:rsidRPr="00F70C2C">
        <w:rPr>
          <w:rFonts w:ascii="Times New Roman" w:eastAsiaTheme="minorHAnsi" w:hAnsi="Times New Roman"/>
          <w:sz w:val="24"/>
          <w:szCs w:val="24"/>
        </w:rPr>
        <w:t>Роскосмос</w:t>
      </w:r>
      <w:proofErr w:type="spellEnd"/>
      <w:r w:rsidRPr="00F70C2C">
        <w:rPr>
          <w:rFonts w:ascii="Times New Roman" w:eastAsiaTheme="minorHAnsi" w:hAnsi="Times New Roman"/>
          <w:sz w:val="24"/>
          <w:szCs w:val="24"/>
        </w:rPr>
        <w:t xml:space="preserve">»,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r:id="rId105" w:history="1">
        <w:r w:rsidRPr="00F70C2C">
          <w:rPr>
            <w:rFonts w:ascii="Times New Roman" w:eastAsiaTheme="minorHAnsi" w:hAnsi="Times New Roman"/>
            <w:sz w:val="24"/>
            <w:szCs w:val="24"/>
          </w:rPr>
          <w:t>4</w:t>
        </w:r>
      </w:hyperlink>
      <w:r w:rsidRPr="00F70C2C">
        <w:rPr>
          <w:rFonts w:ascii="Times New Roman" w:eastAsiaTheme="minorHAnsi" w:hAnsi="Times New Roman"/>
          <w:sz w:val="24"/>
          <w:szCs w:val="24"/>
        </w:rPr>
        <w:t xml:space="preserve"> настоящей статьи, осмотр объекта капитального строительства и выдать заявителю разрешение на ввод объекта в</w:t>
      </w:r>
      <w:proofErr w:type="gramEnd"/>
      <w:r w:rsidRPr="00F70C2C">
        <w:rPr>
          <w:rFonts w:ascii="Times New Roman" w:eastAsiaTheme="minorHAnsi" w:hAnsi="Times New Roman"/>
          <w:sz w:val="24"/>
          <w:szCs w:val="24"/>
        </w:rPr>
        <w:t xml:space="preserve"> эксплуатацию или отказать в выдаче такого разрешения с указанием причин отказа. </w:t>
      </w:r>
      <w:proofErr w:type="gramStart"/>
      <w:r w:rsidRPr="00F70C2C">
        <w:rPr>
          <w:rFonts w:ascii="Times New Roman" w:eastAsiaTheme="minorHAnsi" w:hAnsi="Times New Roman"/>
          <w:sz w:val="24"/>
          <w:szCs w:val="24"/>
        </w:rPr>
        <w:t xml:space="preserve">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w:t>
      </w:r>
      <w:hyperlink r:id="rId106" w:history="1">
        <w:r w:rsidRPr="00F70C2C">
          <w:rPr>
            <w:rFonts w:ascii="Times New Roman" w:eastAsiaTheme="minorHAnsi" w:hAnsi="Times New Roman"/>
            <w:sz w:val="24"/>
            <w:szCs w:val="24"/>
          </w:rPr>
          <w:t>случаев</w:t>
        </w:r>
      </w:hyperlink>
      <w:r w:rsidRPr="00F70C2C">
        <w:rPr>
          <w:rFonts w:ascii="Times New Roman" w:eastAsiaTheme="minorHAnsi" w:hAnsi="Times New Roman"/>
          <w:sz w:val="24"/>
          <w:szCs w:val="24"/>
        </w:rPr>
        <w:t>, при которых</w:t>
      </w:r>
      <w:proofErr w:type="gramEnd"/>
      <w:r w:rsidRPr="00F70C2C">
        <w:rPr>
          <w:rFonts w:ascii="Times New Roman" w:eastAsiaTheme="minorHAnsi" w:hAnsi="Times New Roman"/>
          <w:sz w:val="24"/>
          <w:szCs w:val="24"/>
        </w:rPr>
        <w:t xml:space="preserve"> </w:t>
      </w:r>
      <w:proofErr w:type="gramStart"/>
      <w:r w:rsidRPr="00F70C2C">
        <w:rPr>
          <w:rFonts w:ascii="Times New Roman" w:eastAsiaTheme="minorHAnsi" w:hAnsi="Times New Roman"/>
          <w:sz w:val="24"/>
          <w:szCs w:val="24"/>
        </w:rPr>
        <w:t>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w:t>
      </w:r>
      <w:proofErr w:type="gramEnd"/>
      <w:r w:rsidRPr="00F70C2C">
        <w:rPr>
          <w:rFonts w:ascii="Times New Roman" w:eastAsiaTheme="minorHAnsi" w:hAnsi="Times New Roman"/>
          <w:sz w:val="24"/>
          <w:szCs w:val="24"/>
        </w:rPr>
        <w:t xml:space="preserve"> эффективности и требованиям оснащенности объекта капитального строительства приборами учета используемых энергетических ресурсов. В случае</w:t>
      </w:r>
      <w:proofErr w:type="gramStart"/>
      <w:r w:rsidRPr="00F70C2C">
        <w:rPr>
          <w:rFonts w:ascii="Times New Roman" w:eastAsiaTheme="minorHAnsi" w:hAnsi="Times New Roman"/>
          <w:sz w:val="24"/>
          <w:szCs w:val="24"/>
        </w:rPr>
        <w:t>,</w:t>
      </w:r>
      <w:proofErr w:type="gramEnd"/>
      <w:r w:rsidRPr="00F70C2C">
        <w:rPr>
          <w:rFonts w:ascii="Times New Roman" w:eastAsiaTheme="minorHAnsi" w:hAnsi="Times New Roman"/>
          <w:sz w:val="24"/>
          <w:szCs w:val="24"/>
        </w:rPr>
        <w:t xml:space="preserve">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r:id="rId107" w:history="1">
        <w:r w:rsidRPr="00F70C2C">
          <w:rPr>
            <w:rFonts w:ascii="Times New Roman" w:eastAsiaTheme="minorHAnsi" w:hAnsi="Times New Roman"/>
            <w:sz w:val="24"/>
            <w:szCs w:val="24"/>
          </w:rPr>
          <w:t>частью 1 статьи 54</w:t>
        </w:r>
      </w:hyperlink>
      <w:r w:rsidRPr="00F70C2C">
        <w:rPr>
          <w:rFonts w:ascii="Times New Roman" w:eastAsiaTheme="minorHAnsi" w:hAnsi="Times New Roman"/>
          <w:sz w:val="24"/>
          <w:szCs w:val="24"/>
        </w:rPr>
        <w:t xml:space="preserve"> Градостроительного кодекса, осмотр такого объекта органом, выдавшим разрешение на строительство, не проводится.</w:t>
      </w:r>
    </w:p>
    <w:p w:rsidR="00331BA6" w:rsidRPr="00F70C2C" w:rsidRDefault="00331BA6" w:rsidP="00331BA6">
      <w:pPr>
        <w:pStyle w:val="aa"/>
        <w:widowControl w:val="0"/>
        <w:numPr>
          <w:ilvl w:val="0"/>
          <w:numId w:val="137"/>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В случае, принятия решения о выдаче разрешения на ввод объекта в эксплуатацию, администрацией Хвалынского муниципального района оформляется разрешение на ввод объекта в эксплуатацию по форме, утвержденной приказом Министерства строительства и жилищно-коммунального хозяйства Российской Федерации от 03.06.2022 № 446/</w:t>
      </w:r>
      <w:proofErr w:type="spellStart"/>
      <w:proofErr w:type="gramStart"/>
      <w:r w:rsidRPr="00F70C2C">
        <w:rPr>
          <w:rFonts w:ascii="Times New Roman" w:hAnsi="Times New Roman"/>
          <w:sz w:val="24"/>
          <w:szCs w:val="24"/>
        </w:rPr>
        <w:t>пр</w:t>
      </w:r>
      <w:proofErr w:type="spellEnd"/>
      <w:proofErr w:type="gramEnd"/>
      <w:r w:rsidRPr="00F70C2C">
        <w:rPr>
          <w:rFonts w:ascii="Times New Roman" w:hAnsi="Times New Roman"/>
          <w:sz w:val="24"/>
          <w:szCs w:val="24"/>
        </w:rPr>
        <w:t xml:space="preserve"> «Об утверждении формы разрешения на строительство и формы разрешения на ввод объекта в эксплуатацию». </w:t>
      </w:r>
    </w:p>
    <w:p w:rsidR="00331BA6" w:rsidRPr="00F70C2C" w:rsidRDefault="00331BA6" w:rsidP="00331BA6">
      <w:pPr>
        <w:pStyle w:val="aa"/>
        <w:numPr>
          <w:ilvl w:val="0"/>
          <w:numId w:val="137"/>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lastRenderedPageBreak/>
        <w:t>Основанием для отказа в выдаче разрешения на ввод объекта в эксплуатацию, во внесении изменений в разрешение на ввод объекта капитального строительства в эксплуатацию является:</w:t>
      </w:r>
    </w:p>
    <w:p w:rsidR="00331BA6" w:rsidRPr="00F70C2C" w:rsidRDefault="00331BA6" w:rsidP="00331BA6">
      <w:pPr>
        <w:pStyle w:val="S"/>
        <w:numPr>
          <w:ilvl w:val="1"/>
          <w:numId w:val="137"/>
        </w:numPr>
        <w:tabs>
          <w:tab w:val="left" w:pos="1134"/>
        </w:tabs>
        <w:ind w:left="0" w:firstLine="709"/>
        <w:rPr>
          <w:rStyle w:val="FontStyle33"/>
          <w:rFonts w:ascii="Times New Roman" w:hAnsi="Times New Roman" w:cs="Times New Roman"/>
          <w:b w:val="0"/>
          <w:i w:val="0"/>
        </w:rPr>
      </w:pPr>
      <w:r w:rsidRPr="00F70C2C">
        <w:rPr>
          <w:rStyle w:val="FontStyle33"/>
          <w:rFonts w:ascii="Times New Roman" w:hAnsi="Times New Roman" w:cs="Times New Roman"/>
        </w:rPr>
        <w:t>отсутствие документов, указанных в частях 4 и 5 настоящей статьи;</w:t>
      </w:r>
    </w:p>
    <w:p w:rsidR="00331BA6" w:rsidRPr="00F70C2C" w:rsidRDefault="00331BA6" w:rsidP="00331BA6">
      <w:pPr>
        <w:pStyle w:val="S"/>
        <w:numPr>
          <w:ilvl w:val="1"/>
          <w:numId w:val="137"/>
        </w:numPr>
        <w:tabs>
          <w:tab w:val="left" w:pos="1134"/>
        </w:tabs>
        <w:ind w:left="0" w:firstLine="709"/>
        <w:rPr>
          <w:rStyle w:val="FontStyle33"/>
          <w:rFonts w:ascii="Times New Roman" w:hAnsi="Times New Roman" w:cs="Times New Roman"/>
          <w:b w:val="0"/>
          <w:i w:val="0"/>
        </w:rPr>
      </w:pPr>
      <w:proofErr w:type="gramStart"/>
      <w:r w:rsidRPr="00F70C2C">
        <w:rPr>
          <w:rStyle w:val="FontStyle33"/>
          <w:rFonts w:ascii="Times New Roman" w:hAnsi="Times New Roman" w:cs="Times New Roman"/>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w:t>
      </w:r>
      <w:proofErr w:type="gramEnd"/>
      <w:r w:rsidRPr="00F70C2C">
        <w:rPr>
          <w:rStyle w:val="FontStyle33"/>
          <w:rFonts w:ascii="Times New Roman" w:hAnsi="Times New Roman" w:cs="Times New Roman"/>
        </w:rPr>
        <w:t>,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331BA6" w:rsidRPr="00F70C2C" w:rsidRDefault="00331BA6" w:rsidP="00331BA6">
      <w:pPr>
        <w:pStyle w:val="aa"/>
        <w:numPr>
          <w:ilvl w:val="1"/>
          <w:numId w:val="137"/>
        </w:numPr>
        <w:tabs>
          <w:tab w:val="left" w:pos="1134"/>
        </w:tabs>
        <w:autoSpaceDE w:val="0"/>
        <w:autoSpaceDN w:val="0"/>
        <w:adjustRightInd w:val="0"/>
        <w:spacing w:after="0" w:line="240" w:lineRule="auto"/>
        <w:ind w:left="0" w:firstLine="709"/>
        <w:contextualSpacing w:val="0"/>
        <w:jc w:val="both"/>
        <w:rPr>
          <w:rStyle w:val="FontStyle33"/>
          <w:rFonts w:ascii="Times New Roman" w:eastAsiaTheme="minorHAnsi" w:hAnsi="Times New Roman" w:cs="Times New Roman"/>
          <w:b w:val="0"/>
          <w:bCs w:val="0"/>
          <w:i w:val="0"/>
          <w:iCs w:val="0"/>
          <w:color w:val="000000" w:themeColor="text1"/>
        </w:rPr>
      </w:pPr>
      <w:r w:rsidRPr="00F70C2C">
        <w:rPr>
          <w:rFonts w:ascii="Times New Roman" w:eastAsiaTheme="minorHAnsi" w:hAnsi="Times New Roman"/>
          <w:color w:val="000000" w:themeColor="text1"/>
          <w:sz w:val="24"/>
          <w:szCs w:val="24"/>
        </w:rPr>
        <w:t xml:space="preserve">несоответствие объекта капитального строительства требованиям, установленным в разрешении на строительство, за исключением </w:t>
      </w:r>
      <w:proofErr w:type="gramStart"/>
      <w:r w:rsidRPr="00F70C2C">
        <w:rPr>
          <w:rFonts w:ascii="Times New Roman" w:eastAsiaTheme="minorHAnsi" w:hAnsi="Times New Roman"/>
          <w:color w:val="000000" w:themeColor="text1"/>
          <w:sz w:val="24"/>
          <w:szCs w:val="24"/>
        </w:rPr>
        <w:t>случаев изменения площади объекта капитального строительства</w:t>
      </w:r>
      <w:proofErr w:type="gramEnd"/>
      <w:r w:rsidRPr="00F70C2C">
        <w:rPr>
          <w:rFonts w:ascii="Times New Roman" w:eastAsiaTheme="minorHAnsi" w:hAnsi="Times New Roman"/>
          <w:color w:val="000000" w:themeColor="text1"/>
          <w:sz w:val="24"/>
          <w:szCs w:val="24"/>
        </w:rPr>
        <w:t xml:space="preserve"> в соответствии с </w:t>
      </w:r>
      <w:hyperlink r:id="rId108" w:history="1">
        <w:r w:rsidRPr="00F70C2C">
          <w:rPr>
            <w:rFonts w:ascii="Times New Roman" w:eastAsiaTheme="minorHAnsi" w:hAnsi="Times New Roman"/>
            <w:color w:val="000000" w:themeColor="text1"/>
            <w:sz w:val="24"/>
            <w:szCs w:val="24"/>
          </w:rPr>
          <w:t>частью 6.2</w:t>
        </w:r>
      </w:hyperlink>
      <w:r w:rsidRPr="00F70C2C">
        <w:rPr>
          <w:rFonts w:ascii="Times New Roman" w:eastAsiaTheme="minorHAnsi" w:hAnsi="Times New Roman"/>
          <w:color w:val="000000" w:themeColor="text1"/>
          <w:sz w:val="24"/>
          <w:szCs w:val="24"/>
        </w:rPr>
        <w:t xml:space="preserve"> статьи 55 Градостроительного кодекса;</w:t>
      </w:r>
    </w:p>
    <w:p w:rsidR="00331BA6" w:rsidRPr="00F70C2C" w:rsidRDefault="00331BA6" w:rsidP="00331BA6">
      <w:pPr>
        <w:pStyle w:val="S"/>
        <w:numPr>
          <w:ilvl w:val="1"/>
          <w:numId w:val="137"/>
        </w:numPr>
        <w:tabs>
          <w:tab w:val="left" w:pos="1134"/>
        </w:tabs>
        <w:ind w:left="0" w:firstLine="709"/>
        <w:rPr>
          <w:rStyle w:val="FontStyle33"/>
          <w:rFonts w:ascii="Times New Roman" w:hAnsi="Times New Roman" w:cs="Times New Roman"/>
          <w:b w:val="0"/>
          <w:i w:val="0"/>
        </w:rPr>
      </w:pPr>
      <w:r w:rsidRPr="00F70C2C">
        <w:rPr>
          <w:rStyle w:val="FontStyle33"/>
          <w:rFonts w:ascii="Times New Roman" w:hAnsi="Times New Roman" w:cs="Times New Roman"/>
        </w:rPr>
        <w:t xml:space="preserve">несоответствие параметров построенного, реконструированного объекта капитального строительства проектной документации, за исключением </w:t>
      </w:r>
      <w:proofErr w:type="gramStart"/>
      <w:r w:rsidRPr="00F70C2C">
        <w:rPr>
          <w:rStyle w:val="FontStyle33"/>
          <w:rFonts w:ascii="Times New Roman" w:hAnsi="Times New Roman" w:cs="Times New Roman"/>
        </w:rPr>
        <w:t>случаев изменения площади объекта капитального строительства</w:t>
      </w:r>
      <w:proofErr w:type="gramEnd"/>
      <w:r w:rsidRPr="00F70C2C">
        <w:rPr>
          <w:rStyle w:val="FontStyle33"/>
          <w:rFonts w:ascii="Times New Roman" w:hAnsi="Times New Roman" w:cs="Times New Roman"/>
        </w:rPr>
        <w:t xml:space="preserve"> в соответствии с частью 6.2 статьи 55 Градостроительного кодекса;</w:t>
      </w:r>
    </w:p>
    <w:p w:rsidR="00331BA6" w:rsidRPr="00F70C2C" w:rsidRDefault="00331BA6" w:rsidP="00331BA6">
      <w:pPr>
        <w:pStyle w:val="S"/>
        <w:numPr>
          <w:ilvl w:val="1"/>
          <w:numId w:val="137"/>
        </w:numPr>
        <w:tabs>
          <w:tab w:val="left" w:pos="1134"/>
        </w:tabs>
        <w:ind w:left="0" w:firstLine="709"/>
        <w:rPr>
          <w:rStyle w:val="FontStyle33"/>
          <w:rFonts w:ascii="Times New Roman" w:hAnsi="Times New Roman" w:cs="Times New Roman"/>
          <w:b w:val="0"/>
          <w:i w:val="0"/>
        </w:rPr>
      </w:pPr>
      <w:proofErr w:type="gramStart"/>
      <w:r w:rsidRPr="00F70C2C">
        <w:rPr>
          <w:rStyle w:val="FontStyle33"/>
          <w:rFonts w:ascii="Times New Roman" w:hAnsi="Times New Roman" w:cs="Times New Roman"/>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w:t>
      </w:r>
      <w:proofErr w:type="gramEnd"/>
      <w:r w:rsidRPr="00F70C2C">
        <w:rPr>
          <w:rStyle w:val="FontStyle33"/>
          <w:rFonts w:ascii="Times New Roman" w:hAnsi="Times New Roman" w:cs="Times New Roman"/>
        </w:rPr>
        <w:t>,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331BA6" w:rsidRPr="00F70C2C" w:rsidRDefault="00331BA6" w:rsidP="00331BA6">
      <w:pPr>
        <w:pStyle w:val="aa"/>
        <w:numPr>
          <w:ilvl w:val="0"/>
          <w:numId w:val="137"/>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Отказ в выдаче разрешения на ввод объекта в эксплуатацию может быть оспорен в судебном порядке.</w:t>
      </w:r>
    </w:p>
    <w:p w:rsidR="00331BA6" w:rsidRPr="00F70C2C" w:rsidRDefault="00331BA6" w:rsidP="00331BA6">
      <w:pPr>
        <w:pStyle w:val="aa"/>
        <w:numPr>
          <w:ilvl w:val="0"/>
          <w:numId w:val="137"/>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proofErr w:type="gramStart"/>
      <w:r w:rsidRPr="00F70C2C">
        <w:rPr>
          <w:rFonts w:ascii="Times New Roman" w:eastAsiaTheme="minorHAnsi" w:hAnsi="Times New Roman"/>
          <w:sz w:val="24"/>
          <w:szCs w:val="24"/>
        </w:rPr>
        <w:t>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w:t>
      </w:r>
      <w:proofErr w:type="spellStart"/>
      <w:r w:rsidRPr="00F70C2C">
        <w:rPr>
          <w:rFonts w:ascii="Times New Roman" w:eastAsiaTheme="minorHAnsi" w:hAnsi="Times New Roman"/>
          <w:sz w:val="24"/>
          <w:szCs w:val="24"/>
        </w:rPr>
        <w:t>Росатом</w:t>
      </w:r>
      <w:proofErr w:type="spellEnd"/>
      <w:r w:rsidRPr="00F70C2C">
        <w:rPr>
          <w:rFonts w:ascii="Times New Roman" w:eastAsiaTheme="minorHAnsi" w:hAnsi="Times New Roman"/>
          <w:sz w:val="24"/>
          <w:szCs w:val="24"/>
        </w:rPr>
        <w:t>» или Государственную корпорацию по космической деятельности «</w:t>
      </w:r>
      <w:proofErr w:type="spellStart"/>
      <w:r w:rsidRPr="00F70C2C">
        <w:rPr>
          <w:rFonts w:ascii="Times New Roman" w:eastAsiaTheme="minorHAnsi" w:hAnsi="Times New Roman"/>
          <w:sz w:val="24"/>
          <w:szCs w:val="24"/>
        </w:rPr>
        <w:t>Роскосмос</w:t>
      </w:r>
      <w:proofErr w:type="spellEnd"/>
      <w:r w:rsidRPr="00F70C2C">
        <w:rPr>
          <w:rFonts w:ascii="Times New Roman" w:eastAsiaTheme="minorHAnsi" w:hAnsi="Times New Roman"/>
          <w:sz w:val="24"/>
          <w:szCs w:val="24"/>
        </w:rPr>
        <w:t>»,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w:t>
      </w:r>
      <w:proofErr w:type="gramEnd"/>
      <w:r w:rsidRPr="00F70C2C">
        <w:rPr>
          <w:rFonts w:ascii="Times New Roman" w:eastAsiaTheme="minorHAnsi" w:hAnsi="Times New Roman"/>
          <w:sz w:val="24"/>
          <w:szCs w:val="24"/>
        </w:rPr>
        <w:t xml:space="preserve">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rsidR="00331BA6" w:rsidRPr="00F70C2C" w:rsidRDefault="00331BA6" w:rsidP="00331BA6">
      <w:pPr>
        <w:pStyle w:val="2"/>
        <w:ind w:firstLine="709"/>
        <w:rPr>
          <w:color w:val="000000" w:themeColor="text1"/>
          <w:spacing w:val="-10"/>
          <w:sz w:val="24"/>
        </w:rPr>
      </w:pPr>
      <w:bookmarkStart w:id="231" w:name="_Toc159491740"/>
      <w:bookmarkStart w:id="232" w:name="_Toc196878924"/>
      <w:bookmarkStart w:id="233" w:name="_Toc312188820"/>
      <w:bookmarkStart w:id="234" w:name="_Toc85619670"/>
      <w:bookmarkEnd w:id="158"/>
      <w:bookmarkEnd w:id="159"/>
      <w:r w:rsidRPr="00F70C2C">
        <w:rPr>
          <w:color w:val="000000" w:themeColor="text1"/>
          <w:spacing w:val="-10"/>
          <w:sz w:val="24"/>
        </w:rPr>
        <w:t>Глава 10. Требования к проектированию и строительству отдельных элементов застройки города</w:t>
      </w:r>
      <w:bookmarkEnd w:id="231"/>
    </w:p>
    <w:p w:rsidR="00331BA6" w:rsidRPr="00F70C2C" w:rsidRDefault="00331BA6" w:rsidP="00331BA6">
      <w:pPr>
        <w:pStyle w:val="3"/>
        <w:ind w:firstLine="709"/>
        <w:rPr>
          <w:rFonts w:cs="Times New Roman"/>
          <w:sz w:val="24"/>
          <w:szCs w:val="24"/>
        </w:rPr>
      </w:pPr>
      <w:bookmarkStart w:id="235" w:name="_Toc159491741"/>
      <w:r w:rsidRPr="00F70C2C">
        <w:rPr>
          <w:rFonts w:cs="Times New Roman"/>
          <w:sz w:val="24"/>
          <w:szCs w:val="24"/>
        </w:rPr>
        <w:t>Статья 45. Особенности проектирования и строительства объектов благоустройства</w:t>
      </w:r>
      <w:bookmarkEnd w:id="235"/>
    </w:p>
    <w:p w:rsidR="00331BA6" w:rsidRPr="00F70C2C"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Благоустройство подразделяется на виды:</w:t>
      </w:r>
    </w:p>
    <w:p w:rsidR="00331BA6" w:rsidRPr="00F70C2C" w:rsidRDefault="00331BA6" w:rsidP="00331BA6">
      <w:pPr>
        <w:pStyle w:val="aa"/>
        <w:widowControl w:val="0"/>
        <w:numPr>
          <w:ilvl w:val="0"/>
          <w:numId w:val="186"/>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инженерное благоустройство территории;</w:t>
      </w:r>
    </w:p>
    <w:p w:rsidR="00331BA6" w:rsidRPr="00F70C2C" w:rsidRDefault="00331BA6" w:rsidP="00331BA6">
      <w:pPr>
        <w:pStyle w:val="aa"/>
        <w:widowControl w:val="0"/>
        <w:numPr>
          <w:ilvl w:val="0"/>
          <w:numId w:val="186"/>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общее благоустройство;</w:t>
      </w:r>
    </w:p>
    <w:p w:rsidR="00331BA6" w:rsidRPr="00F70C2C" w:rsidRDefault="00331BA6" w:rsidP="00331BA6">
      <w:pPr>
        <w:pStyle w:val="aa"/>
        <w:widowControl w:val="0"/>
        <w:numPr>
          <w:ilvl w:val="0"/>
          <w:numId w:val="186"/>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специальное благоустройство;</w:t>
      </w:r>
    </w:p>
    <w:p w:rsidR="00331BA6" w:rsidRPr="00F70C2C" w:rsidRDefault="00331BA6" w:rsidP="00331BA6">
      <w:pPr>
        <w:pStyle w:val="aa"/>
        <w:widowControl w:val="0"/>
        <w:numPr>
          <w:ilvl w:val="0"/>
          <w:numId w:val="186"/>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озеленение и ландшафтная архитектура.</w:t>
      </w:r>
    </w:p>
    <w:p w:rsidR="00331BA6" w:rsidRPr="00F70C2C"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Основной задачей инженерного благоустройства является создание благоприятных условий для жизни и деятельности городского населения и обеспечение необходимого технологического уровня окружающей среды.</w:t>
      </w:r>
    </w:p>
    <w:p w:rsidR="00331BA6" w:rsidRPr="00F70C2C" w:rsidRDefault="00331BA6" w:rsidP="00331BA6">
      <w:pPr>
        <w:tabs>
          <w:tab w:val="left" w:pos="1134"/>
        </w:tabs>
        <w:ind w:firstLine="709"/>
      </w:pPr>
      <w:r w:rsidRPr="00F70C2C">
        <w:lastRenderedPageBreak/>
        <w:t>Объектами инженерного благоустройства являются:</w:t>
      </w:r>
    </w:p>
    <w:p w:rsidR="00331BA6" w:rsidRPr="00F70C2C" w:rsidRDefault="00331BA6" w:rsidP="00331BA6">
      <w:pPr>
        <w:pStyle w:val="aa"/>
        <w:widowControl w:val="0"/>
        <w:numPr>
          <w:ilvl w:val="0"/>
          <w:numId w:val="187"/>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отвод поверхностных и паводковых вод;</w:t>
      </w:r>
    </w:p>
    <w:p w:rsidR="00331BA6" w:rsidRPr="00F70C2C" w:rsidRDefault="00331BA6" w:rsidP="00331BA6">
      <w:pPr>
        <w:pStyle w:val="aa"/>
        <w:widowControl w:val="0"/>
        <w:numPr>
          <w:ilvl w:val="0"/>
          <w:numId w:val="187"/>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понижение уровня грунтовых вод;</w:t>
      </w:r>
    </w:p>
    <w:p w:rsidR="00331BA6" w:rsidRPr="00F70C2C" w:rsidRDefault="00331BA6" w:rsidP="00331BA6">
      <w:pPr>
        <w:pStyle w:val="aa"/>
        <w:widowControl w:val="0"/>
        <w:numPr>
          <w:ilvl w:val="0"/>
          <w:numId w:val="187"/>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защита от подтопления;</w:t>
      </w:r>
    </w:p>
    <w:p w:rsidR="00331BA6" w:rsidRPr="00F70C2C" w:rsidRDefault="00331BA6" w:rsidP="00331BA6">
      <w:pPr>
        <w:pStyle w:val="aa"/>
        <w:widowControl w:val="0"/>
        <w:numPr>
          <w:ilvl w:val="0"/>
          <w:numId w:val="187"/>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обеспечение допустимых уклонов улиц и проездов;</w:t>
      </w:r>
    </w:p>
    <w:p w:rsidR="00331BA6" w:rsidRPr="00F70C2C" w:rsidRDefault="00331BA6" w:rsidP="00331BA6">
      <w:pPr>
        <w:pStyle w:val="aa"/>
        <w:widowControl w:val="0"/>
        <w:numPr>
          <w:ilvl w:val="0"/>
          <w:numId w:val="187"/>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организация проезда автотранспорта и пешеходов;</w:t>
      </w:r>
    </w:p>
    <w:p w:rsidR="00331BA6" w:rsidRPr="00F70C2C" w:rsidRDefault="00331BA6" w:rsidP="00331BA6">
      <w:pPr>
        <w:pStyle w:val="aa"/>
        <w:widowControl w:val="0"/>
        <w:numPr>
          <w:ilvl w:val="0"/>
          <w:numId w:val="187"/>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создание </w:t>
      </w:r>
      <w:proofErr w:type="spellStart"/>
      <w:r w:rsidRPr="00F70C2C">
        <w:rPr>
          <w:rFonts w:ascii="Times New Roman" w:hAnsi="Times New Roman"/>
          <w:sz w:val="24"/>
          <w:szCs w:val="24"/>
        </w:rPr>
        <w:t>безбарьерной</w:t>
      </w:r>
      <w:proofErr w:type="spellEnd"/>
      <w:r w:rsidRPr="00F70C2C">
        <w:rPr>
          <w:rFonts w:ascii="Times New Roman" w:hAnsi="Times New Roman"/>
          <w:sz w:val="24"/>
          <w:szCs w:val="24"/>
        </w:rPr>
        <w:t xml:space="preserve"> среды для </w:t>
      </w:r>
      <w:proofErr w:type="spellStart"/>
      <w:r w:rsidRPr="00F70C2C">
        <w:rPr>
          <w:rFonts w:ascii="Times New Roman" w:hAnsi="Times New Roman"/>
          <w:sz w:val="24"/>
          <w:szCs w:val="24"/>
        </w:rPr>
        <w:t>маломобильных</w:t>
      </w:r>
      <w:proofErr w:type="spellEnd"/>
      <w:r w:rsidRPr="00F70C2C">
        <w:rPr>
          <w:rFonts w:ascii="Times New Roman" w:hAnsi="Times New Roman"/>
          <w:sz w:val="24"/>
          <w:szCs w:val="24"/>
        </w:rPr>
        <w:t xml:space="preserve"> групп населения при строительстве и ремонте улиц, тротуаров, пешеходных дорог и т. п.</w:t>
      </w:r>
    </w:p>
    <w:p w:rsidR="00331BA6" w:rsidRPr="00F70C2C" w:rsidRDefault="00331BA6" w:rsidP="00331BA6">
      <w:pPr>
        <w:pStyle w:val="aa"/>
        <w:widowControl w:val="0"/>
        <w:numPr>
          <w:ilvl w:val="0"/>
          <w:numId w:val="187"/>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освещение улиц.</w:t>
      </w:r>
    </w:p>
    <w:p w:rsidR="00331BA6" w:rsidRPr="00F70C2C"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Основной задачей общего благоустройства является повышение уровня комфорта пребывания человека в городской среде, удобство пользования городскими коммуникациями, а также организация полноценных социальных контактов, отвечающих современным требованиям.</w:t>
      </w:r>
    </w:p>
    <w:p w:rsidR="00331BA6" w:rsidRPr="00F70C2C" w:rsidRDefault="00331BA6" w:rsidP="00331BA6">
      <w:pPr>
        <w:tabs>
          <w:tab w:val="left" w:pos="1134"/>
        </w:tabs>
        <w:ind w:firstLine="709"/>
      </w:pPr>
      <w:r w:rsidRPr="00F70C2C">
        <w:t>Объектами общего благоустройства являются:</w:t>
      </w:r>
    </w:p>
    <w:p w:rsidR="00331BA6" w:rsidRPr="00F70C2C"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объемные сооружения (остановочные навесы, беседки, ротонды и т. п.);</w:t>
      </w:r>
    </w:p>
    <w:p w:rsidR="00331BA6" w:rsidRPr="00F70C2C"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устройства для оформления озеленения (</w:t>
      </w:r>
      <w:proofErr w:type="spellStart"/>
      <w:r w:rsidRPr="00F70C2C">
        <w:rPr>
          <w:rFonts w:ascii="Times New Roman" w:hAnsi="Times New Roman"/>
          <w:sz w:val="24"/>
          <w:szCs w:val="24"/>
        </w:rPr>
        <w:t>перголы</w:t>
      </w:r>
      <w:proofErr w:type="spellEnd"/>
      <w:r w:rsidRPr="00F70C2C">
        <w:rPr>
          <w:rFonts w:ascii="Times New Roman" w:hAnsi="Times New Roman"/>
          <w:sz w:val="24"/>
          <w:szCs w:val="24"/>
        </w:rPr>
        <w:t>, цветочницы, клумбы, приствольные решетки и т. п.);</w:t>
      </w:r>
    </w:p>
    <w:p w:rsidR="00331BA6" w:rsidRPr="00F70C2C"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ограждения;</w:t>
      </w:r>
    </w:p>
    <w:p w:rsidR="00331BA6" w:rsidRPr="00F70C2C"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плоскостные планировочные элементы (пешеходные дорожки, мощение, лестничные сходы и т. п.);</w:t>
      </w:r>
    </w:p>
    <w:p w:rsidR="00331BA6" w:rsidRPr="00F70C2C"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водные устройства (фонтаны, бассейны, питьевые фонтанчики и т. п.);</w:t>
      </w:r>
    </w:p>
    <w:p w:rsidR="00331BA6" w:rsidRPr="00F70C2C"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зрелищные сооружения (эстрады, танцплощадки, передвижные зверинцы и т. п.);</w:t>
      </w:r>
    </w:p>
    <w:p w:rsidR="00331BA6" w:rsidRPr="00F70C2C"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детское игровое оборудование;</w:t>
      </w:r>
    </w:p>
    <w:p w:rsidR="00331BA6" w:rsidRPr="00F70C2C"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садово-парковое оборудование;</w:t>
      </w:r>
    </w:p>
    <w:p w:rsidR="00331BA6" w:rsidRPr="00F70C2C"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оборудование спортивных площадок;</w:t>
      </w:r>
    </w:p>
    <w:p w:rsidR="00331BA6" w:rsidRPr="00F70C2C"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коммунально-бытовое оборудование (мусоросборники, телефонные будки, пляжное оборудование и т. п.);</w:t>
      </w:r>
    </w:p>
    <w:p w:rsidR="00331BA6" w:rsidRPr="00F70C2C"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осветительные устройства (декоративные фонари, подсветка фасадов, газонные светильники и т. п.);</w:t>
      </w:r>
    </w:p>
    <w:p w:rsidR="00331BA6" w:rsidRPr="00F70C2C"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визуальные коммуникации (рекламные установки, знаки-ориентиры, стенды и т. п.);</w:t>
      </w:r>
    </w:p>
    <w:p w:rsidR="00331BA6" w:rsidRPr="00F70C2C" w:rsidRDefault="00331BA6" w:rsidP="00331BA6">
      <w:pPr>
        <w:pStyle w:val="aa"/>
        <w:widowControl w:val="0"/>
        <w:numPr>
          <w:ilvl w:val="0"/>
          <w:numId w:val="188"/>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некапитальные и нестационарные объекты торговли (коммерческие киоски и павильоны, палатки, лотки, площадки для сезонной летней торговли, </w:t>
      </w:r>
      <w:proofErr w:type="spellStart"/>
      <w:r w:rsidRPr="00F70C2C">
        <w:rPr>
          <w:rFonts w:ascii="Times New Roman" w:hAnsi="Times New Roman"/>
          <w:sz w:val="24"/>
          <w:szCs w:val="24"/>
        </w:rPr>
        <w:t>минирынки</w:t>
      </w:r>
      <w:proofErr w:type="spellEnd"/>
      <w:r w:rsidRPr="00F70C2C">
        <w:rPr>
          <w:rFonts w:ascii="Times New Roman" w:hAnsi="Times New Roman"/>
          <w:sz w:val="24"/>
          <w:szCs w:val="24"/>
        </w:rPr>
        <w:t>).</w:t>
      </w:r>
    </w:p>
    <w:p w:rsidR="00331BA6" w:rsidRPr="00F70C2C"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Основной задачей специального благоустройства является обогащение эстетических, духовных качеств городской среды художественными и декоративными средствами.</w:t>
      </w:r>
    </w:p>
    <w:p w:rsidR="00331BA6" w:rsidRPr="00F70C2C" w:rsidRDefault="00331BA6" w:rsidP="00331BA6">
      <w:pPr>
        <w:tabs>
          <w:tab w:val="left" w:pos="1134"/>
        </w:tabs>
        <w:ind w:firstLine="709"/>
      </w:pPr>
      <w:r w:rsidRPr="00F70C2C">
        <w:t>Объектами специального благоустройства являются:</w:t>
      </w:r>
    </w:p>
    <w:p w:rsidR="00331BA6" w:rsidRPr="00F70C2C" w:rsidRDefault="00331BA6" w:rsidP="00331BA6">
      <w:pPr>
        <w:pStyle w:val="aa"/>
        <w:widowControl w:val="0"/>
        <w:numPr>
          <w:ilvl w:val="0"/>
          <w:numId w:val="189"/>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произведения монументально-декоративного искусства, выполняемые из долговечных материалов;</w:t>
      </w:r>
    </w:p>
    <w:p w:rsidR="00331BA6" w:rsidRPr="00F70C2C" w:rsidRDefault="00331BA6" w:rsidP="00331BA6">
      <w:pPr>
        <w:pStyle w:val="aa"/>
        <w:widowControl w:val="0"/>
        <w:numPr>
          <w:ilvl w:val="0"/>
          <w:numId w:val="189"/>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городская, областная и государственная символика;</w:t>
      </w:r>
    </w:p>
    <w:p w:rsidR="00331BA6" w:rsidRPr="00F70C2C" w:rsidRDefault="00331BA6" w:rsidP="00331BA6">
      <w:pPr>
        <w:pStyle w:val="aa"/>
        <w:widowControl w:val="0"/>
        <w:numPr>
          <w:ilvl w:val="0"/>
          <w:numId w:val="189"/>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праздничное оформление.</w:t>
      </w:r>
    </w:p>
    <w:p w:rsidR="00331BA6" w:rsidRPr="00F70C2C"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Ландшафтная архитектура является важнейшей составной частью градостроительства, органично включающая городскую среду в ее природное окружение и вносящая элементы природы в архитектурно-пространственную организацию города.</w:t>
      </w:r>
    </w:p>
    <w:p w:rsidR="00331BA6" w:rsidRPr="00F70C2C" w:rsidRDefault="00331BA6" w:rsidP="00331BA6">
      <w:pPr>
        <w:tabs>
          <w:tab w:val="left" w:pos="1134"/>
        </w:tabs>
        <w:ind w:firstLine="709"/>
      </w:pPr>
      <w:r w:rsidRPr="00F70C2C">
        <w:t>Основными объектами озеленения и ландшафтной архитектуры являются: парки, скверы, сады, бульвары, набережные, лесопарки.</w:t>
      </w:r>
    </w:p>
    <w:p w:rsidR="00331BA6" w:rsidRPr="00F70C2C"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Основными требованиями к элементам благоустройства являются:</w:t>
      </w:r>
    </w:p>
    <w:p w:rsidR="00331BA6" w:rsidRPr="00F70C2C" w:rsidRDefault="00331BA6" w:rsidP="00331BA6">
      <w:pPr>
        <w:pStyle w:val="aa"/>
        <w:widowControl w:val="0"/>
        <w:numPr>
          <w:ilvl w:val="0"/>
          <w:numId w:val="190"/>
        </w:numPr>
        <w:tabs>
          <w:tab w:val="left" w:pos="0"/>
          <w:tab w:val="left" w:pos="1134"/>
        </w:tabs>
        <w:autoSpaceDE w:val="0"/>
        <w:autoSpaceDN w:val="0"/>
        <w:adjustRightInd w:val="0"/>
        <w:spacing w:after="0" w:line="240" w:lineRule="auto"/>
        <w:ind w:left="0" w:firstLine="720"/>
        <w:contextualSpacing w:val="0"/>
        <w:jc w:val="both"/>
        <w:textAlignment w:val="baseline"/>
        <w:rPr>
          <w:rFonts w:ascii="Times New Roman" w:hAnsi="Times New Roman"/>
          <w:sz w:val="24"/>
          <w:szCs w:val="24"/>
        </w:rPr>
      </w:pPr>
      <w:r w:rsidRPr="00F70C2C">
        <w:rPr>
          <w:rFonts w:ascii="Times New Roman" w:hAnsi="Times New Roman"/>
          <w:sz w:val="24"/>
          <w:szCs w:val="24"/>
        </w:rPr>
        <w:t>функциональная определенность;</w:t>
      </w:r>
    </w:p>
    <w:p w:rsidR="00331BA6" w:rsidRPr="00F70C2C" w:rsidRDefault="00331BA6" w:rsidP="00331BA6">
      <w:pPr>
        <w:pStyle w:val="aa"/>
        <w:widowControl w:val="0"/>
        <w:numPr>
          <w:ilvl w:val="0"/>
          <w:numId w:val="190"/>
        </w:numPr>
        <w:tabs>
          <w:tab w:val="left" w:pos="0"/>
          <w:tab w:val="left" w:pos="1134"/>
        </w:tabs>
        <w:autoSpaceDE w:val="0"/>
        <w:autoSpaceDN w:val="0"/>
        <w:adjustRightInd w:val="0"/>
        <w:spacing w:after="0" w:line="240" w:lineRule="auto"/>
        <w:ind w:left="0" w:firstLine="720"/>
        <w:contextualSpacing w:val="0"/>
        <w:jc w:val="both"/>
        <w:textAlignment w:val="baseline"/>
        <w:rPr>
          <w:rFonts w:ascii="Times New Roman" w:hAnsi="Times New Roman"/>
          <w:sz w:val="24"/>
          <w:szCs w:val="24"/>
        </w:rPr>
      </w:pPr>
      <w:r w:rsidRPr="00F70C2C">
        <w:rPr>
          <w:rFonts w:ascii="Times New Roman" w:hAnsi="Times New Roman"/>
          <w:sz w:val="24"/>
          <w:szCs w:val="24"/>
        </w:rPr>
        <w:t>изготовление из современных строительных материалов;</w:t>
      </w:r>
    </w:p>
    <w:p w:rsidR="00331BA6" w:rsidRPr="00F70C2C" w:rsidRDefault="00331BA6" w:rsidP="00331BA6">
      <w:pPr>
        <w:pStyle w:val="aa"/>
        <w:widowControl w:val="0"/>
        <w:numPr>
          <w:ilvl w:val="0"/>
          <w:numId w:val="190"/>
        </w:numPr>
        <w:tabs>
          <w:tab w:val="left" w:pos="0"/>
          <w:tab w:val="left" w:pos="1134"/>
        </w:tabs>
        <w:autoSpaceDE w:val="0"/>
        <w:autoSpaceDN w:val="0"/>
        <w:adjustRightInd w:val="0"/>
        <w:spacing w:after="0" w:line="240" w:lineRule="auto"/>
        <w:ind w:left="0" w:firstLine="720"/>
        <w:contextualSpacing w:val="0"/>
        <w:jc w:val="both"/>
        <w:textAlignment w:val="baseline"/>
        <w:rPr>
          <w:rFonts w:ascii="Times New Roman" w:hAnsi="Times New Roman"/>
          <w:sz w:val="24"/>
          <w:szCs w:val="24"/>
        </w:rPr>
      </w:pPr>
      <w:r w:rsidRPr="00F70C2C">
        <w:rPr>
          <w:rFonts w:ascii="Times New Roman" w:hAnsi="Times New Roman"/>
          <w:sz w:val="24"/>
          <w:szCs w:val="24"/>
        </w:rPr>
        <w:t>соблюдение требований эргономики;</w:t>
      </w:r>
    </w:p>
    <w:p w:rsidR="00331BA6" w:rsidRPr="00F70C2C" w:rsidRDefault="00331BA6" w:rsidP="00331BA6">
      <w:pPr>
        <w:pStyle w:val="aa"/>
        <w:widowControl w:val="0"/>
        <w:numPr>
          <w:ilvl w:val="0"/>
          <w:numId w:val="190"/>
        </w:numPr>
        <w:tabs>
          <w:tab w:val="left" w:pos="0"/>
          <w:tab w:val="left" w:pos="1134"/>
        </w:tabs>
        <w:autoSpaceDE w:val="0"/>
        <w:autoSpaceDN w:val="0"/>
        <w:adjustRightInd w:val="0"/>
        <w:spacing w:after="0" w:line="240" w:lineRule="auto"/>
        <w:ind w:left="0" w:firstLine="720"/>
        <w:contextualSpacing w:val="0"/>
        <w:jc w:val="both"/>
        <w:textAlignment w:val="baseline"/>
        <w:rPr>
          <w:rFonts w:ascii="Times New Roman" w:hAnsi="Times New Roman"/>
          <w:sz w:val="24"/>
          <w:szCs w:val="24"/>
        </w:rPr>
      </w:pPr>
      <w:r w:rsidRPr="00F70C2C">
        <w:rPr>
          <w:rFonts w:ascii="Times New Roman" w:hAnsi="Times New Roman"/>
          <w:sz w:val="24"/>
          <w:szCs w:val="24"/>
        </w:rPr>
        <w:t>долговечность и безопасность эксплуатации;</w:t>
      </w:r>
    </w:p>
    <w:p w:rsidR="00331BA6" w:rsidRPr="00F70C2C" w:rsidRDefault="00331BA6" w:rsidP="00331BA6">
      <w:pPr>
        <w:pStyle w:val="aa"/>
        <w:widowControl w:val="0"/>
        <w:numPr>
          <w:ilvl w:val="0"/>
          <w:numId w:val="190"/>
        </w:numPr>
        <w:tabs>
          <w:tab w:val="left" w:pos="0"/>
          <w:tab w:val="left" w:pos="1134"/>
        </w:tabs>
        <w:autoSpaceDE w:val="0"/>
        <w:autoSpaceDN w:val="0"/>
        <w:adjustRightInd w:val="0"/>
        <w:spacing w:after="0" w:line="240" w:lineRule="auto"/>
        <w:ind w:left="0" w:firstLine="720"/>
        <w:contextualSpacing w:val="0"/>
        <w:jc w:val="both"/>
        <w:textAlignment w:val="baseline"/>
        <w:rPr>
          <w:rFonts w:ascii="Times New Roman" w:hAnsi="Times New Roman"/>
          <w:sz w:val="24"/>
          <w:szCs w:val="24"/>
        </w:rPr>
      </w:pPr>
      <w:r w:rsidRPr="00F70C2C">
        <w:rPr>
          <w:rFonts w:ascii="Times New Roman" w:hAnsi="Times New Roman"/>
          <w:sz w:val="24"/>
          <w:szCs w:val="24"/>
        </w:rPr>
        <w:t>гармоничное сочетание с окружением;</w:t>
      </w:r>
    </w:p>
    <w:p w:rsidR="00331BA6" w:rsidRPr="00F70C2C" w:rsidRDefault="00331BA6" w:rsidP="00331BA6">
      <w:pPr>
        <w:pStyle w:val="aa"/>
        <w:widowControl w:val="0"/>
        <w:numPr>
          <w:ilvl w:val="0"/>
          <w:numId w:val="190"/>
        </w:numPr>
        <w:tabs>
          <w:tab w:val="left" w:pos="0"/>
          <w:tab w:val="left" w:pos="1134"/>
        </w:tabs>
        <w:autoSpaceDE w:val="0"/>
        <w:autoSpaceDN w:val="0"/>
        <w:adjustRightInd w:val="0"/>
        <w:spacing w:after="0" w:line="240" w:lineRule="auto"/>
        <w:ind w:left="0" w:firstLine="720"/>
        <w:contextualSpacing w:val="0"/>
        <w:jc w:val="both"/>
        <w:textAlignment w:val="baseline"/>
        <w:rPr>
          <w:rFonts w:ascii="Times New Roman" w:hAnsi="Times New Roman"/>
          <w:sz w:val="24"/>
          <w:szCs w:val="24"/>
        </w:rPr>
      </w:pPr>
      <w:r w:rsidRPr="00F70C2C">
        <w:rPr>
          <w:rFonts w:ascii="Times New Roman" w:hAnsi="Times New Roman"/>
          <w:sz w:val="24"/>
          <w:szCs w:val="24"/>
        </w:rPr>
        <w:t>учет национальных и архитектурных традиций города.</w:t>
      </w:r>
    </w:p>
    <w:p w:rsidR="00331BA6" w:rsidRPr="00F70C2C"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lastRenderedPageBreak/>
        <w:t>Работы по благоустройству территории проводятся:</w:t>
      </w:r>
    </w:p>
    <w:p w:rsidR="00331BA6" w:rsidRPr="00F70C2C" w:rsidRDefault="00331BA6" w:rsidP="00331BA6">
      <w:pPr>
        <w:pStyle w:val="aa"/>
        <w:widowControl w:val="0"/>
        <w:numPr>
          <w:ilvl w:val="0"/>
          <w:numId w:val="191"/>
        </w:numPr>
        <w:tabs>
          <w:tab w:val="left" w:pos="0"/>
          <w:tab w:val="left" w:pos="1134"/>
        </w:tabs>
        <w:autoSpaceDE w:val="0"/>
        <w:autoSpaceDN w:val="0"/>
        <w:adjustRightInd w:val="0"/>
        <w:spacing w:after="0" w:line="240" w:lineRule="auto"/>
        <w:ind w:left="0" w:firstLine="720"/>
        <w:contextualSpacing w:val="0"/>
        <w:jc w:val="both"/>
        <w:textAlignment w:val="baseline"/>
        <w:rPr>
          <w:rFonts w:ascii="Times New Roman" w:hAnsi="Times New Roman"/>
          <w:sz w:val="24"/>
          <w:szCs w:val="24"/>
        </w:rPr>
      </w:pPr>
      <w:r w:rsidRPr="00F70C2C">
        <w:rPr>
          <w:rFonts w:ascii="Times New Roman" w:hAnsi="Times New Roman"/>
          <w:sz w:val="24"/>
          <w:szCs w:val="24"/>
        </w:rPr>
        <w:t>по инициативе собственника, пользователя объекта;</w:t>
      </w:r>
    </w:p>
    <w:p w:rsidR="00331BA6" w:rsidRPr="00F70C2C" w:rsidRDefault="00331BA6" w:rsidP="00331BA6">
      <w:pPr>
        <w:pStyle w:val="aa"/>
        <w:widowControl w:val="0"/>
        <w:numPr>
          <w:ilvl w:val="0"/>
          <w:numId w:val="191"/>
        </w:numPr>
        <w:tabs>
          <w:tab w:val="left" w:pos="0"/>
          <w:tab w:val="left" w:pos="1134"/>
        </w:tabs>
        <w:autoSpaceDE w:val="0"/>
        <w:autoSpaceDN w:val="0"/>
        <w:adjustRightInd w:val="0"/>
        <w:spacing w:after="0" w:line="240" w:lineRule="auto"/>
        <w:ind w:left="0" w:firstLine="720"/>
        <w:contextualSpacing w:val="0"/>
        <w:jc w:val="both"/>
        <w:textAlignment w:val="baseline"/>
        <w:rPr>
          <w:rFonts w:ascii="Times New Roman" w:hAnsi="Times New Roman"/>
          <w:sz w:val="24"/>
          <w:szCs w:val="24"/>
        </w:rPr>
      </w:pPr>
      <w:r w:rsidRPr="00F70C2C">
        <w:rPr>
          <w:rFonts w:ascii="Times New Roman" w:hAnsi="Times New Roman"/>
          <w:sz w:val="24"/>
          <w:szCs w:val="24"/>
        </w:rPr>
        <w:t>по инициативе лица, не являющегося собственником, арендатором;</w:t>
      </w:r>
    </w:p>
    <w:p w:rsidR="00331BA6" w:rsidRPr="00F70C2C" w:rsidRDefault="00331BA6" w:rsidP="00331BA6">
      <w:pPr>
        <w:pStyle w:val="aa"/>
        <w:widowControl w:val="0"/>
        <w:numPr>
          <w:ilvl w:val="0"/>
          <w:numId w:val="191"/>
        </w:numPr>
        <w:tabs>
          <w:tab w:val="left" w:pos="0"/>
          <w:tab w:val="left" w:pos="1134"/>
        </w:tabs>
        <w:autoSpaceDE w:val="0"/>
        <w:autoSpaceDN w:val="0"/>
        <w:adjustRightInd w:val="0"/>
        <w:spacing w:after="0" w:line="240" w:lineRule="auto"/>
        <w:ind w:left="0" w:firstLine="720"/>
        <w:contextualSpacing w:val="0"/>
        <w:jc w:val="both"/>
        <w:textAlignment w:val="baseline"/>
        <w:rPr>
          <w:rFonts w:ascii="Times New Roman" w:hAnsi="Times New Roman"/>
          <w:sz w:val="24"/>
          <w:szCs w:val="24"/>
        </w:rPr>
      </w:pPr>
      <w:r w:rsidRPr="00F70C2C">
        <w:rPr>
          <w:rFonts w:ascii="Times New Roman" w:hAnsi="Times New Roman"/>
          <w:sz w:val="24"/>
          <w:szCs w:val="24"/>
        </w:rPr>
        <w:t>по предписанию органов власти, контроля и надзора;</w:t>
      </w:r>
    </w:p>
    <w:p w:rsidR="00331BA6" w:rsidRPr="00F70C2C" w:rsidRDefault="00331BA6" w:rsidP="00331BA6">
      <w:pPr>
        <w:pStyle w:val="aa"/>
        <w:widowControl w:val="0"/>
        <w:numPr>
          <w:ilvl w:val="0"/>
          <w:numId w:val="191"/>
        </w:numPr>
        <w:tabs>
          <w:tab w:val="left" w:pos="0"/>
          <w:tab w:val="left" w:pos="1134"/>
        </w:tabs>
        <w:autoSpaceDE w:val="0"/>
        <w:autoSpaceDN w:val="0"/>
        <w:adjustRightInd w:val="0"/>
        <w:spacing w:after="0" w:line="240" w:lineRule="auto"/>
        <w:ind w:left="0" w:firstLine="720"/>
        <w:contextualSpacing w:val="0"/>
        <w:jc w:val="both"/>
        <w:textAlignment w:val="baseline"/>
        <w:rPr>
          <w:rFonts w:ascii="Times New Roman" w:hAnsi="Times New Roman"/>
          <w:sz w:val="24"/>
          <w:szCs w:val="24"/>
        </w:rPr>
      </w:pPr>
      <w:r w:rsidRPr="00F70C2C">
        <w:rPr>
          <w:rFonts w:ascii="Times New Roman" w:hAnsi="Times New Roman"/>
          <w:sz w:val="24"/>
          <w:szCs w:val="24"/>
        </w:rPr>
        <w:t>по условиям исходно-разрешительной документации при проведении компенсационного благоустройства (озеленения).</w:t>
      </w:r>
    </w:p>
    <w:p w:rsidR="00331BA6" w:rsidRPr="00F70C2C"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Основанием для разработки проектной документации по указанным работам является:</w:t>
      </w:r>
    </w:p>
    <w:p w:rsidR="00331BA6" w:rsidRPr="00F70C2C" w:rsidRDefault="00331BA6" w:rsidP="00331BA6">
      <w:pPr>
        <w:pStyle w:val="aa"/>
        <w:widowControl w:val="0"/>
        <w:numPr>
          <w:ilvl w:val="0"/>
          <w:numId w:val="192"/>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заявление собственника, пользователя объекта;</w:t>
      </w:r>
    </w:p>
    <w:p w:rsidR="00331BA6" w:rsidRPr="00F70C2C" w:rsidRDefault="00331BA6" w:rsidP="00331BA6">
      <w:pPr>
        <w:pStyle w:val="aa"/>
        <w:widowControl w:val="0"/>
        <w:numPr>
          <w:ilvl w:val="0"/>
          <w:numId w:val="192"/>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поручение Главы муниципального образования город Хвалынск;</w:t>
      </w:r>
    </w:p>
    <w:p w:rsidR="00331BA6" w:rsidRPr="00F70C2C" w:rsidRDefault="00331BA6" w:rsidP="00331BA6">
      <w:pPr>
        <w:pStyle w:val="aa"/>
        <w:widowControl w:val="0"/>
        <w:numPr>
          <w:ilvl w:val="0"/>
          <w:numId w:val="192"/>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поручение заместителя Главы муниципального образования город Хвалынск, курирующего вопросы строительства;</w:t>
      </w:r>
    </w:p>
    <w:p w:rsidR="00331BA6" w:rsidRPr="00F70C2C" w:rsidRDefault="00331BA6" w:rsidP="00331BA6">
      <w:pPr>
        <w:pStyle w:val="aa"/>
        <w:widowControl w:val="0"/>
        <w:numPr>
          <w:ilvl w:val="0"/>
          <w:numId w:val="192"/>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предписания органов контроля и надзора.</w:t>
      </w:r>
    </w:p>
    <w:p w:rsidR="00331BA6" w:rsidRPr="00F70C2C" w:rsidRDefault="00331BA6" w:rsidP="00331BA6">
      <w:pPr>
        <w:pStyle w:val="aa"/>
        <w:widowControl w:val="0"/>
        <w:numPr>
          <w:ilvl w:val="0"/>
          <w:numId w:val="18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Основанием для строительства объектов благоустройства является приказ Главы муниципального образования город Хвалынск или его заместителя.</w:t>
      </w:r>
    </w:p>
    <w:p w:rsidR="00331BA6" w:rsidRPr="00F70C2C" w:rsidRDefault="00331BA6" w:rsidP="00331BA6">
      <w:pPr>
        <w:pStyle w:val="3"/>
        <w:ind w:firstLine="709"/>
        <w:rPr>
          <w:rFonts w:cs="Times New Roman"/>
          <w:sz w:val="24"/>
          <w:szCs w:val="24"/>
        </w:rPr>
      </w:pPr>
      <w:bookmarkStart w:id="236" w:name="_Toc329103577"/>
      <w:bookmarkStart w:id="237" w:name="_Toc329104105"/>
      <w:bookmarkStart w:id="238" w:name="_Toc329696700"/>
      <w:bookmarkStart w:id="239" w:name="_Toc10249"/>
      <w:bookmarkStart w:id="240" w:name="_Toc159491742"/>
      <w:r w:rsidRPr="00F70C2C">
        <w:rPr>
          <w:rFonts w:cs="Times New Roman"/>
          <w:sz w:val="24"/>
          <w:szCs w:val="24"/>
        </w:rPr>
        <w:t xml:space="preserve">Статья 46. </w:t>
      </w:r>
      <w:bookmarkEnd w:id="236"/>
      <w:bookmarkEnd w:id="237"/>
      <w:bookmarkEnd w:id="238"/>
      <w:bookmarkEnd w:id="239"/>
      <w:r w:rsidRPr="00F70C2C">
        <w:rPr>
          <w:rFonts w:cs="Times New Roman"/>
          <w:sz w:val="24"/>
          <w:szCs w:val="24"/>
        </w:rPr>
        <w:t>Требования к внешнему облику города и улучшению его эстетического уровня</w:t>
      </w:r>
      <w:bookmarkEnd w:id="240"/>
    </w:p>
    <w:p w:rsidR="00331BA6" w:rsidRPr="00F70C2C" w:rsidRDefault="00331BA6" w:rsidP="00331BA6">
      <w:pPr>
        <w:numPr>
          <w:ilvl w:val="0"/>
          <w:numId w:val="175"/>
        </w:numPr>
        <w:tabs>
          <w:tab w:val="clear" w:pos="1740"/>
          <w:tab w:val="left" w:pos="0"/>
          <w:tab w:val="left" w:pos="1134"/>
        </w:tabs>
        <w:suppressAutoHyphens/>
        <w:autoSpaceDE w:val="0"/>
        <w:ind w:left="0" w:firstLine="709"/>
        <w:jc w:val="both"/>
      </w:pPr>
      <w:r w:rsidRPr="00F70C2C">
        <w:t>В целях формирования эстетически полноценной среды города необходимо осуществлять мероприятия средствами художественного проектирования, декоративно-прикладного искусства и ландшафтного дизайна.</w:t>
      </w:r>
    </w:p>
    <w:p w:rsidR="00331BA6" w:rsidRPr="00F70C2C" w:rsidRDefault="00331BA6" w:rsidP="00331BA6">
      <w:pPr>
        <w:numPr>
          <w:ilvl w:val="0"/>
          <w:numId w:val="175"/>
        </w:numPr>
        <w:tabs>
          <w:tab w:val="clear" w:pos="1740"/>
          <w:tab w:val="left" w:pos="0"/>
          <w:tab w:val="left" w:pos="1134"/>
        </w:tabs>
        <w:suppressAutoHyphens/>
        <w:autoSpaceDE w:val="0"/>
        <w:ind w:left="0" w:firstLine="709"/>
        <w:jc w:val="both"/>
      </w:pPr>
      <w:r w:rsidRPr="00F70C2C">
        <w:t>Формирование внешнего облика городского поселения путем улучшения его эстетических качеств необходимо осуществлять путем разработки и реализации комплексных проектов архитектурно-художественного оформления и благоустройства, в частности:</w:t>
      </w:r>
    </w:p>
    <w:p w:rsidR="00331BA6" w:rsidRPr="00F70C2C" w:rsidRDefault="00331BA6" w:rsidP="00331BA6">
      <w:pPr>
        <w:numPr>
          <w:ilvl w:val="0"/>
          <w:numId w:val="193"/>
        </w:numPr>
        <w:tabs>
          <w:tab w:val="clear" w:pos="1740"/>
          <w:tab w:val="num" w:pos="0"/>
          <w:tab w:val="left" w:pos="360"/>
          <w:tab w:val="left" w:pos="1134"/>
        </w:tabs>
        <w:suppressAutoHyphens/>
        <w:autoSpaceDE w:val="0"/>
        <w:ind w:left="0" w:firstLine="675"/>
        <w:jc w:val="both"/>
      </w:pPr>
      <w:r w:rsidRPr="00F70C2C">
        <w:t>комплексное проектирование открытых пространств города (пешеходных зон, зон отдыха, набережных, площадей, детских площадок, ярмарок, выставок и др.);</w:t>
      </w:r>
    </w:p>
    <w:p w:rsidR="00331BA6" w:rsidRPr="00F70C2C" w:rsidRDefault="00331BA6" w:rsidP="00331BA6">
      <w:pPr>
        <w:numPr>
          <w:ilvl w:val="0"/>
          <w:numId w:val="193"/>
        </w:numPr>
        <w:tabs>
          <w:tab w:val="clear" w:pos="1740"/>
          <w:tab w:val="num" w:pos="0"/>
          <w:tab w:val="left" w:pos="360"/>
          <w:tab w:val="left" w:pos="1134"/>
        </w:tabs>
        <w:suppressAutoHyphens/>
        <w:autoSpaceDE w:val="0"/>
        <w:ind w:left="0" w:firstLine="675"/>
        <w:jc w:val="both"/>
      </w:pPr>
      <w:r w:rsidRPr="00F70C2C">
        <w:t>комплексное цветовое решение улиц и магистралей;</w:t>
      </w:r>
    </w:p>
    <w:p w:rsidR="00331BA6" w:rsidRPr="00F70C2C" w:rsidRDefault="00331BA6" w:rsidP="00331BA6">
      <w:pPr>
        <w:numPr>
          <w:ilvl w:val="0"/>
          <w:numId w:val="193"/>
        </w:numPr>
        <w:tabs>
          <w:tab w:val="clear" w:pos="1740"/>
          <w:tab w:val="num" w:pos="0"/>
          <w:tab w:val="left" w:pos="360"/>
          <w:tab w:val="left" w:pos="1134"/>
        </w:tabs>
        <w:suppressAutoHyphens/>
        <w:autoSpaceDE w:val="0"/>
        <w:ind w:left="0" w:firstLine="675"/>
        <w:jc w:val="both"/>
      </w:pPr>
      <w:r w:rsidRPr="00F70C2C">
        <w:t>архитектурно-художественное освещение зданий и сооружений;</w:t>
      </w:r>
    </w:p>
    <w:p w:rsidR="00331BA6" w:rsidRPr="00F70C2C" w:rsidRDefault="00331BA6" w:rsidP="00331BA6">
      <w:pPr>
        <w:numPr>
          <w:ilvl w:val="0"/>
          <w:numId w:val="193"/>
        </w:numPr>
        <w:tabs>
          <w:tab w:val="clear" w:pos="1740"/>
          <w:tab w:val="num" w:pos="0"/>
          <w:tab w:val="left" w:pos="360"/>
          <w:tab w:val="left" w:pos="1134"/>
        </w:tabs>
        <w:suppressAutoHyphens/>
        <w:autoSpaceDE w:val="0"/>
        <w:ind w:left="0" w:firstLine="675"/>
        <w:jc w:val="both"/>
      </w:pPr>
      <w:r w:rsidRPr="00F70C2C">
        <w:t>надстройка и реконструкция фасадов зданий;</w:t>
      </w:r>
    </w:p>
    <w:p w:rsidR="00331BA6" w:rsidRPr="00F70C2C" w:rsidRDefault="00331BA6" w:rsidP="00331BA6">
      <w:pPr>
        <w:numPr>
          <w:ilvl w:val="0"/>
          <w:numId w:val="193"/>
        </w:numPr>
        <w:tabs>
          <w:tab w:val="clear" w:pos="1740"/>
          <w:tab w:val="num" w:pos="0"/>
          <w:tab w:val="left" w:pos="1134"/>
        </w:tabs>
        <w:suppressAutoHyphens/>
        <w:autoSpaceDE w:val="0"/>
        <w:ind w:left="0" w:firstLine="675"/>
        <w:jc w:val="both"/>
      </w:pPr>
      <w:r w:rsidRPr="00F70C2C">
        <w:t>реконструкция первых этажей зданий, включая создание входов, витрин, вывесок, реклам магазинов и других учреждений обслуживания;</w:t>
      </w:r>
    </w:p>
    <w:p w:rsidR="00331BA6" w:rsidRPr="00F70C2C" w:rsidRDefault="00331BA6" w:rsidP="00331BA6">
      <w:pPr>
        <w:numPr>
          <w:ilvl w:val="0"/>
          <w:numId w:val="193"/>
        </w:numPr>
        <w:tabs>
          <w:tab w:val="clear" w:pos="1740"/>
          <w:tab w:val="num" w:pos="0"/>
          <w:tab w:val="left" w:pos="1134"/>
        </w:tabs>
        <w:suppressAutoHyphens/>
        <w:autoSpaceDE w:val="0"/>
        <w:ind w:left="0" w:firstLine="675"/>
        <w:jc w:val="both"/>
      </w:pPr>
      <w:r w:rsidRPr="00F70C2C">
        <w:t>размещение средств наружной рекламы и информации;</w:t>
      </w:r>
    </w:p>
    <w:p w:rsidR="00331BA6" w:rsidRPr="00F70C2C" w:rsidRDefault="00331BA6" w:rsidP="00331BA6">
      <w:pPr>
        <w:numPr>
          <w:ilvl w:val="0"/>
          <w:numId w:val="193"/>
        </w:numPr>
        <w:tabs>
          <w:tab w:val="clear" w:pos="1740"/>
          <w:tab w:val="num" w:pos="0"/>
          <w:tab w:val="left" w:pos="1134"/>
        </w:tabs>
        <w:suppressAutoHyphens/>
        <w:autoSpaceDE w:val="0"/>
        <w:ind w:left="0" w:firstLine="675"/>
        <w:jc w:val="both"/>
      </w:pPr>
      <w:r w:rsidRPr="00F70C2C">
        <w:t>размещение временных сооружений, малых торговых точек и др.</w:t>
      </w:r>
    </w:p>
    <w:p w:rsidR="00331BA6" w:rsidRPr="00F70C2C" w:rsidRDefault="00331BA6" w:rsidP="00331BA6">
      <w:pPr>
        <w:numPr>
          <w:ilvl w:val="0"/>
          <w:numId w:val="175"/>
        </w:numPr>
        <w:tabs>
          <w:tab w:val="clear" w:pos="1740"/>
          <w:tab w:val="left" w:pos="0"/>
          <w:tab w:val="left" w:pos="1134"/>
        </w:tabs>
        <w:suppressAutoHyphens/>
        <w:autoSpaceDE w:val="0"/>
        <w:ind w:left="0" w:firstLine="709"/>
        <w:jc w:val="both"/>
      </w:pPr>
      <w:proofErr w:type="gramStart"/>
      <w:r w:rsidRPr="00F70C2C">
        <w:t>Все работы, влияющие на формирование внешнего облика города (монументально-художественное оформление зданий, сооружений, скульптур, архитектурно-художественное освещение, размещение мемориальных досок, создание цветников, фонтанов, летних кафе, павильонов на остановках транспорта, торговых киосков и павильонов, ремонт и покраска фасадов, установка средств наружной рекламы и информации, типы устанавливаемых на улицах города опор освещения, скамеек, урн и другие элементы городского дизайна) подлежат обязательному согласованию с комитетом</w:t>
      </w:r>
      <w:proofErr w:type="gramEnd"/>
      <w:r w:rsidRPr="00F70C2C">
        <w:t xml:space="preserve"> по строительству и реализации национальных проектов администрации Хвалынского муниципального района Саратовской области, комитетом по инфраструктуре и ЖКХ администрации Хвалынского муниципального района Саратовской области, управлением земельно-имущественных отношений администрации Хвалынского муниципального района Саратовской области. </w:t>
      </w:r>
    </w:p>
    <w:p w:rsidR="00331BA6" w:rsidRPr="00F70C2C" w:rsidRDefault="00331BA6" w:rsidP="00331BA6">
      <w:pPr>
        <w:numPr>
          <w:ilvl w:val="0"/>
          <w:numId w:val="175"/>
        </w:numPr>
        <w:tabs>
          <w:tab w:val="clear" w:pos="1740"/>
          <w:tab w:val="left" w:pos="0"/>
          <w:tab w:val="left" w:pos="1134"/>
        </w:tabs>
        <w:suppressAutoHyphens/>
        <w:autoSpaceDE w:val="0"/>
        <w:ind w:left="0" w:firstLine="709"/>
        <w:jc w:val="both"/>
      </w:pPr>
      <w:r w:rsidRPr="00F70C2C">
        <w:t>Все объекты, сооружаемые для повышения эстетического уровня внешнего облика города Хвалынска, подлежат комиссионной приемке.</w:t>
      </w:r>
    </w:p>
    <w:p w:rsidR="00331BA6" w:rsidRPr="00F70C2C" w:rsidRDefault="00331BA6" w:rsidP="00331BA6">
      <w:pPr>
        <w:numPr>
          <w:ilvl w:val="0"/>
          <w:numId w:val="175"/>
        </w:numPr>
        <w:tabs>
          <w:tab w:val="clear" w:pos="1740"/>
          <w:tab w:val="left" w:pos="0"/>
          <w:tab w:val="left" w:pos="1134"/>
        </w:tabs>
        <w:suppressAutoHyphens/>
        <w:autoSpaceDE w:val="0"/>
        <w:ind w:left="0" w:firstLine="709"/>
        <w:jc w:val="both"/>
      </w:pPr>
      <w:r w:rsidRPr="00F70C2C">
        <w:t>По приемке объектов внешнего оформления городской среды создается комиссия комитетом по инфраструктуре и ЖКХ администрации Хвалынского муниципального района Саратовской области.</w:t>
      </w:r>
    </w:p>
    <w:p w:rsidR="00331BA6" w:rsidRPr="00F70C2C" w:rsidRDefault="00331BA6" w:rsidP="00331BA6">
      <w:pPr>
        <w:pStyle w:val="3"/>
        <w:ind w:firstLine="709"/>
        <w:rPr>
          <w:rFonts w:cs="Times New Roman"/>
          <w:sz w:val="24"/>
          <w:szCs w:val="24"/>
        </w:rPr>
      </w:pPr>
      <w:bookmarkStart w:id="241" w:name="_Toc18745"/>
      <w:bookmarkStart w:id="242" w:name="_Toc159491743"/>
      <w:r w:rsidRPr="00F70C2C">
        <w:rPr>
          <w:rFonts w:cs="Times New Roman"/>
          <w:sz w:val="24"/>
          <w:szCs w:val="24"/>
        </w:rPr>
        <w:t xml:space="preserve">Статья 47. </w:t>
      </w:r>
      <w:bookmarkEnd w:id="241"/>
      <w:r w:rsidRPr="00F70C2C">
        <w:rPr>
          <w:rFonts w:cs="Times New Roman"/>
          <w:sz w:val="24"/>
          <w:szCs w:val="24"/>
        </w:rPr>
        <w:t>Требования по охране окружающей среды</w:t>
      </w:r>
      <w:bookmarkEnd w:id="242"/>
    </w:p>
    <w:p w:rsidR="00331BA6" w:rsidRPr="00F70C2C" w:rsidRDefault="00331BA6" w:rsidP="00331BA6">
      <w:pPr>
        <w:pStyle w:val="aa"/>
        <w:widowControl w:val="0"/>
        <w:numPr>
          <w:ilvl w:val="0"/>
          <w:numId w:val="194"/>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color w:val="000000"/>
          <w:sz w:val="24"/>
          <w:szCs w:val="24"/>
          <w:lang w:eastAsia="ar-SA"/>
        </w:rPr>
      </w:pPr>
      <w:r w:rsidRPr="00F70C2C">
        <w:rPr>
          <w:rFonts w:ascii="Times New Roman" w:hAnsi="Times New Roman"/>
          <w:color w:val="000000"/>
          <w:sz w:val="24"/>
          <w:szCs w:val="24"/>
          <w:lang w:eastAsia="ar-SA"/>
        </w:rPr>
        <w:t>Природоохранные требования, предъявленные к обоснованию, проектированию и строительству всех видов объектов определяются законодательством РФ.</w:t>
      </w:r>
    </w:p>
    <w:p w:rsidR="00331BA6" w:rsidRPr="00F70C2C" w:rsidRDefault="00331BA6" w:rsidP="00331BA6">
      <w:pPr>
        <w:pStyle w:val="aa"/>
        <w:widowControl w:val="0"/>
        <w:numPr>
          <w:ilvl w:val="0"/>
          <w:numId w:val="194"/>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color w:val="000000"/>
          <w:sz w:val="24"/>
          <w:szCs w:val="24"/>
          <w:lang w:eastAsia="ar-SA"/>
        </w:rPr>
      </w:pPr>
      <w:r w:rsidRPr="00F70C2C">
        <w:rPr>
          <w:rFonts w:ascii="Times New Roman" w:hAnsi="Times New Roman"/>
          <w:color w:val="000000"/>
          <w:sz w:val="24"/>
          <w:szCs w:val="24"/>
          <w:lang w:eastAsia="ar-SA"/>
        </w:rPr>
        <w:lastRenderedPageBreak/>
        <w:t>Выбор места предполагаемого строительства должен производиться с учетом возможного негативного влияния как нормально работающего, так и аварийного объекта на все элементы окружающей среды: недра, подземные и поверхностные воды, растительный и животный мир, атмосферу и соответствовать действующим нормативам по охране окружающей среды.</w:t>
      </w:r>
    </w:p>
    <w:p w:rsidR="00331BA6" w:rsidRPr="00F70C2C" w:rsidRDefault="00331BA6" w:rsidP="00331BA6">
      <w:pPr>
        <w:pStyle w:val="aa"/>
        <w:widowControl w:val="0"/>
        <w:numPr>
          <w:ilvl w:val="0"/>
          <w:numId w:val="194"/>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color w:val="000000"/>
          <w:sz w:val="24"/>
          <w:szCs w:val="24"/>
          <w:lang w:eastAsia="ar-SA"/>
        </w:rPr>
      </w:pPr>
      <w:r w:rsidRPr="00F70C2C">
        <w:rPr>
          <w:rFonts w:ascii="Times New Roman" w:hAnsi="Times New Roman"/>
          <w:color w:val="000000"/>
          <w:sz w:val="24"/>
          <w:szCs w:val="24"/>
          <w:lang w:eastAsia="ar-SA"/>
        </w:rPr>
        <w:t xml:space="preserve">Предприятия и организации, деятельность которых ведет к нарушению геологической среды, обязаны на этапе проектирования своей деятельности с опережением разрабатывать проекты рекультивации, защиты подземных вод. </w:t>
      </w:r>
    </w:p>
    <w:p w:rsidR="00331BA6" w:rsidRPr="00F70C2C" w:rsidRDefault="00331BA6" w:rsidP="00331BA6">
      <w:pPr>
        <w:pStyle w:val="aa"/>
        <w:widowControl w:val="0"/>
        <w:numPr>
          <w:ilvl w:val="0"/>
          <w:numId w:val="194"/>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color w:val="000000"/>
          <w:sz w:val="24"/>
          <w:szCs w:val="24"/>
          <w:lang w:eastAsia="ar-SA"/>
        </w:rPr>
      </w:pPr>
      <w:r w:rsidRPr="00F70C2C">
        <w:rPr>
          <w:rFonts w:ascii="Times New Roman" w:hAnsi="Times New Roman"/>
          <w:color w:val="000000"/>
          <w:sz w:val="24"/>
          <w:szCs w:val="24"/>
          <w:lang w:eastAsia="ar-SA"/>
        </w:rPr>
        <w:t xml:space="preserve">Организации, деятельность которых </w:t>
      </w:r>
      <w:proofErr w:type="gramStart"/>
      <w:r w:rsidRPr="00F70C2C">
        <w:rPr>
          <w:rFonts w:ascii="Times New Roman" w:hAnsi="Times New Roman"/>
          <w:color w:val="000000"/>
          <w:sz w:val="24"/>
          <w:szCs w:val="24"/>
          <w:lang w:eastAsia="ar-SA"/>
        </w:rPr>
        <w:t>связана с водопользованием обязаны</w:t>
      </w:r>
      <w:proofErr w:type="gramEnd"/>
      <w:r w:rsidRPr="00F70C2C">
        <w:rPr>
          <w:rFonts w:ascii="Times New Roman" w:hAnsi="Times New Roman"/>
          <w:color w:val="000000"/>
          <w:sz w:val="24"/>
          <w:szCs w:val="24"/>
          <w:lang w:eastAsia="ar-SA"/>
        </w:rPr>
        <w:t xml:space="preserve">, на стадии разработки проекта получить разрешение на все виды </w:t>
      </w:r>
      <w:proofErr w:type="spellStart"/>
      <w:r w:rsidRPr="00F70C2C">
        <w:rPr>
          <w:rFonts w:ascii="Times New Roman" w:hAnsi="Times New Roman"/>
          <w:color w:val="000000"/>
          <w:sz w:val="24"/>
          <w:szCs w:val="24"/>
          <w:lang w:eastAsia="ar-SA"/>
        </w:rPr>
        <w:t>спецводопользования</w:t>
      </w:r>
      <w:proofErr w:type="spellEnd"/>
      <w:r w:rsidRPr="00F70C2C">
        <w:rPr>
          <w:rFonts w:ascii="Times New Roman" w:hAnsi="Times New Roman"/>
          <w:color w:val="000000"/>
          <w:sz w:val="24"/>
          <w:szCs w:val="24"/>
          <w:lang w:eastAsia="ar-SA"/>
        </w:rPr>
        <w:t>.</w:t>
      </w:r>
    </w:p>
    <w:p w:rsidR="00331BA6" w:rsidRPr="00F70C2C" w:rsidRDefault="00331BA6" w:rsidP="00331BA6">
      <w:pPr>
        <w:pStyle w:val="aa"/>
        <w:widowControl w:val="0"/>
        <w:numPr>
          <w:ilvl w:val="0"/>
          <w:numId w:val="194"/>
        </w:numPr>
        <w:tabs>
          <w:tab w:val="left" w:pos="1134"/>
        </w:tabs>
        <w:suppressAutoHyphens/>
        <w:autoSpaceDE w:val="0"/>
        <w:autoSpaceDN w:val="0"/>
        <w:adjustRightInd w:val="0"/>
        <w:spacing w:after="0" w:line="240" w:lineRule="auto"/>
        <w:ind w:left="0" w:firstLine="709"/>
        <w:contextualSpacing w:val="0"/>
        <w:jc w:val="both"/>
        <w:textAlignment w:val="baseline"/>
        <w:rPr>
          <w:rFonts w:ascii="Times New Roman" w:hAnsi="Times New Roman"/>
          <w:color w:val="000000"/>
          <w:sz w:val="24"/>
          <w:szCs w:val="24"/>
          <w:lang w:eastAsia="ar-SA"/>
        </w:rPr>
      </w:pPr>
      <w:r w:rsidRPr="00F70C2C">
        <w:rPr>
          <w:rFonts w:ascii="Times New Roman" w:hAnsi="Times New Roman"/>
          <w:color w:val="000000"/>
          <w:sz w:val="24"/>
          <w:szCs w:val="24"/>
          <w:lang w:eastAsia="ar-SA"/>
        </w:rPr>
        <w:t>Выбор места для размещения объектов межрайонного, областного и федерального значения, а также потенциально опасных объектов согласовывают с государственными органами в области охраны окружающей среды и природопользования по Саратовской области.</w:t>
      </w:r>
    </w:p>
    <w:p w:rsidR="00331BA6" w:rsidRPr="00F70C2C" w:rsidRDefault="00331BA6" w:rsidP="00331BA6">
      <w:pPr>
        <w:pStyle w:val="3"/>
        <w:ind w:firstLine="709"/>
        <w:rPr>
          <w:rFonts w:cs="Times New Roman"/>
          <w:sz w:val="24"/>
          <w:szCs w:val="24"/>
        </w:rPr>
      </w:pPr>
      <w:bookmarkStart w:id="243" w:name="_Toc329103578"/>
      <w:bookmarkStart w:id="244" w:name="_Toc329104106"/>
      <w:bookmarkStart w:id="245" w:name="_Toc329696701"/>
      <w:bookmarkStart w:id="246" w:name="_Toc2176"/>
      <w:bookmarkStart w:id="247" w:name="_Toc159491744"/>
      <w:r w:rsidRPr="00F70C2C">
        <w:rPr>
          <w:rFonts w:cs="Times New Roman"/>
          <w:sz w:val="24"/>
          <w:szCs w:val="24"/>
        </w:rPr>
        <w:t xml:space="preserve">Статья 48. </w:t>
      </w:r>
      <w:bookmarkEnd w:id="243"/>
      <w:bookmarkEnd w:id="244"/>
      <w:bookmarkEnd w:id="245"/>
      <w:bookmarkEnd w:id="246"/>
      <w:r w:rsidRPr="00F70C2C">
        <w:rPr>
          <w:rFonts w:cs="Times New Roman"/>
          <w:sz w:val="24"/>
          <w:szCs w:val="24"/>
        </w:rPr>
        <w:t>Проектирование, строительство и реконструкция объектов инженерной инфраструктуры</w:t>
      </w:r>
      <w:bookmarkEnd w:id="247"/>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Проектирование, строительство и реконструкция объектов инженерной инфраструктуры должно производиться в соответствии с отраслевыми схемами, градостроительной документацией, требованиями действующих строительных норм и правил (СНиП), настоящими правилами и другой нормативной документацией.</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Для развития инженерных сетей городского поселения составляются следующие виды специальных и комплексных проектов:</w:t>
      </w:r>
    </w:p>
    <w:p w:rsidR="00331BA6" w:rsidRPr="00F70C2C" w:rsidRDefault="00331BA6" w:rsidP="00331BA6">
      <w:pPr>
        <w:pStyle w:val="aa"/>
        <w:widowControl w:val="0"/>
        <w:numPr>
          <w:ilvl w:val="0"/>
          <w:numId w:val="196"/>
        </w:numPr>
        <w:tabs>
          <w:tab w:val="clear" w:pos="1740"/>
          <w:tab w:val="num" w:pos="0"/>
          <w:tab w:val="left" w:pos="1134"/>
        </w:tabs>
        <w:autoSpaceDE w:val="0"/>
        <w:autoSpaceDN w:val="0"/>
        <w:adjustRightInd w:val="0"/>
        <w:spacing w:after="0" w:line="240" w:lineRule="auto"/>
        <w:ind w:left="0" w:firstLine="675"/>
        <w:contextualSpacing w:val="0"/>
        <w:jc w:val="both"/>
        <w:textAlignment w:val="baseline"/>
        <w:rPr>
          <w:rFonts w:ascii="Times New Roman" w:hAnsi="Times New Roman"/>
          <w:sz w:val="24"/>
          <w:szCs w:val="24"/>
        </w:rPr>
      </w:pPr>
      <w:r w:rsidRPr="00F70C2C">
        <w:rPr>
          <w:rFonts w:ascii="Times New Roman" w:hAnsi="Times New Roman"/>
          <w:sz w:val="24"/>
          <w:szCs w:val="24"/>
        </w:rPr>
        <w:t>проекты развития отраслевых схем;</w:t>
      </w:r>
    </w:p>
    <w:p w:rsidR="00331BA6" w:rsidRPr="00F70C2C" w:rsidRDefault="00331BA6" w:rsidP="00331BA6">
      <w:pPr>
        <w:pStyle w:val="aa"/>
        <w:widowControl w:val="0"/>
        <w:numPr>
          <w:ilvl w:val="0"/>
          <w:numId w:val="196"/>
        </w:numPr>
        <w:tabs>
          <w:tab w:val="clear" w:pos="1740"/>
          <w:tab w:val="num" w:pos="0"/>
          <w:tab w:val="left" w:pos="360"/>
          <w:tab w:val="left" w:pos="1134"/>
        </w:tabs>
        <w:autoSpaceDE w:val="0"/>
        <w:autoSpaceDN w:val="0"/>
        <w:adjustRightInd w:val="0"/>
        <w:spacing w:after="0" w:line="240" w:lineRule="auto"/>
        <w:ind w:left="0" w:firstLine="675"/>
        <w:contextualSpacing w:val="0"/>
        <w:jc w:val="both"/>
        <w:textAlignment w:val="baseline"/>
        <w:rPr>
          <w:rFonts w:ascii="Times New Roman" w:hAnsi="Times New Roman"/>
          <w:sz w:val="24"/>
          <w:szCs w:val="24"/>
        </w:rPr>
      </w:pPr>
      <w:r w:rsidRPr="00F70C2C">
        <w:rPr>
          <w:rFonts w:ascii="Times New Roman" w:hAnsi="Times New Roman"/>
          <w:sz w:val="24"/>
          <w:szCs w:val="24"/>
        </w:rPr>
        <w:t>проекты строительства отдельных транзитных или магистральных коммуникаций, входящих в отраслевую систему;</w:t>
      </w:r>
    </w:p>
    <w:p w:rsidR="00331BA6" w:rsidRPr="00F70C2C" w:rsidRDefault="00331BA6" w:rsidP="00331BA6">
      <w:pPr>
        <w:pStyle w:val="aa"/>
        <w:widowControl w:val="0"/>
        <w:numPr>
          <w:ilvl w:val="0"/>
          <w:numId w:val="196"/>
        </w:numPr>
        <w:tabs>
          <w:tab w:val="clear" w:pos="1740"/>
          <w:tab w:val="num" w:pos="0"/>
          <w:tab w:val="left" w:pos="360"/>
          <w:tab w:val="left" w:pos="1134"/>
        </w:tabs>
        <w:autoSpaceDE w:val="0"/>
        <w:autoSpaceDN w:val="0"/>
        <w:adjustRightInd w:val="0"/>
        <w:spacing w:after="0" w:line="240" w:lineRule="auto"/>
        <w:ind w:left="0" w:firstLine="675"/>
        <w:contextualSpacing w:val="0"/>
        <w:jc w:val="both"/>
        <w:textAlignment w:val="baseline"/>
        <w:rPr>
          <w:rFonts w:ascii="Times New Roman" w:hAnsi="Times New Roman"/>
          <w:sz w:val="24"/>
          <w:szCs w:val="24"/>
        </w:rPr>
      </w:pPr>
      <w:r w:rsidRPr="00F70C2C">
        <w:rPr>
          <w:rFonts w:ascii="Times New Roman" w:hAnsi="Times New Roman"/>
          <w:sz w:val="24"/>
          <w:szCs w:val="24"/>
        </w:rPr>
        <w:t>проекты уличных и внутриквартальных сетей в составе проектов застройки;</w:t>
      </w:r>
    </w:p>
    <w:p w:rsidR="00331BA6" w:rsidRPr="00F70C2C" w:rsidRDefault="00331BA6" w:rsidP="00331BA6">
      <w:pPr>
        <w:pStyle w:val="aa"/>
        <w:widowControl w:val="0"/>
        <w:numPr>
          <w:ilvl w:val="0"/>
          <w:numId w:val="196"/>
        </w:numPr>
        <w:tabs>
          <w:tab w:val="clear" w:pos="1740"/>
          <w:tab w:val="num" w:pos="0"/>
          <w:tab w:val="left" w:pos="360"/>
          <w:tab w:val="left" w:pos="1134"/>
        </w:tabs>
        <w:autoSpaceDE w:val="0"/>
        <w:autoSpaceDN w:val="0"/>
        <w:adjustRightInd w:val="0"/>
        <w:spacing w:after="0" w:line="240" w:lineRule="auto"/>
        <w:ind w:left="0" w:firstLine="675"/>
        <w:contextualSpacing w:val="0"/>
        <w:jc w:val="both"/>
        <w:textAlignment w:val="baseline"/>
        <w:rPr>
          <w:rFonts w:ascii="Times New Roman" w:hAnsi="Times New Roman"/>
          <w:sz w:val="24"/>
          <w:szCs w:val="24"/>
        </w:rPr>
      </w:pPr>
      <w:r w:rsidRPr="00F70C2C">
        <w:rPr>
          <w:rFonts w:ascii="Times New Roman" w:hAnsi="Times New Roman"/>
          <w:sz w:val="24"/>
          <w:szCs w:val="24"/>
        </w:rPr>
        <w:t>проекты строительства отдельного объекта или группы объектов промышленного или жилищно-гражданского строительства с подключением к городским инженерным сетям.</w:t>
      </w:r>
    </w:p>
    <w:p w:rsidR="00331BA6" w:rsidRPr="00F70C2C" w:rsidRDefault="00331BA6" w:rsidP="00331BA6">
      <w:pPr>
        <w:pStyle w:val="aa"/>
        <w:tabs>
          <w:tab w:val="left" w:pos="360"/>
          <w:tab w:val="left" w:pos="1134"/>
        </w:tabs>
        <w:spacing w:line="240" w:lineRule="auto"/>
        <w:ind w:left="0" w:firstLine="675"/>
        <w:rPr>
          <w:rFonts w:ascii="Times New Roman" w:hAnsi="Times New Roman"/>
          <w:sz w:val="24"/>
          <w:szCs w:val="24"/>
        </w:rPr>
      </w:pPr>
      <w:r w:rsidRPr="00F70C2C">
        <w:rPr>
          <w:rFonts w:ascii="Times New Roman" w:hAnsi="Times New Roman"/>
          <w:sz w:val="24"/>
          <w:szCs w:val="24"/>
        </w:rPr>
        <w:t>В целях развития инженерных сетей при разработке градостроительной документации определяются коридоры для магистральных инженерных сетей и площадки для размещения инженерных сооружений с последующим резервированием земельных участков.</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К инженерным сетям относятся: </w:t>
      </w:r>
    </w:p>
    <w:p w:rsidR="00331BA6" w:rsidRPr="00F70C2C" w:rsidRDefault="00331BA6" w:rsidP="00331BA6">
      <w:pPr>
        <w:pStyle w:val="aa"/>
        <w:widowControl w:val="0"/>
        <w:numPr>
          <w:ilvl w:val="0"/>
          <w:numId w:val="197"/>
        </w:numPr>
        <w:tabs>
          <w:tab w:val="clear" w:pos="1740"/>
          <w:tab w:val="num" w:pos="0"/>
          <w:tab w:val="left" w:pos="360"/>
          <w:tab w:val="left" w:pos="1134"/>
        </w:tabs>
        <w:autoSpaceDE w:val="0"/>
        <w:autoSpaceDN w:val="0"/>
        <w:adjustRightInd w:val="0"/>
        <w:spacing w:after="0" w:line="240" w:lineRule="auto"/>
        <w:ind w:left="0" w:firstLine="675"/>
        <w:contextualSpacing w:val="0"/>
        <w:jc w:val="both"/>
        <w:textAlignment w:val="baseline"/>
        <w:rPr>
          <w:rFonts w:ascii="Times New Roman" w:hAnsi="Times New Roman"/>
          <w:sz w:val="24"/>
          <w:szCs w:val="24"/>
        </w:rPr>
      </w:pPr>
      <w:r w:rsidRPr="00F70C2C">
        <w:rPr>
          <w:rFonts w:ascii="Times New Roman" w:hAnsi="Times New Roman"/>
          <w:sz w:val="24"/>
          <w:szCs w:val="24"/>
        </w:rPr>
        <w:t>трубопроводы: водопровода, канализации, дренажа, теплопровода, газопровода;</w:t>
      </w:r>
    </w:p>
    <w:p w:rsidR="00331BA6" w:rsidRPr="00F70C2C" w:rsidRDefault="00331BA6" w:rsidP="00331BA6">
      <w:pPr>
        <w:pStyle w:val="aa"/>
        <w:widowControl w:val="0"/>
        <w:numPr>
          <w:ilvl w:val="0"/>
          <w:numId w:val="197"/>
        </w:numPr>
        <w:tabs>
          <w:tab w:val="clear" w:pos="1740"/>
          <w:tab w:val="num" w:pos="0"/>
          <w:tab w:val="left" w:pos="360"/>
          <w:tab w:val="left" w:pos="1134"/>
        </w:tabs>
        <w:autoSpaceDE w:val="0"/>
        <w:autoSpaceDN w:val="0"/>
        <w:adjustRightInd w:val="0"/>
        <w:spacing w:after="0" w:line="240" w:lineRule="auto"/>
        <w:ind w:left="0" w:firstLine="675"/>
        <w:contextualSpacing w:val="0"/>
        <w:jc w:val="both"/>
        <w:textAlignment w:val="baseline"/>
        <w:rPr>
          <w:rFonts w:ascii="Times New Roman" w:hAnsi="Times New Roman"/>
          <w:sz w:val="24"/>
          <w:szCs w:val="24"/>
        </w:rPr>
      </w:pPr>
      <w:r w:rsidRPr="00F70C2C">
        <w:rPr>
          <w:rFonts w:ascii="Times New Roman" w:hAnsi="Times New Roman"/>
          <w:sz w:val="24"/>
          <w:szCs w:val="24"/>
        </w:rPr>
        <w:t>кабели силовые электрические, воздушные линии электропередач, сети слабого тока (телефонные, радиотрансляционные, сигнальные и др.).</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Основанием для проектирования инженерных сетей и сооружений являются:</w:t>
      </w:r>
    </w:p>
    <w:p w:rsidR="00331BA6" w:rsidRPr="00F70C2C" w:rsidRDefault="00331BA6" w:rsidP="00331BA6">
      <w:pPr>
        <w:numPr>
          <w:ilvl w:val="0"/>
          <w:numId w:val="78"/>
        </w:numPr>
        <w:tabs>
          <w:tab w:val="left" w:pos="1134"/>
        </w:tabs>
        <w:ind w:left="0" w:firstLine="709"/>
        <w:jc w:val="both"/>
        <w:rPr>
          <w:lang w:eastAsia="ar-SA" w:bidi="en-US"/>
        </w:rPr>
      </w:pPr>
      <w:r w:rsidRPr="00F70C2C">
        <w:rPr>
          <w:lang w:eastAsia="ar-SA" w:bidi="en-US"/>
        </w:rPr>
        <w:t xml:space="preserve">градостроительный </w:t>
      </w:r>
      <w:hyperlink r:id="rId109" w:history="1">
        <w:r w:rsidRPr="00F70C2C">
          <w:rPr>
            <w:lang w:eastAsia="ar-SA" w:bidi="en-US"/>
          </w:rPr>
          <w:t>план</w:t>
        </w:r>
      </w:hyperlink>
      <w:r w:rsidRPr="00F70C2C">
        <w:rPr>
          <w:lang w:eastAsia="ar-SA" w:bidi="en-US"/>
        </w:rPr>
        <w:t xml:space="preserve"> земельного участка или в случае подготовки проектной документации линейного объекта проект планировки территории и проект межевания территории (за исключением </w:t>
      </w:r>
      <w:hyperlink r:id="rId110" w:history="1">
        <w:r w:rsidRPr="00F70C2C">
          <w:rPr>
            <w:lang w:eastAsia="ar-SA" w:bidi="en-US"/>
          </w:rPr>
          <w:t>случаев</w:t>
        </w:r>
      </w:hyperlink>
      <w:r w:rsidRPr="00F70C2C">
        <w:rPr>
          <w:lang w:eastAsia="ar-SA" w:bidi="en-US"/>
        </w:rPr>
        <w:t xml:space="preserve">, при которых для строительства, реконструкции линейного объекта не требуется подготовка документации по планировке территории, а также случая, предусмотренного </w:t>
      </w:r>
      <w:hyperlink r:id="rId111" w:history="1">
        <w:r w:rsidRPr="00F70C2C">
          <w:rPr>
            <w:lang w:eastAsia="ar-SA" w:bidi="en-US"/>
          </w:rPr>
          <w:t xml:space="preserve">частью </w:t>
        </w:r>
        <w:r w:rsidRPr="00F70C2C">
          <w:rPr>
            <w:lang w:val="en-US" w:eastAsia="ar-SA" w:bidi="en-US"/>
          </w:rPr>
          <w:t>11.1</w:t>
        </w:r>
      </w:hyperlink>
      <w:r w:rsidRPr="00F70C2C">
        <w:t xml:space="preserve"> </w:t>
      </w:r>
      <w:proofErr w:type="spellStart"/>
      <w:r w:rsidRPr="00F70C2C">
        <w:rPr>
          <w:lang w:val="en-US" w:eastAsia="ar-SA" w:bidi="en-US"/>
        </w:rPr>
        <w:t>статьи</w:t>
      </w:r>
      <w:proofErr w:type="spellEnd"/>
      <w:r w:rsidRPr="00F70C2C">
        <w:rPr>
          <w:lang w:val="en-US" w:eastAsia="ar-SA" w:bidi="en-US"/>
        </w:rPr>
        <w:t xml:space="preserve"> 48 </w:t>
      </w:r>
      <w:proofErr w:type="spellStart"/>
      <w:r w:rsidRPr="00F70C2C">
        <w:rPr>
          <w:lang w:val="en-US" w:eastAsia="ar-SA" w:bidi="en-US"/>
        </w:rPr>
        <w:t>Градостроительного</w:t>
      </w:r>
      <w:proofErr w:type="spellEnd"/>
      <w:r w:rsidRPr="00F70C2C">
        <w:rPr>
          <w:lang w:eastAsia="ar-SA" w:bidi="en-US"/>
        </w:rPr>
        <w:t xml:space="preserve"> кодекс</w:t>
      </w:r>
      <w:r w:rsidRPr="00F70C2C">
        <w:rPr>
          <w:lang w:val="en-US" w:eastAsia="ar-SA" w:bidi="en-US"/>
        </w:rPr>
        <w:t>а)</w:t>
      </w:r>
      <w:r w:rsidRPr="00F70C2C">
        <w:rPr>
          <w:lang w:eastAsia="ar-SA" w:bidi="en-US"/>
        </w:rPr>
        <w:t>;</w:t>
      </w:r>
    </w:p>
    <w:p w:rsidR="00331BA6" w:rsidRPr="00F70C2C" w:rsidRDefault="00331BA6" w:rsidP="00331BA6">
      <w:pPr>
        <w:numPr>
          <w:ilvl w:val="0"/>
          <w:numId w:val="78"/>
        </w:numPr>
        <w:tabs>
          <w:tab w:val="left" w:pos="1134"/>
        </w:tabs>
        <w:ind w:left="0" w:firstLine="709"/>
        <w:jc w:val="both"/>
        <w:rPr>
          <w:lang w:eastAsia="ar-SA" w:bidi="en-US"/>
        </w:rPr>
      </w:pPr>
      <w:r w:rsidRPr="00F70C2C">
        <w:rPr>
          <w:lang w:eastAsia="ar-SA" w:bidi="en-US"/>
        </w:rPr>
        <w:t>техническое задание на проектирование, оформленное и утвержденное в установленном порядке;</w:t>
      </w:r>
    </w:p>
    <w:p w:rsidR="00331BA6" w:rsidRPr="00F70C2C" w:rsidRDefault="00331BA6" w:rsidP="00331BA6">
      <w:pPr>
        <w:numPr>
          <w:ilvl w:val="0"/>
          <w:numId w:val="78"/>
        </w:numPr>
        <w:tabs>
          <w:tab w:val="left" w:pos="1134"/>
        </w:tabs>
        <w:ind w:left="0" w:firstLine="709"/>
        <w:jc w:val="both"/>
        <w:rPr>
          <w:lang w:eastAsia="ar-SA" w:bidi="en-US"/>
        </w:rPr>
      </w:pPr>
      <w:r w:rsidRPr="00F70C2C">
        <w:rPr>
          <w:lang w:eastAsia="ar-SA" w:bidi="en-US"/>
        </w:rPr>
        <w:t>акт выбора трассы инженерной сети, в случае ее прохождения по не застроенной территории, не муниципальным землям</w:t>
      </w:r>
      <w:r w:rsidRPr="00F70C2C">
        <w:t>.</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Проектная документация всех видов инженерных сетей должна выполняться в соответствии с требованиями действующих строительных норм и правил, на современной топографической подоснове, со сроком давности, не превышающим одного года, проектной организацией, имеющей лицензию на данный вид работ. В случае отсутствия современной топографической подосновы заказчик – застройщик обязан выполнить или откорректировать съемку силами любой организации, имеющий лицензии на данный вид </w:t>
      </w:r>
      <w:r w:rsidRPr="00F70C2C">
        <w:rPr>
          <w:rFonts w:ascii="Times New Roman" w:hAnsi="Times New Roman"/>
          <w:sz w:val="24"/>
          <w:szCs w:val="24"/>
        </w:rPr>
        <w:lastRenderedPageBreak/>
        <w:t xml:space="preserve">работ. </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При разработке проектов инженерных сетей с пересечением улиц и площадей городского поселения принимать способ прокладки «закрытый или открытый» по согласованию с комитетом по инфраструктуре и ЖКХ администрации Хвалынского муниципального района Саратовской области и ГИБДД. В случае пересечения улиц или площадей центральной части города запрещается производство работ открытым способом.</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Запрещается всякое перемещение подземных сетей и сооружений, не предусмотренное проектом, без согласования с эксплуатационной организацией. </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В случае обнаружения при производстве земляных работ сооружений и коммуникаций, не зафиксированных в проекте, строительная организация ставит в известность заказчика, который обязан вызвать на место работ представителей проектной и эксплуатационной организации, по принадлежности, для принятия решения о внесении изменений в проект и на планшеты городской </w:t>
      </w:r>
      <w:proofErr w:type="spellStart"/>
      <w:r w:rsidRPr="00F70C2C">
        <w:rPr>
          <w:rFonts w:ascii="Times New Roman" w:hAnsi="Times New Roman"/>
          <w:sz w:val="24"/>
          <w:szCs w:val="24"/>
        </w:rPr>
        <w:t>геосъемки</w:t>
      </w:r>
      <w:proofErr w:type="spellEnd"/>
      <w:r w:rsidRPr="00F70C2C">
        <w:rPr>
          <w:rFonts w:ascii="Times New Roman" w:hAnsi="Times New Roman"/>
          <w:sz w:val="24"/>
          <w:szCs w:val="24"/>
        </w:rPr>
        <w:t>.</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Технический надзор за строительством инженерных сетей и сооружений осуществляют:</w:t>
      </w:r>
    </w:p>
    <w:p w:rsidR="00331BA6" w:rsidRPr="00F70C2C" w:rsidRDefault="00331BA6" w:rsidP="00331BA6">
      <w:pPr>
        <w:pStyle w:val="aa"/>
        <w:widowControl w:val="0"/>
        <w:numPr>
          <w:ilvl w:val="0"/>
          <w:numId w:val="198"/>
        </w:numPr>
        <w:tabs>
          <w:tab w:val="clear" w:pos="1740"/>
          <w:tab w:val="num" w:pos="0"/>
          <w:tab w:val="left" w:pos="360"/>
          <w:tab w:val="left" w:pos="1134"/>
        </w:tabs>
        <w:autoSpaceDE w:val="0"/>
        <w:autoSpaceDN w:val="0"/>
        <w:adjustRightInd w:val="0"/>
        <w:spacing w:after="0" w:line="240" w:lineRule="auto"/>
        <w:ind w:left="0" w:firstLine="675"/>
        <w:contextualSpacing w:val="0"/>
        <w:jc w:val="both"/>
        <w:textAlignment w:val="baseline"/>
        <w:rPr>
          <w:rFonts w:ascii="Times New Roman" w:hAnsi="Times New Roman"/>
          <w:sz w:val="24"/>
          <w:szCs w:val="24"/>
        </w:rPr>
      </w:pPr>
      <w:r w:rsidRPr="00F70C2C">
        <w:rPr>
          <w:rFonts w:ascii="Times New Roman" w:hAnsi="Times New Roman"/>
          <w:sz w:val="24"/>
          <w:szCs w:val="24"/>
        </w:rPr>
        <w:t>заказчик (застройщик);</w:t>
      </w:r>
    </w:p>
    <w:p w:rsidR="00331BA6" w:rsidRPr="00F70C2C" w:rsidRDefault="00331BA6" w:rsidP="00331BA6">
      <w:pPr>
        <w:pStyle w:val="aa"/>
        <w:widowControl w:val="0"/>
        <w:numPr>
          <w:ilvl w:val="0"/>
          <w:numId w:val="198"/>
        </w:numPr>
        <w:tabs>
          <w:tab w:val="clear" w:pos="1740"/>
          <w:tab w:val="num" w:pos="0"/>
          <w:tab w:val="left" w:pos="360"/>
          <w:tab w:val="left" w:pos="1134"/>
        </w:tabs>
        <w:autoSpaceDE w:val="0"/>
        <w:autoSpaceDN w:val="0"/>
        <w:adjustRightInd w:val="0"/>
        <w:spacing w:after="0" w:line="240" w:lineRule="auto"/>
        <w:ind w:left="0" w:firstLine="675"/>
        <w:contextualSpacing w:val="0"/>
        <w:jc w:val="both"/>
        <w:textAlignment w:val="baseline"/>
        <w:rPr>
          <w:rFonts w:ascii="Times New Roman" w:hAnsi="Times New Roman"/>
          <w:sz w:val="24"/>
          <w:szCs w:val="24"/>
        </w:rPr>
      </w:pPr>
      <w:r w:rsidRPr="00F70C2C">
        <w:rPr>
          <w:rFonts w:ascii="Times New Roman" w:hAnsi="Times New Roman"/>
          <w:sz w:val="24"/>
          <w:szCs w:val="24"/>
        </w:rPr>
        <w:t>проектная организация (при заключении договора на авторский надзор);</w:t>
      </w:r>
    </w:p>
    <w:p w:rsidR="00331BA6" w:rsidRPr="00F70C2C" w:rsidRDefault="00331BA6" w:rsidP="00331BA6">
      <w:pPr>
        <w:pStyle w:val="aa"/>
        <w:widowControl w:val="0"/>
        <w:numPr>
          <w:ilvl w:val="0"/>
          <w:numId w:val="198"/>
        </w:numPr>
        <w:tabs>
          <w:tab w:val="clear" w:pos="1740"/>
          <w:tab w:val="num" w:pos="0"/>
          <w:tab w:val="left" w:pos="360"/>
          <w:tab w:val="left" w:pos="1134"/>
        </w:tabs>
        <w:autoSpaceDE w:val="0"/>
        <w:autoSpaceDN w:val="0"/>
        <w:adjustRightInd w:val="0"/>
        <w:spacing w:after="0" w:line="240" w:lineRule="auto"/>
        <w:ind w:left="0" w:firstLine="675"/>
        <w:contextualSpacing w:val="0"/>
        <w:jc w:val="both"/>
        <w:textAlignment w:val="baseline"/>
        <w:rPr>
          <w:rFonts w:ascii="Times New Roman" w:hAnsi="Times New Roman"/>
          <w:sz w:val="24"/>
          <w:szCs w:val="24"/>
        </w:rPr>
      </w:pPr>
      <w:r w:rsidRPr="00F70C2C">
        <w:rPr>
          <w:rFonts w:ascii="Times New Roman" w:hAnsi="Times New Roman"/>
          <w:sz w:val="24"/>
          <w:szCs w:val="24"/>
        </w:rPr>
        <w:t>эксплуатационная организация (по принадлежности);</w:t>
      </w:r>
    </w:p>
    <w:p w:rsidR="00331BA6" w:rsidRPr="00F70C2C" w:rsidRDefault="00331BA6" w:rsidP="00331BA6">
      <w:pPr>
        <w:pStyle w:val="aa"/>
        <w:widowControl w:val="0"/>
        <w:numPr>
          <w:ilvl w:val="0"/>
          <w:numId w:val="198"/>
        </w:numPr>
        <w:tabs>
          <w:tab w:val="clear" w:pos="1740"/>
          <w:tab w:val="num" w:pos="0"/>
          <w:tab w:val="left" w:pos="1134"/>
        </w:tabs>
        <w:autoSpaceDE w:val="0"/>
        <w:autoSpaceDN w:val="0"/>
        <w:adjustRightInd w:val="0"/>
        <w:spacing w:after="0" w:line="240" w:lineRule="auto"/>
        <w:ind w:left="0" w:firstLine="675"/>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комитет по инфраструктуре и ЖКХ администрации Хвалынского муниципального района Саратовской области. </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Восстановление покрытия дорог и тротуаров непосредственно после проведения работ по строительству инженерных сетей осуществляется  организацией, ведущей строительство или по ее заказу, специализированной организацией.</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Работы по восстановлению твердого покрытия, зеленых насаждений оформляются актом с участием представителей муниципального образования город Хвалынск и комитета по инфраструктуре и ЖКХ администрации Хвалынского муниципального района Саратовской области. </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Качество восстановительных работ должно соответствовать требованиям строительных норм.</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Заказчик несет ответственность за выполнение всего объема специализированных и восстановительных работ в течение трех лет.</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Проектирование и проведение земляных, строительных и иных работ на территории объектов культурного наследия и в зонах их охраны производится в соответствии с положениями статьи 36 Федерального закона от 25.06.2002 № 73-ФЗ «Об объектах культурного наследия (памятниках истории и культуры) народов РФ»</w:t>
      </w:r>
      <w:r w:rsidRPr="00F70C2C">
        <w:rPr>
          <w:rFonts w:ascii="Times New Roman" w:hAnsi="Times New Roman"/>
          <w:bCs/>
          <w:sz w:val="24"/>
          <w:szCs w:val="24"/>
        </w:rPr>
        <w:t>.</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Выбор трасс и проектирование подземных коммуникаций должны производиться с учетом максимального сохранения существующих зеленых насаждений.</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При необходимости нарушения существующих зеленых насаждений, вырубленные насаждения должны  компенсироваться новой посадкой. Мероприятия по посадке зеленых насаждений должны предусматриваться проектами, отражаться в сметах.</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Ответственность за повреждение зеленых насаждений и подземных коммуникаций при разрытии, нарушении действующих норм и правил несет организация, производящая работы и персональное лицо, ответственное за производство работ.</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Поврежденные коммуникации, зеленые насаждения должны быть восстановлены виновником.</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В целях безопасности существующих подземных коммуникаций в местах, где намечено производство работ, устанавливается типовой предупреждающий знак в соответствии с условиями производства работ в пределах охраняемых зон.</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В процессе строительства генеральным подрядчиком должен осуществляться геодезический контроль точности прокладки инженерных коммуникаций выполнением исполнительной съемки.</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По окончании прокладки инженерных коммуникаций, до закрытия траншей и котлованов, строительная организация обязана составить исполнительные чертежи и передать их заказчику (за подписью исполнителя и геодезиста).</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lastRenderedPageBreak/>
        <w:t>Все работы по ликвидации недействующих подземных сетей должны быть отражены на соответствующих планшетах геодезической съемки.</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proofErr w:type="gramStart"/>
      <w:r w:rsidRPr="00F70C2C">
        <w:rPr>
          <w:rFonts w:ascii="Times New Roman" w:eastAsiaTheme="minorHAnsi" w:hAnsi="Times New Roman"/>
          <w:sz w:val="24"/>
          <w:szCs w:val="24"/>
          <w:lang w:bidi="en-US"/>
        </w:rPr>
        <w:t xml:space="preserve">Предоставление недр в пользование, в том числе предоставление их в пользование органами государственной власти субъектов Российской Федерации, оформляется специальным государственным разрешением в виде лицензии на пользование недрами, включающей установленной </w:t>
      </w:r>
      <w:hyperlink r:id="rId112" w:history="1">
        <w:r w:rsidRPr="00F70C2C">
          <w:rPr>
            <w:rFonts w:ascii="Times New Roman" w:eastAsiaTheme="minorHAnsi" w:hAnsi="Times New Roman"/>
            <w:sz w:val="24"/>
            <w:szCs w:val="24"/>
            <w:lang w:bidi="en-US"/>
          </w:rPr>
          <w:t>формы</w:t>
        </w:r>
      </w:hyperlink>
      <w:r w:rsidRPr="00F70C2C">
        <w:rPr>
          <w:rFonts w:ascii="Times New Roman" w:eastAsiaTheme="minorHAnsi" w:hAnsi="Times New Roman"/>
          <w:sz w:val="24"/>
          <w:szCs w:val="24"/>
          <w:lang w:bidi="en-US"/>
        </w:rPr>
        <w:t xml:space="preserve"> бланк с Государственным гербом Российской Федерации, а также текстовые, графические и иные приложения, являющиеся неотъемлемой составной частью лицензии на пользование недрами и определяющие основные условия пользования недрами, за исключением случаев</w:t>
      </w:r>
      <w:proofErr w:type="gramEnd"/>
      <w:r w:rsidRPr="00F70C2C">
        <w:rPr>
          <w:rFonts w:ascii="Times New Roman" w:eastAsiaTheme="minorHAnsi" w:hAnsi="Times New Roman"/>
          <w:sz w:val="24"/>
          <w:szCs w:val="24"/>
          <w:lang w:bidi="en-US"/>
        </w:rPr>
        <w:t xml:space="preserve">, </w:t>
      </w:r>
      <w:proofErr w:type="gramStart"/>
      <w:r w:rsidRPr="00F70C2C">
        <w:rPr>
          <w:rFonts w:ascii="Times New Roman" w:eastAsiaTheme="minorHAnsi" w:hAnsi="Times New Roman"/>
          <w:sz w:val="24"/>
          <w:szCs w:val="24"/>
          <w:lang w:bidi="en-US"/>
        </w:rPr>
        <w:t>установленных законом «О недрах».</w:t>
      </w:r>
      <w:proofErr w:type="gramEnd"/>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lang w:eastAsia="ar-SA" w:bidi="en-US"/>
        </w:rPr>
        <w:t>Лицензия на пользование недрами является документом, удостоверяющим право пользователя недр на пользование участком недр в определенных границах в соответствии с указанной в ней целью в течение установленного срока при соблюдении пользователем недр предусмотренных данной лицензией условий.</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lang w:eastAsia="ar-SA" w:bidi="en-US"/>
        </w:rPr>
        <w:t>Пользование недрами осуществляется без получения лицензии на пользование недрами в следующих случаях:</w:t>
      </w:r>
    </w:p>
    <w:p w:rsidR="00331BA6" w:rsidRPr="00F70C2C" w:rsidRDefault="00331BA6" w:rsidP="00331BA6">
      <w:pPr>
        <w:pStyle w:val="aa"/>
        <w:numPr>
          <w:ilvl w:val="1"/>
          <w:numId w:val="51"/>
        </w:numPr>
        <w:tabs>
          <w:tab w:val="left" w:pos="1134"/>
        </w:tabs>
        <w:spacing w:after="0" w:line="240" w:lineRule="auto"/>
        <w:ind w:left="0" w:firstLine="709"/>
        <w:contextualSpacing w:val="0"/>
        <w:jc w:val="both"/>
        <w:rPr>
          <w:rFonts w:ascii="Times New Roman" w:hAnsi="Times New Roman"/>
          <w:sz w:val="24"/>
          <w:szCs w:val="24"/>
          <w:lang w:eastAsia="ar-SA" w:bidi="en-US"/>
        </w:rPr>
      </w:pPr>
      <w:r w:rsidRPr="00F70C2C">
        <w:rPr>
          <w:rFonts w:ascii="Times New Roman" w:hAnsi="Times New Roman"/>
          <w:sz w:val="24"/>
          <w:szCs w:val="24"/>
          <w:lang w:eastAsia="ar-SA" w:bidi="en-US"/>
        </w:rPr>
        <w:t>осуществление регионального геологического изучения, государственного мониторинга состояния недр государственными (бюджетными или автономными) учреждениями, находящимися в ведении федерального органа управления государственным фондом недр или его территориального органа, на основании государственного задания в соответствии с пунктом 11 части первой статьи 10.1 закона «О недрах»;</w:t>
      </w:r>
    </w:p>
    <w:p w:rsidR="00331BA6" w:rsidRPr="00F70C2C" w:rsidRDefault="00331BA6" w:rsidP="00331BA6">
      <w:pPr>
        <w:pStyle w:val="aa"/>
        <w:numPr>
          <w:ilvl w:val="1"/>
          <w:numId w:val="51"/>
        </w:numPr>
        <w:tabs>
          <w:tab w:val="left" w:pos="1134"/>
        </w:tabs>
        <w:spacing w:after="0" w:line="240" w:lineRule="auto"/>
        <w:ind w:left="0" w:firstLine="709"/>
        <w:contextualSpacing w:val="0"/>
        <w:jc w:val="both"/>
        <w:rPr>
          <w:rFonts w:ascii="Times New Roman" w:hAnsi="Times New Roman"/>
          <w:sz w:val="24"/>
          <w:szCs w:val="24"/>
          <w:lang w:eastAsia="ar-SA" w:bidi="en-US"/>
        </w:rPr>
      </w:pPr>
      <w:r w:rsidRPr="00F70C2C">
        <w:rPr>
          <w:rFonts w:ascii="Times New Roman" w:hAnsi="Times New Roman"/>
          <w:sz w:val="24"/>
          <w:szCs w:val="24"/>
          <w:lang w:eastAsia="ar-SA" w:bidi="en-US"/>
        </w:rPr>
        <w:t xml:space="preserve">осуществление </w:t>
      </w:r>
      <w:proofErr w:type="gramStart"/>
      <w:r w:rsidRPr="00F70C2C">
        <w:rPr>
          <w:rFonts w:ascii="Times New Roman" w:hAnsi="Times New Roman"/>
          <w:sz w:val="24"/>
          <w:szCs w:val="24"/>
          <w:lang w:eastAsia="ar-SA" w:bidi="en-US"/>
        </w:rPr>
        <w:t>контроля за</w:t>
      </w:r>
      <w:proofErr w:type="gramEnd"/>
      <w:r w:rsidRPr="00F70C2C">
        <w:rPr>
          <w:rFonts w:ascii="Times New Roman" w:hAnsi="Times New Roman"/>
          <w:sz w:val="24"/>
          <w:szCs w:val="24"/>
          <w:lang w:eastAsia="ar-SA" w:bidi="en-US"/>
        </w:rPr>
        <w:t xml:space="preserve"> режимом подземных вод без геологического изучения, разведки и добычи подземных вод.</w:t>
      </w:r>
      <w:r w:rsidRPr="00F70C2C">
        <w:rPr>
          <w:rFonts w:ascii="Times New Roman" w:hAnsi="Times New Roman"/>
          <w:sz w:val="24"/>
          <w:szCs w:val="24"/>
          <w:vertAlign w:val="superscript"/>
          <w:lang w:eastAsia="ar-SA" w:bidi="en-US"/>
        </w:rPr>
        <w:footnoteReference w:id="21"/>
      </w:r>
    </w:p>
    <w:p w:rsidR="00331BA6" w:rsidRPr="00F70C2C" w:rsidRDefault="00331BA6" w:rsidP="00331BA6">
      <w:pPr>
        <w:pStyle w:val="aa"/>
        <w:numPr>
          <w:ilvl w:val="0"/>
          <w:numId w:val="195"/>
        </w:numPr>
        <w:tabs>
          <w:tab w:val="left" w:pos="1134"/>
        </w:tabs>
        <w:spacing w:after="0" w:line="240" w:lineRule="auto"/>
        <w:ind w:left="0" w:firstLine="709"/>
        <w:contextualSpacing w:val="0"/>
        <w:jc w:val="both"/>
        <w:rPr>
          <w:rFonts w:ascii="Times New Roman" w:hAnsi="Times New Roman"/>
          <w:sz w:val="24"/>
          <w:szCs w:val="24"/>
          <w:lang w:eastAsia="ar-SA" w:bidi="en-US"/>
        </w:rPr>
      </w:pPr>
      <w:r w:rsidRPr="00F70C2C">
        <w:rPr>
          <w:rFonts w:ascii="Times New Roman" w:hAnsi="Times New Roman"/>
          <w:sz w:val="24"/>
          <w:szCs w:val="24"/>
          <w:lang w:eastAsia="ar-SA" w:bidi="en-US"/>
        </w:rPr>
        <w:t xml:space="preserve">Собственники земельных участков, землепользователи, землевладельцы, арендаторы земельных участков имеют право осуществлять в границах данных земельных участков без применения взрывных работ использование для собственных нужд общераспространенных полезных ископаемых, имеющихся в границах земельного участка и не числящихся на государственном балансе, подземных вод, объем </w:t>
      </w:r>
      <w:proofErr w:type="gramStart"/>
      <w:r w:rsidRPr="00F70C2C">
        <w:rPr>
          <w:rFonts w:ascii="Times New Roman" w:hAnsi="Times New Roman"/>
          <w:sz w:val="24"/>
          <w:szCs w:val="24"/>
          <w:lang w:eastAsia="ar-SA" w:bidi="en-US"/>
        </w:rPr>
        <w:t>извлечения</w:t>
      </w:r>
      <w:proofErr w:type="gramEnd"/>
      <w:r w:rsidRPr="00F70C2C">
        <w:rPr>
          <w:rFonts w:ascii="Times New Roman" w:hAnsi="Times New Roman"/>
          <w:sz w:val="24"/>
          <w:szCs w:val="24"/>
          <w:lang w:eastAsia="ar-SA" w:bidi="en-US"/>
        </w:rPr>
        <w:t xml:space="preserve"> которых должен составлять не более 100 кубических метров в сутки, из водоносных горизонтов, не являющихся источниками централизованного водоснабжения и расположенных над водоносными горизонтами, являющимися источниками централизованного водоснабжения, а также строительство подземных сооружений на глубину до пяти метров в порядке, установленном законами и иными нормативными правовыми актами субъектов Российской Федерации.</w:t>
      </w:r>
      <w:r w:rsidRPr="00F70C2C">
        <w:rPr>
          <w:rFonts w:ascii="Times New Roman" w:hAnsi="Times New Roman"/>
          <w:sz w:val="24"/>
          <w:szCs w:val="24"/>
          <w:vertAlign w:val="superscript"/>
          <w:lang w:val="en-US" w:eastAsia="ar-SA" w:bidi="en-US"/>
        </w:rPr>
        <w:footnoteReference w:id="22"/>
      </w:r>
    </w:p>
    <w:p w:rsidR="00331BA6" w:rsidRPr="00F70C2C" w:rsidRDefault="00331BA6" w:rsidP="00331BA6">
      <w:pPr>
        <w:pStyle w:val="aa"/>
        <w:numPr>
          <w:ilvl w:val="0"/>
          <w:numId w:val="195"/>
        </w:numPr>
        <w:tabs>
          <w:tab w:val="left" w:pos="1134"/>
        </w:tabs>
        <w:spacing w:after="0" w:line="240" w:lineRule="auto"/>
        <w:ind w:left="0" w:firstLine="709"/>
        <w:contextualSpacing w:val="0"/>
        <w:jc w:val="both"/>
        <w:rPr>
          <w:rFonts w:ascii="Times New Roman" w:hAnsi="Times New Roman"/>
          <w:sz w:val="24"/>
          <w:szCs w:val="24"/>
          <w:lang w:eastAsia="ar-SA" w:bidi="en-US"/>
        </w:rPr>
      </w:pPr>
      <w:r w:rsidRPr="00F70C2C">
        <w:rPr>
          <w:rFonts w:ascii="Times New Roman" w:eastAsiaTheme="minorHAnsi" w:hAnsi="Times New Roman"/>
          <w:sz w:val="24"/>
          <w:szCs w:val="24"/>
          <w:lang w:bidi="en-US"/>
        </w:rPr>
        <w:t>Садоводческое некоммерческое товарищество и (или) огородническое некоммерческое товарищество имеют право осуществлять в порядке, установленном законами и иными нормативными правовыми актами субъектов Российской Федерации, добычу подземных вод для целей питьевого водоснабжения или технического водоснабжения товариществ.</w:t>
      </w:r>
      <w:r w:rsidRPr="00F70C2C">
        <w:rPr>
          <w:rFonts w:ascii="Times New Roman" w:hAnsi="Times New Roman"/>
          <w:sz w:val="24"/>
          <w:szCs w:val="24"/>
          <w:vertAlign w:val="superscript"/>
          <w:lang w:eastAsia="ar-SA" w:bidi="en-US"/>
        </w:rPr>
        <w:footnoteReference w:id="23"/>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Трассы магистральных трубопроводов (газопроводов, нефтепроводов, нефтепродуктопроводов) должны прокладываться вне границ города, отдельных промышленных и сельскохозяйственных предприятий, зданий и сооружений и находится от них на расстояниях в соответствии с «СП 36.13330.2012. Свод правил. Магистральные трубопроводы. Актуализированная редакция СНиП 2.05.06-85*» </w:t>
      </w:r>
      <w:r w:rsidRPr="00F70C2C">
        <w:rPr>
          <w:rFonts w:ascii="Times New Roman" w:eastAsiaTheme="minorHAnsi" w:hAnsi="Times New Roman"/>
          <w:sz w:val="24"/>
          <w:szCs w:val="24"/>
          <w:lang w:bidi="en-US"/>
        </w:rPr>
        <w:t>в зависимости от класса и диаметра трубопроводов, степени ответственности объектов и необходимости обеспечения их безопасности.</w:t>
      </w:r>
    </w:p>
    <w:p w:rsidR="00331BA6" w:rsidRPr="00F70C2C" w:rsidRDefault="00331BA6" w:rsidP="00331BA6">
      <w:pPr>
        <w:pStyle w:val="aa"/>
        <w:numPr>
          <w:ilvl w:val="0"/>
          <w:numId w:val="195"/>
        </w:numPr>
        <w:tabs>
          <w:tab w:val="left" w:pos="1134"/>
        </w:tabs>
        <w:spacing w:after="0" w:line="240" w:lineRule="auto"/>
        <w:ind w:left="0" w:firstLine="709"/>
        <w:contextualSpacing w:val="0"/>
        <w:jc w:val="both"/>
        <w:rPr>
          <w:rFonts w:ascii="Times New Roman" w:hAnsi="Times New Roman"/>
          <w:sz w:val="24"/>
          <w:szCs w:val="24"/>
          <w:lang w:eastAsia="ar-SA" w:bidi="en-US"/>
        </w:rPr>
      </w:pPr>
      <w:proofErr w:type="gramStart"/>
      <w:r w:rsidRPr="00F70C2C">
        <w:rPr>
          <w:rFonts w:ascii="Times New Roman" w:hAnsi="Times New Roman"/>
          <w:sz w:val="24"/>
          <w:szCs w:val="24"/>
        </w:rPr>
        <w:t xml:space="preserve">Проектная документация объектов капитального строительства, используемых для утилизации твердых коммунальных отходов в качестве возобновляемого источника энергии (вторичных энергетических ресурсов), проектная документация объектов капитального строительства, относящихся в соответствии с законодательством Российской Федерации в области обращения с отходами производства и потребления к </w:t>
      </w:r>
      <w:r w:rsidRPr="00F70C2C">
        <w:rPr>
          <w:rFonts w:ascii="Times New Roman" w:hAnsi="Times New Roman"/>
          <w:sz w:val="24"/>
          <w:szCs w:val="24"/>
        </w:rPr>
        <w:lastRenderedPageBreak/>
        <w:t>объектам обезвреживания и (или) объектам размещения отходов, а также проекты рекультивации земель, которые использовались для размещения отходов производства и потребления</w:t>
      </w:r>
      <w:proofErr w:type="gramEnd"/>
      <w:r w:rsidRPr="00F70C2C">
        <w:rPr>
          <w:rFonts w:ascii="Times New Roman" w:hAnsi="Times New Roman"/>
          <w:sz w:val="24"/>
          <w:szCs w:val="24"/>
        </w:rPr>
        <w:t xml:space="preserve">, в том </w:t>
      </w:r>
      <w:proofErr w:type="gramStart"/>
      <w:r w:rsidRPr="00F70C2C">
        <w:rPr>
          <w:rFonts w:ascii="Times New Roman" w:hAnsi="Times New Roman"/>
          <w:sz w:val="24"/>
          <w:szCs w:val="24"/>
        </w:rPr>
        <w:t>числе</w:t>
      </w:r>
      <w:proofErr w:type="gramEnd"/>
      <w:r w:rsidRPr="00F70C2C">
        <w:rPr>
          <w:rFonts w:ascii="Times New Roman" w:hAnsi="Times New Roman"/>
          <w:sz w:val="24"/>
          <w:szCs w:val="24"/>
        </w:rPr>
        <w:t xml:space="preserve"> которые не предназначались для размещения отходов производства и потребления </w:t>
      </w:r>
      <w:r w:rsidRPr="00F70C2C">
        <w:rPr>
          <w:rFonts w:ascii="Times New Roman" w:hAnsi="Times New Roman"/>
          <w:sz w:val="24"/>
          <w:szCs w:val="24"/>
          <w:lang w:eastAsia="ar-SA" w:bidi="en-US"/>
        </w:rPr>
        <w:t xml:space="preserve">относятся к объектам государственной экологической экспертизы федерального уровня. </w:t>
      </w:r>
    </w:p>
    <w:p w:rsidR="00331BA6" w:rsidRPr="00F70C2C" w:rsidRDefault="00331BA6" w:rsidP="00331BA6">
      <w:pPr>
        <w:pStyle w:val="aa"/>
        <w:numPr>
          <w:ilvl w:val="0"/>
          <w:numId w:val="195"/>
        </w:numPr>
        <w:tabs>
          <w:tab w:val="left" w:pos="1134"/>
        </w:tabs>
        <w:spacing w:after="0" w:line="240" w:lineRule="auto"/>
        <w:ind w:left="0" w:firstLine="709"/>
        <w:contextualSpacing w:val="0"/>
        <w:jc w:val="both"/>
        <w:rPr>
          <w:rFonts w:ascii="Times New Roman" w:hAnsi="Times New Roman"/>
          <w:sz w:val="24"/>
          <w:szCs w:val="24"/>
          <w:lang w:eastAsia="ar-SA" w:bidi="en-US"/>
        </w:rPr>
      </w:pPr>
      <w:r w:rsidRPr="00F70C2C">
        <w:rPr>
          <w:rFonts w:ascii="Times New Roman" w:hAnsi="Times New Roman"/>
          <w:sz w:val="24"/>
          <w:szCs w:val="24"/>
          <w:lang w:eastAsia="ar-SA" w:bidi="en-US"/>
        </w:rPr>
        <w:t xml:space="preserve">По проектной документации на размещение и строительство полигонов твердых коммунальных отходов и отходов производства и потребления, необходимы согласования Министерства строительства и жилищно-коммунального хозяйства Саратовской области, Управления </w:t>
      </w:r>
      <w:proofErr w:type="spellStart"/>
      <w:r w:rsidRPr="00F70C2C">
        <w:rPr>
          <w:rFonts w:ascii="Times New Roman" w:hAnsi="Times New Roman"/>
          <w:sz w:val="24"/>
          <w:szCs w:val="24"/>
          <w:lang w:eastAsia="ar-SA" w:bidi="en-US"/>
        </w:rPr>
        <w:t>Роспотребнадзора</w:t>
      </w:r>
      <w:proofErr w:type="spellEnd"/>
      <w:r w:rsidRPr="00F70C2C">
        <w:rPr>
          <w:rFonts w:ascii="Times New Roman" w:hAnsi="Times New Roman"/>
          <w:sz w:val="24"/>
          <w:szCs w:val="24"/>
          <w:lang w:eastAsia="ar-SA" w:bidi="en-US"/>
        </w:rPr>
        <w:t xml:space="preserve"> по Саратовской области, Межрегионального управления </w:t>
      </w:r>
      <w:proofErr w:type="spellStart"/>
      <w:r w:rsidRPr="00F70C2C">
        <w:rPr>
          <w:rFonts w:ascii="Times New Roman" w:hAnsi="Times New Roman"/>
          <w:sz w:val="24"/>
          <w:szCs w:val="24"/>
          <w:lang w:eastAsia="ar-SA" w:bidi="en-US"/>
        </w:rPr>
        <w:t>Росприроднадзора</w:t>
      </w:r>
      <w:proofErr w:type="spellEnd"/>
      <w:r w:rsidRPr="00F70C2C">
        <w:rPr>
          <w:rFonts w:ascii="Times New Roman" w:hAnsi="Times New Roman"/>
          <w:sz w:val="24"/>
          <w:szCs w:val="24"/>
          <w:lang w:eastAsia="ar-SA" w:bidi="en-US"/>
        </w:rPr>
        <w:t xml:space="preserve"> по Саратовской области с составлением заключения Государственной экологической экспертизы.</w:t>
      </w:r>
    </w:p>
    <w:p w:rsidR="00331BA6" w:rsidRPr="00F70C2C" w:rsidRDefault="00331BA6" w:rsidP="00331BA6">
      <w:pPr>
        <w:pStyle w:val="aa"/>
        <w:numPr>
          <w:ilvl w:val="0"/>
          <w:numId w:val="195"/>
        </w:numPr>
        <w:tabs>
          <w:tab w:val="left" w:pos="1134"/>
        </w:tabs>
        <w:spacing w:after="0" w:line="240" w:lineRule="auto"/>
        <w:ind w:left="0" w:firstLine="709"/>
        <w:contextualSpacing w:val="0"/>
        <w:jc w:val="both"/>
        <w:rPr>
          <w:rFonts w:ascii="Times New Roman" w:hAnsi="Times New Roman"/>
          <w:sz w:val="24"/>
          <w:szCs w:val="24"/>
          <w:lang w:eastAsia="ar-SA" w:bidi="en-US"/>
        </w:rPr>
      </w:pPr>
      <w:r w:rsidRPr="00F70C2C">
        <w:rPr>
          <w:rFonts w:ascii="Times New Roman" w:hAnsi="Times New Roman"/>
          <w:color w:val="000000" w:themeColor="text1"/>
          <w:sz w:val="24"/>
          <w:szCs w:val="24"/>
          <w:shd w:val="clear" w:color="auto" w:fill="FFFFFF"/>
          <w:lang w:eastAsia="ar-SA" w:bidi="en-US"/>
        </w:rPr>
        <w:t>В соответствии с СП 320.1325800.2017 «Полигоны для твердых коммунальных отходов. Проектирование, эксплуатация и рекультивация» площадь участка для размещения полигона твердых коммунальных отходов выбирается, как правило, из условия срока его эксплуатации не менее 20 - 25 лет. Возможность увеличения срока эксплуатации полигона (в том числе в результате реконструкции) должна быть обоснована проектом с учетом данных об экологическом состоянии прилегающих к полигону территорий.</w:t>
      </w:r>
    </w:p>
    <w:p w:rsidR="00331BA6" w:rsidRPr="00F70C2C" w:rsidRDefault="00331BA6" w:rsidP="00331BA6">
      <w:pPr>
        <w:pStyle w:val="aa"/>
        <w:numPr>
          <w:ilvl w:val="0"/>
          <w:numId w:val="195"/>
        </w:numPr>
        <w:tabs>
          <w:tab w:val="left" w:pos="1134"/>
        </w:tabs>
        <w:spacing w:after="0" w:line="240" w:lineRule="auto"/>
        <w:ind w:left="0" w:firstLine="709"/>
        <w:contextualSpacing w:val="0"/>
        <w:jc w:val="both"/>
        <w:rPr>
          <w:rFonts w:ascii="Times New Roman" w:hAnsi="Times New Roman"/>
          <w:sz w:val="24"/>
          <w:szCs w:val="24"/>
          <w:lang w:eastAsia="ar-SA" w:bidi="en-US"/>
        </w:rPr>
      </w:pPr>
      <w:r w:rsidRPr="00F70C2C">
        <w:rPr>
          <w:rFonts w:ascii="Times New Roman" w:hAnsi="Times New Roman"/>
          <w:sz w:val="24"/>
          <w:szCs w:val="24"/>
          <w:lang w:eastAsia="ar-SA" w:bidi="en-US"/>
        </w:rPr>
        <w:t>Размеры земельных участков и санитарно-защитных зон предприятий и сооружений по транспортировке, обезвреживанию и переработке коммунальных отходов следует принимать по СП 42.13330.2016 «Градостроительство. Планировка и застройка городских и сельских поселений». Актуализированная редакция СНиП 2.07.01-89* и СанПиН 2.2.1/2.1.1.1200-03 «Санитарно-защитные зоны и санитарная классификация предприятий, сооружений и иных объектов».</w:t>
      </w:r>
    </w:p>
    <w:p w:rsidR="00331BA6" w:rsidRPr="00F70C2C" w:rsidRDefault="00331BA6" w:rsidP="00331BA6">
      <w:pPr>
        <w:pStyle w:val="aa"/>
        <w:numPr>
          <w:ilvl w:val="0"/>
          <w:numId w:val="195"/>
        </w:numPr>
        <w:tabs>
          <w:tab w:val="left" w:pos="1134"/>
        </w:tabs>
        <w:spacing w:after="0" w:line="240" w:lineRule="auto"/>
        <w:ind w:left="0" w:firstLine="709"/>
        <w:contextualSpacing w:val="0"/>
        <w:jc w:val="both"/>
        <w:rPr>
          <w:rFonts w:ascii="Times New Roman" w:hAnsi="Times New Roman"/>
          <w:sz w:val="24"/>
          <w:szCs w:val="24"/>
          <w:lang w:eastAsia="ar-SA" w:bidi="en-US"/>
        </w:rPr>
      </w:pPr>
      <w:r w:rsidRPr="00F70C2C">
        <w:rPr>
          <w:rFonts w:ascii="Times New Roman" w:hAnsi="Times New Roman"/>
          <w:sz w:val="24"/>
          <w:szCs w:val="24"/>
          <w:lang w:eastAsia="ar-SA" w:bidi="en-US"/>
        </w:rPr>
        <w:t>Размещение и строительство объектов сбора, складирования, переработки и захоронения промышленных отходов осуществляются в соответствии с Федеральным законом от 24.06.1998 № 89-ФЗ «Об отходах производства и потребления».</w:t>
      </w:r>
    </w:p>
    <w:p w:rsidR="00331BA6" w:rsidRPr="00F70C2C" w:rsidRDefault="00331BA6" w:rsidP="00331BA6">
      <w:pPr>
        <w:pStyle w:val="aa"/>
        <w:widowControl w:val="0"/>
        <w:numPr>
          <w:ilvl w:val="0"/>
          <w:numId w:val="195"/>
        </w:numPr>
        <w:tabs>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Земельные участки инженерных сооружений могут обноситься </w:t>
      </w:r>
      <w:proofErr w:type="spellStart"/>
      <w:r w:rsidRPr="00F70C2C">
        <w:rPr>
          <w:rFonts w:ascii="Times New Roman" w:hAnsi="Times New Roman"/>
          <w:sz w:val="24"/>
          <w:szCs w:val="24"/>
        </w:rPr>
        <w:t>неглухими</w:t>
      </w:r>
      <w:proofErr w:type="spellEnd"/>
      <w:r w:rsidRPr="00F70C2C">
        <w:rPr>
          <w:rFonts w:ascii="Times New Roman" w:hAnsi="Times New Roman"/>
          <w:sz w:val="24"/>
          <w:szCs w:val="24"/>
        </w:rPr>
        <w:t xml:space="preserve"> ограждениями, должны иметь подъездные автодороги с твердым покрытием, площадки для стоянки и разворота автотранспорта, должны быть озеленены по периметру ствольными и кустарниковыми зелеными насаждениями и быть снабжены необходимой рекламной информацией и указателями.</w:t>
      </w:r>
    </w:p>
    <w:p w:rsidR="00331BA6" w:rsidRPr="00F70C2C" w:rsidRDefault="00331BA6" w:rsidP="00331BA6">
      <w:pPr>
        <w:pStyle w:val="3"/>
        <w:ind w:firstLine="709"/>
        <w:rPr>
          <w:rFonts w:cs="Times New Roman"/>
          <w:sz w:val="24"/>
          <w:szCs w:val="24"/>
        </w:rPr>
      </w:pPr>
      <w:bookmarkStart w:id="248" w:name="_Toc329103579"/>
      <w:bookmarkStart w:id="249" w:name="_Toc329104107"/>
      <w:bookmarkStart w:id="250" w:name="_Toc329696702"/>
      <w:bookmarkStart w:id="251" w:name="_Toc10201"/>
      <w:bookmarkStart w:id="252" w:name="_Toc159491745"/>
      <w:r w:rsidRPr="00F70C2C">
        <w:rPr>
          <w:rFonts w:cs="Times New Roman"/>
          <w:sz w:val="24"/>
          <w:szCs w:val="24"/>
        </w:rPr>
        <w:t xml:space="preserve">Статья 49. </w:t>
      </w:r>
      <w:bookmarkEnd w:id="248"/>
      <w:bookmarkEnd w:id="249"/>
      <w:bookmarkEnd w:id="250"/>
      <w:bookmarkEnd w:id="251"/>
      <w:r w:rsidRPr="00F70C2C">
        <w:rPr>
          <w:rFonts w:cs="Times New Roman"/>
          <w:sz w:val="24"/>
          <w:szCs w:val="24"/>
        </w:rPr>
        <w:t>Порядок использования земель историко-культурного назначения и оформления работ по сохранению объектов историко-культурного наследия (памятников истории и культуры)</w:t>
      </w:r>
      <w:bookmarkEnd w:id="252"/>
    </w:p>
    <w:p w:rsidR="00331BA6" w:rsidRPr="00F70C2C" w:rsidRDefault="00331BA6" w:rsidP="00331BA6">
      <w:pPr>
        <w:numPr>
          <w:ilvl w:val="0"/>
          <w:numId w:val="176"/>
        </w:numPr>
        <w:tabs>
          <w:tab w:val="clear" w:pos="1620"/>
          <w:tab w:val="left" w:pos="0"/>
          <w:tab w:val="left" w:pos="1134"/>
        </w:tabs>
        <w:suppressAutoHyphens/>
        <w:autoSpaceDE w:val="0"/>
        <w:ind w:left="0" w:firstLine="709"/>
        <w:jc w:val="both"/>
      </w:pPr>
      <w:r w:rsidRPr="00F70C2C">
        <w:t>К землям историко-культурного назначения относятся земли:</w:t>
      </w:r>
    </w:p>
    <w:p w:rsidR="00331BA6" w:rsidRPr="00F70C2C" w:rsidRDefault="00331BA6" w:rsidP="00331BA6">
      <w:pPr>
        <w:pStyle w:val="afe"/>
        <w:numPr>
          <w:ilvl w:val="0"/>
          <w:numId w:val="199"/>
        </w:numPr>
        <w:tabs>
          <w:tab w:val="clear" w:pos="1740"/>
          <w:tab w:val="num" w:pos="0"/>
          <w:tab w:val="left" w:pos="1134"/>
        </w:tabs>
        <w:ind w:left="0" w:firstLine="675"/>
        <w:rPr>
          <w:lang w:val="ru-RU"/>
        </w:rPr>
      </w:pPr>
      <w:r w:rsidRPr="00F70C2C">
        <w:rPr>
          <w:lang w:val="ru-RU"/>
        </w:rPr>
        <w:t>объектов культурного наследия народов Российской Федерации</w:t>
      </w:r>
      <w:r w:rsidRPr="00F70C2C">
        <w:rPr>
          <w:color w:val="000000"/>
          <w:shd w:val="clear" w:color="auto" w:fill="FFFFFF"/>
          <w:lang w:val="ru-RU"/>
        </w:rPr>
        <w:t xml:space="preserve"> (памятников истории и культуры)</w:t>
      </w:r>
      <w:r w:rsidRPr="00F70C2C">
        <w:rPr>
          <w:lang w:val="ru-RU"/>
        </w:rPr>
        <w:t>, в том числе объектов археологического наследия;</w:t>
      </w:r>
    </w:p>
    <w:p w:rsidR="00331BA6" w:rsidRPr="00F70C2C" w:rsidRDefault="00331BA6" w:rsidP="00331BA6">
      <w:pPr>
        <w:pStyle w:val="afe"/>
        <w:numPr>
          <w:ilvl w:val="0"/>
          <w:numId w:val="199"/>
        </w:numPr>
        <w:tabs>
          <w:tab w:val="clear" w:pos="1740"/>
          <w:tab w:val="num" w:pos="0"/>
          <w:tab w:val="left" w:pos="1134"/>
        </w:tabs>
        <w:ind w:left="0" w:firstLine="675"/>
        <w:rPr>
          <w:lang w:val="ru-RU"/>
        </w:rPr>
      </w:pPr>
      <w:r w:rsidRPr="00F70C2C">
        <w:rPr>
          <w:lang w:val="ru-RU"/>
        </w:rPr>
        <w:t>достопримечательных мест, в том числе мест бытования исторических промыслов, производств и ремесел;</w:t>
      </w:r>
    </w:p>
    <w:p w:rsidR="00331BA6" w:rsidRPr="00F70C2C" w:rsidRDefault="00331BA6" w:rsidP="00331BA6">
      <w:pPr>
        <w:pStyle w:val="afe"/>
        <w:numPr>
          <w:ilvl w:val="0"/>
          <w:numId w:val="199"/>
        </w:numPr>
        <w:tabs>
          <w:tab w:val="clear" w:pos="1740"/>
          <w:tab w:val="num" w:pos="0"/>
          <w:tab w:val="left" w:pos="1134"/>
        </w:tabs>
        <w:ind w:left="0" w:firstLine="675"/>
        <w:rPr>
          <w:lang w:val="ru-RU"/>
        </w:rPr>
      </w:pPr>
      <w:r w:rsidRPr="00F70C2C">
        <w:rPr>
          <w:lang w:val="ru-RU"/>
        </w:rPr>
        <w:t>военных и гражданских захоронений.</w:t>
      </w:r>
      <w:r w:rsidRPr="00F70C2C">
        <w:rPr>
          <w:rStyle w:val="aff7"/>
          <w:lang w:val="ru-RU"/>
        </w:rPr>
        <w:footnoteReference w:id="24"/>
      </w:r>
      <w:r w:rsidRPr="00F70C2C">
        <w:t>.</w:t>
      </w:r>
    </w:p>
    <w:p w:rsidR="00331BA6" w:rsidRPr="00F70C2C" w:rsidRDefault="00331BA6" w:rsidP="00331BA6">
      <w:pPr>
        <w:pStyle w:val="afe"/>
        <w:numPr>
          <w:ilvl w:val="0"/>
          <w:numId w:val="201"/>
        </w:numPr>
        <w:tabs>
          <w:tab w:val="left" w:pos="1134"/>
        </w:tabs>
        <w:ind w:left="0" w:firstLine="709"/>
        <w:rPr>
          <w:lang w:val="ru-RU"/>
        </w:rPr>
      </w:pPr>
      <w:proofErr w:type="gramStart"/>
      <w:r w:rsidRPr="00F70C2C">
        <w:rPr>
          <w:lang w:val="ru-RU"/>
        </w:rPr>
        <w:t>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территории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Федеральным законом от 25.06.2002 № 73-ФЗ «Об объектах культурного наследия (памятниках истории и культуры) народов</w:t>
      </w:r>
      <w:proofErr w:type="gramEnd"/>
      <w:r w:rsidRPr="00F70C2C">
        <w:rPr>
          <w:lang w:val="ru-RU"/>
        </w:rPr>
        <w:t xml:space="preserve"> Российской Федерации»,</w:t>
      </w:r>
      <w:r w:rsidRPr="00F70C2C">
        <w:rPr>
          <w:rFonts w:eastAsia="Calibri"/>
          <w:lang w:val="ru-RU"/>
        </w:rPr>
        <w:t xml:space="preserve"> законом Саратовской области от 04.11.2003 № 69-ЗСО  «Об охране и использовании объектов культурного наследия (памятников истории и культуры) народов Российской Федерации, находящихся на территории Саратовской области»</w:t>
      </w:r>
      <w:r w:rsidRPr="00F70C2C">
        <w:rPr>
          <w:lang w:val="ru-RU"/>
        </w:rPr>
        <w:t>.</w:t>
      </w:r>
    </w:p>
    <w:p w:rsidR="00331BA6" w:rsidRPr="00F70C2C" w:rsidRDefault="00331BA6" w:rsidP="00331BA6">
      <w:pPr>
        <w:pStyle w:val="afe"/>
        <w:numPr>
          <w:ilvl w:val="0"/>
          <w:numId w:val="201"/>
        </w:numPr>
        <w:tabs>
          <w:tab w:val="left" w:pos="1134"/>
        </w:tabs>
        <w:ind w:left="0" w:firstLine="709"/>
        <w:rPr>
          <w:lang w:val="ru-RU"/>
        </w:rPr>
      </w:pPr>
      <w:r w:rsidRPr="00F70C2C">
        <w:rPr>
          <w:lang w:val="ru-RU"/>
        </w:rPr>
        <w:t xml:space="preserve">Земли историко-культурного назначения используются строго в соответствии с их целевым назначением. </w:t>
      </w:r>
      <w:r w:rsidRPr="00F70C2C">
        <w:rPr>
          <w:color w:val="000000" w:themeColor="text1"/>
          <w:shd w:val="clear" w:color="auto" w:fill="FFFFFF"/>
          <w:lang w:val="ru-RU"/>
        </w:rPr>
        <w:t>Изменение целевого назначения земель историко-культурного назначения и не соответствующая их целевому назначению деятельность</w:t>
      </w:r>
      <w:r w:rsidRPr="00F70C2C">
        <w:rPr>
          <w:color w:val="000000" w:themeColor="text1"/>
          <w:shd w:val="clear" w:color="auto" w:fill="FFFFFF"/>
        </w:rPr>
        <w:t> </w:t>
      </w:r>
      <w:hyperlink r:id="rId113" w:anchor="dst2566" w:history="1">
        <w:r w:rsidRPr="00F70C2C">
          <w:rPr>
            <w:rStyle w:val="aff"/>
            <w:color w:val="000000" w:themeColor="text1"/>
            <w:shd w:val="clear" w:color="auto" w:fill="FFFFFF"/>
            <w:lang w:val="ru-RU"/>
          </w:rPr>
          <w:t>не допускаются</w:t>
        </w:r>
      </w:hyperlink>
      <w:r w:rsidRPr="00F70C2C">
        <w:rPr>
          <w:color w:val="000000" w:themeColor="text1"/>
          <w:shd w:val="clear" w:color="auto" w:fill="FFFFFF"/>
          <w:lang w:val="ru-RU"/>
        </w:rPr>
        <w:t>.</w:t>
      </w:r>
    </w:p>
    <w:p w:rsidR="00331BA6" w:rsidRPr="00F70C2C" w:rsidRDefault="00331BA6" w:rsidP="00331BA6">
      <w:pPr>
        <w:pStyle w:val="afe"/>
        <w:numPr>
          <w:ilvl w:val="0"/>
          <w:numId w:val="201"/>
        </w:numPr>
        <w:tabs>
          <w:tab w:val="left" w:pos="1134"/>
        </w:tabs>
        <w:ind w:left="0" w:firstLine="709"/>
        <w:rPr>
          <w:lang w:val="ru-RU"/>
        </w:rPr>
      </w:pPr>
      <w:r w:rsidRPr="00F70C2C">
        <w:rPr>
          <w:color w:val="000000" w:themeColor="text1"/>
          <w:shd w:val="clear" w:color="auto" w:fill="FFFFFF"/>
          <w:lang w:val="ru-RU"/>
        </w:rPr>
        <w:lastRenderedPageBreak/>
        <w:t>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w:t>
      </w:r>
      <w:r w:rsidRPr="00F70C2C">
        <w:rPr>
          <w:color w:val="000000" w:themeColor="text1"/>
          <w:shd w:val="clear" w:color="auto" w:fill="FFFFFF"/>
        </w:rPr>
        <w:t> </w:t>
      </w:r>
      <w:hyperlink r:id="rId114" w:anchor="dst100324" w:history="1">
        <w:r w:rsidRPr="00F70C2C">
          <w:rPr>
            <w:rStyle w:val="aff"/>
            <w:color w:val="000000" w:themeColor="text1"/>
            <w:shd w:val="clear" w:color="auto" w:fill="FFFFFF"/>
            <w:lang w:val="ru-RU"/>
          </w:rPr>
          <w:t>законодательством</w:t>
        </w:r>
      </w:hyperlink>
      <w:r w:rsidRPr="00F70C2C">
        <w:rPr>
          <w:color w:val="000000" w:themeColor="text1"/>
          <w:shd w:val="clear" w:color="auto" w:fill="FFFFFF"/>
          <w:lang w:val="ru-RU"/>
        </w:rPr>
        <w:t>.</w:t>
      </w:r>
    </w:p>
    <w:p w:rsidR="00331BA6" w:rsidRPr="00F70C2C" w:rsidRDefault="00331BA6" w:rsidP="00331BA6">
      <w:pPr>
        <w:tabs>
          <w:tab w:val="left" w:pos="1134"/>
        </w:tabs>
        <w:ind w:firstLine="709"/>
        <w:rPr>
          <w:rFonts w:eastAsiaTheme="minorHAnsi"/>
          <w:lang w:eastAsia="en-US"/>
        </w:rPr>
      </w:pPr>
      <w:r w:rsidRPr="00F70C2C">
        <w:rPr>
          <w:rFonts w:eastAsiaTheme="minorHAnsi"/>
          <w:lang w:eastAsia="en-US"/>
        </w:rP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331BA6" w:rsidRPr="00F70C2C" w:rsidRDefault="00331BA6" w:rsidP="00331BA6">
      <w:pPr>
        <w:pStyle w:val="afe"/>
        <w:numPr>
          <w:ilvl w:val="0"/>
          <w:numId w:val="201"/>
        </w:numPr>
        <w:tabs>
          <w:tab w:val="left" w:pos="1134"/>
        </w:tabs>
        <w:ind w:left="0" w:firstLine="709"/>
        <w:rPr>
          <w:color w:val="000000" w:themeColor="text1"/>
          <w:shd w:val="clear" w:color="auto" w:fill="FFFFFF"/>
          <w:lang w:val="ru-RU"/>
        </w:rPr>
      </w:pPr>
      <w:r w:rsidRPr="00F70C2C">
        <w:rPr>
          <w:color w:val="000000" w:themeColor="text1"/>
          <w:shd w:val="clear" w:color="auto" w:fill="FFFFFF"/>
          <w:lang w:val="ru-RU"/>
        </w:rPr>
        <w:t>В целях сохранения исторической, ландшафтной и градостроительной среды в соответствии с федеральными</w:t>
      </w:r>
      <w:r w:rsidRPr="00F70C2C">
        <w:rPr>
          <w:color w:val="000000" w:themeColor="text1"/>
          <w:shd w:val="clear" w:color="auto" w:fill="FFFFFF"/>
        </w:rPr>
        <w:t> </w:t>
      </w:r>
      <w:hyperlink r:id="rId115" w:anchor="dst100223" w:history="1">
        <w:r w:rsidRPr="00F70C2C">
          <w:rPr>
            <w:rStyle w:val="aff"/>
            <w:color w:val="000000" w:themeColor="text1"/>
            <w:shd w:val="clear" w:color="auto" w:fill="FFFFFF"/>
            <w:lang w:val="ru-RU"/>
          </w:rPr>
          <w:t>законами</w:t>
        </w:r>
      </w:hyperlink>
      <w:r w:rsidRPr="00F70C2C">
        <w:rPr>
          <w:color w:val="000000" w:themeColor="text1"/>
          <w:shd w:val="clear" w:color="auto" w:fill="FFFFFF"/>
          <w:lang w:val="ru-RU"/>
        </w:rPr>
        <w:t>,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r w:rsidRPr="00F70C2C">
        <w:rPr>
          <w:rStyle w:val="aff7"/>
          <w:lang w:val="ru-RU"/>
        </w:rPr>
        <w:footnoteReference w:id="25"/>
      </w:r>
    </w:p>
    <w:p w:rsidR="00331BA6" w:rsidRPr="00F70C2C" w:rsidRDefault="00331BA6" w:rsidP="00331BA6">
      <w:pPr>
        <w:pStyle w:val="afe"/>
        <w:numPr>
          <w:ilvl w:val="0"/>
          <w:numId w:val="201"/>
        </w:numPr>
        <w:tabs>
          <w:tab w:val="left" w:pos="1134"/>
        </w:tabs>
        <w:ind w:left="0" w:firstLine="709"/>
        <w:rPr>
          <w:color w:val="000000" w:themeColor="text1"/>
          <w:shd w:val="clear" w:color="auto" w:fill="FFFFFF"/>
          <w:lang w:val="ru-RU"/>
        </w:rPr>
      </w:pPr>
      <w:proofErr w:type="gramStart"/>
      <w:r w:rsidRPr="00F70C2C">
        <w:rPr>
          <w:lang w:val="ru-RU"/>
        </w:rPr>
        <w:t>Работы по сохранению объекта культурного наследия</w:t>
      </w:r>
      <w:r w:rsidRPr="00F70C2C">
        <w:rPr>
          <w:color w:val="000000"/>
          <w:shd w:val="clear" w:color="auto" w:fill="FFFFFF"/>
          <w:lang w:val="ru-RU"/>
        </w:rPr>
        <w:t>, включенного в реестр, или выявленного объекта культурного наследия проводятся на основании задания на проведение указанных работ, разрешения на проведение указанных работ</w:t>
      </w:r>
      <w:r w:rsidRPr="00F70C2C">
        <w:rPr>
          <w:lang w:val="ru-RU"/>
        </w:rPr>
        <w:t>, выданных Комитетом культурного наследия Саратовской области, проектной документации на проведение работ по сохранению объекта культурного наследия, включенного в реестр, или выявленного объекта культурного наследия, согласованной Комитетом культурного наследия Саратовской области, а также при</w:t>
      </w:r>
      <w:proofErr w:type="gramEnd"/>
      <w:r w:rsidRPr="00F70C2C">
        <w:rPr>
          <w:lang w:val="ru-RU"/>
        </w:rPr>
        <w:t xml:space="preserve"> </w:t>
      </w:r>
      <w:proofErr w:type="gramStart"/>
      <w:r w:rsidRPr="00F70C2C">
        <w:rPr>
          <w:lang w:val="ru-RU"/>
        </w:rPr>
        <w:t>условии осуществления технического, авторского надзора и государственного контроля (надзора) в области охраны объектов культурного наследия за их проведением.</w:t>
      </w:r>
      <w:r w:rsidRPr="00F70C2C">
        <w:rPr>
          <w:rStyle w:val="aff7"/>
        </w:rPr>
        <w:footnoteReference w:id="26"/>
      </w:r>
      <w:proofErr w:type="gramEnd"/>
    </w:p>
    <w:p w:rsidR="00331BA6" w:rsidRPr="00F70C2C" w:rsidRDefault="00331BA6" w:rsidP="00331BA6">
      <w:pPr>
        <w:pStyle w:val="3"/>
        <w:ind w:firstLine="709"/>
        <w:rPr>
          <w:rFonts w:cs="Times New Roman"/>
          <w:sz w:val="24"/>
          <w:szCs w:val="24"/>
        </w:rPr>
      </w:pPr>
      <w:bookmarkStart w:id="253" w:name="_Toc329103580"/>
      <w:bookmarkStart w:id="254" w:name="_Toc329104108"/>
      <w:bookmarkStart w:id="255" w:name="_Toc329696703"/>
      <w:bookmarkStart w:id="256" w:name="_Toc8496"/>
      <w:bookmarkStart w:id="257" w:name="_Toc159491746"/>
      <w:r w:rsidRPr="00F70C2C">
        <w:rPr>
          <w:rFonts w:cs="Times New Roman"/>
          <w:sz w:val="24"/>
          <w:szCs w:val="24"/>
        </w:rPr>
        <w:t xml:space="preserve">Статья 50. </w:t>
      </w:r>
      <w:bookmarkEnd w:id="253"/>
      <w:bookmarkEnd w:id="254"/>
      <w:bookmarkEnd w:id="255"/>
      <w:bookmarkEnd w:id="256"/>
      <w:r w:rsidRPr="00F70C2C">
        <w:rPr>
          <w:rFonts w:cs="Times New Roman"/>
          <w:sz w:val="24"/>
          <w:szCs w:val="24"/>
        </w:rPr>
        <w:t>Осуществление инженерных изысканий</w:t>
      </w:r>
      <w:bookmarkEnd w:id="257"/>
    </w:p>
    <w:p w:rsidR="00331BA6" w:rsidRPr="00F70C2C" w:rsidRDefault="00331BA6" w:rsidP="00331BA6">
      <w:pPr>
        <w:pStyle w:val="aa"/>
        <w:numPr>
          <w:ilvl w:val="1"/>
          <w:numId w:val="20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hAnsi="Times New Roman"/>
          <w:sz w:val="24"/>
          <w:szCs w:val="24"/>
        </w:rPr>
        <w:t xml:space="preserve">В соответствии с «СП 47.13330.2016. Свод правил. Инженерные изыскания для строительства. Основные положения. Актуализированная редакция СНиП 11-02-96» </w:t>
      </w:r>
      <w:r w:rsidRPr="00F70C2C">
        <w:rPr>
          <w:rFonts w:ascii="Times New Roman" w:eastAsiaTheme="minorHAnsi" w:hAnsi="Times New Roman"/>
          <w:sz w:val="24"/>
          <w:szCs w:val="24"/>
        </w:rPr>
        <w:t>инженерные изыскания - обязательная часть градостроительной деятельности, обеспечивающая комплексное изучение природных условий территории (региона, района, площадки, участка, трассы) и факторов техногенного воздействия на территорию объектов капитального строительства для решения следующих задач:</w:t>
      </w:r>
    </w:p>
    <w:p w:rsidR="00331BA6" w:rsidRPr="00F70C2C" w:rsidRDefault="00331BA6" w:rsidP="00331BA6">
      <w:pPr>
        <w:pStyle w:val="aa"/>
        <w:numPr>
          <w:ilvl w:val="0"/>
          <w:numId w:val="52"/>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установления функциональных зон и определения планируемого размещения объектов при территориальном планировании;</w:t>
      </w:r>
    </w:p>
    <w:p w:rsidR="00331BA6" w:rsidRPr="00F70C2C" w:rsidRDefault="00331BA6" w:rsidP="00331BA6">
      <w:pPr>
        <w:pStyle w:val="aa"/>
        <w:numPr>
          <w:ilvl w:val="0"/>
          <w:numId w:val="52"/>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выделения элементов планировочной структуры территории и установления границ земельных участков, на которых предполагается расположить объекты капитального строительства, включая линейные сооружения;</w:t>
      </w:r>
    </w:p>
    <w:p w:rsidR="00331BA6" w:rsidRPr="00F70C2C" w:rsidRDefault="00331BA6" w:rsidP="00331BA6">
      <w:pPr>
        <w:pStyle w:val="aa"/>
        <w:numPr>
          <w:ilvl w:val="0"/>
          <w:numId w:val="52"/>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определения возможности строительства объекта;</w:t>
      </w:r>
    </w:p>
    <w:p w:rsidR="00331BA6" w:rsidRPr="00F70C2C" w:rsidRDefault="00331BA6" w:rsidP="00331BA6">
      <w:pPr>
        <w:pStyle w:val="aa"/>
        <w:numPr>
          <w:ilvl w:val="0"/>
          <w:numId w:val="52"/>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выбора оптимального места размещения площадок (трасс) строительства;</w:t>
      </w:r>
    </w:p>
    <w:p w:rsidR="00331BA6" w:rsidRPr="00F70C2C" w:rsidRDefault="00331BA6" w:rsidP="00331BA6">
      <w:pPr>
        <w:pStyle w:val="aa"/>
        <w:numPr>
          <w:ilvl w:val="0"/>
          <w:numId w:val="52"/>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принятия конструктивных и объемно-планировочных решений;</w:t>
      </w:r>
    </w:p>
    <w:p w:rsidR="00331BA6" w:rsidRPr="00F70C2C" w:rsidRDefault="00331BA6" w:rsidP="00331BA6">
      <w:pPr>
        <w:pStyle w:val="aa"/>
        <w:numPr>
          <w:ilvl w:val="0"/>
          <w:numId w:val="52"/>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составления прогноза изменений природных условий;</w:t>
      </w:r>
    </w:p>
    <w:p w:rsidR="00331BA6" w:rsidRPr="00F70C2C" w:rsidRDefault="00331BA6" w:rsidP="00331BA6">
      <w:pPr>
        <w:pStyle w:val="aa"/>
        <w:numPr>
          <w:ilvl w:val="0"/>
          <w:numId w:val="52"/>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разработки мероприятий инженерной защиты от опасных природных процессов;</w:t>
      </w:r>
    </w:p>
    <w:p w:rsidR="00331BA6" w:rsidRPr="00F70C2C" w:rsidRDefault="00331BA6" w:rsidP="00331BA6">
      <w:pPr>
        <w:pStyle w:val="aa"/>
        <w:numPr>
          <w:ilvl w:val="0"/>
          <w:numId w:val="52"/>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ведения государственных информационных систем обеспечения градостроительной деятельности.</w:t>
      </w:r>
    </w:p>
    <w:p w:rsidR="00331BA6" w:rsidRPr="00F70C2C" w:rsidRDefault="00331BA6" w:rsidP="00331BA6">
      <w:pPr>
        <w:pStyle w:val="aa"/>
        <w:numPr>
          <w:ilvl w:val="1"/>
          <w:numId w:val="20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Инженерные изыскания выполняются юридическими лицами или индивидуальными предпринимателями, имеющими право на их выполнение в соответствии с законодательством Российской Федерации.</w:t>
      </w:r>
    </w:p>
    <w:p w:rsidR="00331BA6" w:rsidRPr="00F70C2C" w:rsidRDefault="00331BA6" w:rsidP="00331BA6">
      <w:pPr>
        <w:pStyle w:val="aa"/>
        <w:numPr>
          <w:ilvl w:val="1"/>
          <w:numId w:val="20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При выполнении инженерных изысканий должны соблюдаться требования нормативных правовых актов Российской Федерации, регулирующих градостроительную деятельность, а также иных нормативных документов.</w:t>
      </w:r>
    </w:p>
    <w:p w:rsidR="00331BA6" w:rsidRPr="00F70C2C" w:rsidRDefault="00331BA6" w:rsidP="00331BA6">
      <w:pPr>
        <w:pStyle w:val="aa"/>
        <w:numPr>
          <w:ilvl w:val="1"/>
          <w:numId w:val="20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lastRenderedPageBreak/>
        <w:t>Инженерные изыскания включают основные и специальные виды изысканий.</w:t>
      </w:r>
    </w:p>
    <w:p w:rsidR="00331BA6" w:rsidRPr="00F70C2C" w:rsidRDefault="00331BA6" w:rsidP="00331BA6">
      <w:pPr>
        <w:pStyle w:val="afe"/>
        <w:numPr>
          <w:ilvl w:val="1"/>
          <w:numId w:val="200"/>
        </w:numPr>
        <w:tabs>
          <w:tab w:val="left" w:pos="1134"/>
        </w:tabs>
        <w:ind w:left="0" w:firstLine="709"/>
        <w:rPr>
          <w:lang w:val="ru-RU"/>
        </w:rPr>
      </w:pPr>
      <w:r w:rsidRPr="00F70C2C">
        <w:rPr>
          <w:lang w:val="ru-RU"/>
        </w:rPr>
        <w:t>Основными видами инженерных изысканий являются:</w:t>
      </w:r>
    </w:p>
    <w:p w:rsidR="00331BA6" w:rsidRPr="00F70C2C" w:rsidRDefault="00331BA6" w:rsidP="00331BA6">
      <w:pPr>
        <w:pStyle w:val="afe"/>
        <w:numPr>
          <w:ilvl w:val="0"/>
          <w:numId w:val="23"/>
        </w:numPr>
        <w:tabs>
          <w:tab w:val="left" w:pos="1134"/>
        </w:tabs>
        <w:ind w:left="0" w:firstLine="709"/>
        <w:rPr>
          <w:lang w:val="ru-RU"/>
        </w:rPr>
      </w:pPr>
      <w:r w:rsidRPr="00F70C2C">
        <w:rPr>
          <w:lang w:val="ru-RU"/>
        </w:rPr>
        <w:t>инженерно-геодезические;</w:t>
      </w:r>
    </w:p>
    <w:p w:rsidR="00331BA6" w:rsidRPr="00F70C2C" w:rsidRDefault="00331BA6" w:rsidP="00331BA6">
      <w:pPr>
        <w:pStyle w:val="afe"/>
        <w:numPr>
          <w:ilvl w:val="0"/>
          <w:numId w:val="23"/>
        </w:numPr>
        <w:tabs>
          <w:tab w:val="left" w:pos="1134"/>
        </w:tabs>
        <w:ind w:left="0" w:firstLine="709"/>
        <w:rPr>
          <w:lang w:val="ru-RU"/>
        </w:rPr>
      </w:pPr>
      <w:r w:rsidRPr="00F70C2C">
        <w:rPr>
          <w:lang w:val="ru-RU"/>
        </w:rPr>
        <w:t>инженерно-геологические;</w:t>
      </w:r>
    </w:p>
    <w:p w:rsidR="00331BA6" w:rsidRPr="00F70C2C" w:rsidRDefault="00331BA6" w:rsidP="00331BA6">
      <w:pPr>
        <w:pStyle w:val="afe"/>
        <w:numPr>
          <w:ilvl w:val="0"/>
          <w:numId w:val="23"/>
        </w:numPr>
        <w:tabs>
          <w:tab w:val="left" w:pos="1134"/>
        </w:tabs>
        <w:ind w:left="0" w:firstLine="709"/>
        <w:rPr>
          <w:lang w:val="ru-RU"/>
        </w:rPr>
      </w:pPr>
      <w:r w:rsidRPr="00F70C2C">
        <w:rPr>
          <w:lang w:val="ru-RU" w:eastAsia="ru-RU"/>
        </w:rPr>
        <w:t>инженерно-гидрометеорологические;</w:t>
      </w:r>
    </w:p>
    <w:p w:rsidR="00331BA6" w:rsidRPr="00F70C2C" w:rsidRDefault="00331BA6" w:rsidP="00331BA6">
      <w:pPr>
        <w:pStyle w:val="afe"/>
        <w:numPr>
          <w:ilvl w:val="0"/>
          <w:numId w:val="23"/>
        </w:numPr>
        <w:tabs>
          <w:tab w:val="left" w:pos="1134"/>
        </w:tabs>
        <w:ind w:left="0" w:firstLine="709"/>
        <w:rPr>
          <w:lang w:val="ru-RU"/>
        </w:rPr>
      </w:pPr>
      <w:r w:rsidRPr="00F70C2C">
        <w:rPr>
          <w:lang w:val="ru-RU"/>
        </w:rPr>
        <w:t>инженерно-экологические;</w:t>
      </w:r>
    </w:p>
    <w:p w:rsidR="00331BA6" w:rsidRPr="00F70C2C" w:rsidRDefault="00331BA6" w:rsidP="00331BA6">
      <w:pPr>
        <w:pStyle w:val="afe"/>
        <w:numPr>
          <w:ilvl w:val="0"/>
          <w:numId w:val="23"/>
        </w:numPr>
        <w:tabs>
          <w:tab w:val="left" w:pos="1134"/>
        </w:tabs>
        <w:ind w:left="0" w:firstLine="709"/>
        <w:rPr>
          <w:color w:val="000000" w:themeColor="text1"/>
          <w:lang w:val="ru-RU"/>
        </w:rPr>
      </w:pPr>
      <w:r w:rsidRPr="00F70C2C">
        <w:rPr>
          <w:color w:val="000000" w:themeColor="text1"/>
          <w:lang w:val="ru-RU"/>
        </w:rPr>
        <w:t>инженерно-геотехнические.</w:t>
      </w:r>
    </w:p>
    <w:p w:rsidR="00331BA6" w:rsidRPr="00F70C2C" w:rsidRDefault="00331BA6" w:rsidP="00331BA6">
      <w:pPr>
        <w:pStyle w:val="afe"/>
        <w:numPr>
          <w:ilvl w:val="1"/>
          <w:numId w:val="200"/>
        </w:numPr>
        <w:tabs>
          <w:tab w:val="left" w:pos="1134"/>
        </w:tabs>
        <w:ind w:left="0" w:firstLine="709"/>
        <w:rPr>
          <w:color w:val="000000" w:themeColor="text1"/>
          <w:lang w:val="ru-RU"/>
        </w:rPr>
      </w:pPr>
      <w:r w:rsidRPr="00F70C2C">
        <w:rPr>
          <w:color w:val="000000" w:themeColor="text1"/>
          <w:lang w:val="ru-RU"/>
        </w:rPr>
        <w:t>Специальные виды инженерных изысканий:</w:t>
      </w:r>
    </w:p>
    <w:p w:rsidR="00331BA6" w:rsidRPr="00F70C2C" w:rsidRDefault="00331BA6" w:rsidP="00331BA6">
      <w:pPr>
        <w:pStyle w:val="afe"/>
        <w:numPr>
          <w:ilvl w:val="0"/>
          <w:numId w:val="24"/>
        </w:numPr>
        <w:tabs>
          <w:tab w:val="left" w:pos="1134"/>
        </w:tabs>
        <w:ind w:left="0" w:firstLine="709"/>
        <w:rPr>
          <w:color w:val="000000" w:themeColor="text1"/>
          <w:lang w:val="ru-RU"/>
        </w:rPr>
      </w:pPr>
      <w:r w:rsidRPr="00F70C2C">
        <w:rPr>
          <w:color w:val="000000" w:themeColor="text1"/>
          <w:lang w:val="ru-RU"/>
        </w:rPr>
        <w:t>геотехнические исследования;</w:t>
      </w:r>
    </w:p>
    <w:p w:rsidR="00331BA6" w:rsidRPr="00F70C2C" w:rsidRDefault="00331BA6" w:rsidP="00331BA6">
      <w:pPr>
        <w:pStyle w:val="afe"/>
        <w:numPr>
          <w:ilvl w:val="0"/>
          <w:numId w:val="24"/>
        </w:numPr>
        <w:tabs>
          <w:tab w:val="left" w:pos="1134"/>
        </w:tabs>
        <w:ind w:left="0" w:firstLine="709"/>
        <w:rPr>
          <w:color w:val="000000" w:themeColor="text1"/>
          <w:lang w:val="ru-RU"/>
        </w:rPr>
      </w:pPr>
      <w:r w:rsidRPr="00F70C2C">
        <w:rPr>
          <w:color w:val="000000" w:themeColor="text1"/>
          <w:lang w:val="ru-RU"/>
        </w:rPr>
        <w:t>обследования состояния грунтов оснований зданий и сооружений;</w:t>
      </w:r>
    </w:p>
    <w:p w:rsidR="00331BA6" w:rsidRPr="00F70C2C" w:rsidRDefault="00331BA6" w:rsidP="00331BA6">
      <w:pPr>
        <w:pStyle w:val="afe"/>
        <w:numPr>
          <w:ilvl w:val="0"/>
          <w:numId w:val="24"/>
        </w:numPr>
        <w:tabs>
          <w:tab w:val="left" w:pos="1134"/>
        </w:tabs>
        <w:ind w:left="0" w:firstLine="709"/>
        <w:rPr>
          <w:color w:val="000000" w:themeColor="text1"/>
          <w:lang w:val="ru-RU"/>
        </w:rPr>
      </w:pPr>
      <w:r w:rsidRPr="00F70C2C">
        <w:rPr>
          <w:color w:val="000000" w:themeColor="text1"/>
          <w:lang w:val="ru-RU"/>
        </w:rPr>
        <w:t>поиск и разведка подземных вод для целей водоснабжения;</w:t>
      </w:r>
    </w:p>
    <w:p w:rsidR="00331BA6" w:rsidRPr="00F70C2C" w:rsidRDefault="00331BA6" w:rsidP="00331BA6">
      <w:pPr>
        <w:pStyle w:val="afe"/>
        <w:numPr>
          <w:ilvl w:val="0"/>
          <w:numId w:val="24"/>
        </w:numPr>
        <w:tabs>
          <w:tab w:val="left" w:pos="1134"/>
        </w:tabs>
        <w:ind w:left="0" w:firstLine="709"/>
        <w:rPr>
          <w:color w:val="000000" w:themeColor="text1"/>
          <w:lang w:val="ru-RU"/>
        </w:rPr>
      </w:pPr>
      <w:r w:rsidRPr="00F70C2C">
        <w:rPr>
          <w:color w:val="000000" w:themeColor="text1"/>
          <w:lang w:val="ru-RU"/>
        </w:rPr>
        <w:t>локальный мониторинг компонентов окружающей среды;</w:t>
      </w:r>
    </w:p>
    <w:p w:rsidR="00331BA6" w:rsidRPr="00F70C2C" w:rsidRDefault="00331BA6" w:rsidP="00331BA6">
      <w:pPr>
        <w:pStyle w:val="afe"/>
        <w:numPr>
          <w:ilvl w:val="0"/>
          <w:numId w:val="24"/>
        </w:numPr>
        <w:tabs>
          <w:tab w:val="left" w:pos="1134"/>
        </w:tabs>
        <w:ind w:left="0" w:firstLine="709"/>
        <w:rPr>
          <w:color w:val="000000" w:themeColor="text1"/>
          <w:lang w:val="ru-RU"/>
        </w:rPr>
      </w:pPr>
      <w:r w:rsidRPr="00F70C2C">
        <w:rPr>
          <w:color w:val="000000" w:themeColor="text1"/>
          <w:lang w:val="ru-RU"/>
        </w:rPr>
        <w:t>разведка грунтовых строительных материалов;</w:t>
      </w:r>
    </w:p>
    <w:p w:rsidR="00331BA6" w:rsidRPr="00F70C2C" w:rsidRDefault="00331BA6" w:rsidP="00331BA6">
      <w:pPr>
        <w:pStyle w:val="afe"/>
        <w:numPr>
          <w:ilvl w:val="0"/>
          <w:numId w:val="24"/>
        </w:numPr>
        <w:tabs>
          <w:tab w:val="left" w:pos="1134"/>
        </w:tabs>
        <w:ind w:left="0" w:firstLine="709"/>
        <w:rPr>
          <w:color w:val="000000" w:themeColor="text1"/>
          <w:lang w:val="ru-RU"/>
        </w:rPr>
      </w:pPr>
      <w:r w:rsidRPr="00F70C2C">
        <w:rPr>
          <w:color w:val="000000" w:themeColor="text1"/>
          <w:lang w:val="ru-RU"/>
        </w:rPr>
        <w:t>локальные обследования загрязнения грунтов и грунтовых вод.</w:t>
      </w:r>
    </w:p>
    <w:p w:rsidR="00331BA6" w:rsidRPr="00F70C2C" w:rsidRDefault="00331BA6" w:rsidP="00331BA6">
      <w:pPr>
        <w:pStyle w:val="aa"/>
        <w:numPr>
          <w:ilvl w:val="1"/>
          <w:numId w:val="200"/>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В состав инженерно-геодезических изысканий входят следующие виды работ, оказывающие влияние на безопасность объектов капитального строительства:</w:t>
      </w:r>
    </w:p>
    <w:p w:rsidR="00331BA6" w:rsidRPr="00F70C2C" w:rsidRDefault="00331BA6" w:rsidP="00331BA6">
      <w:pPr>
        <w:pStyle w:val="aa"/>
        <w:numPr>
          <w:ilvl w:val="0"/>
          <w:numId w:val="25"/>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создание опорных геодезических сетей;</w:t>
      </w:r>
    </w:p>
    <w:p w:rsidR="00331BA6" w:rsidRPr="00F70C2C" w:rsidRDefault="00331BA6" w:rsidP="00331BA6">
      <w:pPr>
        <w:pStyle w:val="aa"/>
        <w:numPr>
          <w:ilvl w:val="0"/>
          <w:numId w:val="25"/>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геодезические наблюдения за деформациями и осадками зданий и сооружений, движениями земной поверхности и опасными природными процессами;</w:t>
      </w:r>
    </w:p>
    <w:p w:rsidR="00331BA6" w:rsidRPr="00F70C2C" w:rsidRDefault="00331BA6" w:rsidP="00331BA6">
      <w:pPr>
        <w:pStyle w:val="aa"/>
        <w:numPr>
          <w:ilvl w:val="0"/>
          <w:numId w:val="25"/>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создание и обновление инженерно-топографических планов в масштабах 1:5000 - 1:200, в том числе в цифровой форме, съемка подземных коммуникаций и сооружений;</w:t>
      </w:r>
    </w:p>
    <w:p w:rsidR="00331BA6" w:rsidRPr="00F70C2C" w:rsidRDefault="00331BA6" w:rsidP="00331BA6">
      <w:pPr>
        <w:pStyle w:val="aa"/>
        <w:numPr>
          <w:ilvl w:val="0"/>
          <w:numId w:val="25"/>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трассирование линейных объектов;</w:t>
      </w:r>
    </w:p>
    <w:p w:rsidR="00331BA6" w:rsidRPr="00F70C2C" w:rsidRDefault="00331BA6" w:rsidP="00331BA6">
      <w:pPr>
        <w:pStyle w:val="aa"/>
        <w:numPr>
          <w:ilvl w:val="0"/>
          <w:numId w:val="25"/>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инженерно-гидрографические работы;</w:t>
      </w:r>
    </w:p>
    <w:p w:rsidR="00331BA6" w:rsidRPr="00F70C2C" w:rsidRDefault="00331BA6" w:rsidP="00331BA6">
      <w:pPr>
        <w:pStyle w:val="aa"/>
        <w:numPr>
          <w:ilvl w:val="0"/>
          <w:numId w:val="25"/>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специальные геодезические и топографические работы при строительстве и реконструкции зданий и сооружений.</w:t>
      </w:r>
    </w:p>
    <w:p w:rsidR="00331BA6" w:rsidRPr="00F70C2C" w:rsidRDefault="00331BA6" w:rsidP="00331BA6">
      <w:pPr>
        <w:pStyle w:val="aa"/>
        <w:numPr>
          <w:ilvl w:val="1"/>
          <w:numId w:val="200"/>
        </w:numPr>
        <w:tabs>
          <w:tab w:val="left" w:pos="1134"/>
          <w:tab w:val="left" w:pos="2410"/>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Основанием для выполнения инженерных изысканий является заключаемый в соответствии с законодательством Российской Федерации договор подряда или государственный (муниципальный) контракт между заказчиком и исполнителем инженерных изысканий. К договору (контракту) прилагается задание на выполнение инженерных изысканий, материалы и документы, необходимые для выполнения работ.</w:t>
      </w:r>
    </w:p>
    <w:p w:rsidR="00331BA6" w:rsidRPr="00F70C2C" w:rsidRDefault="00331BA6" w:rsidP="00331BA6">
      <w:pPr>
        <w:pStyle w:val="aa"/>
        <w:numPr>
          <w:ilvl w:val="1"/>
          <w:numId w:val="200"/>
        </w:numPr>
        <w:tabs>
          <w:tab w:val="left" w:pos="1134"/>
          <w:tab w:val="left" w:pos="2410"/>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bCs/>
          <w:sz w:val="24"/>
          <w:szCs w:val="24"/>
        </w:rPr>
        <w:t>Задание</w:t>
      </w:r>
      <w:r w:rsidRPr="00F70C2C">
        <w:rPr>
          <w:rFonts w:ascii="Times New Roman" w:eastAsiaTheme="minorHAnsi" w:hAnsi="Times New Roman"/>
          <w:sz w:val="24"/>
          <w:szCs w:val="24"/>
        </w:rPr>
        <w:t xml:space="preserve"> составляется и утверждается заказчиком, согласовывается исполнителем.</w:t>
      </w:r>
    </w:p>
    <w:p w:rsidR="00331BA6" w:rsidRPr="00F70C2C" w:rsidRDefault="00331BA6" w:rsidP="00331BA6">
      <w:pPr>
        <w:pStyle w:val="aa"/>
        <w:numPr>
          <w:ilvl w:val="1"/>
          <w:numId w:val="200"/>
        </w:numPr>
        <w:tabs>
          <w:tab w:val="left" w:pos="1134"/>
          <w:tab w:val="left" w:pos="2410"/>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Задание является организационно-распорядительным документом, содержащим основные сведения об объекте изысканий и основные требования к материалам и результатам инженерных изысканий.</w:t>
      </w:r>
    </w:p>
    <w:p w:rsidR="00331BA6" w:rsidRPr="00F70C2C" w:rsidRDefault="00331BA6" w:rsidP="00331BA6">
      <w:pPr>
        <w:pStyle w:val="aa"/>
        <w:numPr>
          <w:ilvl w:val="1"/>
          <w:numId w:val="200"/>
        </w:numPr>
        <w:tabs>
          <w:tab w:val="left" w:pos="1134"/>
          <w:tab w:val="left" w:pos="2410"/>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Требования задания к материалам и результатам инженерных изысканий должны обеспечивать получение достоверных и достаточных данных, необходимых для установления проектных значений параметров и характеристик здания или сооружения, а также проектируемых мероприятий по обеспечению его безопасности.</w:t>
      </w:r>
    </w:p>
    <w:p w:rsidR="00331BA6" w:rsidRPr="00F70C2C" w:rsidRDefault="00331BA6" w:rsidP="00331BA6">
      <w:pPr>
        <w:pStyle w:val="aa"/>
        <w:numPr>
          <w:ilvl w:val="1"/>
          <w:numId w:val="200"/>
        </w:numPr>
        <w:tabs>
          <w:tab w:val="left" w:pos="1134"/>
          <w:tab w:val="left" w:pos="2410"/>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proofErr w:type="gramStart"/>
      <w:r w:rsidRPr="00F70C2C">
        <w:rPr>
          <w:rFonts w:ascii="Times New Roman" w:eastAsiaTheme="minorHAnsi" w:hAnsi="Times New Roman"/>
          <w:sz w:val="24"/>
          <w:szCs w:val="24"/>
        </w:rPr>
        <w:t>Результаты инженерных изысканий представляют собой документ о выполненных инженерных изысканиях, содержащий материалы в текстовой и графической формах и отражающий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w:t>
      </w:r>
      <w:proofErr w:type="gramEnd"/>
      <w:r w:rsidRPr="00F70C2C">
        <w:rPr>
          <w:rFonts w:ascii="Times New Roman" w:eastAsiaTheme="minorHAnsi" w:hAnsi="Times New Roman"/>
          <w:sz w:val="24"/>
          <w:szCs w:val="24"/>
        </w:rPr>
        <w:t xml:space="preserve"> </w:t>
      </w:r>
      <w:proofErr w:type="gramStart"/>
      <w:r w:rsidRPr="00F70C2C">
        <w:rPr>
          <w:rFonts w:ascii="Times New Roman" w:eastAsiaTheme="minorHAnsi" w:hAnsi="Times New Roman"/>
          <w:sz w:val="24"/>
          <w:szCs w:val="24"/>
        </w:rPr>
        <w:t xml:space="preserve">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реконструкции </w:t>
      </w:r>
      <w:r w:rsidRPr="00F70C2C">
        <w:rPr>
          <w:rFonts w:ascii="Times New Roman" w:eastAsiaTheme="minorHAnsi" w:hAnsi="Times New Roman"/>
          <w:sz w:val="24"/>
          <w:szCs w:val="24"/>
        </w:rPr>
        <w:lastRenderedPageBreak/>
        <w:t>такого объекта и после их завершения и о результатах оценки влияния строительства, реконструкции такого объекта на другие объекты капитального строительства.</w:t>
      </w:r>
      <w:r w:rsidRPr="00F70C2C">
        <w:rPr>
          <w:rStyle w:val="aff7"/>
          <w:rFonts w:ascii="Times New Roman" w:eastAsiaTheme="minorHAnsi" w:hAnsi="Times New Roman"/>
          <w:sz w:val="24"/>
          <w:szCs w:val="24"/>
        </w:rPr>
        <w:footnoteReference w:id="27"/>
      </w:r>
      <w:proofErr w:type="gramEnd"/>
    </w:p>
    <w:p w:rsidR="00331BA6" w:rsidRPr="00F70C2C" w:rsidRDefault="00331BA6" w:rsidP="00331BA6">
      <w:pPr>
        <w:pStyle w:val="2"/>
        <w:ind w:firstLine="709"/>
        <w:rPr>
          <w:i/>
          <w:spacing w:val="-10"/>
          <w:sz w:val="24"/>
        </w:rPr>
      </w:pPr>
      <w:bookmarkStart w:id="258" w:name="_Toc159491747"/>
      <w:r w:rsidRPr="00F70C2C">
        <w:rPr>
          <w:spacing w:val="-10"/>
          <w:sz w:val="24"/>
        </w:rPr>
        <w:t xml:space="preserve">Глава 11. </w:t>
      </w:r>
      <w:bookmarkEnd w:id="232"/>
      <w:bookmarkEnd w:id="233"/>
      <w:bookmarkEnd w:id="234"/>
      <w:r w:rsidRPr="00F70C2C">
        <w:rPr>
          <w:spacing w:val="-10"/>
          <w:sz w:val="24"/>
        </w:rPr>
        <w:t>Переходные и заключительные положения</w:t>
      </w:r>
      <w:bookmarkEnd w:id="258"/>
    </w:p>
    <w:p w:rsidR="00331BA6" w:rsidRPr="00F70C2C" w:rsidRDefault="00331BA6" w:rsidP="00331BA6">
      <w:pPr>
        <w:pStyle w:val="3"/>
        <w:ind w:firstLine="709"/>
        <w:rPr>
          <w:rFonts w:cs="Times New Roman"/>
          <w:spacing w:val="-10"/>
          <w:sz w:val="24"/>
          <w:szCs w:val="24"/>
        </w:rPr>
      </w:pPr>
      <w:bookmarkStart w:id="259" w:name="_Toc85619671"/>
      <w:bookmarkStart w:id="260" w:name="_Toc196878925"/>
      <w:bookmarkStart w:id="261" w:name="_Toc312188821"/>
      <w:bookmarkStart w:id="262" w:name="_Toc159491748"/>
      <w:r w:rsidRPr="00F70C2C">
        <w:rPr>
          <w:rFonts w:cs="Times New Roman"/>
          <w:spacing w:val="-10"/>
          <w:sz w:val="24"/>
          <w:szCs w:val="24"/>
        </w:rPr>
        <w:t>Статья 51. О введении в действие настоящих Правил</w:t>
      </w:r>
      <w:bookmarkEnd w:id="259"/>
      <w:bookmarkEnd w:id="260"/>
      <w:bookmarkEnd w:id="261"/>
      <w:r w:rsidRPr="00F70C2C">
        <w:rPr>
          <w:rFonts w:cs="Times New Roman"/>
          <w:spacing w:val="-10"/>
          <w:sz w:val="24"/>
          <w:szCs w:val="24"/>
        </w:rPr>
        <w:t>.</w:t>
      </w:r>
      <w:bookmarkEnd w:id="262"/>
      <w:r w:rsidRPr="00F70C2C">
        <w:rPr>
          <w:rFonts w:cs="Times New Roman"/>
          <w:spacing w:val="-10"/>
          <w:sz w:val="24"/>
          <w:szCs w:val="24"/>
        </w:rPr>
        <w:t xml:space="preserve"> </w:t>
      </w:r>
    </w:p>
    <w:p w:rsidR="00331BA6" w:rsidRPr="00F70C2C" w:rsidRDefault="00331BA6" w:rsidP="00331BA6">
      <w:pPr>
        <w:pStyle w:val="afe"/>
        <w:numPr>
          <w:ilvl w:val="1"/>
          <w:numId w:val="30"/>
        </w:numPr>
        <w:tabs>
          <w:tab w:val="left" w:pos="1134"/>
        </w:tabs>
        <w:ind w:left="0" w:firstLine="709"/>
        <w:rPr>
          <w:lang w:val="ru-RU"/>
        </w:rPr>
      </w:pPr>
      <w:r w:rsidRPr="00F70C2C">
        <w:rPr>
          <w:lang w:val="ru-RU"/>
        </w:rPr>
        <w:t>Настоящие Правила вводятся в действие с момента их официального опубликования. Иные нормативные правовые акты местного самоуправления муниципального образования в области градостроительства и землепользования действуют в части, не противоречащей настоящим Правилам.</w:t>
      </w:r>
    </w:p>
    <w:p w:rsidR="00331BA6" w:rsidRPr="00F70C2C" w:rsidRDefault="00331BA6" w:rsidP="00331BA6">
      <w:pPr>
        <w:pStyle w:val="afe"/>
        <w:numPr>
          <w:ilvl w:val="1"/>
          <w:numId w:val="30"/>
        </w:numPr>
        <w:tabs>
          <w:tab w:val="left" w:pos="1134"/>
        </w:tabs>
        <w:ind w:left="0" w:firstLine="709"/>
        <w:rPr>
          <w:lang w:val="ru-RU"/>
        </w:rPr>
      </w:pPr>
      <w:r w:rsidRPr="00F70C2C">
        <w:rPr>
          <w:lang w:val="ru-RU"/>
        </w:rPr>
        <w:t>Разрешения на строительство, реконструкцию, выданные физическим и юридическим лицам, до вступления в силу настоящих Правил являются действительными.</w:t>
      </w:r>
    </w:p>
    <w:p w:rsidR="00331BA6" w:rsidRPr="00F70C2C" w:rsidRDefault="00331BA6" w:rsidP="00331BA6">
      <w:pPr>
        <w:pStyle w:val="afe"/>
        <w:numPr>
          <w:ilvl w:val="1"/>
          <w:numId w:val="30"/>
        </w:numPr>
        <w:tabs>
          <w:tab w:val="left" w:pos="1134"/>
        </w:tabs>
        <w:ind w:left="0" w:firstLine="709"/>
        <w:rPr>
          <w:lang w:val="ru-RU"/>
        </w:rPr>
      </w:pPr>
      <w:r w:rsidRPr="00F70C2C">
        <w:rPr>
          <w:lang w:val="ru-RU"/>
        </w:rPr>
        <w:t>Принятые до введения в действие настоящих Правил нормативные правовые акты органов местного самоуправления по вопросам, касающимся землепользования и застройки, применяются в части, не противоречащей настоящим Правилам.</w:t>
      </w:r>
    </w:p>
    <w:p w:rsidR="00331BA6" w:rsidRPr="00F70C2C" w:rsidRDefault="00331BA6" w:rsidP="00331BA6">
      <w:pPr>
        <w:pStyle w:val="afe"/>
        <w:numPr>
          <w:ilvl w:val="1"/>
          <w:numId w:val="30"/>
        </w:numPr>
        <w:tabs>
          <w:tab w:val="left" w:pos="1134"/>
        </w:tabs>
        <w:ind w:left="0" w:firstLine="709"/>
        <w:rPr>
          <w:lang w:val="ru-RU"/>
        </w:rPr>
      </w:pPr>
      <w:r w:rsidRPr="00F70C2C">
        <w:rPr>
          <w:lang w:val="ru-RU"/>
        </w:rPr>
        <w:t>Действие настоящих Правил не распространяется на использование земельных участков, строительство, реконструкцию и капитальный ремонт объектов капитального строительства на их территории, разрешения на строительство, реконструкцию и капитальный ремонт которых выданы до вступления Правил в силу, при условии, что срок действия разрешения на строительство, реконструкцию, капитальный ремонт не истек.</w:t>
      </w:r>
    </w:p>
    <w:p w:rsidR="00331BA6" w:rsidRPr="00F70C2C" w:rsidRDefault="00331BA6" w:rsidP="00331BA6">
      <w:pPr>
        <w:pStyle w:val="afe"/>
        <w:numPr>
          <w:ilvl w:val="1"/>
          <w:numId w:val="30"/>
        </w:numPr>
        <w:tabs>
          <w:tab w:val="left" w:pos="1134"/>
        </w:tabs>
        <w:ind w:left="0" w:firstLine="709"/>
        <w:rPr>
          <w:lang w:val="ru-RU"/>
        </w:rPr>
      </w:pPr>
      <w:r w:rsidRPr="00F70C2C">
        <w:rPr>
          <w:lang w:val="ru-RU"/>
        </w:rPr>
        <w:t>Объекты недвижимости, существовавшие до вступления в силу настоящих Правил, являются несоответствующими Правилам в случаях, когда эти объекты:</w:t>
      </w:r>
    </w:p>
    <w:p w:rsidR="00331BA6" w:rsidRPr="00F70C2C" w:rsidRDefault="00331BA6" w:rsidP="00331BA6">
      <w:pPr>
        <w:pStyle w:val="afe"/>
        <w:numPr>
          <w:ilvl w:val="0"/>
          <w:numId w:val="177"/>
        </w:numPr>
        <w:tabs>
          <w:tab w:val="left" w:pos="1134"/>
        </w:tabs>
        <w:ind w:left="0" w:firstLine="709"/>
        <w:rPr>
          <w:lang w:val="ru-RU"/>
        </w:rPr>
      </w:pPr>
      <w:r w:rsidRPr="00F70C2C">
        <w:rPr>
          <w:lang w:val="ru-RU"/>
        </w:rPr>
        <w:t>расположены за пределами красных линий, установленных утвержденными проектами планировки для прокладки улиц, проездов, инженерно-технических коммуникаций;</w:t>
      </w:r>
    </w:p>
    <w:p w:rsidR="00331BA6" w:rsidRPr="00F70C2C" w:rsidRDefault="00331BA6" w:rsidP="00331BA6">
      <w:pPr>
        <w:pStyle w:val="afe"/>
        <w:numPr>
          <w:ilvl w:val="0"/>
          <w:numId w:val="177"/>
        </w:numPr>
        <w:tabs>
          <w:tab w:val="left" w:pos="1134"/>
        </w:tabs>
        <w:ind w:left="0" w:firstLine="709"/>
        <w:rPr>
          <w:lang w:val="ru-RU"/>
        </w:rPr>
      </w:pPr>
      <w:r w:rsidRPr="00F70C2C">
        <w:rPr>
          <w:lang w:val="ru-RU"/>
        </w:rPr>
        <w:t>имеют вид, виды использования, которые не установлены как разрешенные для соответствующих территориальных зон;</w:t>
      </w:r>
    </w:p>
    <w:p w:rsidR="00331BA6" w:rsidRPr="00F70C2C" w:rsidRDefault="00331BA6" w:rsidP="00331BA6">
      <w:pPr>
        <w:pStyle w:val="afe"/>
        <w:numPr>
          <w:ilvl w:val="0"/>
          <w:numId w:val="177"/>
        </w:numPr>
        <w:tabs>
          <w:tab w:val="left" w:pos="1134"/>
        </w:tabs>
        <w:ind w:left="0" w:firstLine="709"/>
        <w:rPr>
          <w:lang w:val="ru-RU"/>
        </w:rPr>
      </w:pPr>
      <w:r w:rsidRPr="00F70C2C">
        <w:rPr>
          <w:lang w:val="ru-RU"/>
        </w:rPr>
        <w:t xml:space="preserve">имеют вид, виды использования, которые установлены как разрешенные для соответствующих территориальных зон, но расположены в санитарно-защитных зонах и </w:t>
      </w:r>
      <w:proofErr w:type="spellStart"/>
      <w:r w:rsidRPr="00F70C2C">
        <w:rPr>
          <w:lang w:val="ru-RU"/>
        </w:rPr>
        <w:t>водоохранных</w:t>
      </w:r>
      <w:proofErr w:type="spellEnd"/>
      <w:r w:rsidRPr="00F70C2C">
        <w:rPr>
          <w:lang w:val="ru-RU"/>
        </w:rPr>
        <w:t xml:space="preserve"> зонах, в пределах которых не предусмотрено размещение соответствующих объектов;</w:t>
      </w:r>
    </w:p>
    <w:p w:rsidR="00331BA6" w:rsidRPr="00F70C2C" w:rsidRDefault="00331BA6" w:rsidP="00331BA6">
      <w:pPr>
        <w:pStyle w:val="afe"/>
        <w:numPr>
          <w:ilvl w:val="0"/>
          <w:numId w:val="177"/>
        </w:numPr>
        <w:tabs>
          <w:tab w:val="left" w:pos="1134"/>
        </w:tabs>
        <w:ind w:left="0" w:firstLine="709"/>
        <w:rPr>
          <w:lang w:val="ru-RU"/>
        </w:rPr>
      </w:pPr>
      <w:r w:rsidRPr="00F70C2C">
        <w:rPr>
          <w:lang w:val="ru-RU"/>
        </w:rPr>
        <w:t>имеют параметры меньше (площадь, отступ строений от границ участка) или больше (процент застройки, высот</w:t>
      </w:r>
      <w:proofErr w:type="gramStart"/>
      <w:r w:rsidRPr="00F70C2C">
        <w:rPr>
          <w:lang w:val="ru-RU"/>
        </w:rPr>
        <w:t>а(</w:t>
      </w:r>
      <w:proofErr w:type="gramEnd"/>
      <w:r w:rsidRPr="00F70C2C">
        <w:rPr>
          <w:lang w:val="ru-RU"/>
        </w:rPr>
        <w:t>этажность) строений) установленных Правилами применительно к территориальным зонам.</w:t>
      </w:r>
    </w:p>
    <w:p w:rsidR="00331BA6" w:rsidRPr="00F70C2C" w:rsidRDefault="00331BA6" w:rsidP="00331BA6">
      <w:pPr>
        <w:pStyle w:val="afe"/>
        <w:tabs>
          <w:tab w:val="left" w:pos="1134"/>
        </w:tabs>
        <w:ind w:firstLine="0"/>
        <w:rPr>
          <w:lang w:val="ru-RU"/>
        </w:rPr>
      </w:pPr>
    </w:p>
    <w:p w:rsidR="00331BA6" w:rsidRPr="00F70C2C" w:rsidRDefault="00331BA6" w:rsidP="00331BA6">
      <w:pPr>
        <w:pStyle w:val="Style5"/>
        <w:widowControl/>
        <w:tabs>
          <w:tab w:val="left" w:pos="1134"/>
        </w:tabs>
        <w:spacing w:line="240" w:lineRule="auto"/>
        <w:ind w:firstLine="709"/>
        <w:outlineLvl w:val="0"/>
        <w:rPr>
          <w:rStyle w:val="FontStyle14"/>
          <w:color w:val="000000" w:themeColor="text1"/>
          <w:spacing w:val="-10"/>
        </w:rPr>
      </w:pPr>
      <w:bookmarkStart w:id="263" w:name="_Toc159491749"/>
      <w:r w:rsidRPr="00F70C2C">
        <w:rPr>
          <w:rStyle w:val="FontStyle14"/>
          <w:color w:val="000000" w:themeColor="text1"/>
          <w:spacing w:val="-10"/>
        </w:rPr>
        <w:t>РАЗДЕЛ II. КАРТА ГРАДОСТРОИТЕЛЬНОГО ЗОНИРОВАНИЯ. КАРТА ГРАНИЦ ЗОН С ОСОБЫМИ УСЛОВИЯМИ ИСПОЛЬЗОВАНИЯ ТЕРРИТОРИЙ</w:t>
      </w:r>
      <w:bookmarkEnd w:id="263"/>
    </w:p>
    <w:p w:rsidR="00331BA6" w:rsidRPr="00F70C2C" w:rsidRDefault="00331BA6" w:rsidP="00331BA6">
      <w:pPr>
        <w:pStyle w:val="2"/>
        <w:ind w:firstLine="709"/>
        <w:rPr>
          <w:color w:val="000000" w:themeColor="text1"/>
          <w:spacing w:val="-10"/>
          <w:sz w:val="24"/>
        </w:rPr>
      </w:pPr>
      <w:bookmarkStart w:id="264" w:name="_Toc159491750"/>
      <w:r w:rsidRPr="00F70C2C">
        <w:rPr>
          <w:color w:val="000000" w:themeColor="text1"/>
          <w:spacing w:val="-10"/>
          <w:sz w:val="24"/>
        </w:rPr>
        <w:t>Глава 12. Градостроительное зонирование</w:t>
      </w:r>
      <w:bookmarkEnd w:id="264"/>
    </w:p>
    <w:p w:rsidR="00331BA6" w:rsidRPr="00F70C2C" w:rsidRDefault="00331BA6" w:rsidP="00331BA6">
      <w:pPr>
        <w:pStyle w:val="aff8"/>
        <w:tabs>
          <w:tab w:val="left" w:pos="1701"/>
        </w:tabs>
        <w:spacing w:before="200" w:after="0" w:line="240" w:lineRule="auto"/>
        <w:ind w:firstLine="709"/>
        <w:jc w:val="both"/>
        <w:outlineLvl w:val="2"/>
        <w:rPr>
          <w:rFonts w:eastAsia="Times New Roman"/>
          <w:bCs/>
          <w:color w:val="auto"/>
          <w:spacing w:val="-10"/>
          <w:sz w:val="24"/>
          <w:szCs w:val="24"/>
          <w:lang w:eastAsia="ar-SA"/>
        </w:rPr>
      </w:pPr>
      <w:bookmarkStart w:id="265" w:name="_Toc159491751"/>
      <w:r w:rsidRPr="00F70C2C">
        <w:rPr>
          <w:rFonts w:eastAsia="Times New Roman"/>
          <w:bCs/>
          <w:color w:val="auto"/>
          <w:spacing w:val="-10"/>
          <w:sz w:val="24"/>
          <w:szCs w:val="24"/>
          <w:lang w:eastAsia="ar-SA"/>
        </w:rPr>
        <w:t>Статья 52. Карта градостроительного зонирования муниципального образования город Хвалынск. Карта границ зон с особыми условиями использования территорий</w:t>
      </w:r>
      <w:bookmarkEnd w:id="265"/>
    </w:p>
    <w:p w:rsidR="00331BA6" w:rsidRPr="00F70C2C" w:rsidRDefault="00331BA6" w:rsidP="00331BA6">
      <w:pPr>
        <w:pStyle w:val="afe"/>
        <w:tabs>
          <w:tab w:val="left" w:pos="1134"/>
        </w:tabs>
        <w:rPr>
          <w:color w:val="000000" w:themeColor="text1"/>
          <w:lang w:val="ru-RU"/>
        </w:rPr>
      </w:pPr>
      <w:r w:rsidRPr="00F70C2C">
        <w:rPr>
          <w:color w:val="000000" w:themeColor="text1"/>
          <w:lang w:val="ru-RU"/>
        </w:rPr>
        <w:t>Карта градостроительного зонирования муниципального образования город Хвалынск является составной графической частью настоящих Правил. На Карте отображены границы территориальных зон и их кодовые обозначения, определяющие вид территориальной зоны. Границы зон с особыми условиями использования территорий отображены на карте границ зон с особыми условиями использования территорий.</w:t>
      </w:r>
    </w:p>
    <w:p w:rsidR="00331BA6" w:rsidRPr="00F70C2C" w:rsidRDefault="00331BA6" w:rsidP="00331BA6">
      <w:pPr>
        <w:pStyle w:val="afe"/>
        <w:ind w:firstLine="0"/>
        <w:rPr>
          <w:rStyle w:val="FontStyle14"/>
          <w:b w:val="0"/>
          <w:bCs w:val="0"/>
          <w:color w:val="000000" w:themeColor="text1"/>
          <w:lang w:val="ru-RU"/>
        </w:rPr>
      </w:pPr>
    </w:p>
    <w:p w:rsidR="00331BA6" w:rsidRPr="00F70C2C" w:rsidRDefault="00331BA6" w:rsidP="00331BA6">
      <w:pPr>
        <w:pStyle w:val="Style5"/>
        <w:widowControl/>
        <w:spacing w:line="240" w:lineRule="auto"/>
        <w:ind w:firstLine="709"/>
        <w:outlineLvl w:val="0"/>
        <w:rPr>
          <w:rStyle w:val="FontStyle14"/>
          <w:color w:val="000000" w:themeColor="text1"/>
          <w:spacing w:val="-10"/>
        </w:rPr>
      </w:pPr>
      <w:bookmarkStart w:id="266" w:name="_Toc159491752"/>
      <w:r w:rsidRPr="00F70C2C">
        <w:rPr>
          <w:rStyle w:val="FontStyle14"/>
          <w:color w:val="000000" w:themeColor="text1"/>
          <w:spacing w:val="-10"/>
        </w:rPr>
        <w:t>РАЗДЕЛ III. ГРАДОСТРОИТЕЛЬНЫЕ РЕГЛАМЕНТЫ</w:t>
      </w:r>
      <w:bookmarkEnd w:id="266"/>
    </w:p>
    <w:p w:rsidR="00331BA6" w:rsidRPr="00F70C2C" w:rsidRDefault="00331BA6" w:rsidP="00331BA6">
      <w:pPr>
        <w:pStyle w:val="2"/>
        <w:tabs>
          <w:tab w:val="left" w:pos="1134"/>
        </w:tabs>
        <w:ind w:firstLine="709"/>
        <w:rPr>
          <w:i/>
          <w:color w:val="000000" w:themeColor="text1"/>
          <w:spacing w:val="-10"/>
          <w:sz w:val="24"/>
          <w:lang w:eastAsia="ar-SA"/>
        </w:rPr>
      </w:pPr>
      <w:bookmarkStart w:id="267" w:name="_Toc196878929"/>
      <w:bookmarkStart w:id="268" w:name="_Toc168826907"/>
      <w:bookmarkStart w:id="269" w:name="_Toc312188825"/>
      <w:bookmarkStart w:id="270" w:name="_Toc85619675"/>
      <w:bookmarkStart w:id="271" w:name="_Toc159491753"/>
      <w:r w:rsidRPr="00F70C2C">
        <w:rPr>
          <w:color w:val="000000" w:themeColor="text1"/>
          <w:spacing w:val="-10"/>
          <w:sz w:val="24"/>
          <w:lang w:eastAsia="ar-SA"/>
        </w:rPr>
        <w:t xml:space="preserve">Глава 13. </w:t>
      </w:r>
      <w:bookmarkEnd w:id="267"/>
      <w:bookmarkEnd w:id="268"/>
      <w:bookmarkEnd w:id="269"/>
      <w:bookmarkEnd w:id="270"/>
      <w:r w:rsidRPr="00F70C2C">
        <w:rPr>
          <w:color w:val="000000" w:themeColor="text1"/>
          <w:spacing w:val="-10"/>
          <w:sz w:val="24"/>
          <w:lang w:eastAsia="ar-SA"/>
        </w:rPr>
        <w:t>Градостроительные регламенты о видах использования территории</w:t>
      </w:r>
      <w:bookmarkEnd w:id="271"/>
    </w:p>
    <w:p w:rsidR="00331BA6" w:rsidRPr="00F70C2C" w:rsidRDefault="00331BA6" w:rsidP="00331BA6">
      <w:pPr>
        <w:pStyle w:val="3"/>
        <w:ind w:firstLine="709"/>
        <w:rPr>
          <w:rFonts w:cs="Times New Roman"/>
          <w:color w:val="000000" w:themeColor="text1"/>
          <w:spacing w:val="-10"/>
          <w:sz w:val="24"/>
          <w:szCs w:val="24"/>
        </w:rPr>
      </w:pPr>
      <w:bookmarkStart w:id="272" w:name="_Toc196878930"/>
      <w:bookmarkStart w:id="273" w:name="_Toc168826908"/>
      <w:bookmarkStart w:id="274" w:name="_Toc312188826"/>
      <w:bookmarkStart w:id="275" w:name="_Toc85619676"/>
      <w:bookmarkStart w:id="276" w:name="_Toc159491754"/>
      <w:r w:rsidRPr="00F70C2C">
        <w:rPr>
          <w:rFonts w:cs="Times New Roman"/>
          <w:color w:val="000000" w:themeColor="text1"/>
          <w:spacing w:val="-10"/>
          <w:sz w:val="24"/>
          <w:szCs w:val="24"/>
        </w:rPr>
        <w:t>Статья 53. Общие положения</w:t>
      </w:r>
      <w:bookmarkEnd w:id="272"/>
      <w:bookmarkEnd w:id="273"/>
      <w:bookmarkEnd w:id="274"/>
      <w:bookmarkEnd w:id="275"/>
      <w:bookmarkEnd w:id="276"/>
    </w:p>
    <w:p w:rsidR="00331BA6" w:rsidRPr="00F70C2C" w:rsidRDefault="00331BA6" w:rsidP="00331BA6">
      <w:pPr>
        <w:pStyle w:val="afe"/>
        <w:tabs>
          <w:tab w:val="left" w:pos="1134"/>
        </w:tabs>
        <w:rPr>
          <w:lang w:val="ru-RU"/>
        </w:rPr>
      </w:pPr>
      <w:proofErr w:type="gramStart"/>
      <w:r w:rsidRPr="00F70C2C">
        <w:rPr>
          <w:lang w:val="ru-RU"/>
        </w:rPr>
        <w:t xml:space="preserve">Решения по землепользованию и застройке принимаются в соответствии со схемой территориального планирования Хвалынского муниципального района, генеральным планом муниципального образования город Хвалынск, иной градостроительной документацией и на основе установленных настоящими Правилами градостроительных регламентов, которые действуют в пределах территориальных зон и распространяются в </w:t>
      </w:r>
      <w:r w:rsidRPr="00F70C2C">
        <w:rPr>
          <w:lang w:val="ru-RU"/>
        </w:rPr>
        <w:lastRenderedPageBreak/>
        <w:t>равной мере на все расположенные в одной и той же территориальной зоне земельные участки, объекты капитального строительства и независимо</w:t>
      </w:r>
      <w:proofErr w:type="gramEnd"/>
      <w:r w:rsidRPr="00F70C2C">
        <w:rPr>
          <w:lang w:val="ru-RU"/>
        </w:rPr>
        <w:t xml:space="preserve"> от форм собственности.</w:t>
      </w:r>
    </w:p>
    <w:p w:rsidR="00331BA6" w:rsidRPr="00F70C2C" w:rsidRDefault="00331BA6" w:rsidP="00331BA6">
      <w:pPr>
        <w:pStyle w:val="afe"/>
        <w:tabs>
          <w:tab w:val="left" w:pos="1134"/>
        </w:tabs>
        <w:rPr>
          <w:lang w:val="ru-RU"/>
        </w:rPr>
      </w:pPr>
      <w:proofErr w:type="gramStart"/>
      <w:r w:rsidRPr="00F70C2C">
        <w:rPr>
          <w:lang w:val="ru-RU"/>
        </w:rPr>
        <w:t>Градостроительные регламенты устанавливают виды разрешенного использования земельных участков и объектов капитального строительства применительно к различным территориальным зонам, а также допустимые изменения объектов недвижимости при осуществлении градостроительной деятельности, на основе действующих нормативных документов, основными из которых являются: федеральные законодательные акты, постановления Правительства РФ, постановления главы муниципального образования город Хвалынск, требования СНиПов и СанПиНов.</w:t>
      </w:r>
      <w:proofErr w:type="gramEnd"/>
    </w:p>
    <w:p w:rsidR="00331BA6" w:rsidRPr="00F70C2C" w:rsidRDefault="00331BA6" w:rsidP="00331BA6">
      <w:pPr>
        <w:pStyle w:val="3"/>
        <w:ind w:firstLine="709"/>
        <w:rPr>
          <w:rFonts w:cs="Times New Roman"/>
          <w:color w:val="000000" w:themeColor="text1"/>
          <w:spacing w:val="-10"/>
          <w:sz w:val="24"/>
          <w:szCs w:val="24"/>
        </w:rPr>
      </w:pPr>
      <w:bookmarkStart w:id="277" w:name="_Toc196878931"/>
      <w:bookmarkStart w:id="278" w:name="_Toc168826909"/>
      <w:bookmarkStart w:id="279" w:name="_Toc312188827"/>
      <w:bookmarkStart w:id="280" w:name="_Toc85619677"/>
      <w:bookmarkStart w:id="281" w:name="_Toc159491755"/>
      <w:r w:rsidRPr="00F70C2C">
        <w:rPr>
          <w:rFonts w:cs="Times New Roman"/>
          <w:color w:val="000000" w:themeColor="text1"/>
          <w:spacing w:val="-10"/>
          <w:sz w:val="24"/>
          <w:szCs w:val="24"/>
        </w:rPr>
        <w:t>Статья 54. Перечень градостроительных регламентов и территориальных зон</w:t>
      </w:r>
      <w:bookmarkEnd w:id="277"/>
      <w:bookmarkEnd w:id="278"/>
      <w:bookmarkEnd w:id="279"/>
      <w:bookmarkEnd w:id="280"/>
      <w:bookmarkEnd w:id="281"/>
    </w:p>
    <w:p w:rsidR="00331BA6" w:rsidRPr="00F70C2C" w:rsidRDefault="00331BA6" w:rsidP="00331BA6">
      <w:pPr>
        <w:pStyle w:val="afe"/>
        <w:numPr>
          <w:ilvl w:val="0"/>
          <w:numId w:val="114"/>
        </w:numPr>
        <w:tabs>
          <w:tab w:val="left" w:pos="1134"/>
        </w:tabs>
        <w:ind w:left="0" w:firstLine="709"/>
        <w:rPr>
          <w:lang w:val="ru-RU"/>
        </w:rPr>
      </w:pPr>
      <w:r w:rsidRPr="00F70C2C">
        <w:rPr>
          <w:lang w:val="ru-RU"/>
        </w:rPr>
        <w:t>Регламенты градостроительной деятельности в выделенных зонах представлены в табличной форме и включают 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331BA6" w:rsidRPr="00F70C2C" w:rsidRDefault="00331BA6" w:rsidP="00331BA6">
      <w:pPr>
        <w:pStyle w:val="afe"/>
        <w:numPr>
          <w:ilvl w:val="0"/>
          <w:numId w:val="114"/>
        </w:numPr>
        <w:tabs>
          <w:tab w:val="left" w:pos="1134"/>
        </w:tabs>
        <w:ind w:left="0" w:firstLine="709"/>
        <w:rPr>
          <w:lang w:val="ru-RU"/>
        </w:rPr>
      </w:pPr>
      <w:r w:rsidRPr="00F70C2C">
        <w:rPr>
          <w:lang w:val="ru-RU"/>
        </w:rPr>
        <w:t>Градостроительный регламент по видам разрешенного использования недвижимости включает:</w:t>
      </w:r>
    </w:p>
    <w:p w:rsidR="00331BA6" w:rsidRPr="00F70C2C" w:rsidRDefault="00331BA6" w:rsidP="00331BA6">
      <w:pPr>
        <w:pStyle w:val="afe"/>
        <w:numPr>
          <w:ilvl w:val="1"/>
          <w:numId w:val="115"/>
        </w:numPr>
        <w:tabs>
          <w:tab w:val="left" w:pos="1134"/>
        </w:tabs>
        <w:ind w:left="0" w:firstLine="709"/>
        <w:rPr>
          <w:lang w:val="ru-RU"/>
        </w:rPr>
      </w:pPr>
      <w:r w:rsidRPr="00F70C2C">
        <w:rPr>
          <w:lang w:val="ru-RU"/>
        </w:rPr>
        <w:t>основные виды разрешенного использования;</w:t>
      </w:r>
    </w:p>
    <w:p w:rsidR="00331BA6" w:rsidRPr="00F70C2C" w:rsidRDefault="00331BA6" w:rsidP="00331BA6">
      <w:pPr>
        <w:pStyle w:val="afe"/>
        <w:numPr>
          <w:ilvl w:val="1"/>
          <w:numId w:val="115"/>
        </w:numPr>
        <w:tabs>
          <w:tab w:val="left" w:pos="1134"/>
        </w:tabs>
        <w:ind w:left="0" w:firstLine="709"/>
        <w:rPr>
          <w:lang w:val="ru-RU"/>
        </w:rPr>
      </w:pPr>
      <w:r w:rsidRPr="00F70C2C">
        <w:rPr>
          <w:lang w:val="ru-RU"/>
        </w:rPr>
        <w:t>условно разрешенные виды использования;</w:t>
      </w:r>
    </w:p>
    <w:p w:rsidR="00331BA6" w:rsidRPr="00F70C2C" w:rsidRDefault="00331BA6" w:rsidP="00331BA6">
      <w:pPr>
        <w:pStyle w:val="afe"/>
        <w:numPr>
          <w:ilvl w:val="1"/>
          <w:numId w:val="115"/>
        </w:numPr>
        <w:tabs>
          <w:tab w:val="left" w:pos="1134"/>
        </w:tabs>
        <w:ind w:left="0" w:firstLine="709"/>
        <w:rPr>
          <w:lang w:val="ru-RU"/>
        </w:rPr>
      </w:pPr>
      <w:r w:rsidRPr="00F70C2C">
        <w:rPr>
          <w:lang w:val="ru-RU"/>
        </w:rPr>
        <w:t xml:space="preserve">вспомогательные виды разрешенного использования. </w:t>
      </w:r>
    </w:p>
    <w:p w:rsidR="00331BA6" w:rsidRPr="00F70C2C" w:rsidRDefault="00331BA6" w:rsidP="00331BA6">
      <w:pPr>
        <w:pStyle w:val="afe"/>
        <w:numPr>
          <w:ilvl w:val="0"/>
          <w:numId w:val="114"/>
        </w:numPr>
        <w:tabs>
          <w:tab w:val="left" w:pos="1134"/>
        </w:tabs>
        <w:ind w:left="0" w:firstLine="709"/>
        <w:rPr>
          <w:lang w:val="ru-RU"/>
        </w:rPr>
      </w:pPr>
      <w:r w:rsidRPr="00F70C2C">
        <w:rPr>
          <w:lang w:val="ru-RU"/>
        </w:rPr>
        <w:t>Для каждой территориальной зоны, выделенной на карте градостроительного зонирования, устанавливаются, как правило, несколько видов разрешенного использования объектов недвижимости.</w:t>
      </w:r>
    </w:p>
    <w:p w:rsidR="00331BA6" w:rsidRPr="00F70C2C" w:rsidRDefault="00331BA6" w:rsidP="00331BA6">
      <w:pPr>
        <w:pStyle w:val="afe"/>
        <w:numPr>
          <w:ilvl w:val="0"/>
          <w:numId w:val="114"/>
        </w:numPr>
        <w:tabs>
          <w:tab w:val="left" w:pos="1134"/>
        </w:tabs>
        <w:ind w:left="0" w:firstLine="709"/>
        <w:rPr>
          <w:lang w:val="ru-RU"/>
        </w:rPr>
      </w:pPr>
      <w:r w:rsidRPr="00F70C2C">
        <w:rPr>
          <w:color w:val="000000" w:themeColor="text1"/>
          <w:lang w:val="ru-RU"/>
        </w:rPr>
        <w:t>Наименования видов разрешенного использования земельных участков определены по Классификатору, утвержденному Приказом Федеральной службы государственной регистрации, кадастра и картографии от 10.11.2020</w:t>
      </w:r>
      <w:r w:rsidRPr="00F70C2C">
        <w:rPr>
          <w:color w:val="000000" w:themeColor="text1"/>
        </w:rPr>
        <w:t> </w:t>
      </w:r>
      <w:r w:rsidRPr="00F70C2C">
        <w:rPr>
          <w:color w:val="000000" w:themeColor="text1"/>
          <w:lang w:val="ru-RU"/>
        </w:rPr>
        <w:t xml:space="preserve">№ </w:t>
      </w:r>
      <w:proofErr w:type="gramStart"/>
      <w:r w:rsidRPr="00F70C2C">
        <w:rPr>
          <w:color w:val="000000" w:themeColor="text1"/>
          <w:lang w:val="ru-RU"/>
        </w:rPr>
        <w:t>П</w:t>
      </w:r>
      <w:proofErr w:type="gramEnd"/>
      <w:r w:rsidRPr="00F70C2C">
        <w:rPr>
          <w:color w:val="000000" w:themeColor="text1"/>
          <w:lang w:val="ru-RU"/>
        </w:rPr>
        <w:t>/0412 «Об утверждении классификатора видов разрешенного использования земельных участков».</w:t>
      </w:r>
    </w:p>
    <w:p w:rsidR="00331BA6" w:rsidRPr="00F70C2C" w:rsidRDefault="00331BA6" w:rsidP="00331BA6">
      <w:pPr>
        <w:pStyle w:val="afe"/>
        <w:numPr>
          <w:ilvl w:val="0"/>
          <w:numId w:val="114"/>
        </w:numPr>
        <w:tabs>
          <w:tab w:val="left" w:pos="1134"/>
        </w:tabs>
        <w:ind w:left="0" w:firstLine="709"/>
        <w:rPr>
          <w:lang w:val="ru-RU"/>
        </w:rPr>
      </w:pPr>
      <w:r w:rsidRPr="00F70C2C">
        <w:rPr>
          <w:rFonts w:eastAsiaTheme="minorHAnsi"/>
          <w:lang w:val="ru-RU"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331BA6" w:rsidRPr="00F70C2C" w:rsidRDefault="00331BA6" w:rsidP="00331BA6">
      <w:pPr>
        <w:pStyle w:val="aa"/>
        <w:numPr>
          <w:ilvl w:val="0"/>
          <w:numId w:val="99"/>
        </w:numPr>
        <w:tabs>
          <w:tab w:val="left" w:pos="1134"/>
        </w:tabs>
        <w:autoSpaceDE w:val="0"/>
        <w:autoSpaceDN w:val="0"/>
        <w:adjustRightInd w:val="0"/>
        <w:spacing w:after="0" w:line="240" w:lineRule="auto"/>
        <w:ind w:left="0" w:firstLine="709"/>
        <w:contextualSpacing w:val="0"/>
        <w:jc w:val="both"/>
        <w:rPr>
          <w:rFonts w:ascii="Times New Roman" w:eastAsiaTheme="minorHAnsi" w:hAnsi="Times New Roman"/>
          <w:sz w:val="24"/>
          <w:szCs w:val="24"/>
        </w:rPr>
      </w:pPr>
      <w:r w:rsidRPr="00F70C2C">
        <w:rPr>
          <w:rFonts w:ascii="Times New Roman" w:eastAsiaTheme="minorHAnsi" w:hAnsi="Times New Roman"/>
          <w:sz w:val="24"/>
          <w:szCs w:val="24"/>
        </w:rPr>
        <w:t>предельные (минимальные и (или) максимальные) размеры земельных участков, в том числе их площадь;</w:t>
      </w:r>
    </w:p>
    <w:p w:rsidR="00331BA6" w:rsidRPr="00F70C2C" w:rsidRDefault="00331BA6" w:rsidP="00331BA6">
      <w:pPr>
        <w:pStyle w:val="afe"/>
        <w:numPr>
          <w:ilvl w:val="0"/>
          <w:numId w:val="99"/>
        </w:numPr>
        <w:tabs>
          <w:tab w:val="left" w:pos="1134"/>
        </w:tabs>
        <w:ind w:left="0" w:firstLine="709"/>
        <w:rPr>
          <w:color w:val="000000" w:themeColor="text1"/>
          <w:lang w:val="ru-RU"/>
        </w:rPr>
      </w:pPr>
      <w:r w:rsidRPr="00F70C2C">
        <w:rPr>
          <w:color w:val="000000" w:themeColor="text1"/>
          <w:lang w:val="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331BA6" w:rsidRPr="00F70C2C" w:rsidRDefault="00331BA6" w:rsidP="00331BA6">
      <w:pPr>
        <w:pStyle w:val="afe"/>
        <w:numPr>
          <w:ilvl w:val="0"/>
          <w:numId w:val="99"/>
        </w:numPr>
        <w:tabs>
          <w:tab w:val="left" w:pos="1134"/>
        </w:tabs>
        <w:ind w:left="0" w:firstLine="709"/>
        <w:rPr>
          <w:color w:val="000000" w:themeColor="text1"/>
          <w:lang w:val="ru-RU"/>
        </w:rPr>
      </w:pPr>
      <w:r w:rsidRPr="00F70C2C">
        <w:rPr>
          <w:color w:val="000000" w:themeColor="text1"/>
          <w:lang w:val="ru-RU"/>
        </w:rPr>
        <w:t>предельное количество этажей или предельную высоту зданий, строений, сооружений;</w:t>
      </w:r>
    </w:p>
    <w:p w:rsidR="00331BA6" w:rsidRPr="00F70C2C" w:rsidRDefault="00331BA6" w:rsidP="00331BA6">
      <w:pPr>
        <w:pStyle w:val="afe"/>
        <w:numPr>
          <w:ilvl w:val="0"/>
          <w:numId w:val="99"/>
        </w:numPr>
        <w:tabs>
          <w:tab w:val="left" w:pos="1134"/>
        </w:tabs>
        <w:ind w:left="0" w:firstLine="709"/>
        <w:rPr>
          <w:color w:val="000000" w:themeColor="text1"/>
          <w:lang w:val="ru-RU"/>
        </w:rPr>
      </w:pPr>
      <w:r w:rsidRPr="00F70C2C">
        <w:rPr>
          <w:color w:val="000000" w:themeColor="text1"/>
          <w:lang w:val="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331BA6" w:rsidRPr="00F70C2C" w:rsidRDefault="00331BA6" w:rsidP="00331BA6">
      <w:pPr>
        <w:pStyle w:val="afe"/>
        <w:numPr>
          <w:ilvl w:val="0"/>
          <w:numId w:val="114"/>
        </w:numPr>
        <w:tabs>
          <w:tab w:val="left" w:pos="1134"/>
        </w:tabs>
        <w:ind w:left="0" w:firstLine="709"/>
        <w:rPr>
          <w:color w:val="000000" w:themeColor="text1"/>
          <w:lang w:val="ru-RU"/>
        </w:rPr>
      </w:pPr>
      <w:r w:rsidRPr="00F70C2C">
        <w:rPr>
          <w:color w:val="000000" w:themeColor="text1"/>
          <w:lang w:val="ru-RU"/>
        </w:rPr>
        <w:t xml:space="preserve">Применительно к каждой территориальной зоне устанавливаются размеры и параметры, их сочетания. </w:t>
      </w:r>
    </w:p>
    <w:p w:rsidR="00331BA6" w:rsidRPr="00F70C2C" w:rsidRDefault="00331BA6" w:rsidP="00331BA6">
      <w:pPr>
        <w:pStyle w:val="afe"/>
        <w:numPr>
          <w:ilvl w:val="0"/>
          <w:numId w:val="114"/>
        </w:numPr>
        <w:tabs>
          <w:tab w:val="left" w:pos="1134"/>
        </w:tabs>
        <w:ind w:left="0" w:firstLine="709"/>
        <w:rPr>
          <w:color w:val="000000" w:themeColor="text1"/>
          <w:lang w:val="ru-RU"/>
        </w:rPr>
      </w:pPr>
      <w:r w:rsidRPr="00F70C2C">
        <w:rPr>
          <w:color w:val="000000" w:themeColor="text1"/>
          <w:lang w:val="ru-RU"/>
        </w:rPr>
        <w:t>Использование земельных участков и объектов капитального строительства в соответствии с видами разрешенного использования и предельными параметрами разрешенного строительства, реконструкции допускается при условии соблюдения градостроительных ограничений, установленных законодательством.</w:t>
      </w:r>
    </w:p>
    <w:p w:rsidR="00331BA6" w:rsidRPr="00F70C2C" w:rsidRDefault="00331BA6" w:rsidP="00331BA6">
      <w:pPr>
        <w:pStyle w:val="afe"/>
        <w:numPr>
          <w:ilvl w:val="0"/>
          <w:numId w:val="114"/>
        </w:numPr>
        <w:tabs>
          <w:tab w:val="left" w:pos="1134"/>
        </w:tabs>
        <w:ind w:left="0" w:firstLine="709"/>
        <w:rPr>
          <w:color w:val="000000" w:themeColor="text1"/>
          <w:lang w:val="ru-RU"/>
        </w:rPr>
      </w:pPr>
      <w:r w:rsidRPr="00F70C2C">
        <w:rPr>
          <w:lang w:val="ru-RU"/>
        </w:rPr>
        <w:t xml:space="preserve">Применительно к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 </w:t>
      </w:r>
    </w:p>
    <w:p w:rsidR="00331BA6" w:rsidRPr="00F70C2C" w:rsidRDefault="00331BA6" w:rsidP="00331BA6">
      <w:pPr>
        <w:pStyle w:val="afe"/>
        <w:numPr>
          <w:ilvl w:val="0"/>
          <w:numId w:val="114"/>
        </w:numPr>
        <w:tabs>
          <w:tab w:val="left" w:pos="1134"/>
        </w:tabs>
        <w:ind w:left="0" w:firstLine="709"/>
        <w:rPr>
          <w:color w:val="000000" w:themeColor="text1"/>
          <w:lang w:val="ru-RU"/>
        </w:rPr>
      </w:pPr>
      <w:r w:rsidRPr="00F70C2C">
        <w:rPr>
          <w:color w:val="000000" w:themeColor="text1"/>
          <w:lang w:val="ru-RU"/>
        </w:rPr>
        <w:t>Дополнительные градостроительные регламенты в</w:t>
      </w:r>
      <w:r w:rsidRPr="00F70C2C">
        <w:rPr>
          <w:bCs/>
          <w:lang w:val="ru-RU"/>
        </w:rPr>
        <w:t xml:space="preserve"> зонах с особыми условиями использования территории определены в главе 14 настоящих Правил.</w:t>
      </w:r>
    </w:p>
    <w:p w:rsidR="00331BA6" w:rsidRPr="00F70C2C" w:rsidRDefault="00331BA6" w:rsidP="00331BA6">
      <w:pPr>
        <w:pStyle w:val="afe"/>
        <w:numPr>
          <w:ilvl w:val="0"/>
          <w:numId w:val="114"/>
        </w:numPr>
        <w:tabs>
          <w:tab w:val="left" w:pos="1134"/>
        </w:tabs>
        <w:ind w:left="0" w:firstLine="709"/>
        <w:rPr>
          <w:color w:val="000000" w:themeColor="text1"/>
          <w:lang w:val="ru-RU"/>
        </w:rPr>
      </w:pPr>
      <w:r w:rsidRPr="00F70C2C">
        <w:rPr>
          <w:color w:val="000000" w:themeColor="text1"/>
          <w:lang w:val="ru-RU"/>
        </w:rPr>
        <w:t>Требования градостроительных регламентов обязательны для исполнения всеми субъектами градостроительных отношений на территории муниципального образования город Хвалынск.</w:t>
      </w:r>
    </w:p>
    <w:p w:rsidR="00331BA6" w:rsidRPr="00F70C2C" w:rsidRDefault="00331BA6" w:rsidP="00331BA6">
      <w:pPr>
        <w:pStyle w:val="afe"/>
        <w:tabs>
          <w:tab w:val="left" w:pos="1134"/>
        </w:tabs>
        <w:ind w:left="709" w:firstLine="0"/>
        <w:rPr>
          <w:color w:val="000000" w:themeColor="text1"/>
          <w:lang w:val="ru-RU"/>
        </w:rPr>
      </w:pPr>
    </w:p>
    <w:p w:rsidR="00331BA6" w:rsidRPr="00F70C2C" w:rsidRDefault="00331BA6" w:rsidP="00331BA6">
      <w:pPr>
        <w:pStyle w:val="aa"/>
        <w:tabs>
          <w:tab w:val="left" w:pos="1134"/>
        </w:tabs>
        <w:spacing w:line="240" w:lineRule="auto"/>
        <w:ind w:left="0" w:firstLine="708"/>
        <w:outlineLvl w:val="2"/>
        <w:rPr>
          <w:rFonts w:ascii="Times New Roman" w:hAnsi="Times New Roman"/>
          <w:b/>
          <w:sz w:val="24"/>
          <w:szCs w:val="24"/>
        </w:rPr>
      </w:pPr>
      <w:bookmarkStart w:id="282" w:name="_Toc151729581"/>
      <w:bookmarkStart w:id="283" w:name="_Toc151976234"/>
      <w:bookmarkStart w:id="284" w:name="_Toc152160862"/>
      <w:bookmarkStart w:id="285" w:name="_Toc159491756"/>
      <w:r w:rsidRPr="00F70C2C">
        <w:rPr>
          <w:rFonts w:ascii="Times New Roman" w:hAnsi="Times New Roman"/>
          <w:b/>
          <w:color w:val="000000"/>
          <w:spacing w:val="-10"/>
          <w:sz w:val="24"/>
          <w:szCs w:val="24"/>
          <w:lang w:eastAsia="ar-SA"/>
        </w:rPr>
        <w:lastRenderedPageBreak/>
        <w:t>Статья 55.</w:t>
      </w:r>
      <w:r w:rsidRPr="00F70C2C">
        <w:rPr>
          <w:rFonts w:ascii="Times New Roman" w:hAnsi="Times New Roman"/>
          <w:b/>
          <w:color w:val="000000"/>
          <w:spacing w:val="-10"/>
          <w:sz w:val="24"/>
          <w:szCs w:val="24"/>
        </w:rPr>
        <w:t xml:space="preserve"> </w:t>
      </w:r>
      <w:r w:rsidRPr="00F70C2C">
        <w:rPr>
          <w:rFonts w:ascii="Times New Roman" w:hAnsi="Times New Roman"/>
          <w:b/>
          <w:sz w:val="24"/>
          <w:szCs w:val="24"/>
        </w:rPr>
        <w:t>Архитектурно-градостроительный облик объекта капитального строительства</w:t>
      </w:r>
      <w:bookmarkEnd w:id="282"/>
      <w:bookmarkEnd w:id="283"/>
      <w:bookmarkEnd w:id="284"/>
      <w:bookmarkEnd w:id="285"/>
      <w:r w:rsidRPr="00F70C2C">
        <w:rPr>
          <w:rFonts w:ascii="Times New Roman" w:hAnsi="Times New Roman"/>
          <w:b/>
          <w:sz w:val="24"/>
          <w:szCs w:val="24"/>
        </w:rPr>
        <w:t xml:space="preserve"> </w:t>
      </w:r>
    </w:p>
    <w:p w:rsidR="00331BA6" w:rsidRPr="00F70C2C" w:rsidRDefault="00331BA6" w:rsidP="00331BA6">
      <w:pPr>
        <w:numPr>
          <w:ilvl w:val="0"/>
          <w:numId w:val="236"/>
        </w:numPr>
        <w:tabs>
          <w:tab w:val="left" w:pos="1134"/>
        </w:tabs>
        <w:ind w:left="0" w:firstLine="709"/>
        <w:jc w:val="both"/>
        <w:rPr>
          <w:lang w:eastAsia="en-US"/>
        </w:rPr>
      </w:pPr>
      <w:r w:rsidRPr="00F70C2C">
        <w:t xml:space="preserve">Требования к архитектурно-градостроительному облику объекта капитального строительства включают в себя требования к объемно-пространственным, архитектурно-стилистическим и иным характеристикам объекта капитального строительства, которые устанавливаются Правительством Российской Федерации, если иное не предусмотрено Градостроительным кодексом. </w:t>
      </w:r>
    </w:p>
    <w:p w:rsidR="00331BA6" w:rsidRPr="00F70C2C" w:rsidRDefault="00331BA6" w:rsidP="00331BA6">
      <w:pPr>
        <w:numPr>
          <w:ilvl w:val="0"/>
          <w:numId w:val="236"/>
        </w:numPr>
        <w:tabs>
          <w:tab w:val="left" w:pos="1134"/>
        </w:tabs>
        <w:ind w:left="0" w:firstLine="709"/>
        <w:jc w:val="both"/>
        <w:rPr>
          <w:lang w:eastAsia="en-US"/>
        </w:rPr>
      </w:pPr>
      <w:r w:rsidRPr="00F70C2C">
        <w:rPr>
          <w:lang w:eastAsia="en-US"/>
        </w:rPr>
        <w:t xml:space="preserve"> Согласно статье 40.1 Градостроительного кодекса архитектурно-градостроительный облик объекта капитального строительства подлежит согласованию с администрацией Хвалынского муниципального района при осуществлении строительства, реконструкции объекта капитального строительства в границах территорий, предусмотренных частью 5.3 статьи 30 Градостроительного кодекса, за исключением случаев, предусмотренных частью 3 настоящей статьи. </w:t>
      </w:r>
    </w:p>
    <w:p w:rsidR="00331BA6" w:rsidRPr="00F70C2C" w:rsidRDefault="00331BA6" w:rsidP="00331BA6">
      <w:pPr>
        <w:numPr>
          <w:ilvl w:val="0"/>
          <w:numId w:val="236"/>
        </w:numPr>
        <w:tabs>
          <w:tab w:val="left" w:pos="1134"/>
        </w:tabs>
        <w:ind w:left="0" w:firstLine="709"/>
        <w:jc w:val="both"/>
        <w:rPr>
          <w:lang w:eastAsia="en-US"/>
        </w:rPr>
      </w:pPr>
      <w:r w:rsidRPr="00F70C2C">
        <w:rPr>
          <w:lang w:eastAsia="en-US"/>
        </w:rPr>
        <w:t xml:space="preserve">Согласование архитектурно-градостроительного облика объекта капитального строительства не требуется в отношении: </w:t>
      </w:r>
    </w:p>
    <w:p w:rsidR="00331BA6" w:rsidRPr="00F70C2C" w:rsidRDefault="00331BA6" w:rsidP="00331BA6">
      <w:pPr>
        <w:numPr>
          <w:ilvl w:val="0"/>
          <w:numId w:val="237"/>
        </w:numPr>
        <w:tabs>
          <w:tab w:val="left" w:pos="1134"/>
        </w:tabs>
        <w:ind w:left="0" w:firstLine="709"/>
        <w:jc w:val="both"/>
        <w:rPr>
          <w:lang w:eastAsia="en-US"/>
        </w:rPr>
      </w:pPr>
      <w:r w:rsidRPr="00F70C2C">
        <w:rPr>
          <w:lang w:eastAsia="en-US"/>
        </w:rPr>
        <w:t xml:space="preserve">объектов капитального строительства, расположенных на земельных участках, действие градостроительного регламента на которые не распространяется; </w:t>
      </w:r>
    </w:p>
    <w:p w:rsidR="00331BA6" w:rsidRPr="00F70C2C" w:rsidRDefault="00331BA6" w:rsidP="00331BA6">
      <w:pPr>
        <w:numPr>
          <w:ilvl w:val="0"/>
          <w:numId w:val="237"/>
        </w:numPr>
        <w:tabs>
          <w:tab w:val="left" w:pos="1134"/>
        </w:tabs>
        <w:ind w:left="0" w:firstLine="709"/>
        <w:jc w:val="both"/>
        <w:rPr>
          <w:lang w:eastAsia="en-US"/>
        </w:rPr>
      </w:pPr>
      <w:r w:rsidRPr="00F70C2C">
        <w:rPr>
          <w:lang w:eastAsia="en-US"/>
        </w:rPr>
        <w:t xml:space="preserve">объектов, для строительства или реконструкции которых не требуется получение разрешения на строительство; </w:t>
      </w:r>
    </w:p>
    <w:p w:rsidR="00331BA6" w:rsidRPr="00F70C2C" w:rsidRDefault="00331BA6" w:rsidP="00331BA6">
      <w:pPr>
        <w:numPr>
          <w:ilvl w:val="0"/>
          <w:numId w:val="237"/>
        </w:numPr>
        <w:tabs>
          <w:tab w:val="left" w:pos="1134"/>
        </w:tabs>
        <w:ind w:left="0" w:firstLine="709"/>
        <w:jc w:val="both"/>
        <w:rPr>
          <w:lang w:eastAsia="en-US"/>
        </w:rPr>
      </w:pPr>
      <w:r w:rsidRPr="00F70C2C">
        <w:rPr>
          <w:lang w:eastAsia="en-US"/>
        </w:rPr>
        <w:t xml:space="preserve">объектов, расположенных на земельных участках, находящихся в пользовании учреждений, исполняющих наказание; </w:t>
      </w:r>
    </w:p>
    <w:p w:rsidR="00331BA6" w:rsidRPr="00F70C2C" w:rsidRDefault="00331BA6" w:rsidP="00331BA6">
      <w:pPr>
        <w:numPr>
          <w:ilvl w:val="0"/>
          <w:numId w:val="237"/>
        </w:numPr>
        <w:tabs>
          <w:tab w:val="left" w:pos="1134"/>
        </w:tabs>
        <w:ind w:left="0" w:firstLine="709"/>
        <w:jc w:val="both"/>
        <w:rPr>
          <w:lang w:eastAsia="en-US"/>
        </w:rPr>
      </w:pPr>
      <w:r w:rsidRPr="00F70C2C">
        <w:rPr>
          <w:lang w:eastAsia="en-US"/>
        </w:rPr>
        <w:t xml:space="preserve">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 </w:t>
      </w:r>
    </w:p>
    <w:p w:rsidR="00331BA6" w:rsidRPr="00F70C2C" w:rsidRDefault="00331BA6" w:rsidP="00331BA6">
      <w:pPr>
        <w:numPr>
          <w:ilvl w:val="0"/>
          <w:numId w:val="237"/>
        </w:numPr>
        <w:tabs>
          <w:tab w:val="left" w:pos="1134"/>
        </w:tabs>
        <w:ind w:left="0" w:firstLine="709"/>
        <w:jc w:val="both"/>
        <w:rPr>
          <w:lang w:eastAsia="en-US"/>
        </w:rPr>
      </w:pPr>
      <w:r w:rsidRPr="00F70C2C">
        <w:rPr>
          <w:lang w:eastAsia="en-US"/>
        </w:rPr>
        <w:t xml:space="preserve">иных объектов, определенных Правительством Российской Федерации, нормативными правовыми актами органов государственной власти Саратовской области. </w:t>
      </w:r>
    </w:p>
    <w:p w:rsidR="00331BA6" w:rsidRPr="00F70C2C" w:rsidRDefault="00331BA6" w:rsidP="00331BA6">
      <w:pPr>
        <w:numPr>
          <w:ilvl w:val="0"/>
          <w:numId w:val="236"/>
        </w:numPr>
        <w:tabs>
          <w:tab w:val="left" w:pos="1134"/>
        </w:tabs>
        <w:ind w:left="0" w:firstLine="709"/>
        <w:jc w:val="both"/>
        <w:rPr>
          <w:lang w:eastAsia="en-US"/>
        </w:rPr>
      </w:pPr>
      <w:r w:rsidRPr="00F70C2C">
        <w:rPr>
          <w:lang w:eastAsia="en-US"/>
        </w:rPr>
        <w:t xml:space="preserve">Срок выдачи согласования архитектурно-градостроительного облика объекта капитального строительства не может превышать десять рабочих дней. </w:t>
      </w:r>
    </w:p>
    <w:p w:rsidR="00331BA6" w:rsidRPr="00F70C2C" w:rsidRDefault="00331BA6" w:rsidP="00331BA6">
      <w:pPr>
        <w:numPr>
          <w:ilvl w:val="0"/>
          <w:numId w:val="236"/>
        </w:numPr>
        <w:tabs>
          <w:tab w:val="left" w:pos="1134"/>
        </w:tabs>
        <w:ind w:left="0" w:firstLine="709"/>
        <w:jc w:val="both"/>
        <w:rPr>
          <w:lang w:eastAsia="en-US"/>
        </w:rPr>
      </w:pPr>
      <w:r w:rsidRPr="00F70C2C">
        <w:rPr>
          <w:lang w:eastAsia="en-US"/>
        </w:rPr>
        <w:t xml:space="preserve">Основанием для отказа в согласовании архитектурно-градостроительного облика объекта капитального строительства является несоответствие </w:t>
      </w:r>
      <w:proofErr w:type="gramStart"/>
      <w:r w:rsidRPr="00F70C2C">
        <w:rPr>
          <w:lang w:eastAsia="en-US"/>
        </w:rPr>
        <w:t>архитектурных решений</w:t>
      </w:r>
      <w:proofErr w:type="gramEnd"/>
      <w:r w:rsidRPr="00F70C2C">
        <w:rPr>
          <w:lang w:eastAsia="en-US"/>
        </w:rPr>
        <w:t xml:space="preserve">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 </w:t>
      </w:r>
    </w:p>
    <w:p w:rsidR="00331BA6" w:rsidRPr="00F70C2C" w:rsidRDefault="00331BA6" w:rsidP="00331BA6">
      <w:pPr>
        <w:numPr>
          <w:ilvl w:val="0"/>
          <w:numId w:val="236"/>
        </w:numPr>
        <w:tabs>
          <w:tab w:val="left" w:pos="1134"/>
        </w:tabs>
        <w:ind w:left="0" w:firstLine="709"/>
        <w:jc w:val="both"/>
        <w:rPr>
          <w:lang w:eastAsia="en-US"/>
        </w:rPr>
      </w:pPr>
      <w:r w:rsidRPr="00F70C2C">
        <w:rPr>
          <w:lang w:eastAsia="en-US"/>
        </w:rPr>
        <w:t>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предусмотрено Градостроительным кодексом.</w:t>
      </w:r>
    </w:p>
    <w:p w:rsidR="00331BA6" w:rsidRPr="00F70C2C" w:rsidRDefault="00331BA6" w:rsidP="00331BA6">
      <w:pPr>
        <w:pStyle w:val="3"/>
        <w:tabs>
          <w:tab w:val="left" w:pos="1134"/>
        </w:tabs>
        <w:ind w:firstLine="709"/>
        <w:rPr>
          <w:rFonts w:cs="Times New Roman"/>
          <w:spacing w:val="-10"/>
          <w:sz w:val="24"/>
          <w:szCs w:val="24"/>
        </w:rPr>
      </w:pPr>
      <w:bookmarkStart w:id="286" w:name="_Toc312188828"/>
      <w:bookmarkStart w:id="287" w:name="_Toc85619678"/>
      <w:bookmarkStart w:id="288" w:name="_Toc144217452"/>
      <w:bookmarkStart w:id="289" w:name="_Toc144281773"/>
      <w:bookmarkStart w:id="290" w:name="_Toc159491757"/>
      <w:r w:rsidRPr="00F70C2C">
        <w:rPr>
          <w:rFonts w:cs="Times New Roman"/>
          <w:spacing w:val="-10"/>
          <w:sz w:val="24"/>
          <w:szCs w:val="24"/>
        </w:rPr>
        <w:t xml:space="preserve">Статья 56. </w:t>
      </w:r>
      <w:bookmarkEnd w:id="286"/>
      <w:bookmarkEnd w:id="287"/>
      <w:r w:rsidRPr="00F70C2C">
        <w:rPr>
          <w:rFonts w:cs="Times New Roman"/>
          <w:spacing w:val="-10"/>
          <w:sz w:val="24"/>
          <w:szCs w:val="24"/>
        </w:rPr>
        <w:t>Виды территориальных зон, обозначенных на карте градостроительного зонирования муниципального образования город Хвалынск</w:t>
      </w:r>
      <w:bookmarkEnd w:id="288"/>
      <w:bookmarkEnd w:id="289"/>
      <w:bookmarkEnd w:id="29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9"/>
        <w:gridCol w:w="8614"/>
      </w:tblGrid>
      <w:tr w:rsidR="00331BA6" w:rsidRPr="00F70C2C" w:rsidTr="004A0EA7">
        <w:trPr>
          <w:trHeight w:val="352"/>
        </w:trPr>
        <w:tc>
          <w:tcPr>
            <w:tcW w:w="10031" w:type="dxa"/>
            <w:gridSpan w:val="2"/>
          </w:tcPr>
          <w:p w:rsidR="00331BA6" w:rsidRPr="00F70C2C" w:rsidRDefault="00331BA6" w:rsidP="004A0EA7">
            <w:pPr>
              <w:suppressAutoHyphens/>
              <w:jc w:val="center"/>
              <w:rPr>
                <w:b/>
                <w:bCs/>
                <w:lang w:eastAsia="ar-SA"/>
              </w:rPr>
            </w:pPr>
            <w:r w:rsidRPr="00F70C2C">
              <w:rPr>
                <w:b/>
                <w:bCs/>
                <w:lang w:eastAsia="ar-SA"/>
              </w:rPr>
              <w:t>I. Жилые зоны</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Ж</w:t>
            </w:r>
            <w:proofErr w:type="gramStart"/>
            <w:r w:rsidRPr="00F70C2C">
              <w:rPr>
                <w:lang w:eastAsia="ar-SA"/>
              </w:rPr>
              <w:t>1</w:t>
            </w:r>
            <w:proofErr w:type="gramEnd"/>
          </w:p>
        </w:tc>
        <w:tc>
          <w:tcPr>
            <w:tcW w:w="9174" w:type="dxa"/>
          </w:tcPr>
          <w:p w:rsidR="00331BA6" w:rsidRPr="00F70C2C" w:rsidRDefault="00331BA6" w:rsidP="004A0EA7">
            <w:pPr>
              <w:suppressAutoHyphens/>
            </w:pPr>
            <w:r w:rsidRPr="00F70C2C">
              <w:t>Зона малоэтажной жилой застройки</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Ж</w:t>
            </w:r>
            <w:proofErr w:type="gramStart"/>
            <w:r w:rsidRPr="00F70C2C">
              <w:rPr>
                <w:lang w:eastAsia="ar-SA"/>
              </w:rPr>
              <w:t>2</w:t>
            </w:r>
            <w:proofErr w:type="gramEnd"/>
          </w:p>
        </w:tc>
        <w:tc>
          <w:tcPr>
            <w:tcW w:w="9174" w:type="dxa"/>
          </w:tcPr>
          <w:p w:rsidR="00331BA6" w:rsidRPr="00F70C2C" w:rsidRDefault="00331BA6" w:rsidP="004A0EA7">
            <w:pPr>
              <w:suppressAutoHyphens/>
              <w:rPr>
                <w:lang w:eastAsia="ar-SA"/>
              </w:rPr>
            </w:pPr>
            <w:r w:rsidRPr="00F70C2C">
              <w:t xml:space="preserve">Зона </w:t>
            </w:r>
            <w:proofErr w:type="spellStart"/>
            <w:r w:rsidRPr="00F70C2C">
              <w:t>среднеэтажной</w:t>
            </w:r>
            <w:proofErr w:type="spellEnd"/>
            <w:r w:rsidRPr="00F70C2C">
              <w:t xml:space="preserve"> жилой застройки</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ИЗ</w:t>
            </w:r>
          </w:p>
        </w:tc>
        <w:tc>
          <w:tcPr>
            <w:tcW w:w="9174" w:type="dxa"/>
          </w:tcPr>
          <w:p w:rsidR="00331BA6" w:rsidRPr="00F70C2C" w:rsidRDefault="00331BA6" w:rsidP="004A0EA7">
            <w:pPr>
              <w:suppressAutoHyphens/>
            </w:pPr>
            <w:r w:rsidRPr="00F70C2C">
              <w:t>Зона исторической застройки</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МЖЗ</w:t>
            </w:r>
          </w:p>
        </w:tc>
        <w:tc>
          <w:tcPr>
            <w:tcW w:w="9174" w:type="dxa"/>
          </w:tcPr>
          <w:p w:rsidR="00331BA6" w:rsidRPr="00F70C2C" w:rsidRDefault="00331BA6" w:rsidP="004A0EA7">
            <w:pPr>
              <w:suppressAutoHyphens/>
            </w:pPr>
            <w:r w:rsidRPr="00F70C2C">
              <w:t>Многофункциональная жилая зона</w:t>
            </w:r>
          </w:p>
        </w:tc>
      </w:tr>
      <w:tr w:rsidR="00331BA6" w:rsidRPr="00F70C2C" w:rsidTr="004A0EA7">
        <w:trPr>
          <w:trHeight w:val="371"/>
        </w:trPr>
        <w:tc>
          <w:tcPr>
            <w:tcW w:w="10031" w:type="dxa"/>
            <w:gridSpan w:val="2"/>
            <w:vAlign w:val="center"/>
          </w:tcPr>
          <w:p w:rsidR="00331BA6" w:rsidRPr="00F70C2C" w:rsidRDefault="00331BA6" w:rsidP="004A0EA7">
            <w:pPr>
              <w:suppressAutoHyphens/>
              <w:jc w:val="center"/>
              <w:rPr>
                <w:b/>
                <w:bCs/>
                <w:lang w:eastAsia="ar-SA"/>
              </w:rPr>
            </w:pPr>
            <w:r w:rsidRPr="00F70C2C">
              <w:rPr>
                <w:b/>
                <w:bCs/>
                <w:lang w:eastAsia="ar-SA"/>
              </w:rPr>
              <w:t>II. Общественно-деловые зоны</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ЗКР</w:t>
            </w:r>
          </w:p>
        </w:tc>
        <w:tc>
          <w:tcPr>
            <w:tcW w:w="9174" w:type="dxa"/>
          </w:tcPr>
          <w:p w:rsidR="00331BA6" w:rsidRPr="00F70C2C" w:rsidRDefault="00331BA6" w:rsidP="004A0EA7">
            <w:r w:rsidRPr="00F70C2C">
              <w:t>Зона комплексного развития</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ОД</w:t>
            </w:r>
            <w:proofErr w:type="gramStart"/>
            <w:r w:rsidRPr="00F70C2C">
              <w:rPr>
                <w:lang w:eastAsia="ar-SA"/>
              </w:rPr>
              <w:t>1</w:t>
            </w:r>
            <w:proofErr w:type="gramEnd"/>
          </w:p>
        </w:tc>
        <w:tc>
          <w:tcPr>
            <w:tcW w:w="9174" w:type="dxa"/>
          </w:tcPr>
          <w:p w:rsidR="00331BA6" w:rsidRPr="00F70C2C" w:rsidRDefault="00331BA6" w:rsidP="004A0EA7">
            <w:r w:rsidRPr="00F70C2C">
              <w:t>Многофункциональная общественно-деловая зона</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ОД</w:t>
            </w:r>
            <w:proofErr w:type="gramStart"/>
            <w:r w:rsidRPr="00F70C2C">
              <w:rPr>
                <w:lang w:eastAsia="ar-SA"/>
              </w:rPr>
              <w:t>2</w:t>
            </w:r>
            <w:proofErr w:type="gramEnd"/>
          </w:p>
        </w:tc>
        <w:tc>
          <w:tcPr>
            <w:tcW w:w="9174" w:type="dxa"/>
          </w:tcPr>
          <w:p w:rsidR="00331BA6" w:rsidRPr="00F70C2C" w:rsidRDefault="00331BA6" w:rsidP="004A0EA7">
            <w:r w:rsidRPr="00F70C2C">
              <w:t>Зона специализированной общественной застройки</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ОД3</w:t>
            </w:r>
          </w:p>
        </w:tc>
        <w:tc>
          <w:tcPr>
            <w:tcW w:w="9174" w:type="dxa"/>
          </w:tcPr>
          <w:p w:rsidR="00331BA6" w:rsidRPr="00F70C2C" w:rsidRDefault="00331BA6" w:rsidP="004A0EA7">
            <w:r w:rsidRPr="00F70C2C">
              <w:t>Зона смешанной и общественно-деловой застройки</w:t>
            </w:r>
          </w:p>
        </w:tc>
      </w:tr>
      <w:tr w:rsidR="00331BA6" w:rsidRPr="00F70C2C" w:rsidTr="004A0EA7">
        <w:tc>
          <w:tcPr>
            <w:tcW w:w="10031" w:type="dxa"/>
            <w:gridSpan w:val="2"/>
          </w:tcPr>
          <w:p w:rsidR="00331BA6" w:rsidRPr="00F70C2C" w:rsidRDefault="00331BA6" w:rsidP="004A0EA7">
            <w:pPr>
              <w:jc w:val="center"/>
            </w:pPr>
            <w:r w:rsidRPr="00F70C2C">
              <w:rPr>
                <w:b/>
                <w:bCs/>
                <w:lang w:eastAsia="ar-SA"/>
              </w:rPr>
              <w:t>III. Зоны инженерной и транспортной инфраструктур</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И</w:t>
            </w:r>
          </w:p>
        </w:tc>
        <w:tc>
          <w:tcPr>
            <w:tcW w:w="9174" w:type="dxa"/>
          </w:tcPr>
          <w:p w:rsidR="00331BA6" w:rsidRPr="00F70C2C" w:rsidRDefault="00331BA6" w:rsidP="004A0EA7">
            <w:r w:rsidRPr="00F70C2C">
              <w:t>Зона инженерной инфраструктуры</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Т</w:t>
            </w:r>
          </w:p>
        </w:tc>
        <w:tc>
          <w:tcPr>
            <w:tcW w:w="9174" w:type="dxa"/>
          </w:tcPr>
          <w:p w:rsidR="00331BA6" w:rsidRPr="00F70C2C" w:rsidRDefault="00331BA6" w:rsidP="004A0EA7">
            <w:r w:rsidRPr="00F70C2C">
              <w:t>Зона транспортной инфраструктуры</w:t>
            </w:r>
          </w:p>
        </w:tc>
      </w:tr>
      <w:tr w:rsidR="00331BA6" w:rsidRPr="00F70C2C" w:rsidTr="004A0EA7">
        <w:trPr>
          <w:trHeight w:val="405"/>
        </w:trPr>
        <w:tc>
          <w:tcPr>
            <w:tcW w:w="10031" w:type="dxa"/>
            <w:gridSpan w:val="2"/>
            <w:vAlign w:val="center"/>
          </w:tcPr>
          <w:p w:rsidR="00331BA6" w:rsidRPr="00F70C2C" w:rsidRDefault="00331BA6" w:rsidP="004A0EA7">
            <w:pPr>
              <w:suppressAutoHyphens/>
              <w:jc w:val="center"/>
              <w:rPr>
                <w:b/>
                <w:bCs/>
                <w:lang w:eastAsia="ar-SA"/>
              </w:rPr>
            </w:pPr>
            <w:r w:rsidRPr="00F70C2C">
              <w:rPr>
                <w:b/>
                <w:bCs/>
                <w:lang w:val="en-US" w:eastAsia="ar-SA"/>
              </w:rPr>
              <w:lastRenderedPageBreak/>
              <w:t>I</w:t>
            </w:r>
            <w:r w:rsidRPr="00F70C2C">
              <w:rPr>
                <w:b/>
                <w:bCs/>
                <w:lang w:eastAsia="ar-SA"/>
              </w:rPr>
              <w:t>V. Производственные зоны</w:t>
            </w:r>
          </w:p>
        </w:tc>
      </w:tr>
      <w:tr w:rsidR="00331BA6" w:rsidRPr="00F70C2C" w:rsidTr="004A0EA7">
        <w:trPr>
          <w:trHeight w:val="252"/>
        </w:trPr>
        <w:tc>
          <w:tcPr>
            <w:tcW w:w="857" w:type="dxa"/>
            <w:vAlign w:val="center"/>
          </w:tcPr>
          <w:p w:rsidR="00331BA6" w:rsidRPr="00F70C2C" w:rsidRDefault="00331BA6" w:rsidP="004A0EA7">
            <w:pPr>
              <w:suppressAutoHyphens/>
              <w:jc w:val="center"/>
              <w:rPr>
                <w:bCs/>
                <w:lang w:eastAsia="ar-SA"/>
              </w:rPr>
            </w:pPr>
            <w:r w:rsidRPr="00F70C2C">
              <w:rPr>
                <w:bCs/>
                <w:lang w:eastAsia="ar-SA"/>
              </w:rPr>
              <w:t>П3</w:t>
            </w:r>
          </w:p>
        </w:tc>
        <w:tc>
          <w:tcPr>
            <w:tcW w:w="9174" w:type="dxa"/>
            <w:vAlign w:val="center"/>
          </w:tcPr>
          <w:p w:rsidR="00331BA6" w:rsidRPr="00F70C2C" w:rsidRDefault="00331BA6" w:rsidP="004A0EA7">
            <w:pPr>
              <w:suppressAutoHyphens/>
              <w:rPr>
                <w:bCs/>
                <w:highlight w:val="yellow"/>
                <w:lang w:eastAsia="ar-SA"/>
              </w:rPr>
            </w:pPr>
            <w:r w:rsidRPr="00F70C2C">
              <w:rPr>
                <w:bCs/>
                <w:lang w:eastAsia="ar-SA"/>
              </w:rPr>
              <w:t xml:space="preserve">Производственная зона объектов </w:t>
            </w:r>
            <w:r w:rsidRPr="00F70C2C">
              <w:rPr>
                <w:bCs/>
                <w:lang w:val="en-US" w:eastAsia="ar-SA"/>
              </w:rPr>
              <w:t>III</w:t>
            </w:r>
            <w:r w:rsidRPr="00F70C2C">
              <w:rPr>
                <w:bCs/>
                <w:lang w:eastAsia="ar-SA"/>
              </w:rPr>
              <w:t>-</w:t>
            </w:r>
            <w:r w:rsidRPr="00F70C2C">
              <w:rPr>
                <w:bCs/>
                <w:lang w:val="en-US" w:eastAsia="ar-SA"/>
              </w:rPr>
              <w:t>IV</w:t>
            </w:r>
            <w:r w:rsidRPr="00F70C2C">
              <w:rPr>
                <w:bCs/>
                <w:lang w:eastAsia="ar-SA"/>
              </w:rPr>
              <w:t xml:space="preserve"> класса опасности</w:t>
            </w:r>
          </w:p>
        </w:tc>
      </w:tr>
      <w:tr w:rsidR="00331BA6" w:rsidRPr="00F70C2C" w:rsidTr="004A0EA7">
        <w:trPr>
          <w:trHeight w:val="355"/>
        </w:trPr>
        <w:tc>
          <w:tcPr>
            <w:tcW w:w="857" w:type="dxa"/>
            <w:vAlign w:val="center"/>
          </w:tcPr>
          <w:p w:rsidR="00331BA6" w:rsidRPr="00F70C2C" w:rsidRDefault="00331BA6" w:rsidP="004A0EA7">
            <w:pPr>
              <w:suppressAutoHyphens/>
              <w:jc w:val="center"/>
              <w:rPr>
                <w:bCs/>
                <w:lang w:eastAsia="ar-SA"/>
              </w:rPr>
            </w:pPr>
            <w:r w:rsidRPr="00F70C2C">
              <w:rPr>
                <w:bCs/>
                <w:lang w:eastAsia="ar-SA"/>
              </w:rPr>
              <w:t>П</w:t>
            </w:r>
            <w:proofErr w:type="gramStart"/>
            <w:r w:rsidRPr="00F70C2C">
              <w:rPr>
                <w:bCs/>
                <w:lang w:eastAsia="ar-SA"/>
              </w:rPr>
              <w:t>4</w:t>
            </w:r>
            <w:proofErr w:type="gramEnd"/>
          </w:p>
        </w:tc>
        <w:tc>
          <w:tcPr>
            <w:tcW w:w="9174" w:type="dxa"/>
            <w:vAlign w:val="center"/>
          </w:tcPr>
          <w:p w:rsidR="00331BA6" w:rsidRPr="00F70C2C" w:rsidRDefault="00331BA6" w:rsidP="004A0EA7">
            <w:pPr>
              <w:suppressAutoHyphens/>
              <w:rPr>
                <w:bCs/>
                <w:lang w:eastAsia="ar-SA"/>
              </w:rPr>
            </w:pPr>
            <w:r w:rsidRPr="00F70C2C">
              <w:rPr>
                <w:bCs/>
                <w:lang w:eastAsia="ar-SA"/>
              </w:rPr>
              <w:t xml:space="preserve">Зона коммунально-складских объектов </w:t>
            </w:r>
            <w:r w:rsidRPr="00F70C2C">
              <w:rPr>
                <w:bCs/>
                <w:lang w:val="en-US" w:eastAsia="ar-SA"/>
              </w:rPr>
              <w:t>IV</w:t>
            </w:r>
            <w:r w:rsidRPr="00F70C2C">
              <w:rPr>
                <w:bCs/>
                <w:lang w:eastAsia="ar-SA"/>
              </w:rPr>
              <w:t>-</w:t>
            </w:r>
            <w:r w:rsidRPr="00F70C2C">
              <w:rPr>
                <w:bCs/>
                <w:lang w:val="en-US" w:eastAsia="ar-SA"/>
              </w:rPr>
              <w:t>V</w:t>
            </w:r>
            <w:r w:rsidRPr="00F70C2C">
              <w:rPr>
                <w:bCs/>
                <w:lang w:eastAsia="ar-SA"/>
              </w:rPr>
              <w:t xml:space="preserve"> класса опасности</w:t>
            </w:r>
          </w:p>
        </w:tc>
      </w:tr>
      <w:tr w:rsidR="00331BA6" w:rsidRPr="00F70C2C" w:rsidTr="004A0EA7">
        <w:tc>
          <w:tcPr>
            <w:tcW w:w="10031" w:type="dxa"/>
            <w:gridSpan w:val="2"/>
          </w:tcPr>
          <w:p w:rsidR="00331BA6" w:rsidRPr="00F70C2C" w:rsidRDefault="00331BA6" w:rsidP="004A0EA7">
            <w:pPr>
              <w:suppressAutoHyphens/>
              <w:jc w:val="center"/>
            </w:pPr>
            <w:r w:rsidRPr="00F70C2C">
              <w:rPr>
                <w:b/>
                <w:bCs/>
                <w:lang w:eastAsia="ar-SA"/>
              </w:rPr>
              <w:t>V. Зоны сельскохозяйственного использования</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СХ</w:t>
            </w:r>
            <w:proofErr w:type="gramStart"/>
            <w:r w:rsidRPr="00F70C2C">
              <w:rPr>
                <w:lang w:eastAsia="ar-SA"/>
              </w:rPr>
              <w:t>1</w:t>
            </w:r>
            <w:proofErr w:type="gramEnd"/>
          </w:p>
        </w:tc>
        <w:tc>
          <w:tcPr>
            <w:tcW w:w="9174" w:type="dxa"/>
          </w:tcPr>
          <w:p w:rsidR="00331BA6" w:rsidRPr="00F70C2C" w:rsidRDefault="00331BA6" w:rsidP="004A0EA7">
            <w:pPr>
              <w:suppressAutoHyphens/>
            </w:pPr>
            <w:r w:rsidRPr="00F70C2C">
              <w:t>Зона сельскохозяйственных угодий</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СХ</w:t>
            </w:r>
            <w:proofErr w:type="gramStart"/>
            <w:r w:rsidRPr="00F70C2C">
              <w:rPr>
                <w:lang w:eastAsia="ar-SA"/>
              </w:rPr>
              <w:t>2</w:t>
            </w:r>
            <w:proofErr w:type="gramEnd"/>
          </w:p>
        </w:tc>
        <w:tc>
          <w:tcPr>
            <w:tcW w:w="9174" w:type="dxa"/>
          </w:tcPr>
          <w:p w:rsidR="00331BA6" w:rsidRPr="00F70C2C" w:rsidRDefault="00331BA6" w:rsidP="004A0EA7">
            <w:pPr>
              <w:suppressAutoHyphens/>
            </w:pPr>
            <w:r w:rsidRPr="00F70C2C">
              <w:t>Зона садоводческих, огороднических или дачных некоммерческих объединений граждан</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СХ3</w:t>
            </w:r>
          </w:p>
        </w:tc>
        <w:tc>
          <w:tcPr>
            <w:tcW w:w="9174" w:type="dxa"/>
          </w:tcPr>
          <w:p w:rsidR="00331BA6" w:rsidRPr="00F70C2C" w:rsidRDefault="00331BA6" w:rsidP="004A0EA7">
            <w:pPr>
              <w:suppressAutoHyphens/>
            </w:pPr>
            <w:r w:rsidRPr="00F70C2C">
              <w:t>Производственная зона сельскохозяйственных предприятий</w:t>
            </w:r>
          </w:p>
        </w:tc>
      </w:tr>
      <w:tr w:rsidR="00331BA6" w:rsidRPr="00F70C2C" w:rsidTr="004A0EA7">
        <w:trPr>
          <w:trHeight w:val="405"/>
        </w:trPr>
        <w:tc>
          <w:tcPr>
            <w:tcW w:w="10031" w:type="dxa"/>
            <w:gridSpan w:val="2"/>
            <w:vAlign w:val="center"/>
          </w:tcPr>
          <w:p w:rsidR="00331BA6" w:rsidRPr="00F70C2C" w:rsidRDefault="00331BA6" w:rsidP="004A0EA7">
            <w:pPr>
              <w:suppressAutoHyphens/>
              <w:jc w:val="center"/>
              <w:rPr>
                <w:b/>
                <w:bCs/>
                <w:lang w:eastAsia="ar-SA"/>
              </w:rPr>
            </w:pPr>
            <w:r w:rsidRPr="00F70C2C">
              <w:rPr>
                <w:b/>
                <w:bCs/>
                <w:lang w:eastAsia="ar-SA"/>
              </w:rPr>
              <w:t>V</w:t>
            </w:r>
            <w:r w:rsidRPr="00F70C2C">
              <w:rPr>
                <w:b/>
                <w:bCs/>
                <w:lang w:val="en-US" w:eastAsia="ar-SA"/>
              </w:rPr>
              <w:t>I</w:t>
            </w:r>
            <w:r w:rsidRPr="00F70C2C">
              <w:rPr>
                <w:b/>
                <w:bCs/>
                <w:lang w:eastAsia="ar-SA"/>
              </w:rPr>
              <w:t>. Зоны рекреационного назначения</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Р</w:t>
            </w:r>
            <w:proofErr w:type="gramStart"/>
            <w:r w:rsidRPr="00F70C2C">
              <w:rPr>
                <w:lang w:eastAsia="ar-SA"/>
              </w:rPr>
              <w:t>1</w:t>
            </w:r>
            <w:proofErr w:type="gramEnd"/>
          </w:p>
        </w:tc>
        <w:tc>
          <w:tcPr>
            <w:tcW w:w="9174" w:type="dxa"/>
          </w:tcPr>
          <w:p w:rsidR="00331BA6" w:rsidRPr="00F70C2C" w:rsidRDefault="00331BA6" w:rsidP="004A0EA7">
            <w:pPr>
              <w:suppressAutoHyphens/>
              <w:rPr>
                <w:highlight w:val="yellow"/>
                <w:lang w:eastAsia="ar-SA"/>
              </w:rPr>
            </w:pPr>
            <w:r w:rsidRPr="00F70C2C">
              <w:rPr>
                <w:lang w:eastAsia="ar-SA"/>
              </w:rPr>
              <w:t>Зона естественных зеленых насаждений</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Р</w:t>
            </w:r>
            <w:proofErr w:type="gramStart"/>
            <w:r w:rsidRPr="00F70C2C">
              <w:rPr>
                <w:lang w:eastAsia="ar-SA"/>
              </w:rPr>
              <w:t>2</w:t>
            </w:r>
            <w:proofErr w:type="gramEnd"/>
          </w:p>
        </w:tc>
        <w:tc>
          <w:tcPr>
            <w:tcW w:w="9174" w:type="dxa"/>
          </w:tcPr>
          <w:p w:rsidR="00331BA6" w:rsidRPr="00F70C2C" w:rsidRDefault="00331BA6" w:rsidP="004A0EA7">
            <w:pPr>
              <w:suppressAutoHyphens/>
              <w:rPr>
                <w:lang w:eastAsia="ar-SA"/>
              </w:rPr>
            </w:pPr>
            <w:r w:rsidRPr="00F70C2C">
              <w:rPr>
                <w:lang w:eastAsia="ar-SA"/>
              </w:rPr>
              <w:t>Зона озелененных территорий общего пользования</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Р3</w:t>
            </w:r>
          </w:p>
        </w:tc>
        <w:tc>
          <w:tcPr>
            <w:tcW w:w="9174" w:type="dxa"/>
          </w:tcPr>
          <w:p w:rsidR="00331BA6" w:rsidRPr="00F70C2C" w:rsidRDefault="00331BA6" w:rsidP="004A0EA7">
            <w:pPr>
              <w:suppressAutoHyphens/>
            </w:pPr>
            <w:r w:rsidRPr="00F70C2C">
              <w:t>Зона отдыха</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Р</w:t>
            </w:r>
            <w:proofErr w:type="gramStart"/>
            <w:r w:rsidRPr="00F70C2C">
              <w:rPr>
                <w:lang w:eastAsia="ar-SA"/>
              </w:rPr>
              <w:t>4</w:t>
            </w:r>
            <w:proofErr w:type="gramEnd"/>
          </w:p>
        </w:tc>
        <w:tc>
          <w:tcPr>
            <w:tcW w:w="9174" w:type="dxa"/>
          </w:tcPr>
          <w:p w:rsidR="00331BA6" w:rsidRPr="00F70C2C" w:rsidRDefault="00331BA6" w:rsidP="004A0EA7">
            <w:pPr>
              <w:suppressAutoHyphens/>
              <w:rPr>
                <w:highlight w:val="yellow"/>
              </w:rPr>
            </w:pPr>
            <w:r w:rsidRPr="00F70C2C">
              <w:t>Зона объектов рекреации</w:t>
            </w:r>
          </w:p>
        </w:tc>
      </w:tr>
      <w:tr w:rsidR="00331BA6" w:rsidRPr="00F70C2C" w:rsidTr="004A0EA7">
        <w:trPr>
          <w:trHeight w:val="256"/>
        </w:trPr>
        <w:tc>
          <w:tcPr>
            <w:tcW w:w="10031" w:type="dxa"/>
            <w:gridSpan w:val="2"/>
          </w:tcPr>
          <w:p w:rsidR="00331BA6" w:rsidRPr="00F70C2C" w:rsidRDefault="00331BA6" w:rsidP="004A0EA7">
            <w:pPr>
              <w:suppressAutoHyphens/>
              <w:jc w:val="center"/>
              <w:rPr>
                <w:lang w:eastAsia="ar-SA"/>
              </w:rPr>
            </w:pPr>
            <w:r w:rsidRPr="00F70C2C">
              <w:rPr>
                <w:b/>
                <w:bCs/>
                <w:lang w:eastAsia="ar-SA"/>
              </w:rPr>
              <w:t>VI</w:t>
            </w:r>
            <w:r w:rsidRPr="00F70C2C">
              <w:rPr>
                <w:b/>
                <w:bCs/>
                <w:lang w:val="en-US" w:eastAsia="ar-SA"/>
              </w:rPr>
              <w:t>I</w:t>
            </w:r>
            <w:r w:rsidRPr="00F70C2C">
              <w:rPr>
                <w:b/>
                <w:bCs/>
                <w:lang w:eastAsia="ar-SA"/>
              </w:rPr>
              <w:t>. Зоны специального назначения</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СН</w:t>
            </w:r>
            <w:proofErr w:type="gramStart"/>
            <w:r w:rsidRPr="00F70C2C">
              <w:rPr>
                <w:lang w:eastAsia="ar-SA"/>
              </w:rPr>
              <w:t>1</w:t>
            </w:r>
            <w:proofErr w:type="gramEnd"/>
          </w:p>
        </w:tc>
        <w:tc>
          <w:tcPr>
            <w:tcW w:w="9174" w:type="dxa"/>
          </w:tcPr>
          <w:p w:rsidR="00331BA6" w:rsidRPr="00F70C2C" w:rsidRDefault="00331BA6" w:rsidP="004A0EA7">
            <w:pPr>
              <w:suppressAutoHyphens/>
              <w:rPr>
                <w:highlight w:val="yellow"/>
                <w:lang w:eastAsia="ar-SA"/>
              </w:rPr>
            </w:pPr>
            <w:r w:rsidRPr="00F70C2C">
              <w:t>Зона специального назначения</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СН</w:t>
            </w:r>
            <w:proofErr w:type="gramStart"/>
            <w:r w:rsidRPr="00F70C2C">
              <w:rPr>
                <w:lang w:eastAsia="ar-SA"/>
              </w:rPr>
              <w:t>2</w:t>
            </w:r>
            <w:proofErr w:type="gramEnd"/>
          </w:p>
        </w:tc>
        <w:tc>
          <w:tcPr>
            <w:tcW w:w="9174" w:type="dxa"/>
          </w:tcPr>
          <w:p w:rsidR="00331BA6" w:rsidRPr="00F70C2C" w:rsidRDefault="00331BA6" w:rsidP="004A0EA7">
            <w:pPr>
              <w:suppressAutoHyphens/>
              <w:rPr>
                <w:lang w:eastAsia="ar-SA"/>
              </w:rPr>
            </w:pPr>
            <w:r w:rsidRPr="00F70C2C">
              <w:t>Зона кладбищ</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СН3</w:t>
            </w:r>
          </w:p>
        </w:tc>
        <w:tc>
          <w:tcPr>
            <w:tcW w:w="9174" w:type="dxa"/>
          </w:tcPr>
          <w:p w:rsidR="00331BA6" w:rsidRPr="00F70C2C" w:rsidRDefault="00331BA6" w:rsidP="004A0EA7">
            <w:pPr>
              <w:suppressAutoHyphens/>
            </w:pPr>
            <w:r w:rsidRPr="00F70C2C">
              <w:t>Зона озелененных территорий специального назначения</w:t>
            </w:r>
          </w:p>
        </w:tc>
      </w:tr>
      <w:tr w:rsidR="00331BA6" w:rsidRPr="00F70C2C" w:rsidTr="004A0EA7">
        <w:trPr>
          <w:trHeight w:val="362"/>
        </w:trPr>
        <w:tc>
          <w:tcPr>
            <w:tcW w:w="10031" w:type="dxa"/>
            <w:gridSpan w:val="2"/>
            <w:vAlign w:val="center"/>
          </w:tcPr>
          <w:p w:rsidR="00331BA6" w:rsidRPr="00F70C2C" w:rsidRDefault="00331BA6" w:rsidP="004A0EA7">
            <w:pPr>
              <w:suppressAutoHyphens/>
              <w:jc w:val="center"/>
              <w:rPr>
                <w:b/>
                <w:bCs/>
                <w:lang w:eastAsia="ar-SA"/>
              </w:rPr>
            </w:pPr>
            <w:r w:rsidRPr="00F70C2C">
              <w:rPr>
                <w:b/>
                <w:bCs/>
                <w:lang w:eastAsia="ar-SA"/>
              </w:rPr>
              <w:t>VI</w:t>
            </w:r>
            <w:r w:rsidRPr="00F70C2C">
              <w:rPr>
                <w:b/>
                <w:bCs/>
                <w:lang w:val="en-US" w:eastAsia="ar-SA"/>
              </w:rPr>
              <w:t>II</w:t>
            </w:r>
            <w:r w:rsidRPr="00F70C2C">
              <w:rPr>
                <w:b/>
                <w:bCs/>
                <w:lang w:eastAsia="ar-SA"/>
              </w:rPr>
              <w:t xml:space="preserve">. </w:t>
            </w:r>
            <w:r w:rsidRPr="00F70C2C">
              <w:rPr>
                <w:b/>
              </w:rPr>
              <w:t>Зона водных объектов</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В</w:t>
            </w:r>
          </w:p>
        </w:tc>
        <w:tc>
          <w:tcPr>
            <w:tcW w:w="9174" w:type="dxa"/>
          </w:tcPr>
          <w:p w:rsidR="00331BA6" w:rsidRPr="00F70C2C" w:rsidRDefault="00331BA6" w:rsidP="004A0EA7">
            <w:pPr>
              <w:suppressAutoHyphens/>
              <w:rPr>
                <w:lang w:eastAsia="ar-SA"/>
              </w:rPr>
            </w:pPr>
            <w:r w:rsidRPr="00F70C2C">
              <w:t>Зона акваторий</w:t>
            </w:r>
          </w:p>
        </w:tc>
      </w:tr>
      <w:tr w:rsidR="00331BA6" w:rsidRPr="00F70C2C" w:rsidTr="004A0EA7">
        <w:tc>
          <w:tcPr>
            <w:tcW w:w="10031" w:type="dxa"/>
            <w:gridSpan w:val="2"/>
          </w:tcPr>
          <w:p w:rsidR="00331BA6" w:rsidRPr="00F70C2C" w:rsidRDefault="00331BA6" w:rsidP="004A0EA7">
            <w:pPr>
              <w:suppressAutoHyphens/>
              <w:jc w:val="center"/>
              <w:rPr>
                <w:b/>
              </w:rPr>
            </w:pPr>
            <w:r w:rsidRPr="00F70C2C">
              <w:rPr>
                <w:b/>
                <w:lang w:val="en-US"/>
              </w:rPr>
              <w:t>IX</w:t>
            </w:r>
            <w:r w:rsidRPr="00F70C2C">
              <w:rPr>
                <w:b/>
              </w:rPr>
              <w:t>. Прочие зоны</w:t>
            </w:r>
          </w:p>
        </w:tc>
      </w:tr>
      <w:tr w:rsidR="00331BA6" w:rsidRPr="00F70C2C" w:rsidTr="004A0EA7">
        <w:tc>
          <w:tcPr>
            <w:tcW w:w="857" w:type="dxa"/>
          </w:tcPr>
          <w:p w:rsidR="00331BA6" w:rsidRPr="00F70C2C" w:rsidRDefault="00331BA6" w:rsidP="004A0EA7">
            <w:pPr>
              <w:suppressAutoHyphens/>
              <w:jc w:val="center"/>
              <w:rPr>
                <w:lang w:eastAsia="ar-SA"/>
              </w:rPr>
            </w:pPr>
            <w:r w:rsidRPr="00F70C2C">
              <w:rPr>
                <w:lang w:eastAsia="ar-SA"/>
              </w:rPr>
              <w:t>ОТ</w:t>
            </w:r>
          </w:p>
        </w:tc>
        <w:tc>
          <w:tcPr>
            <w:tcW w:w="9174" w:type="dxa"/>
          </w:tcPr>
          <w:p w:rsidR="00331BA6" w:rsidRPr="00F70C2C" w:rsidRDefault="00331BA6" w:rsidP="004A0EA7">
            <w:pPr>
              <w:suppressAutoHyphens/>
              <w:rPr>
                <w:highlight w:val="yellow"/>
              </w:rPr>
            </w:pPr>
            <w:r w:rsidRPr="00F70C2C">
              <w:t>Зона открытых природных пространств</w:t>
            </w:r>
          </w:p>
        </w:tc>
      </w:tr>
    </w:tbl>
    <w:p w:rsidR="00331BA6" w:rsidRPr="00F70C2C" w:rsidRDefault="00331BA6" w:rsidP="00331BA6">
      <w:pPr>
        <w:pStyle w:val="affa"/>
        <w:tabs>
          <w:tab w:val="left" w:pos="1134"/>
        </w:tabs>
        <w:spacing w:before="200" w:after="0" w:line="240" w:lineRule="auto"/>
        <w:outlineLvl w:val="2"/>
        <w:rPr>
          <w:iCs/>
          <w:spacing w:val="-10"/>
          <w:sz w:val="24"/>
          <w:szCs w:val="24"/>
        </w:rPr>
      </w:pPr>
      <w:bookmarkStart w:id="291" w:name="_Toc432415532"/>
      <w:bookmarkStart w:id="292" w:name="_Toc468351537"/>
      <w:bookmarkStart w:id="293" w:name="_Toc144217453"/>
      <w:bookmarkStart w:id="294" w:name="_Toc144281774"/>
      <w:bookmarkStart w:id="295" w:name="_Toc159491758"/>
      <w:r w:rsidRPr="00F70C2C">
        <w:rPr>
          <w:color w:val="000000" w:themeColor="text1"/>
          <w:spacing w:val="-10"/>
          <w:sz w:val="24"/>
          <w:szCs w:val="24"/>
          <w:lang w:eastAsia="ar-SA"/>
        </w:rPr>
        <w:t>Статья 57.</w:t>
      </w:r>
      <w:bookmarkStart w:id="296" w:name="_Toc78352710"/>
      <w:bookmarkEnd w:id="291"/>
      <w:bookmarkEnd w:id="292"/>
      <w:r w:rsidRPr="00F70C2C">
        <w:rPr>
          <w:color w:val="000000" w:themeColor="text1"/>
          <w:spacing w:val="-10"/>
          <w:sz w:val="24"/>
          <w:szCs w:val="24"/>
          <w:lang w:eastAsia="ar-SA"/>
        </w:rPr>
        <w:t xml:space="preserve"> </w:t>
      </w:r>
      <w:r w:rsidRPr="00F70C2C">
        <w:rPr>
          <w:iCs/>
          <w:spacing w:val="-10"/>
          <w:sz w:val="24"/>
          <w:szCs w:val="24"/>
        </w:rPr>
        <w:t>Жилые зоны</w:t>
      </w:r>
      <w:bookmarkEnd w:id="293"/>
      <w:bookmarkEnd w:id="294"/>
      <w:bookmarkEnd w:id="295"/>
      <w:bookmarkEnd w:id="296"/>
    </w:p>
    <w:p w:rsidR="00331BA6" w:rsidRPr="00835EF5" w:rsidRDefault="00331BA6" w:rsidP="00331BA6">
      <w:pPr>
        <w:ind w:firstLine="709"/>
        <w:rPr>
          <w:b/>
        </w:rPr>
      </w:pPr>
      <w:r w:rsidRPr="00835EF5">
        <w:rPr>
          <w:b/>
          <w:spacing w:val="-10"/>
        </w:rPr>
        <w:t>Ж</w:t>
      </w:r>
      <w:proofErr w:type="gramStart"/>
      <w:r w:rsidRPr="00835EF5">
        <w:rPr>
          <w:b/>
          <w:spacing w:val="-10"/>
        </w:rPr>
        <w:t>1</w:t>
      </w:r>
      <w:proofErr w:type="gramEnd"/>
      <w:r w:rsidRPr="00835EF5">
        <w:rPr>
          <w:b/>
          <w:spacing w:val="-10"/>
        </w:rPr>
        <w:t xml:space="preserve"> </w:t>
      </w:r>
      <w:r w:rsidRPr="00835EF5">
        <w:rPr>
          <w:b/>
          <w:color w:val="000000"/>
        </w:rPr>
        <w:t>–</w:t>
      </w:r>
      <w:r w:rsidRPr="00835EF5">
        <w:rPr>
          <w:b/>
        </w:rPr>
        <w:t xml:space="preserve"> Зона малоэтажной жилой застройки</w:t>
      </w:r>
    </w:p>
    <w:p w:rsidR="00331BA6" w:rsidRPr="00835EF5" w:rsidRDefault="00331BA6" w:rsidP="00331BA6">
      <w:pPr>
        <w:ind w:firstLine="709"/>
        <w:rPr>
          <w:bCs/>
          <w:iCs/>
          <w:lang w:eastAsia="ar-SA"/>
        </w:rPr>
      </w:pPr>
      <w:r w:rsidRPr="00835EF5">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3"/>
        <w:gridCol w:w="6549"/>
      </w:tblGrid>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bookmarkStart w:id="297" w:name="_Toc468351538"/>
            <w:r w:rsidRPr="00835EF5">
              <w:rPr>
                <w:b/>
                <w:lang w:eastAsia="ar-SA"/>
              </w:rPr>
              <w:t>№</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b/>
                <w:lang w:eastAsia="ar-SA"/>
              </w:rPr>
            </w:pPr>
            <w:r w:rsidRPr="00835EF5">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b/>
                <w:lang w:eastAsia="ar-SA"/>
              </w:rPr>
            </w:pPr>
            <w:r w:rsidRPr="00835EF5">
              <w:rPr>
                <w:b/>
                <w:lang w:eastAsia="ar-SA"/>
              </w:rPr>
              <w:t>Содержание регламента</w:t>
            </w:r>
          </w:p>
        </w:tc>
      </w:tr>
      <w:tr w:rsidR="00331BA6" w:rsidRPr="00835EF5"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835EF5" w:rsidRDefault="00331BA6" w:rsidP="004A0EA7">
            <w:pPr>
              <w:tabs>
                <w:tab w:val="left" w:pos="1155"/>
              </w:tabs>
              <w:suppressAutoHyphens/>
              <w:snapToGrid w:val="0"/>
              <w:jc w:val="center"/>
              <w:rPr>
                <w:lang w:eastAsia="ar-SA"/>
              </w:rPr>
            </w:pPr>
            <w:r w:rsidRPr="00835EF5">
              <w:rPr>
                <w:lang w:eastAsia="ar-SA"/>
              </w:rPr>
              <w:t>3</w:t>
            </w:r>
          </w:p>
        </w:tc>
      </w:tr>
      <w:tr w:rsidR="00331BA6" w:rsidRPr="00835EF5"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Виды разрешенного использования:</w:t>
            </w:r>
          </w:p>
        </w:tc>
      </w:tr>
      <w:tr w:rsidR="00331BA6" w:rsidRPr="00835EF5"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835EF5" w:rsidRDefault="00331BA6" w:rsidP="004A0EA7">
            <w:pPr>
              <w:tabs>
                <w:tab w:val="left" w:pos="231"/>
              </w:tabs>
              <w:suppressAutoHyphens/>
              <w:snapToGrid w:val="0"/>
              <w:rPr>
                <w:lang w:eastAsia="ar-SA"/>
              </w:rPr>
            </w:pPr>
            <w:r w:rsidRPr="00835EF5">
              <w:t>Для индивидуального жилищного строительства</w:t>
            </w:r>
            <w:r w:rsidRPr="00835EF5">
              <w:rPr>
                <w:lang w:eastAsia="ar-SA"/>
              </w:rPr>
              <w:t xml:space="preserve"> (2.1)</w:t>
            </w:r>
          </w:p>
          <w:p w:rsidR="00331BA6" w:rsidRPr="00835EF5" w:rsidRDefault="00331BA6" w:rsidP="004A0EA7">
            <w:pPr>
              <w:tabs>
                <w:tab w:val="left" w:pos="231"/>
              </w:tabs>
              <w:suppressAutoHyphens/>
              <w:snapToGrid w:val="0"/>
              <w:rPr>
                <w:lang w:eastAsia="ar-SA"/>
              </w:rPr>
            </w:pPr>
            <w:r w:rsidRPr="00835EF5">
              <w:rPr>
                <w:color w:val="000000" w:themeColor="text1"/>
                <w:lang w:eastAsia="ar-SA"/>
              </w:rPr>
              <w:t>Малоэтажная многоквартирная жилая застройка (2.1.1)</w:t>
            </w:r>
          </w:p>
          <w:p w:rsidR="00331BA6" w:rsidRPr="00835EF5" w:rsidRDefault="00331BA6" w:rsidP="004A0EA7">
            <w:pPr>
              <w:tabs>
                <w:tab w:val="left" w:pos="233"/>
              </w:tabs>
              <w:suppressAutoHyphens/>
              <w:snapToGrid w:val="0"/>
              <w:rPr>
                <w:lang w:eastAsia="ar-SA"/>
              </w:rPr>
            </w:pPr>
            <w:r w:rsidRPr="00835EF5">
              <w:t>Для ведения личного подсобного хозяйства (приусадебный земельный участок)</w:t>
            </w:r>
            <w:r w:rsidRPr="00835EF5">
              <w:rPr>
                <w:lang w:eastAsia="ar-SA"/>
              </w:rPr>
              <w:t xml:space="preserve"> (2.2)</w:t>
            </w:r>
          </w:p>
          <w:p w:rsidR="00331BA6" w:rsidRPr="00835EF5" w:rsidRDefault="00331BA6" w:rsidP="004A0EA7">
            <w:pPr>
              <w:tabs>
                <w:tab w:val="left" w:pos="231"/>
              </w:tabs>
              <w:suppressAutoHyphens/>
              <w:rPr>
                <w:lang w:eastAsia="ar-SA"/>
              </w:rPr>
            </w:pPr>
            <w:r w:rsidRPr="00835EF5">
              <w:t>Блокированная жилая застройка</w:t>
            </w:r>
            <w:r w:rsidRPr="00835EF5">
              <w:rPr>
                <w:lang w:eastAsia="ar-SA"/>
              </w:rPr>
              <w:t xml:space="preserve"> (2.3)</w:t>
            </w:r>
          </w:p>
          <w:p w:rsidR="00331BA6" w:rsidRPr="00835EF5" w:rsidRDefault="00331BA6" w:rsidP="004A0EA7">
            <w:pPr>
              <w:tabs>
                <w:tab w:val="left" w:pos="231"/>
              </w:tabs>
              <w:suppressAutoHyphens/>
              <w:snapToGrid w:val="0"/>
            </w:pPr>
            <w:r w:rsidRPr="00835EF5">
              <w:t>Обслуживание жилой застройки (2.7)</w:t>
            </w:r>
          </w:p>
          <w:p w:rsidR="00331BA6" w:rsidRPr="00835EF5" w:rsidRDefault="00331BA6" w:rsidP="004A0EA7">
            <w:pPr>
              <w:tabs>
                <w:tab w:val="left" w:pos="231"/>
              </w:tabs>
              <w:suppressAutoHyphens/>
              <w:snapToGrid w:val="0"/>
              <w:rPr>
                <w:lang w:eastAsia="ar-SA"/>
              </w:rPr>
            </w:pPr>
            <w:r w:rsidRPr="00835EF5">
              <w:rPr>
                <w:lang w:eastAsia="ar-SA"/>
              </w:rPr>
              <w:t>Хранение автотранспорта (2.7.1)</w:t>
            </w:r>
          </w:p>
          <w:p w:rsidR="00331BA6" w:rsidRPr="00835EF5" w:rsidRDefault="00331BA6" w:rsidP="004A0EA7">
            <w:pPr>
              <w:tabs>
                <w:tab w:val="left" w:pos="231"/>
              </w:tabs>
              <w:suppressAutoHyphens/>
              <w:snapToGrid w:val="0"/>
              <w:rPr>
                <w:lang w:eastAsia="ar-SA"/>
              </w:rPr>
            </w:pPr>
            <w:r w:rsidRPr="00835EF5">
              <w:rPr>
                <w:lang w:eastAsia="ar-SA"/>
              </w:rPr>
              <w:t>Размещение гаражей для собственных нужд (2.7.2)</w:t>
            </w:r>
          </w:p>
          <w:p w:rsidR="00331BA6" w:rsidRPr="00835EF5" w:rsidRDefault="00331BA6" w:rsidP="004A0EA7">
            <w:pPr>
              <w:tabs>
                <w:tab w:val="left" w:pos="231"/>
              </w:tabs>
              <w:suppressAutoHyphens/>
              <w:snapToGrid w:val="0"/>
            </w:pPr>
            <w:r w:rsidRPr="00835EF5">
              <w:t>Коммунальное обслуживание (3.1)</w:t>
            </w:r>
          </w:p>
          <w:p w:rsidR="00331BA6" w:rsidRPr="00835EF5" w:rsidRDefault="00331BA6" w:rsidP="004A0EA7">
            <w:pPr>
              <w:tabs>
                <w:tab w:val="left" w:pos="231"/>
              </w:tabs>
              <w:suppressAutoHyphens/>
              <w:snapToGrid w:val="0"/>
              <w:rPr>
                <w:lang w:eastAsia="ar-SA"/>
              </w:rPr>
            </w:pPr>
            <w:r w:rsidRPr="00835EF5">
              <w:rPr>
                <w:lang w:eastAsia="ar-SA"/>
              </w:rPr>
              <w:t>Оказание услуг связи (3.2.3)</w:t>
            </w:r>
          </w:p>
          <w:p w:rsidR="00331BA6" w:rsidRPr="00835EF5" w:rsidRDefault="00331BA6" w:rsidP="004A0EA7">
            <w:pPr>
              <w:tabs>
                <w:tab w:val="left" w:pos="231"/>
              </w:tabs>
              <w:suppressAutoHyphens/>
              <w:snapToGrid w:val="0"/>
              <w:rPr>
                <w:lang w:eastAsia="ar-SA"/>
              </w:rPr>
            </w:pPr>
            <w:r w:rsidRPr="00835EF5">
              <w:rPr>
                <w:bCs/>
                <w:lang w:eastAsia="ar-SA"/>
              </w:rPr>
              <w:t>Ведение огородничества (13.1)</w:t>
            </w:r>
          </w:p>
        </w:tc>
      </w:tr>
      <w:tr w:rsidR="00331BA6" w:rsidRPr="00835EF5"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jc w:val="center"/>
              <w:rPr>
                <w:lang w:eastAsia="ar-SA"/>
              </w:rPr>
            </w:pPr>
            <w:r w:rsidRPr="00835EF5">
              <w:rPr>
                <w:lang w:eastAsia="ar-SA"/>
              </w:rPr>
              <w:t>2.</w:t>
            </w:r>
          </w:p>
        </w:tc>
        <w:tc>
          <w:tcPr>
            <w:tcW w:w="1268"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1155"/>
              </w:tabs>
              <w:suppressAutoHyphens/>
              <w:snapToGrid w:val="0"/>
              <w:rPr>
                <w:lang w:eastAsia="ar-SA"/>
              </w:rPr>
            </w:pPr>
            <w:r w:rsidRPr="00835EF5">
              <w:rPr>
                <w:lang w:eastAsia="ar-SA"/>
              </w:rPr>
              <w:t xml:space="preserve">Вспомогательные </w:t>
            </w:r>
          </w:p>
          <w:p w:rsidR="00331BA6" w:rsidRPr="00835EF5" w:rsidRDefault="00331BA6" w:rsidP="004A0EA7">
            <w:pPr>
              <w:tabs>
                <w:tab w:val="left" w:pos="1155"/>
              </w:tabs>
              <w:suppressAutoHyphens/>
              <w:rPr>
                <w:lang w:eastAsia="ar-SA"/>
              </w:rPr>
            </w:pPr>
            <w:r w:rsidRPr="00835EF5">
              <w:rPr>
                <w:lang w:eastAsia="ar-SA"/>
              </w:rPr>
              <w:t xml:space="preserve">виды </w:t>
            </w:r>
            <w:proofErr w:type="gramStart"/>
            <w:r w:rsidRPr="00835EF5">
              <w:rPr>
                <w:lang w:eastAsia="ar-SA"/>
              </w:rPr>
              <w:t>разрешенного</w:t>
            </w:r>
            <w:proofErr w:type="gramEnd"/>
          </w:p>
          <w:p w:rsidR="00331BA6" w:rsidRPr="00835EF5" w:rsidRDefault="00331BA6" w:rsidP="004A0EA7">
            <w:pPr>
              <w:tabs>
                <w:tab w:val="left" w:pos="1155"/>
              </w:tabs>
              <w:suppressAutoHyphens/>
              <w:rPr>
                <w:lang w:eastAsia="ar-SA"/>
              </w:rPr>
            </w:pPr>
            <w:r w:rsidRPr="00835EF5">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835EF5" w:rsidRDefault="00331BA6" w:rsidP="004A0EA7">
            <w:pPr>
              <w:tabs>
                <w:tab w:val="left" w:pos="231"/>
              </w:tabs>
              <w:suppressAutoHyphens/>
              <w:snapToGrid w:val="0"/>
              <w:rPr>
                <w:rFonts w:eastAsiaTheme="minorHAnsi"/>
                <w:lang w:eastAsia="en-US"/>
              </w:rPr>
            </w:pPr>
            <w:r w:rsidRPr="00835EF5">
              <w:rPr>
                <w:rFonts w:eastAsiaTheme="minorHAnsi"/>
                <w:lang w:eastAsia="en-US"/>
              </w:rPr>
              <w:t>Стоянка транспортных средств (4.9.2)</w:t>
            </w:r>
          </w:p>
          <w:p w:rsidR="00331BA6" w:rsidRPr="00835EF5" w:rsidRDefault="00331BA6" w:rsidP="004A0EA7">
            <w:pPr>
              <w:tabs>
                <w:tab w:val="left" w:pos="231"/>
              </w:tabs>
              <w:suppressAutoHyphens/>
              <w:snapToGrid w:val="0"/>
              <w:rPr>
                <w:lang w:eastAsia="ar-SA"/>
              </w:rPr>
            </w:pPr>
            <w:r w:rsidRPr="00835EF5">
              <w:t>Земельные участки (территории) общего пользования</w:t>
            </w:r>
            <w:r w:rsidRPr="00835EF5">
              <w:rPr>
                <w:lang w:eastAsia="ar-SA"/>
              </w:rPr>
              <w:t xml:space="preserve"> (12.0)</w:t>
            </w:r>
          </w:p>
        </w:tc>
      </w:tr>
      <w:tr w:rsidR="00331BA6" w:rsidRPr="00835EF5" w:rsidTr="004A0EA7">
        <w:trPr>
          <w:trHeight w:val="701"/>
        </w:trPr>
        <w:tc>
          <w:tcPr>
            <w:tcW w:w="231"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3.</w:t>
            </w:r>
          </w:p>
        </w:tc>
        <w:tc>
          <w:tcPr>
            <w:tcW w:w="1268" w:type="pct"/>
            <w:tcBorders>
              <w:top w:val="single" w:sz="4" w:space="0" w:color="auto"/>
              <w:left w:val="single" w:sz="4" w:space="0" w:color="000000"/>
              <w:bottom w:val="single" w:sz="4" w:space="0" w:color="auto"/>
              <w:right w:val="nil"/>
            </w:tcBorders>
          </w:tcPr>
          <w:p w:rsidR="00331BA6" w:rsidRPr="00835EF5" w:rsidRDefault="00331BA6" w:rsidP="004A0EA7">
            <w:pPr>
              <w:tabs>
                <w:tab w:val="left" w:pos="1155"/>
              </w:tabs>
              <w:suppressAutoHyphens/>
              <w:snapToGrid w:val="0"/>
              <w:rPr>
                <w:lang w:eastAsia="ar-SA"/>
              </w:rPr>
            </w:pPr>
            <w:r w:rsidRPr="00835EF5">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231"/>
                <w:tab w:val="left" w:pos="301"/>
              </w:tabs>
              <w:suppressAutoHyphens/>
              <w:rPr>
                <w:lang w:eastAsia="ar-SA"/>
              </w:rPr>
            </w:pPr>
            <w:r w:rsidRPr="00835EF5">
              <w:t>Бытовое обслуживание (3.3)</w:t>
            </w:r>
          </w:p>
          <w:p w:rsidR="00331BA6" w:rsidRPr="00835EF5" w:rsidRDefault="00331BA6" w:rsidP="004A0EA7">
            <w:pPr>
              <w:tabs>
                <w:tab w:val="left" w:pos="231"/>
                <w:tab w:val="left" w:pos="301"/>
              </w:tabs>
              <w:suppressAutoHyphens/>
              <w:rPr>
                <w:lang w:eastAsia="ar-SA"/>
              </w:rPr>
            </w:pPr>
            <w:r w:rsidRPr="00835EF5">
              <w:t>Здравоохранение (3.4)</w:t>
            </w:r>
          </w:p>
          <w:p w:rsidR="00331BA6" w:rsidRPr="00835EF5" w:rsidRDefault="00331BA6" w:rsidP="004A0EA7">
            <w:pPr>
              <w:tabs>
                <w:tab w:val="left" w:pos="211"/>
                <w:tab w:val="left" w:pos="301"/>
              </w:tabs>
              <w:suppressAutoHyphens/>
              <w:rPr>
                <w:lang w:eastAsia="ar-SA"/>
              </w:rPr>
            </w:pPr>
            <w:r w:rsidRPr="00835EF5">
              <w:rPr>
                <w:lang w:eastAsia="ar-SA"/>
              </w:rPr>
              <w:t>Дошкольное, начальное и среднее общее образование (3.5.1)</w:t>
            </w:r>
          </w:p>
          <w:p w:rsidR="00331BA6" w:rsidRPr="00835EF5" w:rsidRDefault="00331BA6" w:rsidP="004A0EA7">
            <w:pPr>
              <w:tabs>
                <w:tab w:val="left" w:pos="231"/>
                <w:tab w:val="left" w:pos="301"/>
              </w:tabs>
              <w:suppressAutoHyphens/>
              <w:rPr>
                <w:lang w:eastAsia="ar-SA"/>
              </w:rPr>
            </w:pPr>
            <w:r w:rsidRPr="00835EF5">
              <w:rPr>
                <w:lang w:eastAsia="ar-SA"/>
              </w:rPr>
              <w:t>Религиозное использование (3.7)</w:t>
            </w:r>
          </w:p>
          <w:p w:rsidR="00331BA6" w:rsidRPr="00835EF5" w:rsidRDefault="00331BA6" w:rsidP="004A0EA7">
            <w:pPr>
              <w:tabs>
                <w:tab w:val="left" w:pos="231"/>
                <w:tab w:val="left" w:pos="301"/>
              </w:tabs>
              <w:suppressAutoHyphens/>
              <w:rPr>
                <w:lang w:eastAsia="ar-SA"/>
              </w:rPr>
            </w:pPr>
            <w:r w:rsidRPr="00835EF5">
              <w:rPr>
                <w:lang w:eastAsia="ar-SA"/>
              </w:rPr>
              <w:t>Обеспечение деятельности в области гидрометеорологии и смежных с ней областях (3.9.1)</w:t>
            </w:r>
          </w:p>
          <w:p w:rsidR="00331BA6" w:rsidRPr="00835EF5" w:rsidRDefault="00331BA6" w:rsidP="004A0EA7">
            <w:pPr>
              <w:tabs>
                <w:tab w:val="left" w:pos="231"/>
                <w:tab w:val="left" w:pos="301"/>
              </w:tabs>
              <w:suppressAutoHyphens/>
              <w:rPr>
                <w:lang w:eastAsia="ar-SA"/>
              </w:rPr>
            </w:pPr>
            <w:r w:rsidRPr="00835EF5">
              <w:rPr>
                <w:rFonts w:eastAsiaTheme="minorHAnsi"/>
                <w:lang w:eastAsia="en-US"/>
              </w:rPr>
              <w:t>Магазины (4.4)</w:t>
            </w:r>
          </w:p>
        </w:tc>
      </w:tr>
      <w:tr w:rsidR="00331BA6" w:rsidRPr="00835EF5" w:rsidTr="004A0EA7">
        <w:trPr>
          <w:trHeight w:val="338"/>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835EF5" w:rsidRDefault="00331BA6" w:rsidP="004A0EA7">
            <w:pPr>
              <w:tabs>
                <w:tab w:val="left" w:pos="37"/>
              </w:tabs>
              <w:suppressAutoHyphens/>
              <w:jc w:val="center"/>
            </w:pPr>
            <w:r w:rsidRPr="00835EF5">
              <w:rPr>
                <w:lang w:eastAsia="ar-SA"/>
              </w:rPr>
              <w:t>Параметры разрешенного строительства, реконструкция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lastRenderedPageBreak/>
              <w:t>4.</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Архитектурно-строительные 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Минимальный размер земельных участков для индивидуального строительства – 300 м</w:t>
            </w:r>
            <w:proofErr w:type="gramStart"/>
            <w:r w:rsidRPr="00F70C2C">
              <w:rPr>
                <w:rFonts w:ascii="Times New Roman" w:hAnsi="Times New Roman"/>
                <w:sz w:val="24"/>
                <w:szCs w:val="24"/>
                <w:vertAlign w:val="superscript"/>
              </w:rPr>
              <w:t>2</w:t>
            </w:r>
            <w:proofErr w:type="gramEnd"/>
            <w:r w:rsidRPr="00F70C2C">
              <w:rPr>
                <w:rFonts w:ascii="Times New Roman" w:hAnsi="Times New Roman"/>
                <w:sz w:val="24"/>
                <w:szCs w:val="24"/>
              </w:rPr>
              <w:t>; в случаях если объект является ранее учтенным, то минимальная площадь земельного участка, может быть уменьшена до фактической площади для земельных участков, относящихся к вспомогательному виду разрешенного использования – 180 м</w:t>
            </w:r>
            <w:r w:rsidRPr="00F70C2C">
              <w:rPr>
                <w:rFonts w:ascii="Times New Roman" w:hAnsi="Times New Roman"/>
                <w:sz w:val="24"/>
                <w:szCs w:val="24"/>
                <w:vertAlign w:val="superscript"/>
              </w:rPr>
              <w:t>2</w:t>
            </w:r>
            <w:r w:rsidRPr="00F70C2C">
              <w:rPr>
                <w:rFonts w:ascii="Times New Roman" w:hAnsi="Times New Roman"/>
                <w:sz w:val="24"/>
                <w:szCs w:val="24"/>
              </w:rPr>
              <w:t>.</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Максимальный размер земельных участков – 3000 м</w:t>
            </w:r>
            <w:proofErr w:type="gramStart"/>
            <w:r w:rsidRPr="00F70C2C">
              <w:rPr>
                <w:rFonts w:ascii="Times New Roman" w:hAnsi="Times New Roman"/>
                <w:sz w:val="24"/>
                <w:szCs w:val="24"/>
                <w:vertAlign w:val="superscript"/>
              </w:rPr>
              <w:t>2</w:t>
            </w:r>
            <w:proofErr w:type="gramEnd"/>
            <w:r w:rsidRPr="00F70C2C">
              <w:rPr>
                <w:rFonts w:ascii="Times New Roman" w:hAnsi="Times New Roman"/>
                <w:sz w:val="24"/>
                <w:szCs w:val="24"/>
              </w:rPr>
              <w:t>; для земельных участков, относящихся к вспомогательному виду разрешенного использования – не нормируется.</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color w:val="000000" w:themeColor="text1"/>
                <w:sz w:val="24"/>
                <w:szCs w:val="24"/>
              </w:rPr>
              <w:t>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color w:val="000000" w:themeColor="text1"/>
                <w:sz w:val="24"/>
                <w:szCs w:val="24"/>
              </w:rPr>
              <w:t xml:space="preserve">Расстояние от границ участка должно быть не менее, </w:t>
            </w:r>
            <w:proofErr w:type="gramStart"/>
            <w:r w:rsidRPr="00F70C2C">
              <w:rPr>
                <w:rFonts w:ascii="Times New Roman" w:hAnsi="Times New Roman"/>
                <w:color w:val="000000" w:themeColor="text1"/>
                <w:sz w:val="24"/>
                <w:szCs w:val="24"/>
              </w:rPr>
              <w:t>м</w:t>
            </w:r>
            <w:proofErr w:type="gramEnd"/>
            <w:r w:rsidRPr="00F70C2C">
              <w:rPr>
                <w:rFonts w:ascii="Times New Roman" w:hAnsi="Times New Roman"/>
                <w:color w:val="000000" w:themeColor="text1"/>
                <w:sz w:val="24"/>
                <w:szCs w:val="24"/>
              </w:rPr>
              <w:t xml:space="preserve">: </w:t>
            </w:r>
          </w:p>
          <w:p w:rsidR="00331BA6" w:rsidRPr="00F70C2C" w:rsidRDefault="00331BA6" w:rsidP="00331BA6">
            <w:pPr>
              <w:numPr>
                <w:ilvl w:val="0"/>
                <w:numId w:val="87"/>
              </w:numPr>
              <w:tabs>
                <w:tab w:val="left" w:pos="375"/>
                <w:tab w:val="left" w:pos="674"/>
                <w:tab w:val="left" w:pos="1134"/>
              </w:tabs>
              <w:ind w:left="0" w:firstLine="0"/>
              <w:jc w:val="both"/>
              <w:rPr>
                <w:color w:val="000000" w:themeColor="text1"/>
              </w:rPr>
            </w:pPr>
            <w:r w:rsidRPr="00F70C2C">
              <w:rPr>
                <w:color w:val="000000" w:themeColor="text1"/>
              </w:rPr>
              <w:t xml:space="preserve">до стены жилого дома - 3; </w:t>
            </w:r>
          </w:p>
          <w:p w:rsidR="00331BA6" w:rsidRPr="00F70C2C" w:rsidRDefault="00331BA6" w:rsidP="00331BA6">
            <w:pPr>
              <w:numPr>
                <w:ilvl w:val="0"/>
                <w:numId w:val="87"/>
              </w:numPr>
              <w:tabs>
                <w:tab w:val="left" w:pos="0"/>
                <w:tab w:val="left" w:pos="375"/>
                <w:tab w:val="left" w:pos="1134"/>
              </w:tabs>
              <w:suppressAutoHyphens/>
              <w:ind w:left="0" w:firstLine="0"/>
              <w:jc w:val="both"/>
            </w:pPr>
            <w:r w:rsidRPr="00F70C2C">
              <w:rPr>
                <w:color w:val="000000" w:themeColor="text1"/>
              </w:rPr>
              <w:t>до хозяйственных построек – 1;</w:t>
            </w:r>
          </w:p>
          <w:p w:rsidR="00331BA6" w:rsidRPr="00F70C2C" w:rsidRDefault="00331BA6" w:rsidP="00331BA6">
            <w:pPr>
              <w:numPr>
                <w:ilvl w:val="0"/>
                <w:numId w:val="202"/>
              </w:numPr>
              <w:tabs>
                <w:tab w:val="left" w:pos="0"/>
                <w:tab w:val="left" w:pos="375"/>
                <w:tab w:val="left" w:pos="1134"/>
              </w:tabs>
              <w:suppressAutoHyphens/>
              <w:ind w:left="0" w:firstLine="0"/>
              <w:jc w:val="both"/>
            </w:pPr>
            <w:r w:rsidRPr="00F70C2C">
              <w:t xml:space="preserve">Минимальный отступ от жилого дома до построек для содержания и разведения домашнего скота и птицы – </w:t>
            </w:r>
            <w:smartTag w:uri="urn:schemas-microsoft-com:office:smarttags" w:element="metricconverter">
              <w:smartTagPr>
                <w:attr w:name="ProductID" w:val="10 м"/>
              </w:smartTagPr>
              <w:r w:rsidRPr="00F70C2C">
                <w:t>10</w:t>
              </w:r>
              <w:r w:rsidRPr="00F70C2C">
                <w:rPr>
                  <w:lang w:val="en-US"/>
                </w:rPr>
                <w:t> </w:t>
              </w:r>
              <w:r w:rsidRPr="00F70C2C">
                <w:t>м</w:t>
              </w:r>
            </w:smartTag>
            <w:r w:rsidRPr="00F70C2C">
              <w:t xml:space="preserve">; </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color w:val="000000" w:themeColor="text1"/>
                <w:sz w:val="24"/>
                <w:szCs w:val="24"/>
              </w:rPr>
              <w:t>Расстояние от хозяйственных построек для скота и птицы до шахтных колодцев должно быть не менее 20 м.</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В исторической части города – минимальные расстояния между участками и строениями – по сложившейся линии застройки и в соответствии с градостроительным планом и (или) техническим паспортом земельного участка, не нарушая принципов добрососедства.</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Минимальное противопожарное расстояние между зданиями, а также между крайними строениями и группами строений на </w:t>
            </w:r>
            <w:proofErr w:type="spellStart"/>
            <w:r w:rsidRPr="00F70C2C">
              <w:rPr>
                <w:rFonts w:ascii="Times New Roman" w:hAnsi="Times New Roman"/>
                <w:sz w:val="24"/>
                <w:szCs w:val="24"/>
              </w:rPr>
              <w:t>приквартирных</w:t>
            </w:r>
            <w:proofErr w:type="spellEnd"/>
            <w:r w:rsidRPr="00F70C2C">
              <w:rPr>
                <w:rFonts w:ascii="Times New Roman" w:hAnsi="Times New Roman"/>
                <w:sz w:val="24"/>
                <w:szCs w:val="24"/>
              </w:rPr>
              <w:t xml:space="preserve"> участках принимать в соответствии с требованиями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Предельное количество этажей для всех основных строений – до 3 включительно.</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Для всех вспомогательных строений предельное количество этажей – 1.</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Максимальный процент застройки – не более 50%. </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Иные параметры – в соответствии со СНиП 31-02-2001 «Дома жилые одноквартирные».</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Объем и качество строительства, оснащение инженерным оборудованием, внешнее благоустройство земельного участка, его озеленение должны соответствовать утвержденному градостроительному плану.</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Вспомогательные строения, за исключением гаражей, размещать со стороны улиц не допускается.</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Допускается блокировка хозяйственных построек на смежных земельных участках по взаимному согласию домовладельцев с учетом требований, приведенных в приложении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lastRenderedPageBreak/>
              <w:t xml:space="preserve">Ограждение земельных участков со стороны улиц должно быть единообразным как минимум на протяжении одного квартала с обеих сторон улицы. Материал ограждения, его высота должны быть согласованы с комитетом по инфраструктуре и ЖКХ администрации Хвалынского муниципального района. </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Архитектурно-планировочная структура новых массивов жилой застройки должна быть увязана по своим размерам и пропорциям с существующей застройкой.</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Секционная застройка осуществляется при условии соответствующего архитектурно-планировочного обоснования и проектных проработок как минимум в пределах квартала, с соблюдением прав собственников смежных участков.</w:t>
            </w:r>
          </w:p>
          <w:p w:rsidR="00331BA6" w:rsidRPr="00F70C2C" w:rsidRDefault="00331BA6" w:rsidP="00331BA6">
            <w:pPr>
              <w:pStyle w:val="aa"/>
              <w:widowControl w:val="0"/>
              <w:numPr>
                <w:ilvl w:val="0"/>
                <w:numId w:val="202"/>
              </w:numPr>
              <w:tabs>
                <w:tab w:val="left" w:pos="37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При размещении учреждений и предприятий обслуживания на территории малоэтажной застройки следует учитывать требования следующих документов: "СП 42.13330.2016. Свод правил. Градостроительство. Планировка и застройка городских и сельских поселений. Актуализированная редакция СНиП 2.07.01-89*", "СП 59.13330.2012. Свод правил. Доступность зданий и сооружений для маломобильных групп населения. Актуализированная редакция СНиП 35-01-2001", "СП 30-102-99. Планировка и застройка территорий малоэтажного жилищного строительства".</w:t>
            </w:r>
          </w:p>
        </w:tc>
      </w:tr>
      <w:tr w:rsidR="00331BA6" w:rsidRPr="00F70C2C" w:rsidTr="004A0EA7">
        <w:trPr>
          <w:trHeight w:val="319"/>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31"/>
                <w:tab w:val="left" w:pos="301"/>
              </w:tabs>
              <w:suppressAutoHyphens/>
              <w:ind w:left="357"/>
              <w:jc w:val="center"/>
            </w:pPr>
            <w:r w:rsidRPr="00F70C2C">
              <w:rPr>
                <w:lang w:eastAsia="ar-SA"/>
              </w:rPr>
              <w:lastRenderedPageBreak/>
              <w:t>Ограничения использования земельных участков и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5.</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03"/>
              </w:numPr>
              <w:tabs>
                <w:tab w:val="left" w:pos="0"/>
                <w:tab w:val="left" w:pos="360"/>
                <w:tab w:val="left" w:pos="1134"/>
              </w:tabs>
              <w:suppressAutoHyphens/>
              <w:snapToGrid w:val="0"/>
              <w:ind w:left="0" w:firstLine="0"/>
              <w:jc w:val="both"/>
              <w:rPr>
                <w:color w:val="000000"/>
                <w:lang w:eastAsia="ar-SA"/>
              </w:rPr>
            </w:pPr>
            <w:r w:rsidRPr="00F70C2C">
              <w:rPr>
                <w:color w:val="000000"/>
                <w:lang w:eastAsia="ar-SA"/>
              </w:rPr>
              <w:t>Водоснабжение следует производить от централизованных систем в соответствии с СП 31.13330.2021. Свод правил. Водоснабжение. Наружные сети и сооружения. СНиП 2.04.02-84*;</w:t>
            </w:r>
          </w:p>
          <w:p w:rsidR="00331BA6" w:rsidRPr="00F70C2C" w:rsidRDefault="00331BA6" w:rsidP="00331BA6">
            <w:pPr>
              <w:widowControl w:val="0"/>
              <w:numPr>
                <w:ilvl w:val="0"/>
                <w:numId w:val="203"/>
              </w:numPr>
              <w:tabs>
                <w:tab w:val="left" w:pos="0"/>
                <w:tab w:val="left" w:pos="360"/>
                <w:tab w:val="left" w:pos="1134"/>
              </w:tabs>
              <w:suppressAutoHyphens/>
              <w:ind w:left="0" w:firstLine="0"/>
              <w:jc w:val="both"/>
              <w:rPr>
                <w:color w:val="000000"/>
                <w:lang w:eastAsia="ar-SA"/>
              </w:rPr>
            </w:pPr>
            <w:r w:rsidRPr="00F70C2C">
              <w:rPr>
                <w:color w:val="000000"/>
                <w:lang w:eastAsia="ar-SA"/>
              </w:rPr>
              <w:t xml:space="preserve">Подключение к централизованной системе канализации или местное </w:t>
            </w:r>
            <w:proofErr w:type="spellStart"/>
            <w:r w:rsidRPr="00F70C2C">
              <w:rPr>
                <w:color w:val="000000"/>
                <w:lang w:eastAsia="ar-SA"/>
              </w:rPr>
              <w:t>канализование</w:t>
            </w:r>
            <w:proofErr w:type="spellEnd"/>
            <w:r w:rsidRPr="00F70C2C">
              <w:rPr>
                <w:color w:val="000000"/>
                <w:lang w:eastAsia="ar-SA"/>
              </w:rPr>
              <w:t>;</w:t>
            </w:r>
          </w:p>
          <w:p w:rsidR="00331BA6" w:rsidRPr="00F70C2C" w:rsidRDefault="00331BA6" w:rsidP="00331BA6">
            <w:pPr>
              <w:widowControl w:val="0"/>
              <w:numPr>
                <w:ilvl w:val="0"/>
                <w:numId w:val="203"/>
              </w:numPr>
              <w:tabs>
                <w:tab w:val="left" w:pos="0"/>
                <w:tab w:val="left" w:pos="360"/>
                <w:tab w:val="left" w:pos="1134"/>
              </w:tabs>
              <w:suppressAutoHyphens/>
              <w:ind w:left="0" w:firstLine="0"/>
              <w:jc w:val="both"/>
              <w:rPr>
                <w:color w:val="000000"/>
                <w:lang w:eastAsia="ar-SA"/>
              </w:rPr>
            </w:pPr>
            <w:r w:rsidRPr="00F70C2C">
              <w:rPr>
                <w:color w:val="000000"/>
                <w:lang w:eastAsia="ar-SA"/>
              </w:rPr>
              <w:t>Санитарная очистка территории;</w:t>
            </w:r>
          </w:p>
          <w:p w:rsidR="00331BA6" w:rsidRPr="00F70C2C" w:rsidRDefault="00331BA6" w:rsidP="00331BA6">
            <w:pPr>
              <w:widowControl w:val="0"/>
              <w:numPr>
                <w:ilvl w:val="0"/>
                <w:numId w:val="203"/>
              </w:numPr>
              <w:tabs>
                <w:tab w:val="left" w:pos="0"/>
                <w:tab w:val="left" w:pos="360"/>
                <w:tab w:val="left" w:pos="1134"/>
              </w:tabs>
              <w:suppressAutoHyphens/>
              <w:ind w:left="0" w:firstLine="0"/>
              <w:jc w:val="both"/>
              <w:rPr>
                <w:color w:val="000000"/>
                <w:lang w:eastAsia="ar-SA"/>
              </w:rPr>
            </w:pPr>
            <w:r w:rsidRPr="00F70C2C">
              <w:rPr>
                <w:color w:val="000000"/>
                <w:lang w:eastAsia="ar-SA"/>
              </w:rPr>
              <w:t xml:space="preserve">Обустройство и озеленение прилегающих к земельным участкам тротуаров и газонов; </w:t>
            </w:r>
          </w:p>
          <w:p w:rsidR="00331BA6" w:rsidRPr="00F70C2C" w:rsidRDefault="00331BA6" w:rsidP="00331BA6">
            <w:pPr>
              <w:widowControl w:val="0"/>
              <w:numPr>
                <w:ilvl w:val="0"/>
                <w:numId w:val="203"/>
              </w:numPr>
              <w:tabs>
                <w:tab w:val="left" w:pos="0"/>
                <w:tab w:val="left" w:pos="360"/>
                <w:tab w:val="left" w:pos="1134"/>
              </w:tabs>
              <w:suppressAutoHyphens/>
              <w:ind w:left="0" w:firstLine="0"/>
              <w:jc w:val="both"/>
              <w:rPr>
                <w:color w:val="000000"/>
                <w:lang w:eastAsia="ar-SA"/>
              </w:rPr>
            </w:pPr>
            <w:proofErr w:type="spellStart"/>
            <w:r w:rsidRPr="00F70C2C">
              <w:rPr>
                <w:lang w:eastAsia="ar-SA"/>
              </w:rPr>
              <w:t>Мусороудаление</w:t>
            </w:r>
            <w:proofErr w:type="spellEnd"/>
            <w:r w:rsidRPr="00F70C2C">
              <w:rPr>
                <w:lang w:eastAsia="ar-SA"/>
              </w:rPr>
              <w:t xml:space="preserve"> осуществлять путем вывоза бытовых отходов в контейнерах со специальных площадок, расстояние от которых до границ участков жилых домов, детских учебных заведений, игровых площадок и площадок отдыха не менее 20 метров;</w:t>
            </w:r>
          </w:p>
          <w:p w:rsidR="00331BA6" w:rsidRPr="00F70C2C" w:rsidRDefault="00331BA6" w:rsidP="00331BA6">
            <w:pPr>
              <w:widowControl w:val="0"/>
              <w:numPr>
                <w:ilvl w:val="0"/>
                <w:numId w:val="203"/>
              </w:numPr>
              <w:tabs>
                <w:tab w:val="left" w:pos="0"/>
                <w:tab w:val="left" w:pos="360"/>
                <w:tab w:val="left" w:pos="1134"/>
              </w:tabs>
              <w:suppressAutoHyphens/>
              <w:ind w:left="0" w:firstLine="0"/>
              <w:jc w:val="both"/>
              <w:rPr>
                <w:color w:val="000000"/>
                <w:lang w:eastAsia="ar-SA"/>
              </w:rPr>
            </w:pPr>
            <w:r w:rsidRPr="00F70C2C">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r w:rsidRPr="00F70C2C">
              <w:rPr>
                <w:color w:val="000000"/>
                <w:lang w:eastAsia="ar-SA"/>
              </w:rPr>
              <w:t>.</w:t>
            </w:r>
          </w:p>
        </w:tc>
      </w:tr>
      <w:tr w:rsidR="00331BA6" w:rsidRPr="00F70C2C" w:rsidTr="004A0EA7">
        <w:trPr>
          <w:trHeight w:val="701"/>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6.</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Защита от опасных природных процессов</w:t>
            </w:r>
          </w:p>
        </w:tc>
        <w:tc>
          <w:tcPr>
            <w:tcW w:w="3500" w:type="pct"/>
            <w:tcBorders>
              <w:top w:val="single" w:sz="4" w:space="0" w:color="auto"/>
              <w:left w:val="single" w:sz="4" w:space="0" w:color="auto"/>
              <w:bottom w:val="single" w:sz="4" w:space="0" w:color="auto"/>
              <w:right w:val="single" w:sz="4" w:space="0" w:color="auto"/>
            </w:tcBorders>
          </w:tcPr>
          <w:p w:rsidR="00331BA6" w:rsidRPr="00F70C2C" w:rsidRDefault="00331BA6" w:rsidP="00331BA6">
            <w:pPr>
              <w:widowControl w:val="0"/>
              <w:numPr>
                <w:ilvl w:val="0"/>
                <w:numId w:val="204"/>
              </w:numPr>
              <w:tabs>
                <w:tab w:val="left" w:pos="360"/>
                <w:tab w:val="left" w:pos="1134"/>
              </w:tabs>
              <w:suppressAutoHyphens/>
              <w:snapToGrid w:val="0"/>
              <w:ind w:left="0" w:firstLine="0"/>
              <w:jc w:val="both"/>
              <w:rPr>
                <w:lang w:eastAsia="ar-SA"/>
              </w:rPr>
            </w:pPr>
            <w:r w:rsidRPr="00F70C2C">
              <w:rPr>
                <w:lang w:eastAsia="ar-SA"/>
              </w:rPr>
              <w:t>Проведение мероприятий по инженерной подготовке территории, включая вертикальную планировку с организацией отвода поверхностных вод;</w:t>
            </w:r>
          </w:p>
          <w:p w:rsidR="00331BA6" w:rsidRPr="00F70C2C" w:rsidRDefault="00331BA6" w:rsidP="00331BA6">
            <w:pPr>
              <w:widowControl w:val="0"/>
              <w:numPr>
                <w:ilvl w:val="0"/>
                <w:numId w:val="204"/>
              </w:numPr>
              <w:tabs>
                <w:tab w:val="left" w:pos="360"/>
                <w:tab w:val="left" w:pos="1134"/>
              </w:tabs>
              <w:suppressAutoHyphens/>
              <w:snapToGrid w:val="0"/>
              <w:ind w:left="0" w:firstLine="0"/>
              <w:jc w:val="both"/>
              <w:rPr>
                <w:lang w:eastAsia="ar-SA"/>
              </w:rPr>
            </w:pPr>
            <w:r w:rsidRPr="00F70C2C">
              <w:rPr>
                <w:lang w:eastAsia="ar-SA"/>
              </w:rPr>
              <w:t>Мониторинг уровня положения грунтовых вод;</w:t>
            </w:r>
          </w:p>
          <w:p w:rsidR="00331BA6" w:rsidRPr="00F70C2C" w:rsidRDefault="00331BA6" w:rsidP="00331BA6">
            <w:pPr>
              <w:widowControl w:val="0"/>
              <w:numPr>
                <w:ilvl w:val="0"/>
                <w:numId w:val="204"/>
              </w:numPr>
              <w:tabs>
                <w:tab w:val="left" w:pos="360"/>
                <w:tab w:val="left" w:pos="1134"/>
              </w:tabs>
              <w:suppressAutoHyphens/>
              <w:snapToGrid w:val="0"/>
              <w:ind w:left="0" w:firstLine="0"/>
              <w:jc w:val="both"/>
              <w:rPr>
                <w:lang w:eastAsia="ar-SA"/>
              </w:rPr>
            </w:pPr>
            <w:r w:rsidRPr="00F70C2C">
              <w:rPr>
                <w:lang w:eastAsia="ar-SA"/>
              </w:rPr>
              <w:t>На территориях, подверженных подтоплению, градостроительное освоение возможно при обязательном инженерно-строительном обосновании и проведении предварительной инженерной подготовки;</w:t>
            </w:r>
          </w:p>
          <w:p w:rsidR="00331BA6" w:rsidRPr="00F70C2C" w:rsidRDefault="00331BA6" w:rsidP="00331BA6">
            <w:pPr>
              <w:widowControl w:val="0"/>
              <w:numPr>
                <w:ilvl w:val="0"/>
                <w:numId w:val="204"/>
              </w:numPr>
              <w:tabs>
                <w:tab w:val="left" w:pos="360"/>
                <w:tab w:val="left" w:pos="1134"/>
              </w:tabs>
              <w:suppressAutoHyphens/>
              <w:snapToGrid w:val="0"/>
              <w:ind w:left="0" w:firstLine="0"/>
              <w:jc w:val="both"/>
              <w:rPr>
                <w:lang w:eastAsia="ar-SA"/>
              </w:rPr>
            </w:pPr>
            <w:r w:rsidRPr="00F70C2C">
              <w:rPr>
                <w:color w:val="000000"/>
                <w:lang w:eastAsia="ar-SA"/>
              </w:rPr>
              <w:lastRenderedPageBreak/>
              <w:t>На территориях, подверженных абразии (обрушению берега), освоение возможно при проведении предварительной инженерной подготовки.</w:t>
            </w:r>
          </w:p>
        </w:tc>
      </w:tr>
    </w:tbl>
    <w:p w:rsidR="00331BA6" w:rsidRPr="00F70C2C" w:rsidRDefault="00331BA6" w:rsidP="00331BA6">
      <w:pPr>
        <w:pStyle w:val="aa"/>
        <w:tabs>
          <w:tab w:val="left" w:pos="1134"/>
        </w:tabs>
        <w:suppressAutoHyphens/>
        <w:spacing w:line="240" w:lineRule="auto"/>
        <w:ind w:left="0" w:firstLine="703"/>
        <w:rPr>
          <w:rFonts w:ascii="Times New Roman" w:hAnsi="Times New Roman"/>
          <w:sz w:val="24"/>
          <w:szCs w:val="24"/>
        </w:rPr>
      </w:pPr>
    </w:p>
    <w:p w:rsidR="00331BA6" w:rsidRPr="00F70C2C" w:rsidRDefault="00331BA6" w:rsidP="00331BA6">
      <w:pPr>
        <w:ind w:firstLine="709"/>
        <w:rPr>
          <w:b/>
        </w:rPr>
      </w:pPr>
      <w:r w:rsidRPr="00F70C2C">
        <w:rPr>
          <w:b/>
          <w:spacing w:val="-10"/>
        </w:rPr>
        <w:t>Ж2</w:t>
      </w:r>
      <w:r w:rsidRPr="00F70C2C">
        <w:rPr>
          <w:b/>
          <w:color w:val="000000"/>
        </w:rPr>
        <w:t>–</w:t>
      </w:r>
      <w:r w:rsidRPr="00F70C2C">
        <w:rPr>
          <w:b/>
        </w:rPr>
        <w:t xml:space="preserve">Зона </w:t>
      </w:r>
      <w:proofErr w:type="spellStart"/>
      <w:r w:rsidRPr="00F70C2C">
        <w:rPr>
          <w:b/>
        </w:rPr>
        <w:t>среднеэтажной</w:t>
      </w:r>
      <w:proofErr w:type="spellEnd"/>
      <w:r w:rsidRPr="00F70C2C">
        <w:rPr>
          <w:b/>
        </w:rPr>
        <w:t xml:space="preserve"> жилой застройки</w:t>
      </w:r>
    </w:p>
    <w:p w:rsidR="00331BA6" w:rsidRPr="00F70C2C" w:rsidRDefault="00331BA6" w:rsidP="00331BA6">
      <w:pPr>
        <w:ind w:firstLine="709"/>
        <w:rPr>
          <w:b/>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tabs>
                <w:tab w:val="left" w:pos="231"/>
              </w:tabs>
              <w:suppressAutoHyphens/>
              <w:snapToGrid w:val="0"/>
              <w:rPr>
                <w:lang w:eastAsia="ar-SA"/>
              </w:rPr>
            </w:pPr>
            <w:r w:rsidRPr="00F70C2C">
              <w:rPr>
                <w:color w:val="000000" w:themeColor="text1"/>
                <w:lang w:eastAsia="ar-SA"/>
              </w:rPr>
              <w:t>Малоэтажная многоквартирная жилая застройка (2.1.1)</w:t>
            </w:r>
          </w:p>
          <w:p w:rsidR="00331BA6" w:rsidRPr="00F70C2C" w:rsidRDefault="00331BA6" w:rsidP="004A0EA7">
            <w:pPr>
              <w:tabs>
                <w:tab w:val="left" w:pos="231"/>
              </w:tabs>
              <w:suppressAutoHyphens/>
              <w:snapToGrid w:val="0"/>
              <w:rPr>
                <w:lang w:eastAsia="ar-SA"/>
              </w:rPr>
            </w:pPr>
            <w:proofErr w:type="spellStart"/>
            <w:r w:rsidRPr="00F70C2C">
              <w:rPr>
                <w:lang w:eastAsia="ar-SA"/>
              </w:rPr>
              <w:t>Среднеэтажная</w:t>
            </w:r>
            <w:proofErr w:type="spellEnd"/>
            <w:r w:rsidRPr="00F70C2C">
              <w:rPr>
                <w:lang w:eastAsia="ar-SA"/>
              </w:rPr>
              <w:t xml:space="preserve"> жилая застройка (2.5)</w:t>
            </w:r>
          </w:p>
          <w:p w:rsidR="00331BA6" w:rsidRPr="00F70C2C" w:rsidRDefault="00331BA6" w:rsidP="004A0EA7">
            <w:pPr>
              <w:tabs>
                <w:tab w:val="left" w:pos="231"/>
              </w:tabs>
              <w:suppressAutoHyphens/>
              <w:snapToGrid w:val="0"/>
            </w:pPr>
            <w:r w:rsidRPr="00F70C2C">
              <w:t>Обслуживание жилой застройки (2.7)</w:t>
            </w:r>
          </w:p>
          <w:p w:rsidR="00331BA6" w:rsidRPr="00F70C2C" w:rsidRDefault="00331BA6" w:rsidP="004A0EA7">
            <w:pPr>
              <w:tabs>
                <w:tab w:val="left" w:pos="231"/>
              </w:tabs>
              <w:suppressAutoHyphens/>
              <w:snapToGrid w:val="0"/>
              <w:rPr>
                <w:lang w:eastAsia="ar-SA"/>
              </w:rPr>
            </w:pPr>
            <w:r w:rsidRPr="00F70C2C">
              <w:rPr>
                <w:lang w:eastAsia="ar-SA"/>
              </w:rPr>
              <w:t>Хранение автотранспорта (2.7.1)</w:t>
            </w:r>
          </w:p>
          <w:p w:rsidR="00331BA6" w:rsidRPr="00F70C2C" w:rsidRDefault="00331BA6" w:rsidP="004A0EA7">
            <w:pPr>
              <w:tabs>
                <w:tab w:val="left" w:pos="231"/>
              </w:tabs>
              <w:suppressAutoHyphens/>
              <w:snapToGrid w:val="0"/>
              <w:rPr>
                <w:lang w:eastAsia="ar-SA"/>
              </w:rPr>
            </w:pPr>
            <w:r w:rsidRPr="00F70C2C">
              <w:rPr>
                <w:lang w:eastAsia="ar-SA"/>
              </w:rPr>
              <w:t>Размещение гаражей для собственных нужд (2.7.2)</w:t>
            </w:r>
          </w:p>
          <w:p w:rsidR="00331BA6" w:rsidRPr="00F70C2C" w:rsidRDefault="00331BA6" w:rsidP="004A0EA7">
            <w:pPr>
              <w:tabs>
                <w:tab w:val="left" w:pos="211"/>
                <w:tab w:val="left" w:pos="301"/>
              </w:tabs>
              <w:suppressAutoHyphens/>
              <w:rPr>
                <w:lang w:eastAsia="ar-SA"/>
              </w:rPr>
            </w:pPr>
            <w:r w:rsidRPr="00F70C2C">
              <w:rPr>
                <w:lang w:eastAsia="ar-SA"/>
              </w:rPr>
              <w:t>Среднее и высшее профессиональное образование (3.5.2)</w:t>
            </w:r>
          </w:p>
          <w:p w:rsidR="00331BA6" w:rsidRPr="00F70C2C" w:rsidRDefault="00331BA6" w:rsidP="004A0EA7">
            <w:pPr>
              <w:tabs>
                <w:tab w:val="left" w:pos="231"/>
                <w:tab w:val="left" w:pos="301"/>
              </w:tabs>
              <w:suppressAutoHyphens/>
              <w:rPr>
                <w:lang w:eastAsia="ar-SA"/>
              </w:rPr>
            </w:pPr>
            <w:r w:rsidRPr="00F70C2C">
              <w:rPr>
                <w:lang w:eastAsia="ar-SA"/>
              </w:rPr>
              <w:t>Банковская и страховая деятельность (4.5)</w:t>
            </w:r>
          </w:p>
          <w:p w:rsidR="00331BA6" w:rsidRPr="00F70C2C" w:rsidRDefault="00331BA6" w:rsidP="004A0EA7">
            <w:pPr>
              <w:tabs>
                <w:tab w:val="left" w:pos="231"/>
              </w:tabs>
              <w:suppressAutoHyphens/>
              <w:snapToGrid w:val="0"/>
              <w:rPr>
                <w:lang w:eastAsia="ar-SA"/>
              </w:rPr>
            </w:pPr>
            <w:r w:rsidRPr="00F70C2C">
              <w:t>Земельные участки (территории) общего пользования</w:t>
            </w:r>
            <w:r w:rsidRPr="00F70C2C">
              <w:rPr>
                <w:lang w:eastAsia="ar-SA"/>
              </w:rPr>
              <w:t xml:space="preserve"> (12.0)</w:t>
            </w:r>
          </w:p>
        </w:tc>
      </w:tr>
      <w:tr w:rsidR="00331BA6" w:rsidRPr="00F70C2C"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231"/>
              </w:tabs>
              <w:suppressAutoHyphens/>
              <w:snapToGrid w:val="0"/>
              <w:rPr>
                <w:lang w:eastAsia="ar-SA"/>
              </w:rPr>
            </w:pPr>
            <w:r w:rsidRPr="00F70C2C">
              <w:rPr>
                <w:lang w:eastAsia="ar-SA"/>
              </w:rPr>
              <w:t>Служебные гаражи (4.9)</w:t>
            </w:r>
          </w:p>
          <w:p w:rsidR="00331BA6" w:rsidRPr="00F70C2C" w:rsidRDefault="00331BA6" w:rsidP="004A0EA7">
            <w:pPr>
              <w:tabs>
                <w:tab w:val="left" w:pos="231"/>
              </w:tabs>
              <w:suppressAutoHyphens/>
              <w:snapToGrid w:val="0"/>
              <w:rPr>
                <w:lang w:eastAsia="ar-SA"/>
              </w:rPr>
            </w:pPr>
            <w:r w:rsidRPr="00F70C2C">
              <w:rPr>
                <w:lang w:eastAsia="ar-SA"/>
              </w:rPr>
              <w:t>Спорт (5.1)</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11"/>
                <w:tab w:val="left" w:pos="301"/>
              </w:tabs>
              <w:suppressAutoHyphens/>
              <w:rPr>
                <w:lang w:eastAsia="ar-SA"/>
              </w:rPr>
            </w:pPr>
            <w:r w:rsidRPr="00F70C2C">
              <w:t xml:space="preserve">Объекты дорожного сервиса (4.9.1) </w:t>
            </w:r>
          </w:p>
          <w:p w:rsidR="00331BA6" w:rsidRPr="00F70C2C" w:rsidRDefault="00331BA6" w:rsidP="004A0EA7">
            <w:pPr>
              <w:tabs>
                <w:tab w:val="left" w:pos="211"/>
                <w:tab w:val="left" w:pos="301"/>
              </w:tabs>
              <w:suppressAutoHyphens/>
              <w:rPr>
                <w:lang w:eastAsia="ar-SA"/>
              </w:rPr>
            </w:pPr>
            <w:r w:rsidRPr="00F70C2C">
              <w:rPr>
                <w:rFonts w:eastAsiaTheme="minorHAnsi"/>
                <w:lang w:eastAsia="en-US"/>
              </w:rPr>
              <w:t>Стоянка транспортных средств (4.9.2)</w:t>
            </w:r>
          </w:p>
          <w:p w:rsidR="00331BA6" w:rsidRPr="00F70C2C" w:rsidRDefault="00331BA6" w:rsidP="004A0EA7">
            <w:pPr>
              <w:tabs>
                <w:tab w:val="left" w:pos="231"/>
              </w:tabs>
              <w:suppressAutoHyphens/>
              <w:snapToGrid w:val="0"/>
              <w:rPr>
                <w:lang w:eastAsia="ar-SA"/>
              </w:rPr>
            </w:pPr>
            <w:r w:rsidRPr="00F70C2C">
              <w:rPr>
                <w:lang w:eastAsia="ar-SA"/>
              </w:rPr>
              <w:t>Связь (6.8)</w:t>
            </w:r>
          </w:p>
          <w:p w:rsidR="00331BA6" w:rsidRPr="00F70C2C" w:rsidRDefault="00331BA6" w:rsidP="004A0EA7">
            <w:pPr>
              <w:tabs>
                <w:tab w:val="left" w:pos="231"/>
                <w:tab w:val="left" w:pos="301"/>
              </w:tabs>
              <w:suppressAutoHyphens/>
              <w:rPr>
                <w:lang w:eastAsia="ar-SA"/>
              </w:rPr>
            </w:pPr>
            <w:r w:rsidRPr="00F70C2C">
              <w:rPr>
                <w:lang w:eastAsia="ar-SA"/>
              </w:rPr>
              <w:t>Обеспечение внутреннего правопорядка (8.3)</w:t>
            </w:r>
          </w:p>
        </w:tc>
      </w:tr>
      <w:tr w:rsidR="00331BA6" w:rsidRPr="00F70C2C" w:rsidTr="004A0EA7">
        <w:trPr>
          <w:trHeight w:val="443"/>
        </w:trPr>
        <w:tc>
          <w:tcPr>
            <w:tcW w:w="5000" w:type="pct"/>
            <w:gridSpan w:val="3"/>
            <w:tcBorders>
              <w:top w:val="single" w:sz="4" w:space="0" w:color="auto"/>
              <w:left w:val="single" w:sz="4" w:space="0" w:color="000000"/>
              <w:bottom w:val="single" w:sz="4" w:space="0" w:color="auto"/>
              <w:right w:val="single" w:sz="4" w:space="0" w:color="000000"/>
            </w:tcBorders>
            <w:vAlign w:val="center"/>
          </w:tcPr>
          <w:p w:rsidR="00331BA6" w:rsidRPr="00F70C2C" w:rsidRDefault="00331BA6" w:rsidP="004A0EA7">
            <w:pPr>
              <w:tabs>
                <w:tab w:val="left" w:pos="-293"/>
              </w:tabs>
              <w:suppressAutoHyphens/>
              <w:snapToGrid w:val="0"/>
              <w:jc w:val="center"/>
              <w:rPr>
                <w:lang w:eastAsia="ar-SA"/>
              </w:rPr>
            </w:pPr>
            <w:r w:rsidRPr="00F70C2C">
              <w:rPr>
                <w:lang w:eastAsia="ar-SA"/>
              </w:rPr>
              <w:t>Параметры разрешенного строительства, реконструкция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Архитектурно-строительные</w:t>
            </w:r>
          </w:p>
          <w:p w:rsidR="00331BA6" w:rsidRPr="00F70C2C" w:rsidRDefault="00331BA6" w:rsidP="004A0EA7">
            <w:pPr>
              <w:tabs>
                <w:tab w:val="left" w:pos="1155"/>
              </w:tabs>
              <w:suppressAutoHyphens/>
              <w:snapToGrid w:val="0"/>
              <w:rPr>
                <w:lang w:eastAsia="ar-SA"/>
              </w:rPr>
            </w:pPr>
            <w:r w:rsidRPr="00F70C2C">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Минимальный размер участка жилых домов, объектов обслуживания, гаражей определяется в соответствии с проектом планировки и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F70C2C"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Расстояние до красных линий от предприятий и учреждений обслуживания принимаются в соответствии с проектом планировки.</w:t>
            </w:r>
          </w:p>
          <w:p w:rsidR="00331BA6" w:rsidRPr="00F70C2C"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Высота зданий:</w:t>
            </w:r>
          </w:p>
          <w:p w:rsidR="00331BA6" w:rsidRPr="00F70C2C" w:rsidRDefault="00331BA6" w:rsidP="00331BA6">
            <w:pPr>
              <w:pStyle w:val="aa"/>
              <w:widowControl w:val="0"/>
              <w:numPr>
                <w:ilvl w:val="0"/>
                <w:numId w:val="206"/>
              </w:numPr>
              <w:tabs>
                <w:tab w:val="left" w:pos="455"/>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для малоэтажной многоквартирной застройки - до 4 этажей, включая </w:t>
            </w:r>
            <w:proofErr w:type="gramStart"/>
            <w:r w:rsidRPr="00F70C2C">
              <w:rPr>
                <w:rFonts w:ascii="Times New Roman" w:hAnsi="Times New Roman"/>
                <w:sz w:val="24"/>
                <w:szCs w:val="24"/>
              </w:rPr>
              <w:t>мансардный</w:t>
            </w:r>
            <w:proofErr w:type="gramEnd"/>
            <w:r w:rsidRPr="00F70C2C">
              <w:rPr>
                <w:rFonts w:ascii="Times New Roman" w:hAnsi="Times New Roman"/>
                <w:sz w:val="24"/>
                <w:szCs w:val="24"/>
              </w:rPr>
              <w:t xml:space="preserve">; </w:t>
            </w:r>
          </w:p>
          <w:p w:rsidR="00331BA6" w:rsidRPr="00F70C2C" w:rsidRDefault="00331BA6" w:rsidP="00331BA6">
            <w:pPr>
              <w:pStyle w:val="aa"/>
              <w:widowControl w:val="0"/>
              <w:numPr>
                <w:ilvl w:val="0"/>
                <w:numId w:val="206"/>
              </w:numPr>
              <w:tabs>
                <w:tab w:val="left" w:pos="455"/>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для </w:t>
            </w:r>
            <w:proofErr w:type="spellStart"/>
            <w:r w:rsidRPr="00F70C2C">
              <w:rPr>
                <w:rFonts w:ascii="Times New Roman" w:hAnsi="Times New Roman"/>
                <w:sz w:val="24"/>
                <w:szCs w:val="24"/>
              </w:rPr>
              <w:t>среднеэтажной</w:t>
            </w:r>
            <w:proofErr w:type="spellEnd"/>
            <w:r w:rsidRPr="00F70C2C">
              <w:rPr>
                <w:rFonts w:ascii="Times New Roman" w:hAnsi="Times New Roman"/>
                <w:sz w:val="24"/>
                <w:szCs w:val="24"/>
              </w:rPr>
              <w:t xml:space="preserve"> жилой застройки - не выше 8 этажей.</w:t>
            </w:r>
          </w:p>
          <w:p w:rsidR="00331BA6" w:rsidRPr="00F70C2C"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Высота хозяйственных построек – не выше 1 этажа.</w:t>
            </w:r>
          </w:p>
          <w:p w:rsidR="00331BA6" w:rsidRPr="00F70C2C"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Процент застройки – не более 70%.</w:t>
            </w:r>
          </w:p>
          <w:p w:rsidR="00331BA6" w:rsidRPr="00F70C2C"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Иные параметры – в соответствии с "СП 54.13330.2022. Свод правил. Здания жилые многоквартирные. СНиП 31-01-2003".</w:t>
            </w:r>
          </w:p>
          <w:p w:rsidR="00331BA6" w:rsidRPr="00F70C2C"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Жилые здания с квартирами в первых этажах следует располагать, как правило, с отступом от красных линий. По красной линии допускается размещать жилые здания с встроенными в первые этажи или пристроенными помещениями общественного назначения.</w:t>
            </w:r>
          </w:p>
          <w:p w:rsidR="00331BA6" w:rsidRPr="00F70C2C"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Предприятия обслуживания, разрешенные «по праву застройки», размещаются в первых </w:t>
            </w:r>
            <w:proofErr w:type="gramStart"/>
            <w:r w:rsidRPr="00F70C2C">
              <w:rPr>
                <w:rFonts w:ascii="Times New Roman" w:hAnsi="Times New Roman"/>
                <w:sz w:val="24"/>
                <w:szCs w:val="24"/>
              </w:rPr>
              <w:t>этажах</w:t>
            </w:r>
            <w:proofErr w:type="gramEnd"/>
            <w:r w:rsidRPr="00F70C2C">
              <w:rPr>
                <w:rFonts w:ascii="Times New Roman" w:hAnsi="Times New Roman"/>
                <w:sz w:val="24"/>
                <w:szCs w:val="24"/>
              </w:rPr>
              <w:t xml:space="preserve"> выходящих на </w:t>
            </w:r>
            <w:r w:rsidRPr="00F70C2C">
              <w:rPr>
                <w:rFonts w:ascii="Times New Roman" w:hAnsi="Times New Roman"/>
                <w:sz w:val="24"/>
                <w:szCs w:val="24"/>
              </w:rPr>
              <w:lastRenderedPageBreak/>
              <w:t>улицы многоквартирных жилых домов или пристраиваются к ним при условии, что входы для посетителей предприятий обслуживания размещаются со стороны улицы, и имеется достаточно места для автостоянок временного хранения автотранспорта.</w:t>
            </w:r>
          </w:p>
          <w:p w:rsidR="00331BA6" w:rsidRPr="00F70C2C"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Планировочное решение застройки должно обеспечивать проезд автотранспорта ко всем зданиям и сооружениям, в том числе к домам, расположенным на </w:t>
            </w:r>
            <w:proofErr w:type="spellStart"/>
            <w:r w:rsidRPr="00F70C2C">
              <w:rPr>
                <w:rFonts w:ascii="Times New Roman" w:hAnsi="Times New Roman"/>
                <w:sz w:val="24"/>
                <w:szCs w:val="24"/>
              </w:rPr>
              <w:t>приквартирных</w:t>
            </w:r>
            <w:proofErr w:type="spellEnd"/>
            <w:r w:rsidRPr="00F70C2C">
              <w:rPr>
                <w:rFonts w:ascii="Times New Roman" w:hAnsi="Times New Roman"/>
                <w:sz w:val="24"/>
                <w:szCs w:val="24"/>
              </w:rPr>
              <w:t xml:space="preserve"> участках.</w:t>
            </w:r>
          </w:p>
          <w:p w:rsidR="00331BA6" w:rsidRPr="00F70C2C"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Отделка фасадов зданий долговечными высококачественными материалами.</w:t>
            </w:r>
          </w:p>
          <w:p w:rsidR="00331BA6" w:rsidRPr="00F70C2C"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Создание выразительной застройки, художественно-декоративных элементов малых архитектурных форм, покрытие дорог и тротуаров должны осуществляться с применением долговечных материалов, допускающих механическую чистку, уборку в процессе эксплуатации.</w:t>
            </w:r>
          </w:p>
          <w:p w:rsidR="00331BA6" w:rsidRPr="00F70C2C" w:rsidRDefault="00331BA6" w:rsidP="00331BA6">
            <w:pPr>
              <w:pStyle w:val="aa"/>
              <w:widowControl w:val="0"/>
              <w:numPr>
                <w:ilvl w:val="0"/>
                <w:numId w:val="205"/>
              </w:numPr>
              <w:tabs>
                <w:tab w:val="left" w:pos="455"/>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Разработка специальных программ и проектов по поэтапной модернизации существующей застройки барачного типа.</w:t>
            </w:r>
          </w:p>
        </w:tc>
      </w:tr>
      <w:tr w:rsidR="00331BA6" w:rsidRPr="00F70C2C" w:rsidTr="004A0EA7">
        <w:trPr>
          <w:trHeight w:val="22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11"/>
                <w:tab w:val="left" w:pos="301"/>
              </w:tabs>
              <w:suppressAutoHyphens/>
              <w:ind w:left="353"/>
              <w:jc w:val="center"/>
            </w:pPr>
            <w:r w:rsidRPr="00F70C2C">
              <w:rPr>
                <w:lang w:eastAsia="ar-SA"/>
              </w:rPr>
              <w:lastRenderedPageBreak/>
              <w:t>Ограничения использования земельных участков и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5.</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Санитарные и экологические</w:t>
            </w:r>
          </w:p>
          <w:p w:rsidR="00331BA6" w:rsidRPr="00F70C2C" w:rsidRDefault="00331BA6" w:rsidP="004A0EA7">
            <w:pPr>
              <w:tabs>
                <w:tab w:val="left" w:pos="1155"/>
              </w:tabs>
              <w:suppressAutoHyphens/>
              <w:snapToGrid w:val="0"/>
              <w:rPr>
                <w:lang w:eastAsia="ar-SA"/>
              </w:rPr>
            </w:pPr>
            <w:r w:rsidRPr="00F70C2C">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03"/>
              </w:numPr>
              <w:tabs>
                <w:tab w:val="left" w:pos="0"/>
                <w:tab w:val="left" w:pos="360"/>
                <w:tab w:val="left" w:pos="1155"/>
              </w:tabs>
              <w:suppressAutoHyphens/>
              <w:ind w:left="0" w:firstLine="30"/>
              <w:jc w:val="both"/>
              <w:rPr>
                <w:color w:val="000000"/>
                <w:lang w:eastAsia="ar-SA"/>
              </w:rPr>
            </w:pPr>
            <w:r w:rsidRPr="00F70C2C">
              <w:rPr>
                <w:color w:val="000000"/>
                <w:lang w:eastAsia="ar-SA"/>
              </w:rPr>
              <w:t>Площадь озелененных территорий жилых кварталов не менее 6 м</w:t>
            </w:r>
            <w:proofErr w:type="gramStart"/>
            <w:r w:rsidRPr="00F70C2C">
              <w:rPr>
                <w:color w:val="000000"/>
                <w:vertAlign w:val="superscript"/>
                <w:lang w:eastAsia="ar-SA"/>
              </w:rPr>
              <w:t>2</w:t>
            </w:r>
            <w:proofErr w:type="gramEnd"/>
            <w:r w:rsidRPr="00F70C2C">
              <w:rPr>
                <w:color w:val="000000"/>
                <w:lang w:eastAsia="ar-SA"/>
              </w:rPr>
              <w:t>/чел (без учета участков школ и детских дошкольных учреждений).</w:t>
            </w:r>
          </w:p>
          <w:p w:rsidR="00331BA6" w:rsidRPr="00F70C2C" w:rsidRDefault="00331BA6" w:rsidP="00331BA6">
            <w:pPr>
              <w:widowControl w:val="0"/>
              <w:numPr>
                <w:ilvl w:val="0"/>
                <w:numId w:val="203"/>
              </w:numPr>
              <w:tabs>
                <w:tab w:val="left" w:pos="0"/>
                <w:tab w:val="left" w:pos="360"/>
                <w:tab w:val="left" w:pos="1155"/>
              </w:tabs>
              <w:suppressAutoHyphens/>
              <w:ind w:left="0" w:firstLine="30"/>
              <w:jc w:val="both"/>
              <w:rPr>
                <w:color w:val="000000"/>
                <w:lang w:eastAsia="ar-SA"/>
              </w:rPr>
            </w:pPr>
            <w:r w:rsidRPr="00F70C2C">
              <w:rPr>
                <w:color w:val="000000"/>
                <w:lang w:eastAsia="ar-SA"/>
              </w:rPr>
              <w:t>Благоустройство территории в соответствии с проектом планировки.</w:t>
            </w:r>
          </w:p>
          <w:p w:rsidR="00331BA6" w:rsidRPr="00F70C2C" w:rsidRDefault="00331BA6" w:rsidP="00331BA6">
            <w:pPr>
              <w:widowControl w:val="0"/>
              <w:numPr>
                <w:ilvl w:val="0"/>
                <w:numId w:val="203"/>
              </w:numPr>
              <w:tabs>
                <w:tab w:val="left" w:pos="0"/>
                <w:tab w:val="left" w:pos="360"/>
                <w:tab w:val="left" w:pos="1155"/>
              </w:tabs>
              <w:suppressAutoHyphens/>
              <w:ind w:left="0" w:firstLine="30"/>
              <w:jc w:val="both"/>
              <w:rPr>
                <w:color w:val="000000"/>
                <w:lang w:eastAsia="ar-SA"/>
              </w:rPr>
            </w:pPr>
            <w:r w:rsidRPr="00F70C2C">
              <w:rPr>
                <w:color w:val="000000"/>
                <w:lang w:eastAsia="ar-SA"/>
              </w:rPr>
              <w:t>Санитарная очистка территории.</w:t>
            </w:r>
          </w:p>
          <w:p w:rsidR="00331BA6" w:rsidRPr="00F70C2C" w:rsidRDefault="00331BA6" w:rsidP="00331BA6">
            <w:pPr>
              <w:widowControl w:val="0"/>
              <w:numPr>
                <w:ilvl w:val="0"/>
                <w:numId w:val="203"/>
              </w:numPr>
              <w:tabs>
                <w:tab w:val="left" w:pos="0"/>
                <w:tab w:val="left" w:pos="360"/>
                <w:tab w:val="left" w:pos="1134"/>
              </w:tabs>
              <w:suppressAutoHyphens/>
              <w:ind w:left="0" w:firstLine="30"/>
              <w:jc w:val="both"/>
              <w:rPr>
                <w:lang w:eastAsia="ar-SA"/>
              </w:rPr>
            </w:pPr>
            <w:r w:rsidRPr="00F70C2C">
              <w:rPr>
                <w:color w:val="000000"/>
                <w:lang w:eastAsia="ar-SA"/>
              </w:rPr>
              <w:t xml:space="preserve">Расстояние от игровых площадок, площадок для отдыха до площадок для мусоросборников – не менее </w:t>
            </w:r>
            <w:smartTag w:uri="urn:schemas-microsoft-com:office:smarttags" w:element="metricconverter">
              <w:smartTagPr>
                <w:attr w:name="style" w:val="BACKGROUND-POSITION: left bottom; BACKGROUND-IMAGE: url(res://ietag.dll/#34/#1001); BACKGROUND-REPEAT: repeat-x"/>
                <w:attr w:name="tabIndex" w:val="0"/>
                <w:attr w:name="ProductID" w:val="20 метров"/>
              </w:smartTagPr>
              <w:r w:rsidRPr="00F70C2C">
                <w:rPr>
                  <w:color w:val="000000"/>
                  <w:lang w:eastAsia="ar-SA"/>
                </w:rPr>
                <w:t>20 метров</w:t>
              </w:r>
            </w:smartTag>
            <w:r w:rsidRPr="00F70C2C">
              <w:rPr>
                <w:color w:val="000000"/>
                <w:lang w:eastAsia="ar-SA"/>
              </w:rPr>
              <w:t xml:space="preserve">, до границы участков жилых домов – не менее </w:t>
            </w:r>
            <w:smartTag w:uri="urn:schemas-microsoft-com:office:smarttags" w:element="metricconverter">
              <w:smartTagPr>
                <w:attr w:name="style" w:val="BACKGROUND-POSITION: left bottom; BACKGROUND-IMAGE: url(res://ietag.dll/#34/#1001); BACKGROUND-REPEAT: repeat-x"/>
                <w:attr w:name="tabIndex" w:val="0"/>
                <w:attr w:name="ProductID" w:val="25 метров"/>
              </w:smartTagPr>
              <w:r w:rsidRPr="00F70C2C">
                <w:rPr>
                  <w:color w:val="000000"/>
                  <w:lang w:eastAsia="ar-SA"/>
                </w:rPr>
                <w:t>25 метров;</w:t>
              </w:r>
            </w:smartTag>
          </w:p>
          <w:p w:rsidR="00331BA6" w:rsidRPr="00F70C2C" w:rsidRDefault="00331BA6" w:rsidP="00331BA6">
            <w:pPr>
              <w:widowControl w:val="0"/>
              <w:numPr>
                <w:ilvl w:val="0"/>
                <w:numId w:val="203"/>
              </w:numPr>
              <w:tabs>
                <w:tab w:val="left" w:pos="0"/>
                <w:tab w:val="left" w:pos="360"/>
                <w:tab w:val="left" w:pos="1134"/>
              </w:tabs>
              <w:suppressAutoHyphens/>
              <w:ind w:left="0" w:firstLine="30"/>
              <w:jc w:val="both"/>
              <w:rPr>
                <w:lang w:eastAsia="ar-SA"/>
              </w:rPr>
            </w:pPr>
            <w:r w:rsidRPr="00F70C2C">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r w:rsidRPr="00F70C2C">
              <w:rPr>
                <w:color w:val="000000"/>
                <w:lang w:eastAsia="ar-SA"/>
              </w:rPr>
              <w:t>.</w:t>
            </w:r>
          </w:p>
        </w:tc>
      </w:tr>
      <w:tr w:rsidR="00331BA6" w:rsidRPr="00F70C2C" w:rsidTr="004A0EA7">
        <w:trPr>
          <w:trHeight w:val="701"/>
        </w:trPr>
        <w:tc>
          <w:tcPr>
            <w:tcW w:w="231"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6.</w:t>
            </w:r>
          </w:p>
        </w:tc>
        <w:tc>
          <w:tcPr>
            <w:tcW w:w="1269"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Защита от опасных природных процессов</w:t>
            </w:r>
          </w:p>
        </w:tc>
        <w:tc>
          <w:tcPr>
            <w:tcW w:w="3500" w:type="pct"/>
            <w:tcBorders>
              <w:top w:val="single" w:sz="4" w:space="0" w:color="auto"/>
              <w:left w:val="single" w:sz="4" w:space="0" w:color="000000"/>
              <w:bottom w:val="single" w:sz="4" w:space="0" w:color="000000"/>
              <w:right w:val="single" w:sz="4" w:space="0" w:color="000000"/>
            </w:tcBorders>
          </w:tcPr>
          <w:p w:rsidR="00331BA6" w:rsidRPr="00F70C2C" w:rsidRDefault="00331BA6" w:rsidP="00331BA6">
            <w:pPr>
              <w:widowControl w:val="0"/>
              <w:numPr>
                <w:ilvl w:val="0"/>
                <w:numId w:val="204"/>
              </w:numPr>
              <w:tabs>
                <w:tab w:val="left" w:pos="360"/>
                <w:tab w:val="left" w:pos="1155"/>
              </w:tabs>
              <w:suppressAutoHyphens/>
              <w:ind w:left="0" w:firstLine="30"/>
              <w:jc w:val="both"/>
              <w:rPr>
                <w:lang w:eastAsia="ar-SA"/>
              </w:rPr>
            </w:pPr>
            <w:r w:rsidRPr="00F70C2C">
              <w:rPr>
                <w:lang w:eastAsia="ar-SA"/>
              </w:rPr>
              <w:t>Мониторинг уровня положения грунтовых вод;</w:t>
            </w:r>
          </w:p>
          <w:p w:rsidR="00331BA6" w:rsidRPr="00F70C2C" w:rsidRDefault="00331BA6" w:rsidP="00331BA6">
            <w:pPr>
              <w:widowControl w:val="0"/>
              <w:numPr>
                <w:ilvl w:val="0"/>
                <w:numId w:val="204"/>
              </w:numPr>
              <w:tabs>
                <w:tab w:val="left" w:pos="360"/>
                <w:tab w:val="left" w:pos="1155"/>
              </w:tabs>
              <w:suppressAutoHyphens/>
              <w:ind w:left="0" w:firstLine="30"/>
              <w:jc w:val="both"/>
              <w:rPr>
                <w:lang w:eastAsia="ar-SA"/>
              </w:rPr>
            </w:pPr>
            <w:r w:rsidRPr="00F70C2C">
              <w:rPr>
                <w:lang w:eastAsia="ar-SA"/>
              </w:rPr>
              <w:t>Организация поверхностного стока;</w:t>
            </w:r>
          </w:p>
          <w:p w:rsidR="00331BA6" w:rsidRPr="00F70C2C" w:rsidRDefault="00331BA6" w:rsidP="00331BA6">
            <w:pPr>
              <w:widowControl w:val="0"/>
              <w:numPr>
                <w:ilvl w:val="0"/>
                <w:numId w:val="204"/>
              </w:numPr>
              <w:tabs>
                <w:tab w:val="left" w:pos="360"/>
                <w:tab w:val="left" w:pos="1134"/>
              </w:tabs>
              <w:suppressAutoHyphens/>
              <w:ind w:left="0" w:firstLine="30"/>
              <w:jc w:val="both"/>
              <w:rPr>
                <w:lang w:eastAsia="ar-SA"/>
              </w:rPr>
            </w:pPr>
            <w:r w:rsidRPr="00F70C2C">
              <w:rPr>
                <w:lang w:eastAsia="ar-SA"/>
              </w:rPr>
              <w:t>Проведение предварительных инженерно-геологических изысканий в условиях нового строительства.</w:t>
            </w:r>
          </w:p>
        </w:tc>
      </w:tr>
    </w:tbl>
    <w:p w:rsidR="00331BA6" w:rsidRPr="00F70C2C" w:rsidRDefault="00331BA6" w:rsidP="00331BA6">
      <w:pPr>
        <w:ind w:firstLine="709"/>
        <w:rPr>
          <w:b/>
          <w:spacing w:val="-10"/>
        </w:rPr>
      </w:pPr>
      <w:bookmarkStart w:id="298" w:name="_Toc144217454"/>
      <w:bookmarkStart w:id="299" w:name="_Toc144281775"/>
    </w:p>
    <w:p w:rsidR="00331BA6" w:rsidRPr="00F70C2C" w:rsidRDefault="00331BA6" w:rsidP="00331BA6">
      <w:pPr>
        <w:ind w:firstLine="709"/>
        <w:rPr>
          <w:b/>
        </w:rPr>
      </w:pPr>
      <w:r w:rsidRPr="00F70C2C">
        <w:rPr>
          <w:b/>
          <w:spacing w:val="-10"/>
        </w:rPr>
        <w:t>ИЗ</w:t>
      </w:r>
      <w:r w:rsidRPr="00F70C2C">
        <w:rPr>
          <w:b/>
          <w:color w:val="000000"/>
        </w:rPr>
        <w:t>–</w:t>
      </w:r>
      <w:r w:rsidRPr="00F70C2C">
        <w:rPr>
          <w:b/>
        </w:rPr>
        <w:t>Зона исторической застройки</w:t>
      </w:r>
    </w:p>
    <w:p w:rsidR="00331BA6" w:rsidRPr="00F70C2C" w:rsidRDefault="00331BA6" w:rsidP="00331BA6">
      <w:pPr>
        <w:ind w:firstLine="709"/>
        <w:rPr>
          <w:b/>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lastRenderedPageBreak/>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tabs>
                <w:tab w:val="left" w:pos="231"/>
              </w:tabs>
              <w:suppressAutoHyphens/>
              <w:snapToGrid w:val="0"/>
              <w:rPr>
                <w:color w:val="000000" w:themeColor="text1"/>
                <w:lang w:eastAsia="ar-SA"/>
              </w:rPr>
            </w:pPr>
            <w:r w:rsidRPr="00F70C2C">
              <w:t>Для индивидуального жилищного строительства</w:t>
            </w:r>
            <w:r w:rsidRPr="00F70C2C">
              <w:rPr>
                <w:lang w:eastAsia="ar-SA"/>
              </w:rPr>
              <w:t xml:space="preserve"> (2.1)</w:t>
            </w:r>
          </w:p>
          <w:p w:rsidR="00331BA6" w:rsidRPr="00F70C2C" w:rsidRDefault="00331BA6" w:rsidP="004A0EA7">
            <w:pPr>
              <w:tabs>
                <w:tab w:val="left" w:pos="231"/>
              </w:tabs>
              <w:suppressAutoHyphens/>
              <w:snapToGrid w:val="0"/>
              <w:rPr>
                <w:lang w:eastAsia="ar-SA"/>
              </w:rPr>
            </w:pPr>
            <w:r w:rsidRPr="00F70C2C">
              <w:rPr>
                <w:color w:val="000000" w:themeColor="text1"/>
                <w:lang w:eastAsia="ar-SA"/>
              </w:rPr>
              <w:t>Малоэтажная многоквартирная жилая застройка (2.1.1)</w:t>
            </w:r>
          </w:p>
          <w:p w:rsidR="00331BA6" w:rsidRPr="00F70C2C" w:rsidRDefault="00331BA6" w:rsidP="004A0EA7">
            <w:pPr>
              <w:tabs>
                <w:tab w:val="left" w:pos="231"/>
              </w:tabs>
              <w:suppressAutoHyphens/>
              <w:snapToGrid w:val="0"/>
              <w:rPr>
                <w:lang w:eastAsia="ar-SA"/>
              </w:rPr>
            </w:pPr>
            <w:proofErr w:type="spellStart"/>
            <w:r w:rsidRPr="00F70C2C">
              <w:rPr>
                <w:lang w:eastAsia="ar-SA"/>
              </w:rPr>
              <w:t>Среднеэтажная</w:t>
            </w:r>
            <w:proofErr w:type="spellEnd"/>
            <w:r w:rsidRPr="00F70C2C">
              <w:rPr>
                <w:lang w:eastAsia="ar-SA"/>
              </w:rPr>
              <w:t xml:space="preserve"> жилая застройка (2.5)</w:t>
            </w:r>
          </w:p>
          <w:p w:rsidR="00331BA6" w:rsidRPr="00F70C2C" w:rsidRDefault="00331BA6" w:rsidP="004A0EA7">
            <w:pPr>
              <w:tabs>
                <w:tab w:val="left" w:pos="231"/>
              </w:tabs>
              <w:suppressAutoHyphens/>
              <w:snapToGrid w:val="0"/>
              <w:rPr>
                <w:lang w:eastAsia="ar-SA"/>
              </w:rPr>
            </w:pPr>
            <w:r w:rsidRPr="00F70C2C">
              <w:rPr>
                <w:lang w:eastAsia="ar-SA"/>
              </w:rPr>
              <w:t>Социальное обслуживание (3.2)</w:t>
            </w:r>
          </w:p>
          <w:p w:rsidR="00331BA6" w:rsidRPr="00F70C2C" w:rsidRDefault="00331BA6" w:rsidP="004A0EA7">
            <w:pPr>
              <w:tabs>
                <w:tab w:val="left" w:pos="231"/>
              </w:tabs>
              <w:suppressAutoHyphens/>
              <w:snapToGrid w:val="0"/>
              <w:rPr>
                <w:lang w:eastAsia="ar-SA"/>
              </w:rPr>
            </w:pPr>
            <w:r w:rsidRPr="00F70C2C">
              <w:rPr>
                <w:lang w:eastAsia="ar-SA"/>
              </w:rPr>
              <w:t>Бытовое обслуживание (3.3)</w:t>
            </w:r>
          </w:p>
          <w:p w:rsidR="00331BA6" w:rsidRPr="00F70C2C" w:rsidRDefault="00331BA6" w:rsidP="004A0EA7">
            <w:pPr>
              <w:tabs>
                <w:tab w:val="left" w:pos="231"/>
              </w:tabs>
              <w:suppressAutoHyphens/>
              <w:snapToGrid w:val="0"/>
              <w:rPr>
                <w:lang w:eastAsia="ar-SA"/>
              </w:rPr>
            </w:pPr>
            <w:r w:rsidRPr="00F70C2C">
              <w:rPr>
                <w:lang w:eastAsia="ar-SA"/>
              </w:rPr>
              <w:t>Амбулаторно-поликлиническое обслуживание (3.4.1)</w:t>
            </w:r>
          </w:p>
          <w:p w:rsidR="00331BA6" w:rsidRPr="00F70C2C" w:rsidRDefault="00331BA6" w:rsidP="004A0EA7">
            <w:pPr>
              <w:tabs>
                <w:tab w:val="left" w:pos="211"/>
                <w:tab w:val="left" w:pos="301"/>
              </w:tabs>
              <w:suppressAutoHyphens/>
              <w:rPr>
                <w:lang w:eastAsia="ar-SA"/>
              </w:rPr>
            </w:pPr>
            <w:r w:rsidRPr="00F70C2C">
              <w:rPr>
                <w:lang w:eastAsia="ar-SA"/>
              </w:rPr>
              <w:t>Дошкольное, начальное и среднее общее образование (3.5.1)</w:t>
            </w:r>
          </w:p>
          <w:p w:rsidR="00331BA6" w:rsidRPr="00F70C2C" w:rsidRDefault="00331BA6" w:rsidP="004A0EA7">
            <w:pPr>
              <w:tabs>
                <w:tab w:val="left" w:pos="211"/>
                <w:tab w:val="left" w:pos="301"/>
              </w:tabs>
              <w:suppressAutoHyphens/>
              <w:rPr>
                <w:lang w:eastAsia="ar-SA"/>
              </w:rPr>
            </w:pPr>
            <w:r w:rsidRPr="00F70C2C">
              <w:rPr>
                <w:lang w:eastAsia="ar-SA"/>
              </w:rPr>
              <w:t>Объекты культурно-досуговой деятельности (3.6.1)</w:t>
            </w:r>
          </w:p>
          <w:p w:rsidR="00331BA6" w:rsidRPr="00F70C2C" w:rsidRDefault="00331BA6" w:rsidP="004A0EA7">
            <w:pPr>
              <w:tabs>
                <w:tab w:val="left" w:pos="211"/>
                <w:tab w:val="left" w:pos="301"/>
              </w:tabs>
              <w:suppressAutoHyphens/>
              <w:rPr>
                <w:lang w:eastAsia="ar-SA"/>
              </w:rPr>
            </w:pPr>
            <w:r w:rsidRPr="00F70C2C">
              <w:rPr>
                <w:lang w:eastAsia="ar-SA"/>
              </w:rPr>
              <w:t>Религиозное управление и образование (3.7.2)</w:t>
            </w:r>
          </w:p>
          <w:p w:rsidR="00331BA6" w:rsidRPr="00F70C2C" w:rsidRDefault="00331BA6" w:rsidP="004A0EA7">
            <w:pPr>
              <w:tabs>
                <w:tab w:val="left" w:pos="211"/>
                <w:tab w:val="left" w:pos="301"/>
              </w:tabs>
              <w:suppressAutoHyphens/>
              <w:rPr>
                <w:lang w:eastAsia="ar-SA"/>
              </w:rPr>
            </w:pPr>
            <w:r w:rsidRPr="00F70C2C">
              <w:rPr>
                <w:lang w:eastAsia="ar-SA"/>
              </w:rPr>
              <w:t>Общественное управление (3.8)</w:t>
            </w:r>
          </w:p>
          <w:p w:rsidR="00331BA6" w:rsidRPr="00F70C2C" w:rsidRDefault="00331BA6" w:rsidP="004A0EA7">
            <w:pPr>
              <w:tabs>
                <w:tab w:val="left" w:pos="211"/>
                <w:tab w:val="left" w:pos="301"/>
              </w:tabs>
              <w:suppressAutoHyphens/>
              <w:rPr>
                <w:lang w:eastAsia="ar-SA"/>
              </w:rPr>
            </w:pPr>
            <w:r w:rsidRPr="00F70C2C">
              <w:rPr>
                <w:lang w:eastAsia="ar-SA"/>
              </w:rPr>
              <w:t>Магазины (4.4)</w:t>
            </w:r>
          </w:p>
          <w:p w:rsidR="00331BA6" w:rsidRPr="00F70C2C" w:rsidRDefault="00331BA6" w:rsidP="004A0EA7">
            <w:pPr>
              <w:tabs>
                <w:tab w:val="left" w:pos="231"/>
                <w:tab w:val="left" w:pos="301"/>
              </w:tabs>
              <w:suppressAutoHyphens/>
              <w:rPr>
                <w:lang w:eastAsia="ar-SA"/>
              </w:rPr>
            </w:pPr>
            <w:r w:rsidRPr="00F70C2C">
              <w:rPr>
                <w:lang w:eastAsia="ar-SA"/>
              </w:rPr>
              <w:t>Банковская и страховая деятельность (4.5)</w:t>
            </w:r>
          </w:p>
          <w:p w:rsidR="00331BA6" w:rsidRPr="00F70C2C" w:rsidRDefault="00331BA6" w:rsidP="004A0EA7">
            <w:pPr>
              <w:tabs>
                <w:tab w:val="left" w:pos="231"/>
                <w:tab w:val="left" w:pos="301"/>
              </w:tabs>
              <w:suppressAutoHyphens/>
              <w:rPr>
                <w:lang w:eastAsia="ar-SA"/>
              </w:rPr>
            </w:pPr>
            <w:r w:rsidRPr="00F70C2C">
              <w:rPr>
                <w:lang w:eastAsia="ar-SA"/>
              </w:rPr>
              <w:t>Общественное питание (4.6)</w:t>
            </w:r>
          </w:p>
          <w:p w:rsidR="00331BA6" w:rsidRPr="00F70C2C" w:rsidRDefault="00331BA6" w:rsidP="004A0EA7">
            <w:pPr>
              <w:tabs>
                <w:tab w:val="left" w:pos="231"/>
                <w:tab w:val="left" w:pos="301"/>
              </w:tabs>
              <w:suppressAutoHyphens/>
              <w:rPr>
                <w:lang w:eastAsia="ar-SA"/>
              </w:rPr>
            </w:pPr>
            <w:r w:rsidRPr="00F70C2C">
              <w:rPr>
                <w:lang w:eastAsia="ar-SA"/>
              </w:rPr>
              <w:t>Историко-культурная деятельность (9.3)</w:t>
            </w:r>
          </w:p>
          <w:p w:rsidR="00331BA6" w:rsidRPr="00F70C2C" w:rsidRDefault="00331BA6" w:rsidP="004A0EA7">
            <w:pPr>
              <w:tabs>
                <w:tab w:val="left" w:pos="231"/>
              </w:tabs>
              <w:suppressAutoHyphens/>
              <w:snapToGrid w:val="0"/>
              <w:rPr>
                <w:lang w:eastAsia="ar-SA"/>
              </w:rPr>
            </w:pPr>
            <w:r w:rsidRPr="00F70C2C">
              <w:t>Земельные участки (территории) общего пользования</w:t>
            </w:r>
            <w:r w:rsidRPr="00F70C2C">
              <w:rPr>
                <w:lang w:eastAsia="ar-SA"/>
              </w:rPr>
              <w:t xml:space="preserve"> (12.0)</w:t>
            </w:r>
          </w:p>
        </w:tc>
      </w:tr>
      <w:tr w:rsidR="00331BA6" w:rsidRPr="00F70C2C"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231"/>
              </w:tabs>
              <w:suppressAutoHyphens/>
              <w:snapToGrid w:val="0"/>
              <w:rPr>
                <w:lang w:eastAsia="ar-SA"/>
              </w:rPr>
            </w:pPr>
            <w:r w:rsidRPr="00F70C2C">
              <w:rPr>
                <w:lang w:eastAsia="ar-SA"/>
              </w:rPr>
              <w:t>Служебные гаражи (4.9)</w:t>
            </w:r>
          </w:p>
          <w:p w:rsidR="00331BA6" w:rsidRPr="00F70C2C" w:rsidRDefault="00331BA6" w:rsidP="004A0EA7">
            <w:pPr>
              <w:tabs>
                <w:tab w:val="left" w:pos="211"/>
                <w:tab w:val="left" w:pos="301"/>
              </w:tabs>
              <w:suppressAutoHyphens/>
              <w:rPr>
                <w:lang w:eastAsia="ar-SA"/>
              </w:rPr>
            </w:pPr>
            <w:r w:rsidRPr="00F70C2C">
              <w:rPr>
                <w:rFonts w:eastAsiaTheme="minorHAnsi"/>
                <w:lang w:eastAsia="en-US"/>
              </w:rPr>
              <w:t>Стоянка транспортных средств (4.9.2)</w:t>
            </w:r>
          </w:p>
          <w:p w:rsidR="00331BA6" w:rsidRPr="00F70C2C" w:rsidRDefault="00331BA6" w:rsidP="004A0EA7">
            <w:pPr>
              <w:tabs>
                <w:tab w:val="left" w:pos="231"/>
              </w:tabs>
              <w:suppressAutoHyphens/>
              <w:snapToGrid w:val="0"/>
              <w:rPr>
                <w:lang w:eastAsia="ar-SA"/>
              </w:rPr>
            </w:pP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31"/>
              </w:tabs>
              <w:suppressAutoHyphens/>
              <w:snapToGrid w:val="0"/>
              <w:rPr>
                <w:lang w:eastAsia="ar-SA"/>
              </w:rPr>
            </w:pPr>
            <w:r w:rsidRPr="00F70C2C">
              <w:rPr>
                <w:lang w:eastAsia="ar-SA"/>
              </w:rPr>
              <w:t>Хранение автотранспорта (2.7.1)</w:t>
            </w:r>
          </w:p>
          <w:p w:rsidR="00331BA6" w:rsidRPr="00F70C2C" w:rsidRDefault="00331BA6" w:rsidP="004A0EA7">
            <w:pPr>
              <w:tabs>
                <w:tab w:val="left" w:pos="211"/>
                <w:tab w:val="left" w:pos="301"/>
              </w:tabs>
              <w:suppressAutoHyphens/>
            </w:pPr>
            <w:r w:rsidRPr="00F70C2C">
              <w:rPr>
                <w:lang w:eastAsia="ar-SA"/>
              </w:rPr>
              <w:t>Размещение гаражей для собственных нужд (2.7.2)</w:t>
            </w:r>
          </w:p>
          <w:p w:rsidR="00331BA6" w:rsidRPr="00F70C2C" w:rsidRDefault="00331BA6" w:rsidP="004A0EA7">
            <w:pPr>
              <w:tabs>
                <w:tab w:val="left" w:pos="211"/>
                <w:tab w:val="left" w:pos="301"/>
              </w:tabs>
              <w:suppressAutoHyphens/>
            </w:pPr>
            <w:r w:rsidRPr="00F70C2C">
              <w:t>Религиозное использование (3.7)</w:t>
            </w:r>
          </w:p>
          <w:p w:rsidR="00331BA6" w:rsidRPr="00F70C2C" w:rsidRDefault="00331BA6" w:rsidP="004A0EA7">
            <w:pPr>
              <w:tabs>
                <w:tab w:val="left" w:pos="211"/>
                <w:tab w:val="left" w:pos="301"/>
              </w:tabs>
              <w:suppressAutoHyphens/>
            </w:pPr>
            <w:r w:rsidRPr="00F70C2C">
              <w:t>Деловое управление (4.1)</w:t>
            </w:r>
          </w:p>
          <w:p w:rsidR="00331BA6" w:rsidRPr="00F70C2C" w:rsidRDefault="00331BA6" w:rsidP="004A0EA7">
            <w:pPr>
              <w:tabs>
                <w:tab w:val="left" w:pos="211"/>
                <w:tab w:val="left" w:pos="301"/>
              </w:tabs>
              <w:suppressAutoHyphens/>
            </w:pPr>
            <w:r w:rsidRPr="00F70C2C">
              <w:t>Гостиничное обслуживание (4.7)</w:t>
            </w:r>
          </w:p>
          <w:p w:rsidR="00331BA6" w:rsidRPr="00F70C2C" w:rsidRDefault="00331BA6" w:rsidP="004A0EA7">
            <w:pPr>
              <w:tabs>
                <w:tab w:val="left" w:pos="211"/>
                <w:tab w:val="left" w:pos="301"/>
              </w:tabs>
              <w:suppressAutoHyphens/>
              <w:rPr>
                <w:lang w:eastAsia="ar-SA"/>
              </w:rPr>
            </w:pPr>
            <w:r w:rsidRPr="00F70C2C">
              <w:t xml:space="preserve">Объекты дорожного сервиса (4.9.1) </w:t>
            </w:r>
          </w:p>
          <w:p w:rsidR="00331BA6" w:rsidRPr="00F70C2C" w:rsidRDefault="00331BA6" w:rsidP="004A0EA7">
            <w:pPr>
              <w:tabs>
                <w:tab w:val="left" w:pos="231"/>
                <w:tab w:val="left" w:pos="301"/>
              </w:tabs>
              <w:suppressAutoHyphens/>
              <w:rPr>
                <w:lang w:eastAsia="ar-SA"/>
              </w:rPr>
            </w:pPr>
            <w:r w:rsidRPr="00F70C2C">
              <w:rPr>
                <w:lang w:eastAsia="ar-SA"/>
              </w:rPr>
              <w:t>Обеспечение внутреннего правопорядка (8.3)</w:t>
            </w:r>
          </w:p>
        </w:tc>
      </w:tr>
      <w:tr w:rsidR="00331BA6" w:rsidRPr="00F70C2C" w:rsidTr="004A0EA7">
        <w:trPr>
          <w:trHeight w:val="443"/>
        </w:trPr>
        <w:tc>
          <w:tcPr>
            <w:tcW w:w="5000" w:type="pct"/>
            <w:gridSpan w:val="3"/>
            <w:tcBorders>
              <w:top w:val="single" w:sz="4" w:space="0" w:color="auto"/>
              <w:left w:val="single" w:sz="4" w:space="0" w:color="000000"/>
              <w:bottom w:val="single" w:sz="4" w:space="0" w:color="auto"/>
              <w:right w:val="single" w:sz="4" w:space="0" w:color="000000"/>
            </w:tcBorders>
            <w:vAlign w:val="center"/>
          </w:tcPr>
          <w:p w:rsidR="00331BA6" w:rsidRPr="00F70C2C" w:rsidRDefault="00331BA6" w:rsidP="004A0EA7">
            <w:pPr>
              <w:tabs>
                <w:tab w:val="left" w:pos="-293"/>
              </w:tabs>
              <w:suppressAutoHyphens/>
              <w:snapToGrid w:val="0"/>
              <w:jc w:val="center"/>
              <w:rPr>
                <w:lang w:eastAsia="ar-SA"/>
              </w:rPr>
            </w:pPr>
            <w:r w:rsidRPr="00F70C2C">
              <w:rPr>
                <w:lang w:eastAsia="ar-SA"/>
              </w:rPr>
              <w:t>Параметры разрешенного строительства, реконструкция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Архитектурно-строительные</w:t>
            </w:r>
          </w:p>
          <w:p w:rsidR="00331BA6" w:rsidRPr="00F70C2C" w:rsidRDefault="00331BA6" w:rsidP="004A0EA7">
            <w:pPr>
              <w:tabs>
                <w:tab w:val="left" w:pos="1155"/>
              </w:tabs>
              <w:suppressAutoHyphens/>
              <w:snapToGrid w:val="0"/>
              <w:rPr>
                <w:lang w:eastAsia="ar-SA"/>
              </w:rPr>
            </w:pPr>
            <w:r w:rsidRPr="00F70C2C">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pStyle w:val="aa"/>
              <w:widowControl w:val="0"/>
              <w:numPr>
                <w:ilvl w:val="0"/>
                <w:numId w:val="229"/>
              </w:numPr>
              <w:tabs>
                <w:tab w:val="left" w:pos="313"/>
                <w:tab w:val="left" w:pos="45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Минимальный размер участка жилых домов, объектов обслуживания, гаражей и автостоянок определяется в соответствии с проектом планировки и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F70C2C" w:rsidRDefault="00331BA6" w:rsidP="00331BA6">
            <w:pPr>
              <w:pStyle w:val="aa"/>
              <w:widowControl w:val="0"/>
              <w:numPr>
                <w:ilvl w:val="0"/>
                <w:numId w:val="229"/>
              </w:numPr>
              <w:tabs>
                <w:tab w:val="left" w:pos="313"/>
                <w:tab w:val="left" w:pos="45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lang w:eastAsia="ar-SA"/>
              </w:rPr>
              <w:t>Высота зданий – 3-5 этажей, вспомогательных строений – не выше 1 этажа.</w:t>
            </w:r>
          </w:p>
          <w:p w:rsidR="00331BA6" w:rsidRPr="00F70C2C" w:rsidRDefault="00331BA6" w:rsidP="00331BA6">
            <w:pPr>
              <w:widowControl w:val="0"/>
              <w:numPr>
                <w:ilvl w:val="0"/>
                <w:numId w:val="229"/>
              </w:numPr>
              <w:tabs>
                <w:tab w:val="left" w:pos="313"/>
                <w:tab w:val="left" w:pos="1134"/>
              </w:tabs>
              <w:suppressAutoHyphens/>
              <w:snapToGrid w:val="0"/>
              <w:ind w:left="0" w:firstLine="0"/>
              <w:jc w:val="both"/>
              <w:rPr>
                <w:lang w:eastAsia="ar-SA"/>
              </w:rPr>
            </w:pPr>
            <w:r w:rsidRPr="00F70C2C">
              <w:rPr>
                <w:lang w:eastAsia="ar-SA"/>
              </w:rPr>
              <w:t>Максимальный процент застройки определяется проектом планировки</w:t>
            </w:r>
            <w:r w:rsidRPr="00F70C2C">
              <w:t>.</w:t>
            </w:r>
          </w:p>
          <w:p w:rsidR="00331BA6" w:rsidRPr="00F70C2C" w:rsidRDefault="00331BA6" w:rsidP="00331BA6">
            <w:pPr>
              <w:pStyle w:val="aa"/>
              <w:widowControl w:val="0"/>
              <w:numPr>
                <w:ilvl w:val="0"/>
                <w:numId w:val="229"/>
              </w:numPr>
              <w:tabs>
                <w:tab w:val="left" w:pos="313"/>
                <w:tab w:val="left" w:pos="45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Иные параметры – в соответствии с проектом планировки и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F70C2C" w:rsidRDefault="00331BA6" w:rsidP="00331BA6">
            <w:pPr>
              <w:widowControl w:val="0"/>
              <w:numPr>
                <w:ilvl w:val="0"/>
                <w:numId w:val="229"/>
              </w:numPr>
              <w:tabs>
                <w:tab w:val="left" w:pos="313"/>
                <w:tab w:val="left" w:pos="360"/>
                <w:tab w:val="left" w:pos="1155"/>
              </w:tabs>
              <w:suppressAutoHyphens/>
              <w:snapToGrid w:val="0"/>
              <w:ind w:left="0" w:firstLine="0"/>
              <w:jc w:val="both"/>
              <w:rPr>
                <w:lang w:eastAsia="ar-SA"/>
              </w:rPr>
            </w:pPr>
            <w:r w:rsidRPr="00F70C2C">
              <w:rPr>
                <w:lang w:eastAsia="ar-SA"/>
              </w:rPr>
              <w:t xml:space="preserve">От красной линии улиц расстояние до жилого дома – не менее 5 м.; от красной линии проездов – не менее </w:t>
            </w:r>
            <w:smartTag w:uri="urn:schemas-microsoft-com:office:smarttags" w:element="metricconverter">
              <w:smartTagPr>
                <w:attr w:name="ProductID" w:val="3 м"/>
                <w:attr w:name="style" w:val="BACKGROUND-POSITION: left bottom; BACKGROUND-IMAGE: url(res://ietag.dll/#34/#1001); BACKGROUND-REPEAT: repeat-x"/>
                <w:attr w:name="tabIndex" w:val="0"/>
              </w:smartTagPr>
              <w:r w:rsidRPr="00F70C2C">
                <w:rPr>
                  <w:lang w:eastAsia="ar-SA"/>
                </w:rPr>
                <w:t>3 м</w:t>
              </w:r>
            </w:smartTag>
            <w:r w:rsidRPr="00F70C2C">
              <w:rPr>
                <w:lang w:eastAsia="ar-SA"/>
              </w:rPr>
              <w:t>.</w:t>
            </w:r>
          </w:p>
          <w:p w:rsidR="00331BA6" w:rsidRPr="00F70C2C" w:rsidRDefault="00331BA6" w:rsidP="00331BA6">
            <w:pPr>
              <w:widowControl w:val="0"/>
              <w:numPr>
                <w:ilvl w:val="0"/>
                <w:numId w:val="229"/>
              </w:numPr>
              <w:tabs>
                <w:tab w:val="left" w:pos="313"/>
                <w:tab w:val="left" w:pos="360"/>
                <w:tab w:val="left" w:pos="1155"/>
              </w:tabs>
              <w:suppressAutoHyphens/>
              <w:snapToGrid w:val="0"/>
              <w:ind w:left="0" w:firstLine="0"/>
              <w:jc w:val="both"/>
              <w:rPr>
                <w:lang w:eastAsia="ar-SA"/>
              </w:rPr>
            </w:pPr>
            <w:proofErr w:type="gramStart"/>
            <w:r w:rsidRPr="00F70C2C">
              <w:rPr>
                <w:lang w:eastAsia="ar-SA"/>
              </w:rPr>
              <w:t>Минимальный</w:t>
            </w:r>
            <w:proofErr w:type="gramEnd"/>
            <w:r w:rsidRPr="00F70C2C">
              <w:rPr>
                <w:lang w:eastAsia="ar-SA"/>
              </w:rPr>
              <w:t xml:space="preserve"> противопожарное расстояние между зданиями, а также между крайними строениями и группами строений на </w:t>
            </w:r>
            <w:proofErr w:type="spellStart"/>
            <w:r w:rsidRPr="00F70C2C">
              <w:rPr>
                <w:lang w:eastAsia="ar-SA"/>
              </w:rPr>
              <w:t>приквартирных</w:t>
            </w:r>
            <w:proofErr w:type="spellEnd"/>
            <w:r w:rsidRPr="00F70C2C">
              <w:rPr>
                <w:lang w:eastAsia="ar-SA"/>
              </w:rPr>
              <w:t xml:space="preserve"> участках принимать в соответствии с </w:t>
            </w:r>
            <w:r w:rsidRPr="00F70C2C">
              <w:t>"СП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F70C2C" w:rsidRDefault="00331BA6" w:rsidP="00331BA6">
            <w:pPr>
              <w:numPr>
                <w:ilvl w:val="0"/>
                <w:numId w:val="229"/>
              </w:numPr>
              <w:tabs>
                <w:tab w:val="left" w:pos="313"/>
                <w:tab w:val="left" w:pos="1155"/>
              </w:tabs>
              <w:suppressAutoHyphens/>
              <w:snapToGrid w:val="0"/>
              <w:ind w:left="0" w:firstLine="0"/>
              <w:jc w:val="both"/>
              <w:rPr>
                <w:lang w:eastAsia="ar-SA"/>
              </w:rPr>
            </w:pPr>
            <w:r w:rsidRPr="00F70C2C">
              <w:t xml:space="preserve">В исторической части города – минимальные расстояния между участками и строениями – по сложившейся линии застройки и в соответствии с градостроительным планом и (или) техническим паспортом земельного участка, не </w:t>
            </w:r>
            <w:r w:rsidRPr="00F70C2C">
              <w:lastRenderedPageBreak/>
              <w:t>нарушая принципов добрососедства.</w:t>
            </w:r>
          </w:p>
          <w:p w:rsidR="00331BA6" w:rsidRPr="00F70C2C" w:rsidRDefault="00331BA6" w:rsidP="00331BA6">
            <w:pPr>
              <w:numPr>
                <w:ilvl w:val="0"/>
                <w:numId w:val="229"/>
              </w:numPr>
              <w:tabs>
                <w:tab w:val="left" w:pos="313"/>
                <w:tab w:val="left" w:pos="1155"/>
              </w:tabs>
              <w:suppressAutoHyphens/>
              <w:snapToGrid w:val="0"/>
              <w:ind w:left="0" w:firstLine="0"/>
              <w:jc w:val="both"/>
              <w:rPr>
                <w:lang w:eastAsia="ar-SA"/>
              </w:rPr>
            </w:pPr>
            <w:r w:rsidRPr="00F70C2C">
              <w:rPr>
                <w:lang w:eastAsia="ar-SA"/>
              </w:rPr>
              <w:t xml:space="preserve">Индивидуальное решение замены ветхого и малоценного жилого фонда в соответствии с проектом планировки и требованиями зон охраны объектов культурного наследия. </w:t>
            </w:r>
          </w:p>
          <w:p w:rsidR="00331BA6" w:rsidRPr="00F70C2C" w:rsidRDefault="00331BA6" w:rsidP="00331BA6">
            <w:pPr>
              <w:numPr>
                <w:ilvl w:val="0"/>
                <w:numId w:val="229"/>
              </w:numPr>
              <w:tabs>
                <w:tab w:val="left" w:pos="313"/>
                <w:tab w:val="left" w:pos="1155"/>
              </w:tabs>
              <w:suppressAutoHyphens/>
              <w:ind w:left="0" w:firstLine="0"/>
              <w:jc w:val="both"/>
              <w:rPr>
                <w:lang w:eastAsia="ar-SA"/>
              </w:rPr>
            </w:pPr>
            <w:r w:rsidRPr="00F70C2C">
              <w:rPr>
                <w:lang w:eastAsia="ar-SA"/>
              </w:rPr>
              <w:t>Поддержание выразительной застройки с помощью художественно-декоративных элементов малых архитектурных форм;</w:t>
            </w:r>
          </w:p>
          <w:p w:rsidR="00331BA6" w:rsidRPr="00F70C2C" w:rsidRDefault="00331BA6" w:rsidP="00331BA6">
            <w:pPr>
              <w:numPr>
                <w:ilvl w:val="0"/>
                <w:numId w:val="229"/>
              </w:numPr>
              <w:tabs>
                <w:tab w:val="left" w:pos="455"/>
                <w:tab w:val="left" w:pos="1155"/>
              </w:tabs>
              <w:suppressAutoHyphens/>
              <w:ind w:left="0" w:firstLine="0"/>
              <w:jc w:val="both"/>
              <w:rPr>
                <w:lang w:eastAsia="ar-SA"/>
              </w:rPr>
            </w:pPr>
            <w:r w:rsidRPr="00F70C2C">
              <w:rPr>
                <w:lang w:eastAsia="ar-SA"/>
              </w:rPr>
              <w:t>Повышение требования к архитектуре зданий, формирующих уличный фронт.</w:t>
            </w:r>
          </w:p>
          <w:p w:rsidR="00331BA6" w:rsidRPr="00F70C2C" w:rsidRDefault="00331BA6" w:rsidP="00331BA6">
            <w:pPr>
              <w:pStyle w:val="aa"/>
              <w:widowControl w:val="0"/>
              <w:numPr>
                <w:ilvl w:val="0"/>
                <w:numId w:val="229"/>
              </w:numPr>
              <w:tabs>
                <w:tab w:val="left" w:pos="313"/>
                <w:tab w:val="left" w:pos="45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proofErr w:type="gramStart"/>
            <w:r w:rsidRPr="00F70C2C">
              <w:rPr>
                <w:rFonts w:ascii="Times New Roman" w:hAnsi="Times New Roman"/>
                <w:sz w:val="24"/>
                <w:szCs w:val="24"/>
                <w:lang w:eastAsia="ar-SA"/>
              </w:rPr>
              <w:t xml:space="preserve">Предприятия обслуживания, разрешенные «по праву застройки», размещаются  в первых этажах жилых домов, выходящих на улицы, шириной не менее </w:t>
            </w:r>
            <w:smartTag w:uri="urn:schemas-microsoft-com:office:smarttags" w:element="metricconverter">
              <w:smartTagPr>
                <w:attr w:name="ProductID" w:val="20 метров"/>
                <w:attr w:name="style" w:val="BACKGROUND-POSITION: left bottom; BACKGROUND-IMAGE: url(res://ietag.dll/#34/#1001); BACKGROUND-REPEAT: repeat-x"/>
                <w:attr w:name="tabIndex" w:val="0"/>
              </w:smartTagPr>
              <w:r w:rsidRPr="00F70C2C">
                <w:rPr>
                  <w:rFonts w:ascii="Times New Roman" w:hAnsi="Times New Roman"/>
                  <w:sz w:val="24"/>
                  <w:szCs w:val="24"/>
                  <w:lang w:eastAsia="ar-SA"/>
                </w:rPr>
                <w:t>20 метров</w:t>
              </w:r>
            </w:smartTag>
            <w:r w:rsidRPr="00F70C2C">
              <w:rPr>
                <w:rFonts w:ascii="Times New Roman" w:hAnsi="Times New Roman"/>
                <w:sz w:val="24"/>
                <w:szCs w:val="24"/>
                <w:lang w:eastAsia="ar-SA"/>
              </w:rPr>
              <w:t xml:space="preserve"> или пристраиваются к ним при условии, что загрузка предприятий и входы для посетителей располагаются со стороны улицы, за исключением: специализированных магазинов при наличии в них взрывоопасных и химических веществ, могущих привести к загрязнению территории и воздуха жилой застройки;</w:t>
            </w:r>
            <w:proofErr w:type="gramEnd"/>
            <w:r w:rsidRPr="00F70C2C">
              <w:rPr>
                <w:rFonts w:ascii="Times New Roman" w:hAnsi="Times New Roman"/>
                <w:sz w:val="24"/>
                <w:szCs w:val="24"/>
                <w:lang w:eastAsia="ar-SA"/>
              </w:rPr>
              <w:t xml:space="preserve"> а также специализированных рыбных и овощных магазинов; предприятий бытового обслуживания с применением легковоспламеняющихся веществ, бань, саун, прачечных и химчисток (кроме приемных пунктов и прачечных самообслуживания производительностью до 75 кг/см).</w:t>
            </w:r>
          </w:p>
        </w:tc>
      </w:tr>
      <w:tr w:rsidR="00331BA6" w:rsidRPr="00F70C2C" w:rsidTr="004A0EA7">
        <w:trPr>
          <w:trHeight w:val="22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11"/>
                <w:tab w:val="left" w:pos="301"/>
              </w:tabs>
              <w:suppressAutoHyphens/>
              <w:ind w:left="353"/>
              <w:jc w:val="center"/>
            </w:pPr>
            <w:r w:rsidRPr="00F70C2C">
              <w:rPr>
                <w:lang w:eastAsia="ar-SA"/>
              </w:rPr>
              <w:lastRenderedPageBreak/>
              <w:t>Ограничения использования земельных участков и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5.</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Санитарные и экологические</w:t>
            </w:r>
          </w:p>
          <w:p w:rsidR="00331BA6" w:rsidRPr="00F70C2C" w:rsidRDefault="00331BA6" w:rsidP="004A0EA7">
            <w:pPr>
              <w:tabs>
                <w:tab w:val="left" w:pos="1155"/>
              </w:tabs>
              <w:suppressAutoHyphens/>
              <w:snapToGrid w:val="0"/>
              <w:rPr>
                <w:lang w:eastAsia="ar-SA"/>
              </w:rPr>
            </w:pPr>
            <w:r w:rsidRPr="00F70C2C">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03"/>
              </w:numPr>
              <w:tabs>
                <w:tab w:val="left" w:pos="313"/>
                <w:tab w:val="left" w:pos="739"/>
              </w:tabs>
              <w:suppressAutoHyphens/>
              <w:snapToGrid w:val="0"/>
              <w:ind w:left="0" w:firstLine="0"/>
              <w:jc w:val="both"/>
              <w:rPr>
                <w:lang w:eastAsia="ar-SA"/>
              </w:rPr>
            </w:pPr>
            <w:proofErr w:type="gramStart"/>
            <w:r w:rsidRPr="00F70C2C">
              <w:rPr>
                <w:lang w:eastAsia="ar-SA"/>
              </w:rPr>
              <w:t>Централизованное</w:t>
            </w:r>
            <w:proofErr w:type="gramEnd"/>
            <w:r w:rsidRPr="00F70C2C">
              <w:rPr>
                <w:lang w:eastAsia="ar-SA"/>
              </w:rPr>
              <w:t xml:space="preserve"> </w:t>
            </w:r>
            <w:proofErr w:type="spellStart"/>
            <w:r w:rsidRPr="00F70C2C">
              <w:rPr>
                <w:lang w:eastAsia="ar-SA"/>
              </w:rPr>
              <w:t>канализование</w:t>
            </w:r>
            <w:proofErr w:type="spellEnd"/>
            <w:r w:rsidRPr="00F70C2C">
              <w:rPr>
                <w:lang w:eastAsia="ar-SA"/>
              </w:rPr>
              <w:t xml:space="preserve"> и санитарная очистка территории.</w:t>
            </w:r>
          </w:p>
          <w:p w:rsidR="00331BA6" w:rsidRPr="00F70C2C" w:rsidRDefault="00331BA6" w:rsidP="00331BA6">
            <w:pPr>
              <w:widowControl w:val="0"/>
              <w:numPr>
                <w:ilvl w:val="0"/>
                <w:numId w:val="203"/>
              </w:numPr>
              <w:tabs>
                <w:tab w:val="left" w:pos="313"/>
                <w:tab w:val="left" w:pos="739"/>
              </w:tabs>
              <w:suppressAutoHyphens/>
              <w:snapToGrid w:val="0"/>
              <w:ind w:left="0" w:firstLine="0"/>
              <w:jc w:val="both"/>
              <w:rPr>
                <w:lang w:eastAsia="ar-SA"/>
              </w:rPr>
            </w:pPr>
            <w:r w:rsidRPr="00F70C2C">
              <w:rPr>
                <w:lang w:eastAsia="ar-SA"/>
              </w:rPr>
              <w:t>Благоустройство территории в соответствии с проектом планировки.</w:t>
            </w:r>
          </w:p>
          <w:p w:rsidR="00331BA6" w:rsidRPr="00F70C2C" w:rsidRDefault="00331BA6" w:rsidP="00331BA6">
            <w:pPr>
              <w:widowControl w:val="0"/>
              <w:numPr>
                <w:ilvl w:val="0"/>
                <w:numId w:val="203"/>
              </w:numPr>
              <w:tabs>
                <w:tab w:val="left" w:pos="0"/>
                <w:tab w:val="left" w:pos="313"/>
                <w:tab w:val="left" w:pos="739"/>
              </w:tabs>
              <w:suppressAutoHyphens/>
              <w:ind w:left="0" w:firstLine="0"/>
              <w:jc w:val="both"/>
              <w:rPr>
                <w:lang w:eastAsia="ar-SA"/>
              </w:rPr>
            </w:pPr>
            <w:r w:rsidRPr="00F70C2C">
              <w:rPr>
                <w:lang w:eastAsia="ar-SA"/>
              </w:rPr>
              <w:t xml:space="preserve">Расстояние от игровых площадок, площадок для отдыха до площадок для мусора сборников – не менее </w:t>
            </w:r>
            <w:smartTag w:uri="urn:schemas-microsoft-com:office:smarttags" w:element="metricconverter">
              <w:smartTagPr>
                <w:attr w:name="ProductID" w:val="20 метров"/>
                <w:attr w:name="style" w:val="BACKGROUND-POSITION: left bottom; BACKGROUND-IMAGE: url(res://ietag.dll/#34/#1001); BACKGROUND-REPEAT: repeat-x"/>
                <w:attr w:name="tabIndex" w:val="0"/>
              </w:smartTagPr>
              <w:r w:rsidRPr="00F70C2C">
                <w:rPr>
                  <w:lang w:eastAsia="ar-SA"/>
                </w:rPr>
                <w:t>20 метров</w:t>
              </w:r>
            </w:smartTag>
            <w:r w:rsidRPr="00F70C2C">
              <w:rPr>
                <w:lang w:eastAsia="ar-SA"/>
              </w:rPr>
              <w:t xml:space="preserve">, до границы участков жилых домов – не менее </w:t>
            </w:r>
            <w:smartTag w:uri="urn:schemas-microsoft-com:office:smarttags" w:element="metricconverter">
              <w:smartTagPr>
                <w:attr w:name="ProductID" w:val="25 метров"/>
                <w:attr w:name="style" w:val="BACKGROUND-POSITION: left bottom; BACKGROUND-IMAGE: url(res://ietag.dll/#34/#1001); BACKGROUND-REPEAT: repeat-x"/>
                <w:attr w:name="tabIndex" w:val="0"/>
              </w:smartTagPr>
              <w:r w:rsidRPr="00F70C2C">
                <w:rPr>
                  <w:lang w:eastAsia="ar-SA"/>
                </w:rPr>
                <w:t>25 метров</w:t>
              </w:r>
            </w:smartTag>
            <w:r w:rsidRPr="00F70C2C">
              <w:rPr>
                <w:lang w:eastAsia="ar-SA"/>
              </w:rPr>
              <w:t>.</w:t>
            </w:r>
          </w:p>
          <w:p w:rsidR="00331BA6" w:rsidRPr="00F70C2C" w:rsidRDefault="00331BA6" w:rsidP="00331BA6">
            <w:pPr>
              <w:widowControl w:val="0"/>
              <w:numPr>
                <w:ilvl w:val="0"/>
                <w:numId w:val="203"/>
              </w:numPr>
              <w:tabs>
                <w:tab w:val="left" w:pos="0"/>
                <w:tab w:val="left" w:pos="313"/>
                <w:tab w:val="left" w:pos="739"/>
              </w:tabs>
              <w:suppressAutoHyphens/>
              <w:ind w:left="0" w:firstLine="0"/>
              <w:jc w:val="both"/>
              <w:rPr>
                <w:lang w:eastAsia="ar-SA"/>
              </w:rPr>
            </w:pPr>
            <w:r w:rsidRPr="00F70C2C">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r w:rsidRPr="00F70C2C">
              <w:rPr>
                <w:color w:val="000000"/>
                <w:lang w:eastAsia="ar-SA"/>
              </w:rPr>
              <w:t>.</w:t>
            </w:r>
          </w:p>
        </w:tc>
      </w:tr>
      <w:tr w:rsidR="00331BA6" w:rsidRPr="00F70C2C" w:rsidTr="004A0EA7">
        <w:trPr>
          <w:trHeight w:val="409"/>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6.</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Защита от опасных природных процессов</w:t>
            </w:r>
          </w:p>
        </w:tc>
        <w:tc>
          <w:tcPr>
            <w:tcW w:w="3500" w:type="pct"/>
            <w:tcBorders>
              <w:top w:val="single" w:sz="4" w:space="0" w:color="auto"/>
              <w:left w:val="single" w:sz="4" w:space="0" w:color="auto"/>
              <w:bottom w:val="single" w:sz="4" w:space="0" w:color="auto"/>
              <w:right w:val="single" w:sz="4" w:space="0" w:color="auto"/>
            </w:tcBorders>
          </w:tcPr>
          <w:p w:rsidR="00331BA6" w:rsidRPr="00F70C2C" w:rsidRDefault="00331BA6" w:rsidP="00331BA6">
            <w:pPr>
              <w:widowControl w:val="0"/>
              <w:numPr>
                <w:ilvl w:val="0"/>
                <w:numId w:val="204"/>
              </w:numPr>
              <w:tabs>
                <w:tab w:val="left" w:pos="313"/>
                <w:tab w:val="left" w:pos="1155"/>
              </w:tabs>
              <w:suppressAutoHyphens/>
              <w:ind w:left="0" w:firstLine="0"/>
              <w:jc w:val="both"/>
              <w:rPr>
                <w:lang w:eastAsia="ar-SA"/>
              </w:rPr>
            </w:pPr>
            <w:r w:rsidRPr="00F70C2C">
              <w:rPr>
                <w:lang w:eastAsia="ar-SA"/>
              </w:rPr>
              <w:t>Мониторинг уровня положения грунтовых вод.</w:t>
            </w:r>
          </w:p>
          <w:p w:rsidR="00331BA6" w:rsidRPr="00F70C2C" w:rsidRDefault="00331BA6" w:rsidP="00331BA6">
            <w:pPr>
              <w:widowControl w:val="0"/>
              <w:numPr>
                <w:ilvl w:val="0"/>
                <w:numId w:val="204"/>
              </w:numPr>
              <w:tabs>
                <w:tab w:val="left" w:pos="313"/>
                <w:tab w:val="left" w:pos="1155"/>
              </w:tabs>
              <w:suppressAutoHyphens/>
              <w:ind w:left="0" w:firstLine="0"/>
              <w:jc w:val="both"/>
              <w:rPr>
                <w:lang w:eastAsia="ar-SA"/>
              </w:rPr>
            </w:pPr>
            <w:r w:rsidRPr="00F70C2C">
              <w:rPr>
                <w:lang w:eastAsia="ar-SA"/>
              </w:rPr>
              <w:t>Устройство ливневой канализации с обеспечением отвода поверхностных вод.</w:t>
            </w:r>
          </w:p>
          <w:p w:rsidR="00331BA6" w:rsidRPr="00F70C2C" w:rsidRDefault="00331BA6" w:rsidP="00331BA6">
            <w:pPr>
              <w:widowControl w:val="0"/>
              <w:numPr>
                <w:ilvl w:val="0"/>
                <w:numId w:val="204"/>
              </w:numPr>
              <w:tabs>
                <w:tab w:val="left" w:pos="313"/>
                <w:tab w:val="left" w:pos="1134"/>
              </w:tabs>
              <w:suppressAutoHyphens/>
              <w:ind w:left="0" w:firstLine="0"/>
              <w:jc w:val="both"/>
              <w:rPr>
                <w:lang w:eastAsia="ar-SA"/>
              </w:rPr>
            </w:pPr>
            <w:r w:rsidRPr="00F70C2C">
              <w:rPr>
                <w:lang w:eastAsia="ar-SA"/>
              </w:rPr>
              <w:t>При размещении новой многоэтажной застройки проведение дополнительных инженерно-геологических изысканий.</w:t>
            </w:r>
          </w:p>
        </w:tc>
      </w:tr>
    </w:tbl>
    <w:p w:rsidR="00331BA6" w:rsidRPr="00F70C2C" w:rsidRDefault="00331BA6" w:rsidP="00331BA6">
      <w:pPr>
        <w:ind w:firstLine="709"/>
        <w:rPr>
          <w:b/>
          <w:spacing w:val="-10"/>
        </w:rPr>
      </w:pPr>
    </w:p>
    <w:p w:rsidR="00331BA6" w:rsidRPr="00F70C2C" w:rsidRDefault="00331BA6" w:rsidP="00331BA6">
      <w:pPr>
        <w:ind w:firstLine="709"/>
        <w:rPr>
          <w:b/>
        </w:rPr>
      </w:pPr>
      <w:r w:rsidRPr="00F70C2C">
        <w:rPr>
          <w:b/>
          <w:spacing w:val="-10"/>
        </w:rPr>
        <w:t>МЖЗ</w:t>
      </w:r>
      <w:r w:rsidRPr="00F70C2C">
        <w:rPr>
          <w:b/>
          <w:color w:val="000000"/>
        </w:rPr>
        <w:t>–</w:t>
      </w:r>
      <w:r w:rsidRPr="00F70C2C">
        <w:rPr>
          <w:b/>
        </w:rPr>
        <w:t>Многофункциональная жилая зона</w:t>
      </w:r>
    </w:p>
    <w:p w:rsidR="00331BA6" w:rsidRPr="00F70C2C" w:rsidRDefault="00331BA6" w:rsidP="00331BA6">
      <w:pPr>
        <w:ind w:firstLine="709"/>
        <w:rPr>
          <w:b/>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lastRenderedPageBreak/>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tabs>
                <w:tab w:val="left" w:pos="231"/>
              </w:tabs>
              <w:suppressAutoHyphens/>
              <w:snapToGrid w:val="0"/>
              <w:rPr>
                <w:color w:val="000000" w:themeColor="text1"/>
                <w:lang w:eastAsia="ar-SA"/>
              </w:rPr>
            </w:pPr>
            <w:r w:rsidRPr="00F70C2C">
              <w:t>Для индивидуального жилищного строительства</w:t>
            </w:r>
            <w:r w:rsidRPr="00F70C2C">
              <w:rPr>
                <w:lang w:eastAsia="ar-SA"/>
              </w:rPr>
              <w:t xml:space="preserve"> (2.1)</w:t>
            </w:r>
          </w:p>
          <w:p w:rsidR="00331BA6" w:rsidRPr="00F70C2C" w:rsidRDefault="00331BA6" w:rsidP="004A0EA7">
            <w:pPr>
              <w:tabs>
                <w:tab w:val="left" w:pos="231"/>
              </w:tabs>
              <w:suppressAutoHyphens/>
              <w:snapToGrid w:val="0"/>
              <w:rPr>
                <w:color w:val="000000" w:themeColor="text1"/>
                <w:lang w:eastAsia="ar-SA"/>
              </w:rPr>
            </w:pPr>
            <w:r w:rsidRPr="00F70C2C">
              <w:rPr>
                <w:color w:val="000000" w:themeColor="text1"/>
                <w:lang w:eastAsia="ar-SA"/>
              </w:rPr>
              <w:t>Малоэтажная многоквартирная жилая застройка (2.1.1)</w:t>
            </w:r>
          </w:p>
          <w:p w:rsidR="00331BA6" w:rsidRPr="00F70C2C" w:rsidRDefault="00331BA6" w:rsidP="004A0EA7">
            <w:pPr>
              <w:tabs>
                <w:tab w:val="left" w:pos="233"/>
              </w:tabs>
              <w:suppressAutoHyphens/>
              <w:snapToGrid w:val="0"/>
              <w:rPr>
                <w:lang w:eastAsia="ar-SA"/>
              </w:rPr>
            </w:pPr>
            <w:r w:rsidRPr="00F70C2C">
              <w:t>Для ведения личного подсобного хозяйства (приусадебный земельный участок)</w:t>
            </w:r>
            <w:r w:rsidRPr="00F70C2C">
              <w:rPr>
                <w:lang w:eastAsia="ar-SA"/>
              </w:rPr>
              <w:t xml:space="preserve"> (2.2)</w:t>
            </w:r>
          </w:p>
          <w:p w:rsidR="00331BA6" w:rsidRPr="00F70C2C" w:rsidRDefault="00331BA6" w:rsidP="004A0EA7">
            <w:pPr>
              <w:tabs>
                <w:tab w:val="left" w:pos="231"/>
              </w:tabs>
              <w:suppressAutoHyphens/>
              <w:snapToGrid w:val="0"/>
              <w:rPr>
                <w:lang w:eastAsia="ar-SA"/>
              </w:rPr>
            </w:pPr>
            <w:r w:rsidRPr="00F70C2C">
              <w:t>Блокированная жилая застройка</w:t>
            </w:r>
            <w:r w:rsidRPr="00F70C2C">
              <w:rPr>
                <w:lang w:eastAsia="ar-SA"/>
              </w:rPr>
              <w:t xml:space="preserve"> (2.3)</w:t>
            </w:r>
          </w:p>
          <w:p w:rsidR="00331BA6" w:rsidRPr="00F70C2C" w:rsidRDefault="00331BA6" w:rsidP="004A0EA7">
            <w:pPr>
              <w:tabs>
                <w:tab w:val="left" w:pos="231"/>
              </w:tabs>
              <w:suppressAutoHyphens/>
              <w:snapToGrid w:val="0"/>
              <w:rPr>
                <w:lang w:eastAsia="ar-SA"/>
              </w:rPr>
            </w:pPr>
            <w:proofErr w:type="spellStart"/>
            <w:r w:rsidRPr="00F70C2C">
              <w:rPr>
                <w:lang w:eastAsia="ar-SA"/>
              </w:rPr>
              <w:t>Среднеэтажная</w:t>
            </w:r>
            <w:proofErr w:type="spellEnd"/>
            <w:r w:rsidRPr="00F70C2C">
              <w:rPr>
                <w:lang w:eastAsia="ar-SA"/>
              </w:rPr>
              <w:t xml:space="preserve"> жилая застройка (2.5)</w:t>
            </w:r>
          </w:p>
          <w:p w:rsidR="00331BA6" w:rsidRPr="00F70C2C" w:rsidRDefault="00331BA6" w:rsidP="004A0EA7">
            <w:pPr>
              <w:tabs>
                <w:tab w:val="left" w:pos="231"/>
              </w:tabs>
              <w:suppressAutoHyphens/>
              <w:snapToGrid w:val="0"/>
              <w:rPr>
                <w:lang w:eastAsia="ar-SA"/>
              </w:rPr>
            </w:pPr>
            <w:r w:rsidRPr="00F70C2C">
              <w:rPr>
                <w:lang w:eastAsia="ar-SA"/>
              </w:rPr>
              <w:t>Хранение автотранспорта (2.7.1)</w:t>
            </w:r>
          </w:p>
          <w:p w:rsidR="00331BA6" w:rsidRPr="00F70C2C" w:rsidRDefault="00331BA6" w:rsidP="004A0EA7">
            <w:pPr>
              <w:tabs>
                <w:tab w:val="left" w:pos="231"/>
              </w:tabs>
              <w:suppressAutoHyphens/>
              <w:snapToGrid w:val="0"/>
              <w:rPr>
                <w:lang w:eastAsia="ar-SA"/>
              </w:rPr>
            </w:pPr>
            <w:r w:rsidRPr="00F70C2C">
              <w:rPr>
                <w:lang w:eastAsia="ar-SA"/>
              </w:rPr>
              <w:t>Размещение гаражей для собственных нужд (2.7.2)</w:t>
            </w:r>
          </w:p>
          <w:p w:rsidR="00331BA6" w:rsidRPr="00F70C2C" w:rsidRDefault="00331BA6" w:rsidP="004A0EA7">
            <w:pPr>
              <w:tabs>
                <w:tab w:val="left" w:pos="231"/>
              </w:tabs>
              <w:suppressAutoHyphens/>
              <w:snapToGrid w:val="0"/>
              <w:rPr>
                <w:lang w:eastAsia="ar-SA"/>
              </w:rPr>
            </w:pPr>
            <w:r w:rsidRPr="00F70C2C">
              <w:rPr>
                <w:lang w:eastAsia="ar-SA"/>
              </w:rPr>
              <w:t>Коммунальное обслуживание (3.1)</w:t>
            </w:r>
          </w:p>
          <w:p w:rsidR="00331BA6" w:rsidRPr="00F70C2C" w:rsidRDefault="00331BA6" w:rsidP="004A0EA7">
            <w:pPr>
              <w:tabs>
                <w:tab w:val="left" w:pos="231"/>
              </w:tabs>
              <w:suppressAutoHyphens/>
              <w:snapToGrid w:val="0"/>
              <w:rPr>
                <w:lang w:eastAsia="ar-SA"/>
              </w:rPr>
            </w:pPr>
            <w:r w:rsidRPr="00F70C2C">
              <w:rPr>
                <w:lang w:eastAsia="ar-SA"/>
              </w:rPr>
              <w:t>Оказание услуг связи (3.2.3)</w:t>
            </w:r>
          </w:p>
          <w:p w:rsidR="00331BA6" w:rsidRPr="00F70C2C" w:rsidRDefault="00331BA6" w:rsidP="004A0EA7">
            <w:pPr>
              <w:tabs>
                <w:tab w:val="left" w:pos="231"/>
              </w:tabs>
              <w:suppressAutoHyphens/>
              <w:snapToGrid w:val="0"/>
              <w:rPr>
                <w:lang w:eastAsia="ar-SA"/>
              </w:rPr>
            </w:pPr>
            <w:r w:rsidRPr="00F70C2C">
              <w:rPr>
                <w:lang w:eastAsia="ar-SA"/>
              </w:rPr>
              <w:t>Бытовое обслуживание (3.3)</w:t>
            </w:r>
          </w:p>
          <w:p w:rsidR="00331BA6" w:rsidRPr="00F70C2C" w:rsidRDefault="00331BA6" w:rsidP="004A0EA7">
            <w:pPr>
              <w:tabs>
                <w:tab w:val="left" w:pos="231"/>
              </w:tabs>
              <w:suppressAutoHyphens/>
              <w:snapToGrid w:val="0"/>
              <w:rPr>
                <w:lang w:eastAsia="ar-SA"/>
              </w:rPr>
            </w:pPr>
            <w:r w:rsidRPr="00F70C2C">
              <w:rPr>
                <w:lang w:eastAsia="ar-SA"/>
              </w:rPr>
              <w:t>Амбулаторно-поликлиническое обслуживание (3.4.1)</w:t>
            </w:r>
          </w:p>
          <w:p w:rsidR="00331BA6" w:rsidRPr="00F70C2C" w:rsidRDefault="00331BA6" w:rsidP="004A0EA7">
            <w:pPr>
              <w:tabs>
                <w:tab w:val="left" w:pos="211"/>
                <w:tab w:val="left" w:pos="301"/>
              </w:tabs>
              <w:suppressAutoHyphens/>
              <w:rPr>
                <w:lang w:eastAsia="ar-SA"/>
              </w:rPr>
            </w:pPr>
            <w:r w:rsidRPr="00F70C2C">
              <w:rPr>
                <w:lang w:eastAsia="ar-SA"/>
              </w:rPr>
              <w:t>Дошкольное, начальное и среднее общее образование (3.5.1)</w:t>
            </w:r>
          </w:p>
          <w:p w:rsidR="00331BA6" w:rsidRPr="00F70C2C" w:rsidRDefault="00331BA6" w:rsidP="004A0EA7">
            <w:pPr>
              <w:tabs>
                <w:tab w:val="left" w:pos="211"/>
                <w:tab w:val="left" w:pos="301"/>
              </w:tabs>
              <w:suppressAutoHyphens/>
              <w:rPr>
                <w:lang w:eastAsia="ar-SA"/>
              </w:rPr>
            </w:pPr>
            <w:r w:rsidRPr="00F70C2C">
              <w:rPr>
                <w:lang w:eastAsia="ar-SA"/>
              </w:rPr>
              <w:t>Магазины (4.4)</w:t>
            </w:r>
          </w:p>
          <w:p w:rsidR="00331BA6" w:rsidRPr="00F70C2C" w:rsidRDefault="00331BA6" w:rsidP="004A0EA7">
            <w:pPr>
              <w:tabs>
                <w:tab w:val="left" w:pos="231"/>
                <w:tab w:val="left" w:pos="301"/>
              </w:tabs>
              <w:suppressAutoHyphens/>
              <w:rPr>
                <w:lang w:eastAsia="ar-SA"/>
              </w:rPr>
            </w:pPr>
            <w:r w:rsidRPr="00F70C2C">
              <w:rPr>
                <w:lang w:eastAsia="ar-SA"/>
              </w:rPr>
              <w:t>Банковская и страховая деятельность (4.5)</w:t>
            </w:r>
          </w:p>
          <w:p w:rsidR="00331BA6" w:rsidRPr="00F70C2C" w:rsidRDefault="00331BA6" w:rsidP="004A0EA7">
            <w:pPr>
              <w:tabs>
                <w:tab w:val="left" w:pos="231"/>
                <w:tab w:val="left" w:pos="301"/>
              </w:tabs>
              <w:suppressAutoHyphens/>
              <w:rPr>
                <w:lang w:eastAsia="ar-SA"/>
              </w:rPr>
            </w:pPr>
            <w:r w:rsidRPr="00F70C2C">
              <w:rPr>
                <w:lang w:eastAsia="ar-SA"/>
              </w:rPr>
              <w:t>Общественное питание (4.6)</w:t>
            </w:r>
          </w:p>
          <w:p w:rsidR="00331BA6" w:rsidRPr="00F70C2C" w:rsidRDefault="00331BA6" w:rsidP="004A0EA7">
            <w:pPr>
              <w:tabs>
                <w:tab w:val="left" w:pos="231"/>
              </w:tabs>
              <w:suppressAutoHyphens/>
              <w:snapToGrid w:val="0"/>
              <w:rPr>
                <w:lang w:eastAsia="ar-SA"/>
              </w:rPr>
            </w:pPr>
            <w:r w:rsidRPr="00F70C2C">
              <w:t>Земельные участки (территории) общего пользования</w:t>
            </w:r>
            <w:r w:rsidRPr="00F70C2C">
              <w:rPr>
                <w:lang w:eastAsia="ar-SA"/>
              </w:rPr>
              <w:t xml:space="preserve"> (12.0)</w:t>
            </w:r>
          </w:p>
        </w:tc>
      </w:tr>
      <w:tr w:rsidR="00331BA6" w:rsidRPr="00F70C2C"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211"/>
                <w:tab w:val="left" w:pos="301"/>
              </w:tabs>
              <w:suppressAutoHyphens/>
              <w:rPr>
                <w:lang w:eastAsia="ar-SA"/>
              </w:rPr>
            </w:pPr>
            <w:r w:rsidRPr="00F70C2C">
              <w:rPr>
                <w:lang w:eastAsia="ar-SA"/>
              </w:rPr>
              <w:t>Отдых (рекреация) (5.0)</w:t>
            </w:r>
          </w:p>
          <w:p w:rsidR="00331BA6" w:rsidRPr="00F70C2C" w:rsidRDefault="00331BA6" w:rsidP="004A0EA7">
            <w:pPr>
              <w:tabs>
                <w:tab w:val="left" w:pos="231"/>
              </w:tabs>
              <w:suppressAutoHyphens/>
              <w:snapToGrid w:val="0"/>
              <w:rPr>
                <w:lang w:eastAsia="ar-SA"/>
              </w:rPr>
            </w:pPr>
            <w:r w:rsidRPr="00F70C2C">
              <w:rPr>
                <w:lang w:eastAsia="ar-SA"/>
              </w:rPr>
              <w:t>Спорт (5.1)</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11"/>
                <w:tab w:val="left" w:pos="301"/>
              </w:tabs>
              <w:suppressAutoHyphens/>
            </w:pPr>
            <w:r w:rsidRPr="00F70C2C">
              <w:rPr>
                <w:rFonts w:eastAsiaTheme="minorHAnsi"/>
                <w:lang w:eastAsia="en-US"/>
              </w:rPr>
              <w:t>Стоянка транспортных средств (4.9.2)</w:t>
            </w:r>
          </w:p>
          <w:p w:rsidR="00331BA6" w:rsidRPr="00F70C2C" w:rsidRDefault="00331BA6" w:rsidP="004A0EA7">
            <w:pPr>
              <w:tabs>
                <w:tab w:val="left" w:pos="231"/>
                <w:tab w:val="left" w:pos="301"/>
              </w:tabs>
              <w:suppressAutoHyphens/>
              <w:rPr>
                <w:lang w:eastAsia="ar-SA"/>
              </w:rPr>
            </w:pPr>
            <w:r w:rsidRPr="00F70C2C">
              <w:rPr>
                <w:lang w:eastAsia="ar-SA"/>
              </w:rPr>
              <w:t>Обеспечение внутреннего правопорядка (8.3)</w:t>
            </w:r>
          </w:p>
        </w:tc>
      </w:tr>
      <w:tr w:rsidR="00331BA6" w:rsidRPr="00F70C2C" w:rsidTr="004A0EA7">
        <w:trPr>
          <w:trHeight w:val="443"/>
        </w:trPr>
        <w:tc>
          <w:tcPr>
            <w:tcW w:w="5000" w:type="pct"/>
            <w:gridSpan w:val="3"/>
            <w:tcBorders>
              <w:top w:val="single" w:sz="4" w:space="0" w:color="auto"/>
              <w:left w:val="single" w:sz="4" w:space="0" w:color="000000"/>
              <w:bottom w:val="single" w:sz="4" w:space="0" w:color="auto"/>
              <w:right w:val="single" w:sz="4" w:space="0" w:color="000000"/>
            </w:tcBorders>
            <w:vAlign w:val="center"/>
          </w:tcPr>
          <w:p w:rsidR="00331BA6" w:rsidRPr="00F70C2C" w:rsidRDefault="00331BA6" w:rsidP="004A0EA7">
            <w:pPr>
              <w:tabs>
                <w:tab w:val="left" w:pos="-293"/>
              </w:tabs>
              <w:suppressAutoHyphens/>
              <w:snapToGrid w:val="0"/>
              <w:jc w:val="center"/>
              <w:rPr>
                <w:lang w:eastAsia="ar-SA"/>
              </w:rPr>
            </w:pPr>
            <w:r w:rsidRPr="00F70C2C">
              <w:rPr>
                <w:lang w:eastAsia="ar-SA"/>
              </w:rPr>
              <w:t>Параметры разрешенного строительства, реконструкция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Архитектурно-строительные</w:t>
            </w:r>
          </w:p>
          <w:p w:rsidR="00331BA6" w:rsidRPr="00F70C2C" w:rsidRDefault="00331BA6" w:rsidP="004A0EA7">
            <w:pPr>
              <w:tabs>
                <w:tab w:val="left" w:pos="1155"/>
              </w:tabs>
              <w:suppressAutoHyphens/>
              <w:snapToGrid w:val="0"/>
              <w:rPr>
                <w:lang w:eastAsia="ar-SA"/>
              </w:rPr>
            </w:pPr>
            <w:r w:rsidRPr="00F70C2C">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30"/>
              </w:numPr>
              <w:tabs>
                <w:tab w:val="left" w:pos="286"/>
                <w:tab w:val="left" w:pos="1155"/>
              </w:tabs>
              <w:suppressAutoHyphens/>
              <w:snapToGrid w:val="0"/>
              <w:ind w:left="0" w:firstLine="0"/>
              <w:jc w:val="both"/>
              <w:rPr>
                <w:lang w:eastAsia="ar-SA"/>
              </w:rPr>
            </w:pPr>
            <w:r w:rsidRPr="00F70C2C">
              <w:rPr>
                <w:lang w:eastAsia="ar-SA"/>
              </w:rPr>
              <w:t>Общая стоянка транспортных сре</w:t>
            </w:r>
            <w:proofErr w:type="gramStart"/>
            <w:r w:rsidRPr="00F70C2C">
              <w:rPr>
                <w:lang w:eastAsia="ar-SA"/>
              </w:rPr>
              <w:t>дств пр</w:t>
            </w:r>
            <w:proofErr w:type="gramEnd"/>
            <w:r w:rsidRPr="00F70C2C">
              <w:rPr>
                <w:lang w:eastAsia="ar-SA"/>
              </w:rPr>
              <w:t xml:space="preserve">и учреждениях и предприятиях обслуживания принимаются из расчета – на 100 единовременных посетителей – 7-10 </w:t>
            </w:r>
            <w:proofErr w:type="spellStart"/>
            <w:r w:rsidRPr="00F70C2C">
              <w:rPr>
                <w:lang w:eastAsia="ar-SA"/>
              </w:rPr>
              <w:t>машино-мест</w:t>
            </w:r>
            <w:proofErr w:type="spellEnd"/>
            <w:r w:rsidRPr="00F70C2C">
              <w:rPr>
                <w:lang w:eastAsia="ar-SA"/>
              </w:rPr>
              <w:t>.</w:t>
            </w:r>
          </w:p>
          <w:p w:rsidR="00331BA6" w:rsidRPr="00F70C2C" w:rsidRDefault="00331BA6" w:rsidP="00331BA6">
            <w:pPr>
              <w:widowControl w:val="0"/>
              <w:numPr>
                <w:ilvl w:val="0"/>
                <w:numId w:val="230"/>
              </w:numPr>
              <w:tabs>
                <w:tab w:val="left" w:pos="286"/>
                <w:tab w:val="left" w:pos="1155"/>
              </w:tabs>
              <w:suppressAutoHyphens/>
              <w:ind w:left="0" w:firstLine="0"/>
              <w:jc w:val="both"/>
              <w:rPr>
                <w:lang w:eastAsia="ar-SA"/>
              </w:rPr>
            </w:pPr>
            <w:r w:rsidRPr="00F70C2C">
              <w:rPr>
                <w:lang w:eastAsia="ar-SA"/>
              </w:rPr>
              <w:t>Расстояние между домами внутри квартала (группы домов) принимаются в соответствии с нормами противопожарной безопасности и нормами инсоляции.</w:t>
            </w:r>
          </w:p>
          <w:p w:rsidR="00331BA6" w:rsidRPr="00F70C2C" w:rsidRDefault="00331BA6" w:rsidP="00331BA6">
            <w:pPr>
              <w:widowControl w:val="0"/>
              <w:numPr>
                <w:ilvl w:val="0"/>
                <w:numId w:val="230"/>
              </w:numPr>
              <w:tabs>
                <w:tab w:val="left" w:pos="286"/>
                <w:tab w:val="left" w:pos="1155"/>
              </w:tabs>
              <w:suppressAutoHyphens/>
              <w:ind w:left="0" w:firstLine="0"/>
              <w:jc w:val="both"/>
              <w:rPr>
                <w:lang w:eastAsia="ar-SA"/>
              </w:rPr>
            </w:pPr>
            <w:r w:rsidRPr="00F70C2C">
              <w:rPr>
                <w:lang w:eastAsia="ar-SA"/>
              </w:rPr>
              <w:t xml:space="preserve">Предельная высота жилых зданий – 5; </w:t>
            </w:r>
          </w:p>
          <w:p w:rsidR="00331BA6" w:rsidRPr="00F70C2C" w:rsidRDefault="00331BA6" w:rsidP="00331BA6">
            <w:pPr>
              <w:widowControl w:val="0"/>
              <w:numPr>
                <w:ilvl w:val="0"/>
                <w:numId w:val="230"/>
              </w:numPr>
              <w:tabs>
                <w:tab w:val="left" w:pos="286"/>
                <w:tab w:val="left" w:pos="1155"/>
              </w:tabs>
              <w:suppressAutoHyphens/>
              <w:ind w:left="0" w:firstLine="0"/>
              <w:jc w:val="both"/>
              <w:rPr>
                <w:lang w:eastAsia="ar-SA"/>
              </w:rPr>
            </w:pPr>
            <w:r w:rsidRPr="00F70C2C">
              <w:rPr>
                <w:lang w:eastAsia="ar-SA"/>
              </w:rPr>
              <w:t>Удельные размеры площадок для хозяйственных целей –         0,3 м</w:t>
            </w:r>
            <w:proofErr w:type="gramStart"/>
            <w:r w:rsidRPr="00F70C2C">
              <w:rPr>
                <w:vertAlign w:val="superscript"/>
                <w:lang w:eastAsia="ar-SA"/>
              </w:rPr>
              <w:t>2</w:t>
            </w:r>
            <w:proofErr w:type="gramEnd"/>
            <w:r w:rsidRPr="00F70C2C">
              <w:rPr>
                <w:lang w:eastAsia="ar-SA"/>
              </w:rPr>
              <w:t>/чел, 1 контейнер на 10-15 семей.</w:t>
            </w:r>
          </w:p>
          <w:p w:rsidR="00331BA6" w:rsidRPr="00F70C2C" w:rsidRDefault="00331BA6" w:rsidP="00331BA6">
            <w:pPr>
              <w:widowControl w:val="0"/>
              <w:numPr>
                <w:ilvl w:val="0"/>
                <w:numId w:val="230"/>
              </w:numPr>
              <w:tabs>
                <w:tab w:val="left" w:pos="286"/>
                <w:tab w:val="left" w:pos="1155"/>
              </w:tabs>
              <w:suppressAutoHyphens/>
              <w:ind w:left="0" w:firstLine="0"/>
              <w:jc w:val="both"/>
              <w:rPr>
                <w:lang w:eastAsia="ar-SA"/>
              </w:rPr>
            </w:pPr>
            <w:r w:rsidRPr="00F70C2C">
              <w:rPr>
                <w:lang w:eastAsia="ar-SA"/>
              </w:rPr>
              <w:t xml:space="preserve">Расстояние до границ участков жилых домов, ДДУ, игровых площадок, озелененных площадок – не менее 20 м., но не более </w:t>
            </w:r>
            <w:smartTag w:uri="urn:schemas-microsoft-com:office:smarttags" w:element="metricconverter">
              <w:smartTagPr>
                <w:attr w:name="ProductID" w:val="100 м"/>
                <w:attr w:name="tabIndex" w:val="0"/>
                <w:attr w:name="style" w:val="BACKGROUND-POSITION: left bottom; BACKGROUND-IMAGE: url(res://ietag.dll/#34/#1001); BACKGROUND-REPEAT: repeat-x"/>
              </w:smartTagPr>
              <w:r w:rsidRPr="00F70C2C">
                <w:rPr>
                  <w:lang w:eastAsia="ar-SA"/>
                </w:rPr>
                <w:t>100 м</w:t>
              </w:r>
            </w:smartTag>
            <w:r w:rsidRPr="00F70C2C">
              <w:rPr>
                <w:lang w:eastAsia="ar-SA"/>
              </w:rPr>
              <w:t>.</w:t>
            </w:r>
          </w:p>
          <w:p w:rsidR="00331BA6" w:rsidRPr="00F70C2C" w:rsidRDefault="00331BA6" w:rsidP="00331BA6">
            <w:pPr>
              <w:widowControl w:val="0"/>
              <w:numPr>
                <w:ilvl w:val="0"/>
                <w:numId w:val="230"/>
              </w:numPr>
              <w:tabs>
                <w:tab w:val="left" w:pos="286"/>
                <w:tab w:val="left" w:pos="1155"/>
              </w:tabs>
              <w:suppressAutoHyphens/>
              <w:ind w:left="0" w:firstLine="0"/>
              <w:jc w:val="both"/>
              <w:rPr>
                <w:lang w:eastAsia="ar-SA"/>
              </w:rPr>
            </w:pPr>
            <w:r w:rsidRPr="00F70C2C">
              <w:rPr>
                <w:lang w:eastAsia="ar-SA"/>
              </w:rPr>
              <w:t>Коэффициент застройки – не более 80 %.</w:t>
            </w:r>
          </w:p>
          <w:p w:rsidR="00331BA6" w:rsidRPr="00F70C2C" w:rsidRDefault="00331BA6" w:rsidP="00331BA6">
            <w:pPr>
              <w:pStyle w:val="aa"/>
              <w:widowControl w:val="0"/>
              <w:numPr>
                <w:ilvl w:val="0"/>
                <w:numId w:val="230"/>
              </w:numPr>
              <w:tabs>
                <w:tab w:val="left" w:pos="286"/>
                <w:tab w:val="left" w:pos="313"/>
                <w:tab w:val="left" w:pos="455"/>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lang w:eastAsia="ar-SA"/>
              </w:rPr>
              <w:t xml:space="preserve">Иные параметры – в соответствии </w:t>
            </w:r>
            <w:r w:rsidRPr="00F70C2C">
              <w:rPr>
                <w:rFonts w:ascii="Times New Roman" w:hAnsi="Times New Roman"/>
                <w:sz w:val="24"/>
                <w:szCs w:val="24"/>
              </w:rPr>
              <w:t>с "СП 54.13330.2022. Свод правил. Здания жилые многоквартирные. СНиП 31-01-2003".</w:t>
            </w:r>
          </w:p>
        </w:tc>
      </w:tr>
      <w:tr w:rsidR="00331BA6" w:rsidRPr="00F70C2C" w:rsidTr="004A0EA7">
        <w:trPr>
          <w:trHeight w:val="22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11"/>
                <w:tab w:val="left" w:pos="301"/>
              </w:tabs>
              <w:suppressAutoHyphens/>
              <w:ind w:left="353"/>
              <w:jc w:val="center"/>
            </w:pPr>
            <w:r w:rsidRPr="00F70C2C">
              <w:rPr>
                <w:lang w:eastAsia="ar-SA"/>
              </w:rPr>
              <w:t>Ограничения использования земельных участков и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5.</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Санитарные и экологические</w:t>
            </w:r>
          </w:p>
          <w:p w:rsidR="00331BA6" w:rsidRPr="00F70C2C" w:rsidRDefault="00331BA6" w:rsidP="004A0EA7">
            <w:pPr>
              <w:tabs>
                <w:tab w:val="left" w:pos="1155"/>
              </w:tabs>
              <w:suppressAutoHyphens/>
              <w:snapToGrid w:val="0"/>
              <w:rPr>
                <w:lang w:eastAsia="ar-SA"/>
              </w:rPr>
            </w:pPr>
            <w:r w:rsidRPr="00F70C2C">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numPr>
                <w:ilvl w:val="0"/>
                <w:numId w:val="203"/>
              </w:numPr>
              <w:tabs>
                <w:tab w:val="left" w:pos="256"/>
                <w:tab w:val="left" w:pos="739"/>
              </w:tabs>
              <w:ind w:left="0" w:firstLine="0"/>
              <w:jc w:val="both"/>
              <w:rPr>
                <w:lang w:eastAsia="ar-SA"/>
              </w:rPr>
            </w:pPr>
            <w:r w:rsidRPr="00F70C2C">
              <w:rPr>
                <w:lang w:eastAsia="ar-SA"/>
              </w:rPr>
              <w:t>Площадь озелененных территорий жилых кварталов не менее     6 кв. м/чел (без учета участков школ и детских дошкольных     учреждений).</w:t>
            </w:r>
          </w:p>
          <w:p w:rsidR="00331BA6" w:rsidRPr="00F70C2C" w:rsidRDefault="00331BA6" w:rsidP="00331BA6">
            <w:pPr>
              <w:widowControl w:val="0"/>
              <w:numPr>
                <w:ilvl w:val="0"/>
                <w:numId w:val="203"/>
              </w:numPr>
              <w:tabs>
                <w:tab w:val="left" w:pos="256"/>
                <w:tab w:val="left" w:pos="360"/>
                <w:tab w:val="left" w:pos="739"/>
              </w:tabs>
              <w:suppressAutoHyphens/>
              <w:snapToGrid w:val="0"/>
              <w:ind w:left="0" w:firstLine="0"/>
              <w:jc w:val="both"/>
              <w:rPr>
                <w:lang w:eastAsia="ar-SA"/>
              </w:rPr>
            </w:pPr>
            <w:r w:rsidRPr="00F70C2C">
              <w:rPr>
                <w:lang w:eastAsia="ar-SA"/>
              </w:rPr>
              <w:t>Благоустройство территории в соответствии с проектом планировки.</w:t>
            </w:r>
          </w:p>
          <w:p w:rsidR="00331BA6" w:rsidRPr="00F70C2C" w:rsidRDefault="00331BA6" w:rsidP="00331BA6">
            <w:pPr>
              <w:numPr>
                <w:ilvl w:val="0"/>
                <w:numId w:val="203"/>
              </w:numPr>
              <w:tabs>
                <w:tab w:val="left" w:pos="256"/>
                <w:tab w:val="left" w:pos="739"/>
              </w:tabs>
              <w:ind w:left="0" w:firstLine="0"/>
              <w:jc w:val="both"/>
              <w:rPr>
                <w:lang w:eastAsia="ar-SA"/>
              </w:rPr>
            </w:pPr>
            <w:r w:rsidRPr="00F70C2C">
              <w:rPr>
                <w:lang w:eastAsia="ar-SA"/>
              </w:rPr>
              <w:t>Санитарная очистка территории.</w:t>
            </w:r>
          </w:p>
          <w:p w:rsidR="00331BA6" w:rsidRPr="00F70C2C" w:rsidRDefault="00331BA6" w:rsidP="00331BA6">
            <w:pPr>
              <w:widowControl w:val="0"/>
              <w:numPr>
                <w:ilvl w:val="0"/>
                <w:numId w:val="203"/>
              </w:numPr>
              <w:tabs>
                <w:tab w:val="left" w:pos="256"/>
                <w:tab w:val="left" w:pos="360"/>
                <w:tab w:val="left" w:pos="739"/>
              </w:tabs>
              <w:suppressAutoHyphens/>
              <w:ind w:left="0" w:firstLine="0"/>
              <w:jc w:val="both"/>
              <w:rPr>
                <w:lang w:eastAsia="ar-SA"/>
              </w:rPr>
            </w:pPr>
            <w:r w:rsidRPr="00F70C2C">
              <w:rPr>
                <w:lang w:eastAsia="ar-SA"/>
              </w:rPr>
              <w:t xml:space="preserve">Расстояние от игровых площадок, площадок для отдыха до площадок для мусоросборников – не менее </w:t>
            </w:r>
            <w:smartTag w:uri="urn:schemas-microsoft-com:office:smarttags" w:element="metricconverter">
              <w:smartTagPr>
                <w:attr w:name="ProductID" w:val="20 метров"/>
                <w:attr w:name="tabIndex" w:val="0"/>
                <w:attr w:name="style" w:val="BACKGROUND-POSITION: left bottom; BACKGROUND-IMAGE: url(res://ietag.dll/#34/#1001); BACKGROUND-REPEAT: repeat-x"/>
              </w:smartTagPr>
              <w:r w:rsidRPr="00F70C2C">
                <w:rPr>
                  <w:lang w:eastAsia="ar-SA"/>
                </w:rPr>
                <w:t>20 метров</w:t>
              </w:r>
            </w:smartTag>
            <w:r w:rsidRPr="00F70C2C">
              <w:rPr>
                <w:lang w:eastAsia="ar-SA"/>
              </w:rPr>
              <w:t xml:space="preserve">, до границы участков жилых домов – не менее </w:t>
            </w:r>
            <w:smartTag w:uri="urn:schemas-microsoft-com:office:smarttags" w:element="metricconverter">
              <w:smartTagPr>
                <w:attr w:name="ProductID" w:val="25 метров"/>
                <w:attr w:name="tabIndex" w:val="0"/>
                <w:attr w:name="style" w:val="BACKGROUND-POSITION: left bottom; BACKGROUND-IMAGE: url(res://ietag.dll/#34/#1001); BACKGROUND-REPEAT: repeat-x"/>
              </w:smartTagPr>
              <w:r w:rsidRPr="00F70C2C">
                <w:rPr>
                  <w:lang w:eastAsia="ar-SA"/>
                </w:rPr>
                <w:t>25 метров</w:t>
              </w:r>
            </w:smartTag>
            <w:r w:rsidRPr="00F70C2C">
              <w:rPr>
                <w:lang w:eastAsia="ar-SA"/>
              </w:rPr>
              <w:t>.</w:t>
            </w:r>
          </w:p>
          <w:p w:rsidR="00331BA6" w:rsidRPr="00F70C2C" w:rsidRDefault="00331BA6" w:rsidP="00331BA6">
            <w:pPr>
              <w:widowControl w:val="0"/>
              <w:numPr>
                <w:ilvl w:val="0"/>
                <w:numId w:val="203"/>
              </w:numPr>
              <w:tabs>
                <w:tab w:val="left" w:pos="256"/>
                <w:tab w:val="left" w:pos="360"/>
                <w:tab w:val="left" w:pos="739"/>
              </w:tabs>
              <w:suppressAutoHyphens/>
              <w:ind w:left="0" w:firstLine="0"/>
              <w:jc w:val="both"/>
              <w:rPr>
                <w:lang w:eastAsia="ar-SA"/>
              </w:rPr>
            </w:pPr>
            <w:r w:rsidRPr="00F70C2C">
              <w:t xml:space="preserve">Режим использования земельных участков и объектов </w:t>
            </w:r>
            <w:r w:rsidRPr="00F70C2C">
              <w:lastRenderedPageBreak/>
              <w:t>капитального строительства в зонах с особыми условиями использования территории устанавливается в соответствии с главой 14 настоящих Правил</w:t>
            </w:r>
            <w:r w:rsidRPr="00F70C2C">
              <w:rPr>
                <w:lang w:eastAsia="ar-SA"/>
              </w:rPr>
              <w:t>.</w:t>
            </w:r>
          </w:p>
        </w:tc>
      </w:tr>
      <w:tr w:rsidR="00331BA6" w:rsidRPr="00F70C2C" w:rsidTr="004A0EA7">
        <w:trPr>
          <w:trHeight w:val="701"/>
        </w:trPr>
        <w:tc>
          <w:tcPr>
            <w:tcW w:w="231"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lastRenderedPageBreak/>
              <w:t>6.</w:t>
            </w:r>
          </w:p>
        </w:tc>
        <w:tc>
          <w:tcPr>
            <w:tcW w:w="1269"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Защита от опасных природных процессов</w:t>
            </w:r>
          </w:p>
        </w:tc>
        <w:tc>
          <w:tcPr>
            <w:tcW w:w="3500" w:type="pct"/>
            <w:tcBorders>
              <w:top w:val="single" w:sz="4" w:space="0" w:color="auto"/>
              <w:left w:val="single" w:sz="4" w:space="0" w:color="000000"/>
              <w:bottom w:val="single" w:sz="4" w:space="0" w:color="000000"/>
              <w:right w:val="single" w:sz="4" w:space="0" w:color="000000"/>
            </w:tcBorders>
          </w:tcPr>
          <w:p w:rsidR="00331BA6" w:rsidRPr="00F70C2C" w:rsidRDefault="00331BA6" w:rsidP="00EE0EEA">
            <w:pPr>
              <w:numPr>
                <w:ilvl w:val="0"/>
                <w:numId w:val="231"/>
              </w:numPr>
              <w:tabs>
                <w:tab w:val="clear" w:pos="360"/>
                <w:tab w:val="num" w:pos="313"/>
                <w:tab w:val="left" w:pos="1155"/>
              </w:tabs>
              <w:ind w:left="0" w:firstLine="0"/>
              <w:jc w:val="both"/>
              <w:rPr>
                <w:lang w:eastAsia="ar-SA"/>
              </w:rPr>
            </w:pPr>
            <w:r w:rsidRPr="00F70C2C">
              <w:rPr>
                <w:lang w:eastAsia="ar-SA"/>
              </w:rPr>
              <w:t>Оповещение о чрезвычайных ситуациях;</w:t>
            </w:r>
          </w:p>
          <w:p w:rsidR="00331BA6" w:rsidRPr="00F70C2C" w:rsidRDefault="00331BA6" w:rsidP="00EE0EEA">
            <w:pPr>
              <w:numPr>
                <w:ilvl w:val="0"/>
                <w:numId w:val="231"/>
              </w:numPr>
              <w:tabs>
                <w:tab w:val="clear" w:pos="360"/>
                <w:tab w:val="num" w:pos="313"/>
                <w:tab w:val="left" w:pos="1155"/>
              </w:tabs>
              <w:ind w:left="0" w:firstLine="0"/>
              <w:jc w:val="both"/>
              <w:rPr>
                <w:lang w:eastAsia="ar-SA"/>
              </w:rPr>
            </w:pPr>
            <w:r w:rsidRPr="00F70C2C">
              <w:rPr>
                <w:lang w:eastAsia="ar-SA"/>
              </w:rPr>
              <w:t>Мониторинг состояния природных и техногенных факторов воздействия на окружающую среду жилой застройки;</w:t>
            </w:r>
          </w:p>
          <w:p w:rsidR="00331BA6" w:rsidRPr="00F70C2C" w:rsidRDefault="00331BA6" w:rsidP="00EE0EEA">
            <w:pPr>
              <w:numPr>
                <w:ilvl w:val="0"/>
                <w:numId w:val="231"/>
              </w:numPr>
              <w:tabs>
                <w:tab w:val="clear" w:pos="360"/>
                <w:tab w:val="num" w:pos="313"/>
                <w:tab w:val="left" w:pos="1155"/>
              </w:tabs>
              <w:ind w:left="0" w:firstLine="0"/>
              <w:jc w:val="both"/>
              <w:rPr>
                <w:lang w:eastAsia="ar-SA"/>
              </w:rPr>
            </w:pPr>
            <w:r w:rsidRPr="00F70C2C">
              <w:rPr>
                <w:lang w:eastAsia="ar-SA"/>
              </w:rPr>
              <w:t>Мониторинг уровня положения грунтовых вод в целях исключения случаев подтопления;</w:t>
            </w:r>
          </w:p>
          <w:p w:rsidR="00331BA6" w:rsidRPr="00F70C2C" w:rsidRDefault="00331BA6" w:rsidP="00EE0EEA">
            <w:pPr>
              <w:numPr>
                <w:ilvl w:val="0"/>
                <w:numId w:val="231"/>
              </w:numPr>
              <w:tabs>
                <w:tab w:val="clear" w:pos="360"/>
                <w:tab w:val="num" w:pos="313"/>
                <w:tab w:val="left" w:pos="1155"/>
              </w:tabs>
              <w:ind w:left="0" w:firstLine="0"/>
              <w:jc w:val="both"/>
              <w:rPr>
                <w:lang w:eastAsia="ar-SA"/>
              </w:rPr>
            </w:pPr>
            <w:r w:rsidRPr="00F70C2C">
              <w:rPr>
                <w:lang w:eastAsia="ar-SA"/>
              </w:rPr>
              <w:t>Организация стока поверхностных вод;</w:t>
            </w:r>
          </w:p>
          <w:p w:rsidR="00331BA6" w:rsidRPr="00F70C2C" w:rsidRDefault="00331BA6" w:rsidP="00EE0EEA">
            <w:pPr>
              <w:numPr>
                <w:ilvl w:val="0"/>
                <w:numId w:val="231"/>
              </w:numPr>
              <w:tabs>
                <w:tab w:val="clear" w:pos="360"/>
                <w:tab w:val="num" w:pos="313"/>
                <w:tab w:val="left" w:pos="1155"/>
              </w:tabs>
              <w:ind w:left="0" w:firstLine="0"/>
              <w:jc w:val="both"/>
              <w:rPr>
                <w:lang w:eastAsia="ar-SA"/>
              </w:rPr>
            </w:pPr>
            <w:r w:rsidRPr="00F70C2C">
              <w:rPr>
                <w:lang w:eastAsia="ar-SA"/>
              </w:rPr>
              <w:t xml:space="preserve">Мероприятия по защите от подтопления. </w:t>
            </w:r>
          </w:p>
        </w:tc>
      </w:tr>
    </w:tbl>
    <w:p w:rsidR="00331BA6" w:rsidRPr="00F70C2C" w:rsidRDefault="00331BA6" w:rsidP="00331BA6">
      <w:pPr>
        <w:pStyle w:val="affa"/>
        <w:tabs>
          <w:tab w:val="left" w:pos="1134"/>
        </w:tabs>
        <w:spacing w:before="200" w:after="0" w:line="240" w:lineRule="auto"/>
        <w:outlineLvl w:val="2"/>
        <w:rPr>
          <w:iCs/>
          <w:spacing w:val="-10"/>
          <w:sz w:val="24"/>
          <w:szCs w:val="24"/>
        </w:rPr>
      </w:pPr>
      <w:bookmarkStart w:id="300" w:name="_Toc159491759"/>
      <w:r w:rsidRPr="00F70C2C">
        <w:rPr>
          <w:color w:val="000000" w:themeColor="text1"/>
          <w:spacing w:val="-10"/>
          <w:sz w:val="24"/>
          <w:szCs w:val="24"/>
          <w:lang w:eastAsia="ar-SA"/>
        </w:rPr>
        <w:t>Статья 58.</w:t>
      </w:r>
      <w:bookmarkEnd w:id="297"/>
      <w:r w:rsidRPr="00F70C2C">
        <w:rPr>
          <w:color w:val="000000" w:themeColor="text1"/>
          <w:spacing w:val="-10"/>
          <w:sz w:val="24"/>
          <w:szCs w:val="24"/>
          <w:lang w:eastAsia="ar-SA"/>
        </w:rPr>
        <w:t xml:space="preserve"> </w:t>
      </w:r>
      <w:r w:rsidRPr="00F70C2C">
        <w:rPr>
          <w:iCs/>
          <w:spacing w:val="-10"/>
          <w:sz w:val="24"/>
          <w:szCs w:val="24"/>
        </w:rPr>
        <w:t>Общественно-деловые зоны</w:t>
      </w:r>
      <w:bookmarkEnd w:id="298"/>
      <w:bookmarkEnd w:id="299"/>
      <w:bookmarkEnd w:id="300"/>
    </w:p>
    <w:p w:rsidR="00331BA6" w:rsidRPr="00F70C2C" w:rsidRDefault="00331BA6" w:rsidP="00331BA6">
      <w:pPr>
        <w:ind w:firstLine="709"/>
        <w:rPr>
          <w:b/>
        </w:rPr>
      </w:pPr>
      <w:r w:rsidRPr="00F70C2C">
        <w:rPr>
          <w:b/>
        </w:rPr>
        <w:t>ЗКР – Зона комплексного развития</w:t>
      </w:r>
    </w:p>
    <w:p w:rsidR="00331BA6" w:rsidRPr="00F70C2C" w:rsidRDefault="00331BA6" w:rsidP="00331BA6">
      <w:pPr>
        <w:ind w:firstLine="709"/>
        <w:rPr>
          <w:bCs/>
          <w:iCs/>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3"/>
        <w:gridCol w:w="6549"/>
      </w:tblGrid>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01"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01"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01"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tabs>
                <w:tab w:val="left" w:pos="231"/>
              </w:tabs>
              <w:suppressAutoHyphens/>
              <w:snapToGrid w:val="0"/>
              <w:rPr>
                <w:lang w:eastAsia="ar-SA"/>
              </w:rPr>
            </w:pPr>
            <w:r w:rsidRPr="00F70C2C">
              <w:t>Жилая застройка</w:t>
            </w:r>
            <w:r w:rsidRPr="00F70C2C">
              <w:rPr>
                <w:lang w:eastAsia="ar-SA"/>
              </w:rPr>
              <w:t xml:space="preserve"> (2.0)</w:t>
            </w:r>
          </w:p>
          <w:p w:rsidR="00331BA6" w:rsidRPr="00F70C2C" w:rsidRDefault="00331BA6" w:rsidP="004A0EA7">
            <w:pPr>
              <w:tabs>
                <w:tab w:val="left" w:pos="231"/>
              </w:tabs>
              <w:suppressAutoHyphens/>
              <w:snapToGrid w:val="0"/>
              <w:rPr>
                <w:lang w:eastAsia="ar-SA"/>
              </w:rPr>
            </w:pPr>
            <w:r w:rsidRPr="00F70C2C">
              <w:rPr>
                <w:lang w:eastAsia="ar-SA"/>
              </w:rPr>
              <w:t>Коммунальное обслуживание (3.1)</w:t>
            </w:r>
          </w:p>
          <w:p w:rsidR="00331BA6" w:rsidRPr="00F70C2C" w:rsidRDefault="00331BA6" w:rsidP="004A0EA7">
            <w:pPr>
              <w:tabs>
                <w:tab w:val="left" w:pos="211"/>
                <w:tab w:val="left" w:pos="301"/>
              </w:tabs>
              <w:suppressAutoHyphens/>
              <w:rPr>
                <w:lang w:eastAsia="ar-SA"/>
              </w:rPr>
            </w:pPr>
            <w:r w:rsidRPr="00F70C2C">
              <w:rPr>
                <w:lang w:eastAsia="ar-SA"/>
              </w:rPr>
              <w:t>Социальное обслуживание (3.2)</w:t>
            </w:r>
          </w:p>
          <w:p w:rsidR="00331BA6" w:rsidRPr="00F70C2C" w:rsidRDefault="00331BA6" w:rsidP="004A0EA7">
            <w:pPr>
              <w:tabs>
                <w:tab w:val="left" w:pos="231"/>
              </w:tabs>
              <w:suppressAutoHyphens/>
              <w:snapToGrid w:val="0"/>
              <w:rPr>
                <w:lang w:eastAsia="ar-SA"/>
              </w:rPr>
            </w:pPr>
            <w:r w:rsidRPr="00F70C2C">
              <w:t xml:space="preserve">Бытовое обслуживание </w:t>
            </w:r>
            <w:r w:rsidRPr="00F70C2C">
              <w:rPr>
                <w:lang w:eastAsia="ar-SA"/>
              </w:rPr>
              <w:t>(3.3)</w:t>
            </w:r>
          </w:p>
          <w:p w:rsidR="00331BA6" w:rsidRPr="00F70C2C" w:rsidRDefault="00331BA6" w:rsidP="004A0EA7">
            <w:pPr>
              <w:tabs>
                <w:tab w:val="left" w:pos="231"/>
              </w:tabs>
              <w:suppressAutoHyphens/>
              <w:snapToGrid w:val="0"/>
              <w:rPr>
                <w:lang w:eastAsia="ar-SA"/>
              </w:rPr>
            </w:pPr>
            <w:r w:rsidRPr="00F70C2C">
              <w:rPr>
                <w:lang w:eastAsia="ar-SA"/>
              </w:rPr>
              <w:t>Здравоохранение (3.4)</w:t>
            </w:r>
          </w:p>
          <w:p w:rsidR="00331BA6" w:rsidRPr="00F70C2C" w:rsidRDefault="00331BA6" w:rsidP="004A0EA7">
            <w:pPr>
              <w:tabs>
                <w:tab w:val="left" w:pos="231"/>
              </w:tabs>
              <w:suppressAutoHyphens/>
              <w:snapToGrid w:val="0"/>
              <w:rPr>
                <w:lang w:eastAsia="ar-SA"/>
              </w:rPr>
            </w:pPr>
            <w:r w:rsidRPr="00F70C2C">
              <w:rPr>
                <w:lang w:eastAsia="ar-SA"/>
              </w:rPr>
              <w:t>Дошкольное, начальное и среднее общее образование (3.5.1)</w:t>
            </w:r>
          </w:p>
          <w:p w:rsidR="00331BA6" w:rsidRPr="00F70C2C" w:rsidRDefault="00331BA6" w:rsidP="004A0EA7">
            <w:pPr>
              <w:tabs>
                <w:tab w:val="left" w:pos="231"/>
                <w:tab w:val="left" w:pos="301"/>
              </w:tabs>
              <w:suppressAutoHyphens/>
              <w:rPr>
                <w:lang w:eastAsia="ar-SA"/>
              </w:rPr>
            </w:pPr>
            <w:r w:rsidRPr="00F70C2C">
              <w:rPr>
                <w:lang w:eastAsia="ar-SA"/>
              </w:rPr>
              <w:t>Среднее и высшее профессиональное образование (3.5.2)</w:t>
            </w:r>
          </w:p>
          <w:p w:rsidR="00331BA6" w:rsidRPr="00F70C2C" w:rsidRDefault="00331BA6" w:rsidP="004A0EA7">
            <w:pPr>
              <w:tabs>
                <w:tab w:val="left" w:pos="231"/>
              </w:tabs>
              <w:suppressAutoHyphens/>
              <w:snapToGrid w:val="0"/>
              <w:rPr>
                <w:lang w:eastAsia="ar-SA"/>
              </w:rPr>
            </w:pPr>
            <w:r w:rsidRPr="00F70C2C">
              <w:rPr>
                <w:lang w:eastAsia="ar-SA"/>
              </w:rPr>
              <w:t>Культурное развитие (3.6)</w:t>
            </w:r>
          </w:p>
          <w:p w:rsidR="00331BA6" w:rsidRPr="00F70C2C" w:rsidRDefault="00331BA6" w:rsidP="004A0EA7">
            <w:pPr>
              <w:tabs>
                <w:tab w:val="left" w:pos="231"/>
              </w:tabs>
              <w:suppressAutoHyphens/>
              <w:snapToGrid w:val="0"/>
              <w:rPr>
                <w:lang w:eastAsia="ar-SA"/>
              </w:rPr>
            </w:pPr>
            <w:r w:rsidRPr="00F70C2C">
              <w:t>Общественное управление (3.8)</w:t>
            </w:r>
          </w:p>
          <w:p w:rsidR="00331BA6" w:rsidRPr="00F70C2C" w:rsidRDefault="00331BA6" w:rsidP="004A0EA7">
            <w:pPr>
              <w:tabs>
                <w:tab w:val="left" w:pos="231"/>
              </w:tabs>
              <w:suppressAutoHyphens/>
              <w:snapToGrid w:val="0"/>
              <w:rPr>
                <w:lang w:eastAsia="ar-SA"/>
              </w:rPr>
            </w:pPr>
            <w:r w:rsidRPr="00F70C2C">
              <w:t>Деловое управление (4.1)</w:t>
            </w:r>
          </w:p>
          <w:p w:rsidR="00331BA6" w:rsidRPr="00F70C2C" w:rsidRDefault="00331BA6" w:rsidP="004A0EA7">
            <w:pPr>
              <w:tabs>
                <w:tab w:val="left" w:pos="231"/>
              </w:tabs>
              <w:suppressAutoHyphens/>
              <w:snapToGrid w:val="0"/>
              <w:rPr>
                <w:lang w:eastAsia="ar-SA"/>
              </w:rPr>
            </w:pPr>
            <w:proofErr w:type="gramStart"/>
            <w:r w:rsidRPr="00F70C2C">
              <w:rPr>
                <w:lang w:eastAsia="ar-SA"/>
              </w:rPr>
              <w:t>Объекты торговли (торговые центры, торгово-развлекательные центры (комплексы) (4.2)</w:t>
            </w:r>
            <w:proofErr w:type="gramEnd"/>
          </w:p>
          <w:p w:rsidR="00331BA6" w:rsidRPr="00F70C2C" w:rsidRDefault="00331BA6" w:rsidP="004A0EA7">
            <w:pPr>
              <w:tabs>
                <w:tab w:val="left" w:pos="231"/>
              </w:tabs>
              <w:suppressAutoHyphens/>
              <w:snapToGrid w:val="0"/>
              <w:rPr>
                <w:lang w:eastAsia="ar-SA"/>
              </w:rPr>
            </w:pPr>
            <w:r w:rsidRPr="00F70C2C">
              <w:rPr>
                <w:lang w:eastAsia="ar-SA"/>
              </w:rPr>
              <w:t>Рынки (4.3)</w:t>
            </w:r>
          </w:p>
          <w:p w:rsidR="00331BA6" w:rsidRPr="00F70C2C" w:rsidRDefault="00331BA6" w:rsidP="004A0EA7">
            <w:pPr>
              <w:tabs>
                <w:tab w:val="left" w:pos="231"/>
              </w:tabs>
              <w:suppressAutoHyphens/>
              <w:snapToGrid w:val="0"/>
              <w:rPr>
                <w:lang w:eastAsia="ar-SA"/>
              </w:rPr>
            </w:pPr>
            <w:r w:rsidRPr="00F70C2C">
              <w:t>Магазины (4.4)</w:t>
            </w:r>
          </w:p>
          <w:p w:rsidR="00331BA6" w:rsidRPr="00F70C2C" w:rsidRDefault="00331BA6" w:rsidP="004A0EA7">
            <w:pPr>
              <w:tabs>
                <w:tab w:val="left" w:pos="211"/>
                <w:tab w:val="left" w:pos="301"/>
              </w:tabs>
              <w:suppressAutoHyphens/>
              <w:rPr>
                <w:lang w:eastAsia="ar-SA"/>
              </w:rPr>
            </w:pPr>
            <w:r w:rsidRPr="00F70C2C">
              <w:rPr>
                <w:lang w:eastAsia="ar-SA"/>
              </w:rPr>
              <w:t>Банковская и страховая деятельность (4.5)</w:t>
            </w:r>
          </w:p>
          <w:p w:rsidR="00331BA6" w:rsidRPr="00F70C2C" w:rsidRDefault="00331BA6" w:rsidP="004A0EA7">
            <w:pPr>
              <w:tabs>
                <w:tab w:val="left" w:pos="211"/>
                <w:tab w:val="left" w:pos="301"/>
              </w:tabs>
              <w:suppressAutoHyphens/>
              <w:rPr>
                <w:lang w:eastAsia="ar-SA"/>
              </w:rPr>
            </w:pPr>
            <w:r w:rsidRPr="00F70C2C">
              <w:rPr>
                <w:lang w:eastAsia="ar-SA"/>
              </w:rPr>
              <w:t>Общественное питание (4.6)</w:t>
            </w:r>
          </w:p>
          <w:p w:rsidR="00331BA6" w:rsidRPr="00F70C2C" w:rsidRDefault="00331BA6" w:rsidP="004A0EA7">
            <w:pPr>
              <w:tabs>
                <w:tab w:val="left" w:pos="211"/>
              </w:tabs>
              <w:suppressAutoHyphens/>
              <w:snapToGrid w:val="0"/>
              <w:rPr>
                <w:lang w:eastAsia="ar-SA"/>
              </w:rPr>
            </w:pPr>
            <w:r w:rsidRPr="00F70C2C">
              <w:rPr>
                <w:lang w:eastAsia="ar-SA"/>
              </w:rPr>
              <w:t>Гостиничное обслуживание (4.7)</w:t>
            </w:r>
          </w:p>
          <w:p w:rsidR="00331BA6" w:rsidRPr="00F70C2C" w:rsidRDefault="00331BA6" w:rsidP="004A0EA7">
            <w:pPr>
              <w:tabs>
                <w:tab w:val="left" w:pos="211"/>
              </w:tabs>
              <w:suppressAutoHyphens/>
              <w:snapToGrid w:val="0"/>
              <w:rPr>
                <w:lang w:eastAsia="ar-SA"/>
              </w:rPr>
            </w:pPr>
            <w:r w:rsidRPr="00F70C2C">
              <w:rPr>
                <w:lang w:eastAsia="ar-SA"/>
              </w:rPr>
              <w:t>Развлечение (4.8)</w:t>
            </w:r>
          </w:p>
          <w:p w:rsidR="00331BA6" w:rsidRPr="00F70C2C" w:rsidRDefault="00331BA6" w:rsidP="004A0EA7">
            <w:pPr>
              <w:tabs>
                <w:tab w:val="left" w:pos="211"/>
              </w:tabs>
              <w:suppressAutoHyphens/>
              <w:snapToGrid w:val="0"/>
              <w:rPr>
                <w:lang w:eastAsia="ar-SA"/>
              </w:rPr>
            </w:pPr>
            <w:r w:rsidRPr="00F70C2C">
              <w:rPr>
                <w:lang w:eastAsia="ar-SA"/>
              </w:rPr>
              <w:t>Отдых (рекреация) (5.0)</w:t>
            </w:r>
          </w:p>
          <w:p w:rsidR="00331BA6" w:rsidRPr="00F70C2C" w:rsidRDefault="00331BA6" w:rsidP="004A0EA7">
            <w:pPr>
              <w:tabs>
                <w:tab w:val="left" w:pos="231"/>
              </w:tabs>
              <w:suppressAutoHyphens/>
              <w:snapToGrid w:val="0"/>
              <w:rPr>
                <w:lang w:eastAsia="ar-SA"/>
              </w:rPr>
            </w:pPr>
            <w:r w:rsidRPr="00F70C2C">
              <w:rPr>
                <w:lang w:eastAsia="ar-SA"/>
              </w:rPr>
              <w:t>Спорт (5.1)</w:t>
            </w:r>
          </w:p>
          <w:p w:rsidR="00331BA6" w:rsidRPr="00F70C2C" w:rsidRDefault="00331BA6" w:rsidP="004A0EA7">
            <w:pPr>
              <w:tabs>
                <w:tab w:val="left" w:pos="231"/>
              </w:tabs>
              <w:suppressAutoHyphens/>
              <w:snapToGrid w:val="0"/>
              <w:rPr>
                <w:lang w:eastAsia="ar-SA"/>
              </w:rPr>
            </w:pPr>
            <w:r w:rsidRPr="00F70C2C">
              <w:rPr>
                <w:lang w:eastAsia="ar-SA"/>
              </w:rPr>
              <w:t>Земельные участки (территории) общего пользования (12.0)</w:t>
            </w:r>
          </w:p>
        </w:tc>
      </w:tr>
      <w:tr w:rsidR="00331BA6" w:rsidRPr="00F70C2C"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0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211"/>
              </w:tabs>
              <w:suppressAutoHyphens/>
              <w:snapToGrid w:val="0"/>
              <w:rPr>
                <w:lang w:eastAsia="ar-SA"/>
              </w:rPr>
            </w:pPr>
            <w:r w:rsidRPr="00F70C2C">
              <w:rPr>
                <w:lang w:eastAsia="ar-SA"/>
              </w:rPr>
              <w:t>Служебные гаражи (4.9)</w:t>
            </w:r>
          </w:p>
          <w:p w:rsidR="00331BA6" w:rsidRPr="00F70C2C" w:rsidRDefault="00331BA6" w:rsidP="004A0EA7">
            <w:pPr>
              <w:tabs>
                <w:tab w:val="left" w:pos="211"/>
              </w:tabs>
              <w:suppressAutoHyphens/>
              <w:snapToGrid w:val="0"/>
              <w:rPr>
                <w:lang w:eastAsia="ar-SA"/>
              </w:rPr>
            </w:pPr>
            <w:r w:rsidRPr="00F70C2C">
              <w:rPr>
                <w:lang w:eastAsia="ar-SA"/>
              </w:rPr>
              <w:t>Стоянка транспортных средств (4.9.2)</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01"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11"/>
                <w:tab w:val="left" w:pos="301"/>
              </w:tabs>
              <w:suppressAutoHyphens/>
              <w:rPr>
                <w:lang w:eastAsia="ar-SA"/>
              </w:rPr>
            </w:pPr>
            <w:r w:rsidRPr="00F70C2C">
              <w:rPr>
                <w:lang w:eastAsia="ar-SA"/>
              </w:rPr>
              <w:t>Хранение автотранспорта (2.7.1)</w:t>
            </w:r>
          </w:p>
          <w:p w:rsidR="00331BA6" w:rsidRPr="00F70C2C" w:rsidRDefault="00331BA6" w:rsidP="004A0EA7">
            <w:pPr>
              <w:tabs>
                <w:tab w:val="left" w:pos="211"/>
                <w:tab w:val="left" w:pos="301"/>
              </w:tabs>
              <w:suppressAutoHyphens/>
              <w:rPr>
                <w:lang w:eastAsia="ar-SA"/>
              </w:rPr>
            </w:pPr>
            <w:r w:rsidRPr="00F70C2C">
              <w:rPr>
                <w:color w:val="000000" w:themeColor="text1"/>
              </w:rPr>
              <w:t>Связь (6.8)</w:t>
            </w:r>
          </w:p>
          <w:p w:rsidR="00331BA6" w:rsidRPr="00F70C2C" w:rsidRDefault="00331BA6" w:rsidP="004A0EA7">
            <w:pPr>
              <w:tabs>
                <w:tab w:val="left" w:pos="211"/>
                <w:tab w:val="left" w:pos="301"/>
              </w:tabs>
              <w:suppressAutoHyphens/>
              <w:rPr>
                <w:lang w:eastAsia="ar-SA"/>
              </w:rPr>
            </w:pPr>
            <w:r w:rsidRPr="00F70C2C">
              <w:rPr>
                <w:lang w:eastAsia="ar-SA"/>
              </w:rPr>
              <w:t>Обеспечение внутреннего правопорядка (8.3)</w:t>
            </w:r>
          </w:p>
        </w:tc>
      </w:tr>
      <w:tr w:rsidR="00331BA6" w:rsidRPr="00F70C2C" w:rsidTr="004A0EA7">
        <w:trPr>
          <w:trHeight w:val="46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37"/>
              </w:tabs>
              <w:suppressAutoHyphens/>
              <w:ind w:left="37"/>
              <w:jc w:val="center"/>
              <w:rPr>
                <w:lang w:eastAsia="ar-SA"/>
              </w:rPr>
            </w:pPr>
            <w:r w:rsidRPr="00F70C2C">
              <w:rPr>
                <w:lang w:eastAsia="ar-SA"/>
              </w:rPr>
              <w:t>Параметры разрешенного строительства, реконструкция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Архитектурно-строительные требования</w:t>
            </w:r>
          </w:p>
        </w:tc>
        <w:tc>
          <w:tcPr>
            <w:tcW w:w="3501"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Минимальный размер земельных участков определяются в соответствии с проектом планировки и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F70C2C"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lastRenderedPageBreak/>
              <w:t>Минимальные отступы от красной линии улиц - в соответствии с проектом планировки территории.</w:t>
            </w:r>
          </w:p>
          <w:p w:rsidR="00331BA6" w:rsidRPr="00F70C2C"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Высота зданий и максимальный процент застройки определяется проектом планировки.</w:t>
            </w:r>
          </w:p>
          <w:p w:rsidR="00331BA6" w:rsidRPr="00F70C2C"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Иные параметры принимаются в соответствии с проектом планировки и со СНиП 31-05-2003 «Общественные здания административного назначения».</w:t>
            </w:r>
          </w:p>
          <w:p w:rsidR="00331BA6" w:rsidRPr="00F70C2C"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Общая стоянка транспортных сре</w:t>
            </w:r>
            <w:proofErr w:type="gramStart"/>
            <w:r w:rsidRPr="00F70C2C">
              <w:rPr>
                <w:rFonts w:ascii="Times New Roman" w:hAnsi="Times New Roman"/>
                <w:sz w:val="24"/>
                <w:szCs w:val="24"/>
              </w:rPr>
              <w:t>дств пр</w:t>
            </w:r>
            <w:proofErr w:type="gramEnd"/>
            <w:r w:rsidRPr="00F70C2C">
              <w:rPr>
                <w:rFonts w:ascii="Times New Roman" w:hAnsi="Times New Roman"/>
                <w:sz w:val="24"/>
                <w:szCs w:val="24"/>
              </w:rPr>
              <w:t xml:space="preserve">и учреждениях и предприятиях обслуживания принимаются из расчета – на 100 единовременных посетителей – 7-10 </w:t>
            </w:r>
            <w:proofErr w:type="spellStart"/>
            <w:r w:rsidRPr="00F70C2C">
              <w:rPr>
                <w:rFonts w:ascii="Times New Roman" w:hAnsi="Times New Roman"/>
                <w:sz w:val="24"/>
                <w:szCs w:val="24"/>
              </w:rPr>
              <w:t>машино-мест</w:t>
            </w:r>
            <w:proofErr w:type="spellEnd"/>
            <w:r w:rsidRPr="00F70C2C">
              <w:rPr>
                <w:rFonts w:ascii="Times New Roman" w:hAnsi="Times New Roman"/>
                <w:sz w:val="24"/>
                <w:szCs w:val="24"/>
              </w:rPr>
              <w:t xml:space="preserve"> и 15-20 велосипедов и мопедов.</w:t>
            </w:r>
          </w:p>
          <w:p w:rsidR="00331BA6" w:rsidRPr="00F70C2C"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Удельный размер площадок для стоянок автомобилей 25м</w:t>
            </w:r>
            <w:r w:rsidRPr="00F70C2C">
              <w:rPr>
                <w:rFonts w:ascii="Times New Roman" w:hAnsi="Times New Roman"/>
                <w:sz w:val="24"/>
                <w:szCs w:val="24"/>
                <w:vertAlign w:val="superscript"/>
              </w:rPr>
              <w:t>2</w:t>
            </w:r>
            <w:r w:rsidRPr="00F70C2C">
              <w:rPr>
                <w:rFonts w:ascii="Times New Roman" w:hAnsi="Times New Roman"/>
                <w:sz w:val="24"/>
                <w:szCs w:val="24"/>
              </w:rPr>
              <w:t xml:space="preserve">/1машино-место. Иные параметры в соответствии с "СП 113.13330.2016. Свод правил. Стоянки автомобилей. Актуализированная редакция СНиП 21-02-99*". </w:t>
            </w:r>
          </w:p>
          <w:p w:rsidR="00331BA6" w:rsidRPr="00F70C2C"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Новое и реконструируемое строительство вести на конкурсной основе, по индивидуальным проектам и соблюдением </w:t>
            </w:r>
            <w:proofErr w:type="gramStart"/>
            <w:r w:rsidRPr="00F70C2C">
              <w:rPr>
                <w:rFonts w:ascii="Times New Roman" w:hAnsi="Times New Roman"/>
                <w:sz w:val="24"/>
                <w:szCs w:val="24"/>
              </w:rPr>
              <w:t>регламентов зон охраны объектов культурного наследия</w:t>
            </w:r>
            <w:proofErr w:type="gramEnd"/>
            <w:r w:rsidRPr="00F70C2C">
              <w:rPr>
                <w:rFonts w:ascii="Times New Roman" w:hAnsi="Times New Roman"/>
                <w:sz w:val="24"/>
                <w:szCs w:val="24"/>
              </w:rPr>
              <w:t>.</w:t>
            </w:r>
          </w:p>
          <w:p w:rsidR="00331BA6" w:rsidRPr="00F70C2C"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Формирование общественно-деловой зоны должно осуществляться комплексно, включая организацию системы взаимосвязанных пространств-площадок (для отдыха, спорта и т.д.) и пешеходных путей, инженерное обеспечение, внешнее благоустройство и озеленение.</w:t>
            </w:r>
          </w:p>
          <w:p w:rsidR="00331BA6" w:rsidRPr="00F70C2C"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Применение высококачественных материалов для отделки фасадов. </w:t>
            </w:r>
          </w:p>
          <w:p w:rsidR="00331BA6" w:rsidRPr="00F70C2C"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В общественных зданиях и сооружениях следует создавать равные возможности получения услуг всеми категориями населения, в том числе и маломобильными, согласно «СП 31-102-99. Требования доступности общественных зданий и сооружений для инвалидов и других маломобильных посетителей».</w:t>
            </w:r>
          </w:p>
          <w:p w:rsidR="00331BA6" w:rsidRPr="00F70C2C" w:rsidRDefault="00331BA6" w:rsidP="00331BA6">
            <w:pPr>
              <w:pStyle w:val="aa"/>
              <w:widowControl w:val="0"/>
              <w:numPr>
                <w:ilvl w:val="0"/>
                <w:numId w:val="178"/>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Здания многофункционального использования с квартирами на верхних этажах и размещением в нижних этажах объектов делового, культурного, обслуживающего назначения при условии поэтажного разделения различных видов использования.</w:t>
            </w:r>
          </w:p>
        </w:tc>
      </w:tr>
      <w:tr w:rsidR="00331BA6" w:rsidRPr="00F70C2C" w:rsidTr="004A0EA7">
        <w:trPr>
          <w:trHeight w:val="286"/>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179"/>
              </w:tabs>
              <w:suppressAutoHyphens/>
              <w:ind w:left="37"/>
              <w:jc w:val="center"/>
              <w:rPr>
                <w:lang w:eastAsia="ar-SA"/>
              </w:rPr>
            </w:pPr>
            <w:r w:rsidRPr="00F70C2C">
              <w:rPr>
                <w:lang w:eastAsia="ar-SA"/>
              </w:rPr>
              <w:lastRenderedPageBreak/>
              <w:t>Ограничения использования земельных участков и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5.</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01"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03"/>
              </w:numPr>
              <w:tabs>
                <w:tab w:val="left" w:pos="0"/>
                <w:tab w:val="left" w:pos="360"/>
                <w:tab w:val="left" w:pos="1155"/>
              </w:tabs>
              <w:suppressAutoHyphens/>
              <w:ind w:left="0" w:firstLine="35"/>
              <w:jc w:val="both"/>
              <w:rPr>
                <w:color w:val="000000"/>
                <w:lang w:eastAsia="ar-SA"/>
              </w:rPr>
            </w:pPr>
            <w:r w:rsidRPr="00F70C2C">
              <w:rPr>
                <w:color w:val="000000"/>
                <w:lang w:eastAsia="ar-SA"/>
              </w:rPr>
              <w:t>Благоустройство территории в соответствии с проектом планировки.</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rPr>
                <w:color w:val="000000"/>
                <w:lang w:eastAsia="ar-SA"/>
              </w:rPr>
              <w:t>Организация покрытия дорог и тротуаров с применением долговечных материалов, допускающих механическую чистку, уборку и надлежащее содержание их в процессе эксплуатации.</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rPr>
                <w:color w:val="000000"/>
                <w:lang w:eastAsia="ar-SA"/>
              </w:rPr>
              <w:t>Рекреационные места у общественных зданий должны иметь повышенную степень долговечности и качества элементов внешнего благоустройства и инженерного оборудования, а также достаточную степень озеленения (30 % от незастроенной площади участка).</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rPr>
                <w:color w:val="000000"/>
                <w:lang w:eastAsia="ar-SA"/>
              </w:rPr>
              <w:t xml:space="preserve">Для защиты корней деревьев от </w:t>
            </w:r>
            <w:proofErr w:type="spellStart"/>
            <w:r w:rsidRPr="00F70C2C">
              <w:rPr>
                <w:color w:val="000000"/>
                <w:lang w:eastAsia="ar-SA"/>
              </w:rPr>
              <w:t>вытаптывания</w:t>
            </w:r>
            <w:proofErr w:type="spellEnd"/>
            <w:r w:rsidRPr="00F70C2C">
              <w:rPr>
                <w:color w:val="000000"/>
                <w:lang w:eastAsia="ar-SA"/>
              </w:rPr>
              <w:t xml:space="preserve"> – устройство на поверхности почвы железных и бетонных решеток, мощение булыжником (на ширину кроны), </w:t>
            </w:r>
            <w:r w:rsidRPr="00F70C2C">
              <w:rPr>
                <w:color w:val="000000"/>
                <w:lang w:eastAsia="ar-SA"/>
              </w:rPr>
              <w:lastRenderedPageBreak/>
              <w:t>кольцевые скамейки.</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rPr>
                <w:color w:val="000000"/>
                <w:lang w:eastAsia="ar-SA"/>
              </w:rPr>
              <w:t>Устройство бордюрного обрамления проезжей части улиц, тротуаров, газонов.</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rPr>
                <w:color w:val="000000"/>
                <w:lang w:eastAsia="ar-SA"/>
              </w:rPr>
              <w:t xml:space="preserve">Санитарная очистка и </w:t>
            </w:r>
            <w:proofErr w:type="gramStart"/>
            <w:r w:rsidRPr="00F70C2C">
              <w:rPr>
                <w:color w:val="000000"/>
                <w:lang w:eastAsia="ar-SA"/>
              </w:rPr>
              <w:t>централизованное</w:t>
            </w:r>
            <w:proofErr w:type="gramEnd"/>
            <w:r w:rsidRPr="00F70C2C">
              <w:rPr>
                <w:color w:val="000000"/>
                <w:lang w:eastAsia="ar-SA"/>
              </w:rPr>
              <w:t xml:space="preserve"> </w:t>
            </w:r>
            <w:proofErr w:type="spellStart"/>
            <w:r w:rsidRPr="00F70C2C">
              <w:rPr>
                <w:color w:val="000000"/>
                <w:lang w:eastAsia="ar-SA"/>
              </w:rPr>
              <w:t>канализование</w:t>
            </w:r>
            <w:proofErr w:type="spellEnd"/>
            <w:r w:rsidRPr="00F70C2C">
              <w:rPr>
                <w:color w:val="000000"/>
                <w:lang w:eastAsia="ar-SA"/>
              </w:rPr>
              <w:t>.</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r w:rsidRPr="00F70C2C">
              <w:rPr>
                <w:color w:val="000000"/>
                <w:lang w:eastAsia="ar-SA"/>
              </w:rPr>
              <w:t>.</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lastRenderedPageBreak/>
              <w:t>6.</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Защита от опасных природных процессов</w:t>
            </w:r>
          </w:p>
        </w:tc>
        <w:tc>
          <w:tcPr>
            <w:tcW w:w="3501"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04"/>
              </w:numPr>
              <w:tabs>
                <w:tab w:val="left" w:pos="360"/>
                <w:tab w:val="left" w:pos="1155"/>
              </w:tabs>
              <w:suppressAutoHyphens/>
              <w:ind w:left="0" w:firstLine="35"/>
              <w:jc w:val="both"/>
              <w:rPr>
                <w:lang w:eastAsia="ar-SA"/>
              </w:rPr>
            </w:pPr>
            <w:r w:rsidRPr="00F70C2C">
              <w:rPr>
                <w:lang w:eastAsia="ar-SA"/>
              </w:rPr>
              <w:t>Организация поверхностного стока с отводом поверхностных вод по лоткам проездов;</w:t>
            </w:r>
          </w:p>
          <w:p w:rsidR="00331BA6" w:rsidRPr="00F70C2C" w:rsidRDefault="00331BA6" w:rsidP="00331BA6">
            <w:pPr>
              <w:widowControl w:val="0"/>
              <w:numPr>
                <w:ilvl w:val="0"/>
                <w:numId w:val="204"/>
              </w:numPr>
              <w:tabs>
                <w:tab w:val="left" w:pos="360"/>
                <w:tab w:val="left" w:pos="1155"/>
              </w:tabs>
              <w:suppressAutoHyphens/>
              <w:ind w:left="0" w:firstLine="35"/>
              <w:jc w:val="both"/>
              <w:rPr>
                <w:lang w:eastAsia="ar-SA"/>
              </w:rPr>
            </w:pPr>
            <w:r w:rsidRPr="00F70C2C">
              <w:rPr>
                <w:lang w:eastAsia="ar-SA"/>
              </w:rPr>
              <w:t>При возведении капитальных зданий проведение дополнительных инженерно-геологических изысканий.</w:t>
            </w:r>
          </w:p>
        </w:tc>
      </w:tr>
    </w:tbl>
    <w:p w:rsidR="00331BA6" w:rsidRPr="00F70C2C" w:rsidRDefault="00331BA6" w:rsidP="00331BA6">
      <w:pPr>
        <w:ind w:firstLine="709"/>
        <w:rPr>
          <w:b/>
        </w:rPr>
      </w:pPr>
      <w:bookmarkStart w:id="301" w:name="_Toc114479770"/>
      <w:bookmarkStart w:id="302" w:name="_Toc312188835"/>
      <w:bookmarkStart w:id="303" w:name="_Toc465861013"/>
      <w:bookmarkStart w:id="304" w:name="_Toc468351539"/>
    </w:p>
    <w:p w:rsidR="00331BA6" w:rsidRPr="00F70C2C" w:rsidRDefault="00331BA6" w:rsidP="00331BA6">
      <w:pPr>
        <w:ind w:firstLine="709"/>
        <w:rPr>
          <w:b/>
        </w:rPr>
      </w:pPr>
      <w:r w:rsidRPr="00F70C2C">
        <w:rPr>
          <w:b/>
        </w:rPr>
        <w:t>ОД</w:t>
      </w:r>
      <w:proofErr w:type="gramStart"/>
      <w:r w:rsidRPr="00F70C2C">
        <w:rPr>
          <w:b/>
        </w:rPr>
        <w:t>1</w:t>
      </w:r>
      <w:proofErr w:type="gramEnd"/>
      <w:r w:rsidRPr="00F70C2C">
        <w:rPr>
          <w:b/>
        </w:rPr>
        <w:t xml:space="preserve"> – Многофункциональная общественно-деловая зона</w:t>
      </w:r>
    </w:p>
    <w:p w:rsidR="00331BA6" w:rsidRPr="00F70C2C" w:rsidRDefault="00331BA6" w:rsidP="00331BA6">
      <w:pPr>
        <w:ind w:firstLine="709"/>
        <w:rPr>
          <w:bCs/>
          <w:iCs/>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3"/>
        <w:gridCol w:w="6549"/>
      </w:tblGrid>
      <w:tr w:rsidR="00331BA6" w:rsidRPr="00F70C2C" w:rsidTr="004A0EA7">
        <w:trPr>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napToGrid w:val="0"/>
              <w:jc w:val="center"/>
              <w:rPr>
                <w:b/>
                <w:lang w:eastAsia="ar-SA"/>
              </w:rPr>
            </w:pPr>
            <w:r w:rsidRPr="00F70C2C">
              <w:rPr>
                <w:b/>
                <w:lang w:eastAsia="ar-SA"/>
              </w:rPr>
              <w:t>№</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napToGrid w:val="0"/>
              <w:jc w:val="center"/>
              <w:rPr>
                <w:b/>
                <w:lang w:eastAsia="ar-SA"/>
              </w:rPr>
            </w:pPr>
            <w:r w:rsidRPr="00F70C2C">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napToGrid w:val="0"/>
              <w:jc w:val="center"/>
              <w:rPr>
                <w:b/>
                <w:lang w:eastAsia="ar-SA"/>
              </w:rPr>
            </w:pPr>
            <w:r w:rsidRPr="00F70C2C">
              <w:rPr>
                <w:b/>
                <w:lang w:eastAsia="ar-SA"/>
              </w:rPr>
              <w:t>Содержание регламента</w:t>
            </w:r>
          </w:p>
        </w:tc>
      </w:tr>
      <w:tr w:rsidR="00331BA6" w:rsidRPr="00F70C2C" w:rsidTr="004A0EA7">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napToGrid w:val="0"/>
              <w:jc w:val="center"/>
              <w:rPr>
                <w:lang w:eastAsia="ar-SA"/>
              </w:rPr>
            </w:pPr>
            <w:r w:rsidRPr="00F70C2C">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napToGrid w:val="0"/>
              <w:jc w:val="center"/>
              <w:rPr>
                <w:lang w:eastAsia="ar-SA"/>
              </w:rPr>
            </w:pPr>
            <w:r w:rsidRPr="00F70C2C">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napToGrid w:val="0"/>
              <w:jc w:val="center"/>
              <w:rPr>
                <w:lang w:eastAsia="ar-SA"/>
              </w:rPr>
            </w:pPr>
            <w:r w:rsidRPr="00F70C2C">
              <w:rPr>
                <w:lang w:eastAsia="ar-SA"/>
              </w:rPr>
              <w:t>3</w:t>
            </w:r>
          </w:p>
        </w:tc>
      </w:tr>
      <w:tr w:rsidR="00331BA6" w:rsidRPr="00F70C2C" w:rsidTr="004A0EA7">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napToGrid w:val="0"/>
              <w:jc w:val="center"/>
              <w:rPr>
                <w:lang w:eastAsia="ar-SA"/>
              </w:rPr>
            </w:pPr>
            <w:r w:rsidRPr="00F70C2C">
              <w:rPr>
                <w:lang w:eastAsia="ar-SA"/>
              </w:rPr>
              <w:t>Виды разрешенного использования:</w:t>
            </w:r>
          </w:p>
        </w:tc>
      </w:tr>
      <w:tr w:rsidR="00331BA6" w:rsidRPr="00F70C2C" w:rsidTr="004A0EA7">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napToGrid w:val="0"/>
              <w:rPr>
                <w:lang w:eastAsia="ar-SA"/>
              </w:rPr>
            </w:pPr>
            <w:r w:rsidRPr="00F70C2C">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napToGrid w:val="0"/>
              <w:rPr>
                <w:lang w:eastAsia="ar-SA"/>
              </w:rPr>
            </w:pPr>
            <w:r w:rsidRPr="00F70C2C">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tabs>
                <w:tab w:val="left" w:pos="231"/>
              </w:tabs>
              <w:snapToGrid w:val="0"/>
              <w:rPr>
                <w:lang w:eastAsia="ar-SA"/>
              </w:rPr>
            </w:pPr>
            <w:r w:rsidRPr="00F70C2C">
              <w:t>Жилая застройка</w:t>
            </w:r>
            <w:r w:rsidRPr="00F70C2C">
              <w:rPr>
                <w:lang w:eastAsia="ar-SA"/>
              </w:rPr>
              <w:t xml:space="preserve"> (2.0)</w:t>
            </w:r>
          </w:p>
          <w:p w:rsidR="00331BA6" w:rsidRPr="00F70C2C" w:rsidRDefault="00331BA6" w:rsidP="004A0EA7">
            <w:pPr>
              <w:tabs>
                <w:tab w:val="left" w:pos="231"/>
              </w:tabs>
              <w:snapToGrid w:val="0"/>
              <w:rPr>
                <w:lang w:eastAsia="ar-SA"/>
              </w:rPr>
            </w:pPr>
            <w:r w:rsidRPr="00F70C2C">
              <w:rPr>
                <w:lang w:eastAsia="ar-SA"/>
              </w:rPr>
              <w:t>Коммунальное обслуживание (3.1)</w:t>
            </w:r>
          </w:p>
          <w:p w:rsidR="00331BA6" w:rsidRPr="00F70C2C" w:rsidRDefault="00331BA6" w:rsidP="004A0EA7">
            <w:pPr>
              <w:tabs>
                <w:tab w:val="left" w:pos="211"/>
                <w:tab w:val="left" w:pos="301"/>
              </w:tabs>
              <w:rPr>
                <w:lang w:eastAsia="ar-SA"/>
              </w:rPr>
            </w:pPr>
            <w:r w:rsidRPr="00F70C2C">
              <w:rPr>
                <w:lang w:eastAsia="ar-SA"/>
              </w:rPr>
              <w:t>Социальное обслуживание (3.2)</w:t>
            </w:r>
          </w:p>
          <w:p w:rsidR="00331BA6" w:rsidRPr="00F70C2C" w:rsidRDefault="00331BA6" w:rsidP="004A0EA7">
            <w:pPr>
              <w:tabs>
                <w:tab w:val="left" w:pos="231"/>
              </w:tabs>
              <w:snapToGrid w:val="0"/>
              <w:rPr>
                <w:lang w:eastAsia="ar-SA"/>
              </w:rPr>
            </w:pPr>
            <w:r w:rsidRPr="00F70C2C">
              <w:t xml:space="preserve">Бытовое обслуживание </w:t>
            </w:r>
            <w:r w:rsidRPr="00F70C2C">
              <w:rPr>
                <w:lang w:eastAsia="ar-SA"/>
              </w:rPr>
              <w:t>(3.3)</w:t>
            </w:r>
          </w:p>
          <w:p w:rsidR="00331BA6" w:rsidRPr="00F70C2C" w:rsidRDefault="00331BA6" w:rsidP="004A0EA7">
            <w:pPr>
              <w:tabs>
                <w:tab w:val="left" w:pos="231"/>
              </w:tabs>
              <w:snapToGrid w:val="0"/>
              <w:rPr>
                <w:lang w:eastAsia="ar-SA"/>
              </w:rPr>
            </w:pPr>
            <w:r w:rsidRPr="00F70C2C">
              <w:rPr>
                <w:lang w:eastAsia="ar-SA"/>
              </w:rPr>
              <w:t>Здравоохранение (3.4)</w:t>
            </w:r>
          </w:p>
          <w:p w:rsidR="00331BA6" w:rsidRPr="00F70C2C" w:rsidRDefault="00331BA6" w:rsidP="004A0EA7">
            <w:pPr>
              <w:tabs>
                <w:tab w:val="left" w:pos="231"/>
                <w:tab w:val="left" w:pos="301"/>
              </w:tabs>
              <w:rPr>
                <w:lang w:eastAsia="ar-SA"/>
              </w:rPr>
            </w:pPr>
            <w:r w:rsidRPr="00F70C2C">
              <w:rPr>
                <w:lang w:eastAsia="ar-SA"/>
              </w:rPr>
              <w:t>Среднее и высшее профессиональное образование (3.5.2)</w:t>
            </w:r>
          </w:p>
          <w:p w:rsidR="00331BA6" w:rsidRPr="00F70C2C" w:rsidRDefault="00331BA6" w:rsidP="004A0EA7">
            <w:pPr>
              <w:tabs>
                <w:tab w:val="left" w:pos="231"/>
              </w:tabs>
              <w:snapToGrid w:val="0"/>
              <w:rPr>
                <w:lang w:eastAsia="ar-SA"/>
              </w:rPr>
            </w:pPr>
            <w:r w:rsidRPr="00F70C2C">
              <w:rPr>
                <w:lang w:eastAsia="ar-SA"/>
              </w:rPr>
              <w:t>Культурное развитие (3.6)</w:t>
            </w:r>
          </w:p>
          <w:p w:rsidR="00331BA6" w:rsidRPr="00F70C2C" w:rsidRDefault="00331BA6" w:rsidP="004A0EA7">
            <w:pPr>
              <w:tabs>
                <w:tab w:val="left" w:pos="231"/>
              </w:tabs>
              <w:snapToGrid w:val="0"/>
              <w:rPr>
                <w:lang w:eastAsia="ar-SA"/>
              </w:rPr>
            </w:pPr>
            <w:r w:rsidRPr="00F70C2C">
              <w:rPr>
                <w:lang w:eastAsia="ar-SA"/>
              </w:rPr>
              <w:t>Религиозное использование (3.7)</w:t>
            </w:r>
          </w:p>
          <w:p w:rsidR="00331BA6" w:rsidRPr="00F70C2C" w:rsidRDefault="00331BA6" w:rsidP="004A0EA7">
            <w:pPr>
              <w:tabs>
                <w:tab w:val="left" w:pos="231"/>
              </w:tabs>
              <w:snapToGrid w:val="0"/>
              <w:rPr>
                <w:lang w:eastAsia="ar-SA"/>
              </w:rPr>
            </w:pPr>
            <w:r w:rsidRPr="00F70C2C">
              <w:t>Общественное управление (3.8)</w:t>
            </w:r>
          </w:p>
          <w:p w:rsidR="00331BA6" w:rsidRPr="00F70C2C" w:rsidRDefault="00331BA6" w:rsidP="004A0EA7">
            <w:pPr>
              <w:tabs>
                <w:tab w:val="left" w:pos="231"/>
              </w:tabs>
              <w:snapToGrid w:val="0"/>
              <w:rPr>
                <w:lang w:eastAsia="ar-SA"/>
              </w:rPr>
            </w:pPr>
            <w:r w:rsidRPr="00F70C2C">
              <w:t>Деловое управление (4.1)</w:t>
            </w:r>
          </w:p>
          <w:p w:rsidR="00331BA6" w:rsidRPr="00F70C2C" w:rsidRDefault="00331BA6" w:rsidP="004A0EA7">
            <w:pPr>
              <w:tabs>
                <w:tab w:val="left" w:pos="231"/>
              </w:tabs>
              <w:snapToGrid w:val="0"/>
              <w:rPr>
                <w:lang w:eastAsia="ar-SA"/>
              </w:rPr>
            </w:pPr>
            <w:proofErr w:type="gramStart"/>
            <w:r w:rsidRPr="00F70C2C">
              <w:rPr>
                <w:lang w:eastAsia="ar-SA"/>
              </w:rPr>
              <w:t>Объекты торговли (торговые центры, торгово-развлекательные центры (комплексы) (4.2)</w:t>
            </w:r>
            <w:proofErr w:type="gramEnd"/>
          </w:p>
          <w:p w:rsidR="00331BA6" w:rsidRPr="00F70C2C" w:rsidRDefault="00331BA6" w:rsidP="004A0EA7">
            <w:pPr>
              <w:tabs>
                <w:tab w:val="left" w:pos="231"/>
              </w:tabs>
              <w:snapToGrid w:val="0"/>
              <w:rPr>
                <w:lang w:eastAsia="ar-SA"/>
              </w:rPr>
            </w:pPr>
            <w:r w:rsidRPr="00F70C2C">
              <w:rPr>
                <w:lang w:eastAsia="ar-SA"/>
              </w:rPr>
              <w:t>Рынки (4.3)</w:t>
            </w:r>
          </w:p>
          <w:p w:rsidR="00331BA6" w:rsidRPr="00F70C2C" w:rsidRDefault="00331BA6" w:rsidP="004A0EA7">
            <w:pPr>
              <w:tabs>
                <w:tab w:val="left" w:pos="231"/>
              </w:tabs>
              <w:snapToGrid w:val="0"/>
              <w:rPr>
                <w:lang w:eastAsia="ar-SA"/>
              </w:rPr>
            </w:pPr>
            <w:r w:rsidRPr="00F70C2C">
              <w:t>Магазины (4.4)</w:t>
            </w:r>
          </w:p>
          <w:p w:rsidR="00331BA6" w:rsidRPr="00F70C2C" w:rsidRDefault="00331BA6" w:rsidP="004A0EA7">
            <w:pPr>
              <w:tabs>
                <w:tab w:val="left" w:pos="211"/>
                <w:tab w:val="left" w:pos="301"/>
              </w:tabs>
              <w:rPr>
                <w:lang w:eastAsia="ar-SA"/>
              </w:rPr>
            </w:pPr>
            <w:r w:rsidRPr="00F70C2C">
              <w:rPr>
                <w:lang w:eastAsia="ar-SA"/>
              </w:rPr>
              <w:t>Банковская и страховая деятельность (4.5)</w:t>
            </w:r>
          </w:p>
          <w:p w:rsidR="00331BA6" w:rsidRPr="00F70C2C" w:rsidRDefault="00331BA6" w:rsidP="004A0EA7">
            <w:pPr>
              <w:tabs>
                <w:tab w:val="left" w:pos="211"/>
                <w:tab w:val="left" w:pos="301"/>
              </w:tabs>
              <w:rPr>
                <w:lang w:eastAsia="ar-SA"/>
              </w:rPr>
            </w:pPr>
            <w:r w:rsidRPr="00F70C2C">
              <w:rPr>
                <w:lang w:eastAsia="ar-SA"/>
              </w:rPr>
              <w:t>Общественное питание (4.6)</w:t>
            </w:r>
          </w:p>
          <w:p w:rsidR="00331BA6" w:rsidRPr="00F70C2C" w:rsidRDefault="00331BA6" w:rsidP="004A0EA7">
            <w:pPr>
              <w:tabs>
                <w:tab w:val="left" w:pos="211"/>
              </w:tabs>
              <w:snapToGrid w:val="0"/>
              <w:rPr>
                <w:lang w:eastAsia="ar-SA"/>
              </w:rPr>
            </w:pPr>
            <w:r w:rsidRPr="00F70C2C">
              <w:rPr>
                <w:lang w:eastAsia="ar-SA"/>
              </w:rPr>
              <w:t>Гостиничное обслуживание (4.7)</w:t>
            </w:r>
          </w:p>
          <w:p w:rsidR="00331BA6" w:rsidRPr="00F70C2C" w:rsidRDefault="00331BA6" w:rsidP="004A0EA7">
            <w:pPr>
              <w:tabs>
                <w:tab w:val="left" w:pos="211"/>
              </w:tabs>
              <w:snapToGrid w:val="0"/>
              <w:rPr>
                <w:lang w:eastAsia="ar-SA"/>
              </w:rPr>
            </w:pPr>
            <w:r w:rsidRPr="00F70C2C">
              <w:rPr>
                <w:lang w:eastAsia="ar-SA"/>
              </w:rPr>
              <w:t>Развлечение (4.8)</w:t>
            </w:r>
          </w:p>
          <w:p w:rsidR="00331BA6" w:rsidRPr="00F70C2C" w:rsidRDefault="00331BA6" w:rsidP="004A0EA7">
            <w:pPr>
              <w:tabs>
                <w:tab w:val="left" w:pos="211"/>
              </w:tabs>
              <w:snapToGrid w:val="0"/>
              <w:rPr>
                <w:lang w:eastAsia="ar-SA"/>
              </w:rPr>
            </w:pPr>
            <w:r w:rsidRPr="00F70C2C">
              <w:rPr>
                <w:lang w:eastAsia="ar-SA"/>
              </w:rPr>
              <w:t>Отдых (рекреация) (5.0)</w:t>
            </w:r>
          </w:p>
          <w:p w:rsidR="00331BA6" w:rsidRPr="00F70C2C" w:rsidRDefault="00331BA6" w:rsidP="004A0EA7">
            <w:pPr>
              <w:tabs>
                <w:tab w:val="left" w:pos="231"/>
              </w:tabs>
              <w:snapToGrid w:val="0"/>
              <w:rPr>
                <w:lang w:eastAsia="ar-SA"/>
              </w:rPr>
            </w:pPr>
            <w:r w:rsidRPr="00F70C2C">
              <w:rPr>
                <w:lang w:eastAsia="ar-SA"/>
              </w:rPr>
              <w:t>Спорт (5.1)</w:t>
            </w:r>
          </w:p>
          <w:p w:rsidR="00331BA6" w:rsidRPr="00F70C2C" w:rsidRDefault="00331BA6" w:rsidP="004A0EA7">
            <w:pPr>
              <w:tabs>
                <w:tab w:val="left" w:pos="231"/>
              </w:tabs>
              <w:snapToGrid w:val="0"/>
              <w:rPr>
                <w:lang w:eastAsia="ar-SA"/>
              </w:rPr>
            </w:pPr>
            <w:r w:rsidRPr="00F70C2C">
              <w:rPr>
                <w:lang w:eastAsia="ar-SA"/>
              </w:rPr>
              <w:t>Земельные участки (территории) общего пользования (12.0)</w:t>
            </w:r>
          </w:p>
        </w:tc>
      </w:tr>
      <w:tr w:rsidR="00331BA6" w:rsidRPr="00F70C2C" w:rsidTr="004A0EA7">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211"/>
              </w:tabs>
              <w:suppressAutoHyphens/>
              <w:snapToGrid w:val="0"/>
              <w:rPr>
                <w:lang w:eastAsia="ar-SA"/>
              </w:rPr>
            </w:pPr>
            <w:r w:rsidRPr="00F70C2C">
              <w:rPr>
                <w:lang w:eastAsia="ar-SA"/>
              </w:rPr>
              <w:t>Служебные гаражи (4.9)</w:t>
            </w:r>
          </w:p>
          <w:p w:rsidR="00331BA6" w:rsidRPr="00F70C2C" w:rsidRDefault="00331BA6" w:rsidP="004A0EA7">
            <w:pPr>
              <w:tabs>
                <w:tab w:val="left" w:pos="211"/>
              </w:tabs>
              <w:suppressAutoHyphens/>
              <w:snapToGrid w:val="0"/>
              <w:rPr>
                <w:lang w:eastAsia="ar-SA"/>
              </w:rPr>
            </w:pPr>
            <w:r w:rsidRPr="00F70C2C">
              <w:rPr>
                <w:lang w:eastAsia="ar-SA"/>
              </w:rPr>
              <w:t>Стоянка транспортных средств (4.9.2)</w:t>
            </w:r>
          </w:p>
        </w:tc>
      </w:tr>
      <w:tr w:rsidR="00331BA6" w:rsidRPr="00F70C2C" w:rsidTr="004A0EA7">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11"/>
                <w:tab w:val="left" w:pos="301"/>
              </w:tabs>
              <w:suppressAutoHyphens/>
              <w:rPr>
                <w:lang w:eastAsia="ar-SA"/>
              </w:rPr>
            </w:pPr>
            <w:r w:rsidRPr="00F70C2C">
              <w:rPr>
                <w:lang w:eastAsia="ar-SA"/>
              </w:rPr>
              <w:t>Хранение автотранспорта (2.7.1)</w:t>
            </w:r>
          </w:p>
          <w:p w:rsidR="00331BA6" w:rsidRPr="00F70C2C" w:rsidRDefault="00331BA6" w:rsidP="004A0EA7">
            <w:pPr>
              <w:tabs>
                <w:tab w:val="left" w:pos="211"/>
                <w:tab w:val="left" w:pos="301"/>
              </w:tabs>
              <w:suppressAutoHyphens/>
              <w:rPr>
                <w:highlight w:val="yellow"/>
                <w:lang w:eastAsia="ar-SA"/>
              </w:rPr>
            </w:pPr>
            <w:r w:rsidRPr="00F70C2C">
              <w:rPr>
                <w:lang w:eastAsia="ar-SA"/>
              </w:rPr>
              <w:t>Дошкольное, начальное и среднее общее образование (3.5.1)</w:t>
            </w:r>
          </w:p>
          <w:p w:rsidR="00331BA6" w:rsidRPr="00F70C2C" w:rsidRDefault="00331BA6" w:rsidP="004A0EA7">
            <w:pPr>
              <w:tabs>
                <w:tab w:val="left" w:pos="211"/>
                <w:tab w:val="left" w:pos="301"/>
              </w:tabs>
              <w:suppressAutoHyphens/>
              <w:rPr>
                <w:lang w:eastAsia="ar-SA"/>
              </w:rPr>
            </w:pPr>
            <w:r w:rsidRPr="00F70C2C">
              <w:rPr>
                <w:color w:val="000000" w:themeColor="text1"/>
              </w:rPr>
              <w:t>Связь (6.8)</w:t>
            </w:r>
          </w:p>
          <w:p w:rsidR="00331BA6" w:rsidRPr="00F70C2C" w:rsidRDefault="00331BA6" w:rsidP="004A0EA7">
            <w:pPr>
              <w:tabs>
                <w:tab w:val="left" w:pos="211"/>
                <w:tab w:val="left" w:pos="301"/>
              </w:tabs>
              <w:suppressAutoHyphens/>
              <w:rPr>
                <w:lang w:eastAsia="ar-SA"/>
              </w:rPr>
            </w:pPr>
            <w:r w:rsidRPr="00F70C2C">
              <w:rPr>
                <w:lang w:eastAsia="ar-SA"/>
              </w:rPr>
              <w:t>Обеспечение внутреннего правопорядка (8.3)</w:t>
            </w:r>
          </w:p>
        </w:tc>
      </w:tr>
      <w:tr w:rsidR="00331BA6" w:rsidRPr="00F70C2C" w:rsidTr="004A0EA7">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37"/>
              </w:tabs>
              <w:suppressAutoHyphens/>
              <w:ind w:left="37"/>
              <w:jc w:val="center"/>
              <w:rPr>
                <w:lang w:eastAsia="ar-SA"/>
              </w:rPr>
            </w:pPr>
            <w:r w:rsidRPr="00F70C2C">
              <w:rPr>
                <w:lang w:eastAsia="ar-SA"/>
              </w:rPr>
              <w:t>Параметры разрешенного строительства, реконструкция объектов капитального строительства:</w:t>
            </w:r>
          </w:p>
        </w:tc>
      </w:tr>
      <w:tr w:rsidR="00331BA6" w:rsidRPr="00F70C2C" w:rsidTr="004A0EA7">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Архитектурно-строительные 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pStyle w:val="aa"/>
              <w:widowControl w:val="0"/>
              <w:numPr>
                <w:ilvl w:val="0"/>
                <w:numId w:val="232"/>
              </w:numPr>
              <w:tabs>
                <w:tab w:val="left" w:pos="313"/>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Минимальный размер земельных участков определяются в соответствии с проектом планировки и СП 42.13330.2016. «Свод правил. Градостроительство. Планировка и застройка городских и сельских поселений. Актуализированная </w:t>
            </w:r>
            <w:r w:rsidRPr="00F70C2C">
              <w:rPr>
                <w:rFonts w:ascii="Times New Roman" w:hAnsi="Times New Roman"/>
                <w:sz w:val="24"/>
                <w:szCs w:val="24"/>
              </w:rPr>
              <w:lastRenderedPageBreak/>
              <w:t>редакция СНиП 2.07.01-89*».</w:t>
            </w:r>
          </w:p>
          <w:p w:rsidR="00331BA6" w:rsidRPr="00F70C2C"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Минимальные отступы от красной линии улиц - в соответствии с проектом планировки территории.</w:t>
            </w:r>
          </w:p>
          <w:p w:rsidR="00331BA6" w:rsidRPr="00F70C2C"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Высота зданий и максимальный процент застройки определяется проектом планировки.</w:t>
            </w:r>
          </w:p>
          <w:p w:rsidR="00331BA6" w:rsidRPr="00F70C2C"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Иные параметры принимаются в соответствии с проектом планировки и со СНиП 31-05-2003 «Общественные здания административного назначения».</w:t>
            </w:r>
          </w:p>
          <w:p w:rsidR="00331BA6" w:rsidRPr="00F70C2C"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Общая стоянка транспортных сре</w:t>
            </w:r>
            <w:proofErr w:type="gramStart"/>
            <w:r w:rsidRPr="00F70C2C">
              <w:rPr>
                <w:rFonts w:ascii="Times New Roman" w:hAnsi="Times New Roman"/>
                <w:sz w:val="24"/>
                <w:szCs w:val="24"/>
              </w:rPr>
              <w:t>дств пр</w:t>
            </w:r>
            <w:proofErr w:type="gramEnd"/>
            <w:r w:rsidRPr="00F70C2C">
              <w:rPr>
                <w:rFonts w:ascii="Times New Roman" w:hAnsi="Times New Roman"/>
                <w:sz w:val="24"/>
                <w:szCs w:val="24"/>
              </w:rPr>
              <w:t xml:space="preserve">и учреждениях и предприятиях обслуживания принимаются из расчета – на 100 единовременных посетителей – 7-10 </w:t>
            </w:r>
            <w:proofErr w:type="spellStart"/>
            <w:r w:rsidRPr="00F70C2C">
              <w:rPr>
                <w:rFonts w:ascii="Times New Roman" w:hAnsi="Times New Roman"/>
                <w:sz w:val="24"/>
                <w:szCs w:val="24"/>
              </w:rPr>
              <w:t>машино-мест</w:t>
            </w:r>
            <w:proofErr w:type="spellEnd"/>
            <w:r w:rsidRPr="00F70C2C">
              <w:rPr>
                <w:rFonts w:ascii="Times New Roman" w:hAnsi="Times New Roman"/>
                <w:sz w:val="24"/>
                <w:szCs w:val="24"/>
              </w:rPr>
              <w:t xml:space="preserve"> и 15-20 велосипедов и мопедов.</w:t>
            </w:r>
          </w:p>
          <w:p w:rsidR="00331BA6" w:rsidRPr="00F70C2C"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Удельный размер площадок для стоянок автомобилей 25м</w:t>
            </w:r>
            <w:r w:rsidRPr="00F70C2C">
              <w:rPr>
                <w:rFonts w:ascii="Times New Roman" w:hAnsi="Times New Roman"/>
                <w:sz w:val="24"/>
                <w:szCs w:val="24"/>
                <w:vertAlign w:val="superscript"/>
              </w:rPr>
              <w:t>2</w:t>
            </w:r>
            <w:r w:rsidRPr="00F70C2C">
              <w:rPr>
                <w:rFonts w:ascii="Times New Roman" w:hAnsi="Times New Roman"/>
                <w:sz w:val="24"/>
                <w:szCs w:val="24"/>
              </w:rPr>
              <w:t xml:space="preserve">/1машино-место. Иные параметры в соответствии с "СП 113.13330.2016. Свод правил. Стоянки автомобилей. Актуализированная редакция СНиП 21-02-99*". </w:t>
            </w:r>
          </w:p>
          <w:p w:rsidR="00331BA6" w:rsidRPr="00F70C2C"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Новое и реконструируемое строительство вести на конкурсной основе, по индивидуальным проектам и соблюдением </w:t>
            </w:r>
            <w:proofErr w:type="gramStart"/>
            <w:r w:rsidRPr="00F70C2C">
              <w:rPr>
                <w:rFonts w:ascii="Times New Roman" w:hAnsi="Times New Roman"/>
                <w:sz w:val="24"/>
                <w:szCs w:val="24"/>
              </w:rPr>
              <w:t>регламентов зон охраны объектов культурного наследия</w:t>
            </w:r>
            <w:proofErr w:type="gramEnd"/>
            <w:r w:rsidRPr="00F70C2C">
              <w:rPr>
                <w:rFonts w:ascii="Times New Roman" w:hAnsi="Times New Roman"/>
                <w:sz w:val="24"/>
                <w:szCs w:val="24"/>
              </w:rPr>
              <w:t>.</w:t>
            </w:r>
          </w:p>
          <w:p w:rsidR="00331BA6" w:rsidRPr="00F70C2C"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Формирование общественно-деловой зоны должно осуществляться комплексно, включая организацию системы взаимосвязанных пространств-площадок (для отдыха, спорта и т.д.) и пешеходных путей, инженерное обеспечение, внешнее благоустройство и озеленение.</w:t>
            </w:r>
          </w:p>
          <w:p w:rsidR="00331BA6" w:rsidRPr="00F70C2C"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Применение высококачественных материалов для отделки фасадов. </w:t>
            </w:r>
          </w:p>
          <w:p w:rsidR="00331BA6" w:rsidRPr="00F70C2C"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В общественных зданиях и сооружениях следует создавать равные возможности получения услуг всеми категориями населения, в том числе и маломобильными, согласно «СП 31-102-99. Требования доступности общественных зданий и сооружений для инвалидов и других маломобильных посетителей».</w:t>
            </w:r>
          </w:p>
          <w:p w:rsidR="00331BA6" w:rsidRPr="00F70C2C" w:rsidRDefault="00331BA6" w:rsidP="00331BA6">
            <w:pPr>
              <w:pStyle w:val="aa"/>
              <w:widowControl w:val="0"/>
              <w:numPr>
                <w:ilvl w:val="0"/>
                <w:numId w:val="232"/>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Здания многофункционального использования с квартирами на верхних этажах и размещением в нижних этажах объектов делового, культурного, обслуживающего назначения при условии поэтажного разделения различных видов использования.</w:t>
            </w:r>
          </w:p>
        </w:tc>
      </w:tr>
      <w:tr w:rsidR="00331BA6" w:rsidRPr="00F70C2C" w:rsidTr="004A0EA7">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179"/>
              </w:tabs>
              <w:suppressAutoHyphens/>
              <w:ind w:left="37"/>
              <w:jc w:val="center"/>
              <w:rPr>
                <w:lang w:eastAsia="ar-SA"/>
              </w:rPr>
            </w:pPr>
            <w:r w:rsidRPr="00F70C2C">
              <w:rPr>
                <w:lang w:eastAsia="ar-SA"/>
              </w:rPr>
              <w:lastRenderedPageBreak/>
              <w:t>Ограничения использования земельных участков и объектов капитального строительства:</w:t>
            </w:r>
          </w:p>
        </w:tc>
      </w:tr>
      <w:tr w:rsidR="00331BA6" w:rsidRPr="00F70C2C" w:rsidTr="004A0EA7">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5.</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03"/>
              </w:numPr>
              <w:tabs>
                <w:tab w:val="left" w:pos="0"/>
                <w:tab w:val="left" w:pos="360"/>
                <w:tab w:val="left" w:pos="1155"/>
              </w:tabs>
              <w:suppressAutoHyphens/>
              <w:ind w:left="0" w:firstLine="35"/>
              <w:jc w:val="both"/>
              <w:rPr>
                <w:color w:val="000000"/>
                <w:lang w:eastAsia="ar-SA"/>
              </w:rPr>
            </w:pPr>
            <w:r w:rsidRPr="00F70C2C">
              <w:rPr>
                <w:color w:val="000000"/>
                <w:lang w:eastAsia="ar-SA"/>
              </w:rPr>
              <w:t>Благоустройство территории в соответствии с проектом планировки.</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rPr>
                <w:color w:val="000000"/>
                <w:lang w:eastAsia="ar-SA"/>
              </w:rPr>
              <w:t>Организация покрытия дорог и тротуаров с применением долговечных материалов, допускающих механическую чистку, уборку и надлежащее содержание их в процессе эксплуатации.</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rPr>
                <w:color w:val="000000"/>
                <w:lang w:eastAsia="ar-SA"/>
              </w:rPr>
              <w:t>Рекреационные места у общественных зданий должны иметь повышенную степень долговечности и качества элементов внешнего благоустройства и инженерного оборудования, а также достаточную степень озеленения (30 % от незастроенной площади участка).</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rPr>
                <w:color w:val="000000"/>
                <w:lang w:eastAsia="ar-SA"/>
              </w:rPr>
              <w:t xml:space="preserve">Для защиты корней деревьев от </w:t>
            </w:r>
            <w:proofErr w:type="spellStart"/>
            <w:r w:rsidRPr="00F70C2C">
              <w:rPr>
                <w:color w:val="000000"/>
                <w:lang w:eastAsia="ar-SA"/>
              </w:rPr>
              <w:t>вытаптывания</w:t>
            </w:r>
            <w:proofErr w:type="spellEnd"/>
            <w:r w:rsidRPr="00F70C2C">
              <w:rPr>
                <w:color w:val="000000"/>
                <w:lang w:eastAsia="ar-SA"/>
              </w:rPr>
              <w:t xml:space="preserve"> – устройство на поверхности почвы железных и бетонных решеток, мощение булыжником (на ширину кроны), </w:t>
            </w:r>
            <w:r w:rsidRPr="00F70C2C">
              <w:rPr>
                <w:color w:val="000000"/>
                <w:lang w:eastAsia="ar-SA"/>
              </w:rPr>
              <w:lastRenderedPageBreak/>
              <w:t>кольцевые скамейки.</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rPr>
                <w:color w:val="000000"/>
                <w:lang w:eastAsia="ar-SA"/>
              </w:rPr>
              <w:t>Устройство бордюрного обрамления проезжей части улиц, тротуаров, газонов.</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rPr>
                <w:color w:val="000000"/>
                <w:lang w:eastAsia="ar-SA"/>
              </w:rPr>
              <w:t xml:space="preserve">Санитарная очистка и </w:t>
            </w:r>
            <w:proofErr w:type="gramStart"/>
            <w:r w:rsidRPr="00F70C2C">
              <w:rPr>
                <w:color w:val="000000"/>
                <w:lang w:eastAsia="ar-SA"/>
              </w:rPr>
              <w:t>централизованное</w:t>
            </w:r>
            <w:proofErr w:type="gramEnd"/>
            <w:r w:rsidRPr="00F70C2C">
              <w:rPr>
                <w:color w:val="000000"/>
                <w:lang w:eastAsia="ar-SA"/>
              </w:rPr>
              <w:t xml:space="preserve"> </w:t>
            </w:r>
            <w:proofErr w:type="spellStart"/>
            <w:r w:rsidRPr="00F70C2C">
              <w:rPr>
                <w:color w:val="000000"/>
                <w:lang w:eastAsia="ar-SA"/>
              </w:rPr>
              <w:t>канализование</w:t>
            </w:r>
            <w:proofErr w:type="spellEnd"/>
            <w:r w:rsidRPr="00F70C2C">
              <w:rPr>
                <w:color w:val="000000"/>
                <w:lang w:eastAsia="ar-SA"/>
              </w:rPr>
              <w:t>.</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r w:rsidRPr="00F70C2C">
              <w:rPr>
                <w:color w:val="000000"/>
                <w:lang w:eastAsia="ar-SA"/>
              </w:rPr>
              <w:t>.</w:t>
            </w:r>
          </w:p>
        </w:tc>
      </w:tr>
      <w:tr w:rsidR="00331BA6" w:rsidRPr="00F70C2C" w:rsidTr="004A0EA7">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lastRenderedPageBreak/>
              <w:t>6.</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Защита от опасных природных процессов</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04"/>
              </w:numPr>
              <w:tabs>
                <w:tab w:val="left" w:pos="360"/>
                <w:tab w:val="left" w:pos="1155"/>
              </w:tabs>
              <w:suppressAutoHyphens/>
              <w:ind w:left="0" w:firstLine="35"/>
              <w:jc w:val="both"/>
              <w:rPr>
                <w:lang w:eastAsia="ar-SA"/>
              </w:rPr>
            </w:pPr>
            <w:r w:rsidRPr="00F70C2C">
              <w:rPr>
                <w:lang w:eastAsia="ar-SA"/>
              </w:rPr>
              <w:t>Организация поверхностного стока с отводом поверхностных вод по лоткам проездов;</w:t>
            </w:r>
          </w:p>
          <w:p w:rsidR="00331BA6" w:rsidRPr="00F70C2C" w:rsidRDefault="00331BA6" w:rsidP="00331BA6">
            <w:pPr>
              <w:widowControl w:val="0"/>
              <w:numPr>
                <w:ilvl w:val="0"/>
                <w:numId w:val="204"/>
              </w:numPr>
              <w:tabs>
                <w:tab w:val="left" w:pos="360"/>
                <w:tab w:val="left" w:pos="1155"/>
              </w:tabs>
              <w:suppressAutoHyphens/>
              <w:ind w:left="0" w:firstLine="35"/>
              <w:jc w:val="both"/>
              <w:rPr>
                <w:lang w:eastAsia="ar-SA"/>
              </w:rPr>
            </w:pPr>
            <w:r w:rsidRPr="00F70C2C">
              <w:rPr>
                <w:lang w:eastAsia="ar-SA"/>
              </w:rPr>
              <w:t>При возведении капитальных зданий проведение дополнительных инженерно-геологических изысканий.</w:t>
            </w:r>
          </w:p>
        </w:tc>
      </w:tr>
      <w:tr w:rsidR="00331BA6" w:rsidRPr="00F70C2C" w:rsidTr="004A0EA7">
        <w:tc>
          <w:tcPr>
            <w:tcW w:w="231"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7.</w:t>
            </w:r>
          </w:p>
        </w:tc>
        <w:tc>
          <w:tcPr>
            <w:tcW w:w="1268"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Охрана культурного наследия</w:t>
            </w:r>
          </w:p>
        </w:tc>
        <w:tc>
          <w:tcPr>
            <w:tcW w:w="3500" w:type="pct"/>
            <w:tcBorders>
              <w:top w:val="single" w:sz="4" w:space="0" w:color="auto"/>
              <w:left w:val="single" w:sz="4" w:space="0" w:color="000000"/>
              <w:bottom w:val="single" w:sz="4" w:space="0" w:color="000000"/>
              <w:right w:val="single" w:sz="4" w:space="0" w:color="000000"/>
            </w:tcBorders>
          </w:tcPr>
          <w:p w:rsidR="00331BA6" w:rsidRPr="00F70C2C" w:rsidRDefault="00331BA6" w:rsidP="00331BA6">
            <w:pPr>
              <w:widowControl w:val="0"/>
              <w:numPr>
                <w:ilvl w:val="0"/>
                <w:numId w:val="207"/>
              </w:numPr>
              <w:tabs>
                <w:tab w:val="left" w:pos="360"/>
                <w:tab w:val="left" w:pos="1134"/>
              </w:tabs>
              <w:suppressAutoHyphens/>
              <w:snapToGrid w:val="0"/>
              <w:ind w:left="0" w:firstLine="35"/>
              <w:jc w:val="both"/>
              <w:rPr>
                <w:lang w:eastAsia="ar-SA"/>
              </w:rPr>
            </w:pPr>
            <w:r w:rsidRPr="00F70C2C">
              <w:rPr>
                <w:lang w:eastAsia="ar-SA"/>
              </w:rPr>
              <w:t xml:space="preserve">В данной зоне </w:t>
            </w:r>
            <w:proofErr w:type="spellStart"/>
            <w:r w:rsidRPr="00F70C2C">
              <w:rPr>
                <w:lang w:eastAsia="ar-SA"/>
              </w:rPr>
              <w:t>дисперсно</w:t>
            </w:r>
            <w:proofErr w:type="spellEnd"/>
            <w:r w:rsidRPr="00F70C2C">
              <w:rPr>
                <w:lang w:eastAsia="ar-SA"/>
              </w:rPr>
              <w:t xml:space="preserve"> расположены объекты культурного наследия, режим содержания которых принимается в порядке, установленном законодательством РФ и в соответствии с дополнительными регламентами зон с особыми условиями использования, указанных в статье 73 настоящих правил;</w:t>
            </w:r>
          </w:p>
          <w:p w:rsidR="00331BA6" w:rsidRPr="00F70C2C" w:rsidRDefault="00331BA6" w:rsidP="00331BA6">
            <w:pPr>
              <w:widowControl w:val="0"/>
              <w:numPr>
                <w:ilvl w:val="0"/>
                <w:numId w:val="207"/>
              </w:numPr>
              <w:tabs>
                <w:tab w:val="left" w:pos="360"/>
                <w:tab w:val="left" w:pos="1134"/>
              </w:tabs>
              <w:suppressAutoHyphens/>
              <w:snapToGrid w:val="0"/>
              <w:ind w:left="0" w:firstLine="35"/>
              <w:jc w:val="both"/>
              <w:rPr>
                <w:lang w:eastAsia="ar-SA"/>
              </w:rPr>
            </w:pPr>
            <w:r w:rsidRPr="00F70C2C">
              <w:rPr>
                <w:lang w:eastAsia="ar-SA"/>
              </w:rPr>
              <w:t>Реставрация и приспособление объектов культурного наследия осуществлять в соответствии с требованиями действующего законодательства в области охраны объектов культурного наследия.</w:t>
            </w:r>
          </w:p>
        </w:tc>
      </w:tr>
    </w:tbl>
    <w:p w:rsidR="00331BA6" w:rsidRPr="00F70C2C" w:rsidRDefault="00331BA6" w:rsidP="00331BA6">
      <w:r w:rsidRPr="00F70C2C">
        <w:rPr>
          <w:b/>
        </w:rPr>
        <w:tab/>
      </w:r>
    </w:p>
    <w:p w:rsidR="00331BA6" w:rsidRPr="00F70C2C" w:rsidRDefault="00331BA6" w:rsidP="00331BA6">
      <w:pPr>
        <w:ind w:firstLine="709"/>
        <w:rPr>
          <w:b/>
        </w:rPr>
      </w:pPr>
      <w:r w:rsidRPr="00F70C2C">
        <w:rPr>
          <w:b/>
        </w:rPr>
        <w:t>ОД</w:t>
      </w:r>
      <w:proofErr w:type="gramStart"/>
      <w:r w:rsidRPr="00F70C2C">
        <w:rPr>
          <w:b/>
        </w:rPr>
        <w:t>2</w:t>
      </w:r>
      <w:proofErr w:type="gramEnd"/>
      <w:r w:rsidRPr="00F70C2C">
        <w:rPr>
          <w:b/>
        </w:rPr>
        <w:t xml:space="preserve"> – Зона специализированной общественной застройки</w:t>
      </w:r>
    </w:p>
    <w:p w:rsidR="00331BA6" w:rsidRPr="00F70C2C" w:rsidRDefault="00331BA6" w:rsidP="00331BA6">
      <w:pPr>
        <w:ind w:firstLine="709"/>
        <w:rPr>
          <w:b/>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3"/>
        <w:gridCol w:w="6549"/>
      </w:tblGrid>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C40E93" w:rsidRPr="00F70C2C" w:rsidRDefault="00C40E93" w:rsidP="00C40E93">
            <w:pPr>
              <w:tabs>
                <w:tab w:val="left" w:pos="231"/>
                <w:tab w:val="left" w:pos="301"/>
              </w:tabs>
              <w:suppressAutoHyphens/>
              <w:rPr>
                <w:lang w:eastAsia="ar-SA"/>
              </w:rPr>
            </w:pPr>
            <w:r w:rsidRPr="00F70C2C">
              <w:rPr>
                <w:lang w:eastAsia="ar-SA"/>
              </w:rPr>
              <w:t>Жилая застройка (2.0)</w:t>
            </w:r>
          </w:p>
          <w:p w:rsidR="00331BA6" w:rsidRPr="00F70C2C" w:rsidRDefault="00331BA6" w:rsidP="004A0EA7">
            <w:pPr>
              <w:tabs>
                <w:tab w:val="left" w:pos="231"/>
              </w:tabs>
              <w:suppressAutoHyphens/>
              <w:snapToGrid w:val="0"/>
              <w:rPr>
                <w:lang w:eastAsia="ar-SA"/>
              </w:rPr>
            </w:pPr>
            <w:r w:rsidRPr="00F70C2C">
              <w:rPr>
                <w:lang w:eastAsia="ar-SA"/>
              </w:rPr>
              <w:t>Коммунальное обслуживание (3.1)</w:t>
            </w:r>
          </w:p>
          <w:p w:rsidR="00331BA6" w:rsidRPr="00F70C2C" w:rsidRDefault="00331BA6" w:rsidP="004A0EA7">
            <w:pPr>
              <w:tabs>
                <w:tab w:val="left" w:pos="231"/>
              </w:tabs>
              <w:suppressAutoHyphens/>
              <w:snapToGrid w:val="0"/>
              <w:rPr>
                <w:lang w:eastAsia="ar-SA"/>
              </w:rPr>
            </w:pPr>
            <w:r w:rsidRPr="00F70C2C">
              <w:rPr>
                <w:lang w:eastAsia="ar-SA"/>
              </w:rPr>
              <w:t>Социальное обслуживание (3.2)</w:t>
            </w:r>
          </w:p>
          <w:p w:rsidR="00331BA6" w:rsidRPr="00F70C2C" w:rsidRDefault="00331BA6" w:rsidP="004A0EA7">
            <w:pPr>
              <w:tabs>
                <w:tab w:val="left" w:pos="231"/>
              </w:tabs>
              <w:suppressAutoHyphens/>
              <w:snapToGrid w:val="0"/>
              <w:rPr>
                <w:lang w:eastAsia="ar-SA"/>
              </w:rPr>
            </w:pPr>
            <w:r w:rsidRPr="00F70C2C">
              <w:rPr>
                <w:lang w:eastAsia="ar-SA"/>
              </w:rPr>
              <w:t>Здравоохранение (3.4)</w:t>
            </w:r>
          </w:p>
          <w:p w:rsidR="00331BA6" w:rsidRPr="00F70C2C" w:rsidRDefault="00331BA6" w:rsidP="004A0EA7">
            <w:pPr>
              <w:tabs>
                <w:tab w:val="left" w:pos="211"/>
                <w:tab w:val="left" w:pos="301"/>
              </w:tabs>
              <w:suppressAutoHyphens/>
              <w:rPr>
                <w:lang w:eastAsia="ar-SA"/>
              </w:rPr>
            </w:pPr>
            <w:r w:rsidRPr="00F70C2C">
              <w:rPr>
                <w:lang w:eastAsia="ar-SA"/>
              </w:rPr>
              <w:t>Дошкольное, начальное и среднее общее образование (3.5.1)</w:t>
            </w:r>
          </w:p>
          <w:p w:rsidR="00331BA6" w:rsidRPr="00F70C2C" w:rsidRDefault="00331BA6" w:rsidP="004A0EA7">
            <w:pPr>
              <w:tabs>
                <w:tab w:val="left" w:pos="231"/>
              </w:tabs>
              <w:suppressAutoHyphens/>
              <w:snapToGrid w:val="0"/>
              <w:rPr>
                <w:lang w:eastAsia="ar-SA"/>
              </w:rPr>
            </w:pPr>
            <w:r w:rsidRPr="00F70C2C">
              <w:rPr>
                <w:lang w:eastAsia="ar-SA"/>
              </w:rPr>
              <w:t>Среднее и высшее профессиональное образование (3.5.2)</w:t>
            </w:r>
          </w:p>
          <w:p w:rsidR="00331BA6" w:rsidRPr="00F70C2C" w:rsidRDefault="00331BA6" w:rsidP="004A0EA7">
            <w:pPr>
              <w:tabs>
                <w:tab w:val="left" w:pos="231"/>
              </w:tabs>
              <w:suppressAutoHyphens/>
              <w:snapToGrid w:val="0"/>
              <w:rPr>
                <w:lang w:eastAsia="ar-SA"/>
              </w:rPr>
            </w:pPr>
            <w:r w:rsidRPr="00F70C2C">
              <w:rPr>
                <w:lang w:eastAsia="ar-SA"/>
              </w:rPr>
              <w:t>Культурное развитие (3.6)</w:t>
            </w:r>
          </w:p>
          <w:p w:rsidR="00331BA6" w:rsidRPr="00F70C2C" w:rsidRDefault="00331BA6" w:rsidP="004A0EA7">
            <w:pPr>
              <w:tabs>
                <w:tab w:val="left" w:pos="231"/>
              </w:tabs>
              <w:suppressAutoHyphens/>
              <w:snapToGrid w:val="0"/>
              <w:rPr>
                <w:lang w:eastAsia="ar-SA"/>
              </w:rPr>
            </w:pPr>
            <w:r w:rsidRPr="00F70C2C">
              <w:rPr>
                <w:lang w:eastAsia="ar-SA"/>
              </w:rPr>
              <w:t>Религиозное использование (3.7)</w:t>
            </w:r>
          </w:p>
          <w:p w:rsidR="00331BA6" w:rsidRPr="00F70C2C" w:rsidRDefault="00331BA6" w:rsidP="004A0EA7">
            <w:pPr>
              <w:tabs>
                <w:tab w:val="left" w:pos="231"/>
              </w:tabs>
              <w:suppressAutoHyphens/>
              <w:snapToGrid w:val="0"/>
              <w:rPr>
                <w:lang w:eastAsia="ar-SA"/>
              </w:rPr>
            </w:pPr>
            <w:r w:rsidRPr="00F70C2C">
              <w:t>Общественное управление (3.8)</w:t>
            </w:r>
          </w:p>
          <w:p w:rsidR="00331BA6" w:rsidRPr="00F70C2C" w:rsidRDefault="00331BA6" w:rsidP="004A0EA7">
            <w:pPr>
              <w:tabs>
                <w:tab w:val="left" w:pos="231"/>
                <w:tab w:val="left" w:pos="301"/>
              </w:tabs>
              <w:suppressAutoHyphens/>
              <w:rPr>
                <w:lang w:eastAsia="ar-SA"/>
              </w:rPr>
            </w:pPr>
            <w:r w:rsidRPr="00F70C2C">
              <w:rPr>
                <w:bCs/>
                <w:lang w:eastAsia="ar-SA"/>
              </w:rPr>
              <w:t>Ветеринарное обслуживание (3.10)</w:t>
            </w:r>
          </w:p>
          <w:p w:rsidR="00331BA6" w:rsidRPr="00F70C2C" w:rsidRDefault="00331BA6" w:rsidP="004A0EA7">
            <w:pPr>
              <w:tabs>
                <w:tab w:val="left" w:pos="231"/>
              </w:tabs>
              <w:suppressAutoHyphens/>
              <w:snapToGrid w:val="0"/>
              <w:rPr>
                <w:lang w:eastAsia="ar-SA"/>
              </w:rPr>
            </w:pPr>
            <w:r w:rsidRPr="00F70C2C">
              <w:rPr>
                <w:lang w:eastAsia="ar-SA"/>
              </w:rPr>
              <w:t>Спорт (5.1)</w:t>
            </w:r>
          </w:p>
          <w:p w:rsidR="00331BA6" w:rsidRPr="00F70C2C" w:rsidRDefault="00331BA6" w:rsidP="004A0EA7">
            <w:pPr>
              <w:tabs>
                <w:tab w:val="left" w:pos="231"/>
              </w:tabs>
              <w:suppressAutoHyphens/>
              <w:snapToGrid w:val="0"/>
              <w:rPr>
                <w:lang w:eastAsia="ar-SA"/>
              </w:rPr>
            </w:pPr>
            <w:r w:rsidRPr="00F70C2C">
              <w:rPr>
                <w:lang w:eastAsia="ar-SA"/>
              </w:rPr>
              <w:t>Обеспечение внутреннего правопорядка (8.3)</w:t>
            </w:r>
          </w:p>
          <w:p w:rsidR="00331BA6" w:rsidRPr="00F70C2C" w:rsidRDefault="00331BA6" w:rsidP="004A0EA7">
            <w:pPr>
              <w:tabs>
                <w:tab w:val="left" w:pos="231"/>
              </w:tabs>
              <w:suppressAutoHyphens/>
              <w:snapToGrid w:val="0"/>
              <w:rPr>
                <w:lang w:eastAsia="ar-SA"/>
              </w:rPr>
            </w:pPr>
            <w:r w:rsidRPr="00F70C2C">
              <w:rPr>
                <w:lang w:eastAsia="ar-SA"/>
              </w:rPr>
              <w:t>Земельные участки (территории) общего пользования (12.0)</w:t>
            </w:r>
          </w:p>
        </w:tc>
      </w:tr>
      <w:tr w:rsidR="00331BA6" w:rsidRPr="00F70C2C"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211"/>
              </w:tabs>
              <w:suppressAutoHyphens/>
              <w:snapToGrid w:val="0"/>
              <w:rPr>
                <w:lang w:eastAsia="ar-SA"/>
              </w:rPr>
            </w:pPr>
            <w:r w:rsidRPr="00F70C2C">
              <w:rPr>
                <w:lang w:eastAsia="ar-SA"/>
              </w:rPr>
              <w:t>Служебные гаражи (4.9)</w:t>
            </w:r>
          </w:p>
          <w:p w:rsidR="00331BA6" w:rsidRPr="00F70C2C" w:rsidRDefault="00331BA6" w:rsidP="004A0EA7">
            <w:pPr>
              <w:tabs>
                <w:tab w:val="left" w:pos="211"/>
              </w:tabs>
              <w:suppressAutoHyphens/>
              <w:snapToGrid w:val="0"/>
              <w:rPr>
                <w:lang w:eastAsia="ar-SA"/>
              </w:rPr>
            </w:pPr>
            <w:r w:rsidRPr="00F70C2C">
              <w:rPr>
                <w:lang w:eastAsia="ar-SA"/>
              </w:rPr>
              <w:t>Стоянка транспортных средств (4.9.2)</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11"/>
                <w:tab w:val="left" w:pos="301"/>
              </w:tabs>
              <w:suppressAutoHyphens/>
              <w:rPr>
                <w:lang w:eastAsia="ar-SA"/>
              </w:rPr>
            </w:pPr>
            <w:r w:rsidRPr="00F70C2C">
              <w:rPr>
                <w:lang w:eastAsia="ar-SA"/>
              </w:rPr>
              <w:t>Хранение автотранспорта (2.7.1)</w:t>
            </w:r>
          </w:p>
          <w:p w:rsidR="00331BA6" w:rsidRPr="00F70C2C" w:rsidRDefault="00331BA6" w:rsidP="004A0EA7">
            <w:pPr>
              <w:tabs>
                <w:tab w:val="left" w:pos="211"/>
                <w:tab w:val="left" w:pos="301"/>
              </w:tabs>
              <w:suppressAutoHyphens/>
              <w:rPr>
                <w:lang w:eastAsia="ar-SA"/>
              </w:rPr>
            </w:pPr>
            <w:r w:rsidRPr="00F70C2C">
              <w:rPr>
                <w:lang w:eastAsia="ar-SA"/>
              </w:rPr>
              <w:t>Магазины (4.4)</w:t>
            </w:r>
          </w:p>
          <w:p w:rsidR="00331BA6" w:rsidRPr="00F70C2C" w:rsidRDefault="00331BA6" w:rsidP="004A0EA7">
            <w:pPr>
              <w:tabs>
                <w:tab w:val="left" w:pos="211"/>
                <w:tab w:val="left" w:pos="301"/>
              </w:tabs>
              <w:suppressAutoHyphens/>
              <w:rPr>
                <w:lang w:eastAsia="ar-SA"/>
              </w:rPr>
            </w:pPr>
            <w:r w:rsidRPr="00F70C2C">
              <w:rPr>
                <w:lang w:eastAsia="ar-SA"/>
              </w:rPr>
              <w:t>Гостиничное обслуживание (4.7)</w:t>
            </w:r>
          </w:p>
          <w:p w:rsidR="00331BA6" w:rsidRPr="00F70C2C" w:rsidRDefault="00331BA6" w:rsidP="004A0EA7">
            <w:pPr>
              <w:tabs>
                <w:tab w:val="left" w:pos="211"/>
                <w:tab w:val="left" w:pos="301"/>
              </w:tabs>
              <w:suppressAutoHyphens/>
              <w:rPr>
                <w:lang w:eastAsia="ar-SA"/>
              </w:rPr>
            </w:pPr>
            <w:r w:rsidRPr="00F70C2C">
              <w:rPr>
                <w:color w:val="000000" w:themeColor="text1"/>
              </w:rPr>
              <w:t>Связь (6.8)</w:t>
            </w:r>
          </w:p>
        </w:tc>
      </w:tr>
      <w:tr w:rsidR="00331BA6" w:rsidRPr="00F70C2C" w:rsidTr="004A0EA7">
        <w:trPr>
          <w:trHeight w:val="42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11"/>
                <w:tab w:val="left" w:pos="301"/>
              </w:tabs>
              <w:suppressAutoHyphens/>
              <w:jc w:val="center"/>
              <w:rPr>
                <w:lang w:eastAsia="ar-SA"/>
              </w:rPr>
            </w:pPr>
            <w:r w:rsidRPr="00F70C2C">
              <w:rPr>
                <w:lang w:eastAsia="ar-SA"/>
              </w:rPr>
              <w:t>Параметры разрешенного строительства, реконструкция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 xml:space="preserve">Архитектурно-строительные </w:t>
            </w:r>
          </w:p>
          <w:p w:rsidR="00331BA6" w:rsidRPr="00F70C2C" w:rsidRDefault="00331BA6" w:rsidP="004A0EA7">
            <w:pPr>
              <w:tabs>
                <w:tab w:val="left" w:pos="1155"/>
              </w:tabs>
              <w:suppressAutoHyphens/>
              <w:snapToGrid w:val="0"/>
              <w:rPr>
                <w:lang w:eastAsia="ar-SA"/>
              </w:rPr>
            </w:pPr>
            <w:r w:rsidRPr="00F70C2C">
              <w:rPr>
                <w:lang w:eastAsia="ar-SA"/>
              </w:rPr>
              <w:lastRenderedPageBreak/>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lastRenderedPageBreak/>
              <w:t xml:space="preserve">Минимальный размер земельных участков определяется в соответствии с проектом планировки и СП 42.13330.2016. </w:t>
            </w:r>
            <w:r w:rsidRPr="00F70C2C">
              <w:rPr>
                <w:rFonts w:ascii="Times New Roman" w:hAnsi="Times New Roman"/>
                <w:sz w:val="24"/>
                <w:szCs w:val="24"/>
              </w:rPr>
              <w:lastRenderedPageBreak/>
              <w:t>«Свод правил. Градостроительство. Планировка и застройка городских и сельских поселений. Актуализированная редакция СНиП 2.07.01-89*» и СНиП 31-05-2003 «Общественные здания административного назначения».</w:t>
            </w:r>
          </w:p>
          <w:p w:rsidR="00331BA6" w:rsidRPr="00F70C2C"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Максимальный процент застройки определяется проектом планировки.</w:t>
            </w:r>
          </w:p>
          <w:p w:rsidR="00331BA6" w:rsidRPr="00F70C2C"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Минимальные отступы от красных линий до границ земельных участков определяются в соответствии с проектом планировки.</w:t>
            </w:r>
          </w:p>
          <w:p w:rsidR="00331BA6" w:rsidRPr="00F70C2C"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lang w:eastAsia="ar-SA"/>
              </w:rPr>
              <w:t>Высота зданий и максимальный процент застройки определяется проектом планировки.</w:t>
            </w:r>
          </w:p>
          <w:p w:rsidR="00331BA6" w:rsidRPr="00F70C2C"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lang w:eastAsia="ar-SA"/>
              </w:rPr>
              <w:t>Открытые автостоянки и парковки в соответствии с "СП 113.13330.2016. Свод правил. Стоянки автомобилей. Актуализированная редакция СНиП 21-02-99*".</w:t>
            </w:r>
          </w:p>
          <w:p w:rsidR="00331BA6" w:rsidRPr="00F70C2C"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Поликлиники на жилых территориях необходимо размещать с учетом радиуса пешеходной доступности – 1000 м, как правило, на обособленных земельных участках, с соблюдением санитарно-гигиенических требований.</w:t>
            </w:r>
          </w:p>
          <w:p w:rsidR="00331BA6" w:rsidRPr="00F70C2C"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Аптеки, раздаточные пункты, кабинеты врачей общей практики размещаются встроено-пристроенными в жилой застройке и должны быть отделены от жилых помещений противопожарными стенами </w:t>
            </w:r>
            <w:r w:rsidRPr="00F70C2C">
              <w:rPr>
                <w:rFonts w:ascii="Times New Roman" w:hAnsi="Times New Roman"/>
                <w:sz w:val="24"/>
                <w:szCs w:val="24"/>
                <w:lang w:val="en-US"/>
              </w:rPr>
              <w:t>I</w:t>
            </w:r>
            <w:r w:rsidRPr="00F70C2C">
              <w:rPr>
                <w:rFonts w:ascii="Times New Roman" w:hAnsi="Times New Roman"/>
                <w:sz w:val="24"/>
                <w:szCs w:val="24"/>
              </w:rPr>
              <w:t>-го типа и иметь самостоятельные выходы наружу.</w:t>
            </w:r>
          </w:p>
          <w:p w:rsidR="00331BA6" w:rsidRPr="00F70C2C"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Рекомендованный уровень </w:t>
            </w:r>
            <w:proofErr w:type="spellStart"/>
            <w:r w:rsidRPr="00F70C2C">
              <w:rPr>
                <w:rFonts w:ascii="Times New Roman" w:hAnsi="Times New Roman"/>
                <w:sz w:val="24"/>
                <w:szCs w:val="24"/>
              </w:rPr>
              <w:t>озелененности</w:t>
            </w:r>
            <w:proofErr w:type="spellEnd"/>
            <w:r w:rsidRPr="00F70C2C">
              <w:rPr>
                <w:rFonts w:ascii="Times New Roman" w:hAnsi="Times New Roman"/>
                <w:sz w:val="24"/>
                <w:szCs w:val="24"/>
              </w:rPr>
              <w:t xml:space="preserve"> (% озеленения от общей площади объекта) территорий техникумов и профтехучилищ – 45-50%.</w:t>
            </w:r>
          </w:p>
          <w:p w:rsidR="00331BA6" w:rsidRPr="00F70C2C"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rPr>
              <w:t>При проектировании и строительстве учитывать требования СП 42.13330.2016. «Свод правил. Градостроительство. Планировка и застройка городских и сельских поселений. Актуализированная редакция СНиП 2.07.01-89*» и проектов планировки.</w:t>
            </w:r>
          </w:p>
          <w:p w:rsidR="00331BA6" w:rsidRPr="00F70C2C" w:rsidRDefault="00331BA6" w:rsidP="00331BA6">
            <w:pPr>
              <w:pStyle w:val="aa"/>
              <w:widowControl w:val="0"/>
              <w:numPr>
                <w:ilvl w:val="0"/>
                <w:numId w:val="208"/>
              </w:numPr>
              <w:tabs>
                <w:tab w:val="left" w:pos="406"/>
                <w:tab w:val="left" w:pos="1134"/>
              </w:tabs>
              <w:autoSpaceDE w:val="0"/>
              <w:autoSpaceDN w:val="0"/>
              <w:adjustRightInd w:val="0"/>
              <w:spacing w:after="0" w:line="240" w:lineRule="auto"/>
              <w:ind w:left="0" w:firstLine="30"/>
              <w:contextualSpacing w:val="0"/>
              <w:jc w:val="both"/>
              <w:textAlignment w:val="baseline"/>
              <w:rPr>
                <w:rFonts w:ascii="Times New Roman" w:hAnsi="Times New Roman"/>
                <w:sz w:val="24"/>
                <w:szCs w:val="24"/>
              </w:rPr>
            </w:pPr>
            <w:r w:rsidRPr="00F70C2C">
              <w:rPr>
                <w:rFonts w:ascii="Times New Roman" w:hAnsi="Times New Roman"/>
                <w:sz w:val="24"/>
                <w:szCs w:val="24"/>
                <w:lang w:eastAsia="ar-SA"/>
              </w:rPr>
              <w:t>Общая стоянка транспортных сре</w:t>
            </w:r>
            <w:proofErr w:type="gramStart"/>
            <w:r w:rsidRPr="00F70C2C">
              <w:rPr>
                <w:rFonts w:ascii="Times New Roman" w:hAnsi="Times New Roman"/>
                <w:sz w:val="24"/>
                <w:szCs w:val="24"/>
                <w:lang w:eastAsia="ar-SA"/>
              </w:rPr>
              <w:t>дств пр</w:t>
            </w:r>
            <w:proofErr w:type="gramEnd"/>
            <w:r w:rsidRPr="00F70C2C">
              <w:rPr>
                <w:rFonts w:ascii="Times New Roman" w:hAnsi="Times New Roman"/>
                <w:sz w:val="24"/>
                <w:szCs w:val="24"/>
                <w:lang w:eastAsia="ar-SA"/>
              </w:rPr>
              <w:t xml:space="preserve">и сооружениях религиозного назначения принимается из расчета – на 100 единовременных посетителей – 7-10 </w:t>
            </w:r>
            <w:proofErr w:type="spellStart"/>
            <w:r w:rsidRPr="00F70C2C">
              <w:rPr>
                <w:rFonts w:ascii="Times New Roman" w:hAnsi="Times New Roman"/>
                <w:sz w:val="24"/>
                <w:szCs w:val="24"/>
                <w:lang w:eastAsia="ar-SA"/>
              </w:rPr>
              <w:t>машино-мест</w:t>
            </w:r>
            <w:proofErr w:type="spellEnd"/>
            <w:r w:rsidRPr="00F70C2C">
              <w:rPr>
                <w:rFonts w:ascii="Times New Roman" w:hAnsi="Times New Roman"/>
                <w:sz w:val="24"/>
                <w:szCs w:val="24"/>
                <w:lang w:eastAsia="ar-SA"/>
              </w:rPr>
              <w:t>.</w:t>
            </w:r>
          </w:p>
        </w:tc>
      </w:tr>
      <w:tr w:rsidR="00331BA6" w:rsidRPr="00F70C2C" w:rsidTr="004A0EA7">
        <w:trPr>
          <w:trHeight w:val="338"/>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11"/>
                <w:tab w:val="left" w:pos="301"/>
              </w:tabs>
              <w:suppressAutoHyphens/>
              <w:jc w:val="center"/>
              <w:rPr>
                <w:lang w:eastAsia="ar-SA"/>
              </w:rPr>
            </w:pPr>
            <w:r w:rsidRPr="00F70C2C">
              <w:rPr>
                <w:lang w:eastAsia="ar-SA"/>
              </w:rPr>
              <w:lastRenderedPageBreak/>
              <w:t>Ограничения использования земельных участков и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5.</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09"/>
              </w:numPr>
              <w:tabs>
                <w:tab w:val="clear" w:pos="420"/>
                <w:tab w:val="left" w:pos="0"/>
                <w:tab w:val="left" w:pos="421"/>
                <w:tab w:val="left" w:pos="1134"/>
              </w:tabs>
              <w:suppressAutoHyphens/>
              <w:snapToGrid w:val="0"/>
              <w:ind w:left="0" w:firstLine="0"/>
              <w:jc w:val="both"/>
              <w:rPr>
                <w:lang w:eastAsia="ar-SA"/>
              </w:rPr>
            </w:pPr>
            <w:r w:rsidRPr="00F70C2C">
              <w:rPr>
                <w:lang w:eastAsia="ar-SA"/>
              </w:rPr>
              <w:t>Рекомендуемая площадь озеленения земельного участка –   50 % территории.</w:t>
            </w:r>
          </w:p>
          <w:p w:rsidR="00331BA6" w:rsidRPr="00F70C2C" w:rsidRDefault="00331BA6" w:rsidP="00331BA6">
            <w:pPr>
              <w:widowControl w:val="0"/>
              <w:numPr>
                <w:ilvl w:val="0"/>
                <w:numId w:val="209"/>
              </w:numPr>
              <w:tabs>
                <w:tab w:val="clear" w:pos="420"/>
                <w:tab w:val="left" w:pos="0"/>
                <w:tab w:val="left" w:pos="421"/>
                <w:tab w:val="left" w:pos="1134"/>
              </w:tabs>
              <w:suppressAutoHyphens/>
              <w:ind w:left="0" w:firstLine="0"/>
              <w:jc w:val="both"/>
              <w:rPr>
                <w:lang w:eastAsia="ar-SA"/>
              </w:rPr>
            </w:pPr>
            <w:r w:rsidRPr="00F70C2C">
              <w:rPr>
                <w:lang w:eastAsia="ar-SA"/>
              </w:rPr>
              <w:t xml:space="preserve">При размещении поликлиник, женских консультаций, стоматологических кабинетов, встроенных в жилые дома – строгое соблюдение гигиенических и санитарных требований в соответствии с существующими нормативными документами при согласовании с Управлением </w:t>
            </w:r>
            <w:proofErr w:type="spellStart"/>
            <w:r w:rsidRPr="00F70C2C">
              <w:rPr>
                <w:lang w:eastAsia="ar-SA"/>
              </w:rPr>
              <w:t>Роспотребнадзора</w:t>
            </w:r>
            <w:proofErr w:type="spellEnd"/>
            <w:r w:rsidRPr="00F70C2C">
              <w:rPr>
                <w:lang w:eastAsia="ar-SA"/>
              </w:rPr>
              <w:t>.</w:t>
            </w:r>
          </w:p>
          <w:p w:rsidR="00331BA6" w:rsidRPr="00F70C2C" w:rsidRDefault="00331BA6" w:rsidP="00331BA6">
            <w:pPr>
              <w:widowControl w:val="0"/>
              <w:numPr>
                <w:ilvl w:val="0"/>
                <w:numId w:val="209"/>
              </w:numPr>
              <w:tabs>
                <w:tab w:val="clear" w:pos="420"/>
                <w:tab w:val="left" w:pos="0"/>
                <w:tab w:val="left" w:pos="421"/>
                <w:tab w:val="left" w:pos="1155"/>
              </w:tabs>
              <w:suppressAutoHyphens/>
              <w:ind w:left="0" w:firstLine="0"/>
              <w:jc w:val="both"/>
              <w:rPr>
                <w:lang w:eastAsia="ar-SA"/>
              </w:rPr>
            </w:pPr>
            <w:r w:rsidRPr="00F70C2C">
              <w:rPr>
                <w:lang w:eastAsia="ar-SA"/>
              </w:rPr>
              <w:t>Лечебно-профилактические и оздоровительные учреждения общего пользования не допускается размещать на территориях санитарно-защитных зон (СанПиН 2.2.1/2.1.1.1200-03)</w:t>
            </w:r>
          </w:p>
          <w:p w:rsidR="00331BA6" w:rsidRPr="00F70C2C" w:rsidRDefault="00331BA6" w:rsidP="00331BA6">
            <w:pPr>
              <w:widowControl w:val="0"/>
              <w:numPr>
                <w:ilvl w:val="0"/>
                <w:numId w:val="209"/>
              </w:numPr>
              <w:tabs>
                <w:tab w:val="clear" w:pos="420"/>
                <w:tab w:val="left" w:pos="0"/>
                <w:tab w:val="left" w:pos="421"/>
                <w:tab w:val="left" w:pos="1155"/>
              </w:tabs>
              <w:suppressAutoHyphens/>
              <w:ind w:left="0" w:firstLine="0"/>
              <w:jc w:val="both"/>
              <w:rPr>
                <w:lang w:eastAsia="ar-SA"/>
              </w:rPr>
            </w:pPr>
            <w:r w:rsidRPr="00F70C2C">
              <w:rPr>
                <w:lang w:eastAsia="ar-SA"/>
              </w:rPr>
              <w:t>В соответствии с СанПиН 2.2.1/2.1.1.1200-03 допускается размещать отраслевые учебные заведения в границах санитарно-защитных зон соответствующих предприятий.</w:t>
            </w:r>
          </w:p>
          <w:p w:rsidR="00331BA6" w:rsidRPr="00F70C2C" w:rsidRDefault="00331BA6" w:rsidP="00331BA6">
            <w:pPr>
              <w:widowControl w:val="0"/>
              <w:numPr>
                <w:ilvl w:val="0"/>
                <w:numId w:val="209"/>
              </w:numPr>
              <w:tabs>
                <w:tab w:val="clear" w:pos="420"/>
                <w:tab w:val="left" w:pos="0"/>
                <w:tab w:val="left" w:pos="421"/>
                <w:tab w:val="left" w:pos="1155"/>
              </w:tabs>
              <w:suppressAutoHyphens/>
              <w:ind w:left="0" w:firstLine="0"/>
              <w:jc w:val="both"/>
              <w:rPr>
                <w:lang w:eastAsia="ar-SA"/>
              </w:rPr>
            </w:pPr>
            <w:r w:rsidRPr="00F70C2C">
              <w:rPr>
                <w:lang w:eastAsia="ar-SA"/>
              </w:rPr>
              <w:t xml:space="preserve">Минимальное расстояние между учебными корпусами и </w:t>
            </w:r>
            <w:r w:rsidRPr="00F70C2C">
              <w:rPr>
                <w:lang w:eastAsia="ar-SA"/>
              </w:rPr>
              <w:lastRenderedPageBreak/>
              <w:t xml:space="preserve">проезжей частью магистральных улиц непрерывного движения – </w:t>
            </w:r>
            <w:smartTag w:uri="urn:schemas-microsoft-com:office:smarttags" w:element="metricconverter">
              <w:smartTagPr>
                <w:attr w:name="ProductID" w:val="50 м"/>
                <w:attr w:name="tabIndex" w:val="0"/>
                <w:attr w:name="style" w:val="BACKGROUND-POSITION: left bottom; BACKGROUND-IMAGE: url(res://ietag.dll/#34/#1001); BACKGROUND-REPEAT: repeat-x"/>
              </w:smartTagPr>
              <w:r w:rsidRPr="00F70C2C">
                <w:rPr>
                  <w:lang w:eastAsia="ar-SA"/>
                </w:rPr>
                <w:t>50 м</w:t>
              </w:r>
            </w:smartTag>
            <w:r w:rsidRPr="00F70C2C">
              <w:rPr>
                <w:lang w:eastAsia="ar-SA"/>
              </w:rPr>
              <w:t>.</w:t>
            </w:r>
          </w:p>
          <w:p w:rsidR="00331BA6" w:rsidRPr="00F70C2C" w:rsidRDefault="00331BA6" w:rsidP="00331BA6">
            <w:pPr>
              <w:widowControl w:val="0"/>
              <w:numPr>
                <w:ilvl w:val="0"/>
                <w:numId w:val="209"/>
              </w:numPr>
              <w:tabs>
                <w:tab w:val="clear" w:pos="420"/>
                <w:tab w:val="left" w:pos="0"/>
                <w:tab w:val="left" w:pos="421"/>
                <w:tab w:val="left" w:pos="1155"/>
              </w:tabs>
              <w:suppressAutoHyphens/>
              <w:ind w:left="0" w:firstLine="0"/>
              <w:jc w:val="both"/>
              <w:rPr>
                <w:lang w:eastAsia="ar-SA"/>
              </w:rPr>
            </w:pPr>
            <w:r w:rsidRPr="00F70C2C">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r w:rsidRPr="00F70C2C">
              <w:rPr>
                <w:color w:val="000000"/>
                <w:lang w:eastAsia="ar-SA"/>
              </w:rPr>
              <w:t>.</w:t>
            </w:r>
          </w:p>
        </w:tc>
      </w:tr>
      <w:tr w:rsidR="00331BA6" w:rsidRPr="00F70C2C" w:rsidTr="004A0EA7">
        <w:trPr>
          <w:trHeight w:val="267"/>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lastRenderedPageBreak/>
              <w:t>6.</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Защита от опасных природных процессов</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04"/>
              </w:numPr>
              <w:tabs>
                <w:tab w:val="left" w:pos="360"/>
                <w:tab w:val="left" w:pos="1155"/>
              </w:tabs>
              <w:suppressAutoHyphens/>
              <w:ind w:left="0" w:firstLine="0"/>
              <w:jc w:val="both"/>
              <w:rPr>
                <w:lang w:eastAsia="ar-SA"/>
              </w:rPr>
            </w:pPr>
            <w:r w:rsidRPr="00F70C2C">
              <w:rPr>
                <w:lang w:eastAsia="ar-SA"/>
              </w:rPr>
              <w:t>Организация поверхностного стока с отводом поверхностных вод по лоткам проездов;</w:t>
            </w:r>
          </w:p>
          <w:p w:rsidR="00331BA6" w:rsidRPr="00F70C2C" w:rsidRDefault="00331BA6" w:rsidP="00331BA6">
            <w:pPr>
              <w:widowControl w:val="0"/>
              <w:numPr>
                <w:ilvl w:val="0"/>
                <w:numId w:val="204"/>
              </w:numPr>
              <w:tabs>
                <w:tab w:val="left" w:pos="360"/>
                <w:tab w:val="left" w:pos="1134"/>
              </w:tabs>
              <w:suppressAutoHyphens/>
              <w:ind w:left="0" w:firstLine="0"/>
              <w:jc w:val="both"/>
              <w:rPr>
                <w:lang w:eastAsia="ar-SA"/>
              </w:rPr>
            </w:pPr>
            <w:r w:rsidRPr="00F70C2C">
              <w:rPr>
                <w:lang w:eastAsia="ar-SA"/>
              </w:rPr>
              <w:t>При возведении капитальных зданий проведение дополнительных инженерно-геологических изысканий.</w:t>
            </w:r>
          </w:p>
        </w:tc>
      </w:tr>
      <w:tr w:rsidR="00331BA6" w:rsidRPr="00F70C2C" w:rsidTr="004A0EA7">
        <w:trPr>
          <w:trHeight w:val="701"/>
        </w:trPr>
        <w:tc>
          <w:tcPr>
            <w:tcW w:w="231"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7.</w:t>
            </w:r>
          </w:p>
        </w:tc>
        <w:tc>
          <w:tcPr>
            <w:tcW w:w="1268"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Охрана культурного наследия</w:t>
            </w:r>
          </w:p>
        </w:tc>
        <w:tc>
          <w:tcPr>
            <w:tcW w:w="3500" w:type="pct"/>
            <w:tcBorders>
              <w:top w:val="single" w:sz="4" w:space="0" w:color="auto"/>
              <w:left w:val="single" w:sz="4" w:space="0" w:color="000000"/>
              <w:bottom w:val="single" w:sz="4" w:space="0" w:color="000000"/>
              <w:right w:val="single" w:sz="4" w:space="0" w:color="000000"/>
            </w:tcBorders>
          </w:tcPr>
          <w:p w:rsidR="00331BA6" w:rsidRPr="00F70C2C" w:rsidRDefault="00331BA6" w:rsidP="00331BA6">
            <w:pPr>
              <w:widowControl w:val="0"/>
              <w:numPr>
                <w:ilvl w:val="0"/>
                <w:numId w:val="207"/>
              </w:numPr>
              <w:tabs>
                <w:tab w:val="left" w:pos="360"/>
                <w:tab w:val="left" w:pos="1134"/>
              </w:tabs>
              <w:suppressAutoHyphens/>
              <w:snapToGrid w:val="0"/>
              <w:ind w:left="0" w:firstLine="0"/>
              <w:jc w:val="both"/>
              <w:rPr>
                <w:lang w:eastAsia="ar-SA"/>
              </w:rPr>
            </w:pPr>
            <w:r w:rsidRPr="00F70C2C">
              <w:rPr>
                <w:lang w:eastAsia="ar-SA"/>
              </w:rPr>
              <w:t xml:space="preserve">В данной зоне </w:t>
            </w:r>
            <w:proofErr w:type="spellStart"/>
            <w:r w:rsidRPr="00F70C2C">
              <w:rPr>
                <w:lang w:eastAsia="ar-SA"/>
              </w:rPr>
              <w:t>дисперсно</w:t>
            </w:r>
            <w:proofErr w:type="spellEnd"/>
            <w:r w:rsidRPr="00F70C2C">
              <w:rPr>
                <w:lang w:eastAsia="ar-SA"/>
              </w:rPr>
              <w:t xml:space="preserve"> расположены объекты культурного наследия, режим содержания которых принимается в порядке, установленном законодательством РФ и в соответствии с дополнительными регламентами зон с особыми условиями использования, указанных в статье 73 настоящих правил;</w:t>
            </w:r>
          </w:p>
          <w:p w:rsidR="00331BA6" w:rsidRPr="00F70C2C" w:rsidRDefault="00331BA6" w:rsidP="00331BA6">
            <w:pPr>
              <w:widowControl w:val="0"/>
              <w:numPr>
                <w:ilvl w:val="0"/>
                <w:numId w:val="207"/>
              </w:numPr>
              <w:tabs>
                <w:tab w:val="left" w:pos="360"/>
                <w:tab w:val="left" w:pos="1134"/>
              </w:tabs>
              <w:suppressAutoHyphens/>
              <w:snapToGrid w:val="0"/>
              <w:ind w:left="0" w:firstLine="0"/>
              <w:jc w:val="both"/>
              <w:rPr>
                <w:lang w:eastAsia="ar-SA"/>
              </w:rPr>
            </w:pPr>
            <w:r w:rsidRPr="00F70C2C">
              <w:rPr>
                <w:lang w:eastAsia="ar-SA"/>
              </w:rPr>
              <w:t xml:space="preserve">Реконструкция зданий с соблюдением </w:t>
            </w:r>
            <w:proofErr w:type="gramStart"/>
            <w:r w:rsidRPr="00F70C2C">
              <w:rPr>
                <w:lang w:eastAsia="ar-SA"/>
              </w:rPr>
              <w:t>регламентов зон охраны объектов культурного наследия</w:t>
            </w:r>
            <w:proofErr w:type="gramEnd"/>
            <w:r w:rsidRPr="00F70C2C">
              <w:rPr>
                <w:lang w:eastAsia="ar-SA"/>
              </w:rPr>
              <w:t>.</w:t>
            </w:r>
          </w:p>
        </w:tc>
      </w:tr>
    </w:tbl>
    <w:p w:rsidR="00331BA6" w:rsidRPr="00F70C2C" w:rsidRDefault="00331BA6" w:rsidP="00331BA6">
      <w:r w:rsidRPr="00F70C2C">
        <w:rPr>
          <w:b/>
        </w:rPr>
        <w:tab/>
      </w:r>
    </w:p>
    <w:p w:rsidR="00331BA6" w:rsidRPr="00F70C2C" w:rsidRDefault="00331BA6" w:rsidP="00331BA6">
      <w:pPr>
        <w:ind w:firstLine="709"/>
        <w:rPr>
          <w:b/>
        </w:rPr>
      </w:pPr>
      <w:r w:rsidRPr="00F70C2C">
        <w:rPr>
          <w:b/>
        </w:rPr>
        <w:t>ОД3 – Зона смешанной и общественно-деловой застройки</w:t>
      </w:r>
    </w:p>
    <w:p w:rsidR="00331BA6" w:rsidRPr="00F70C2C" w:rsidRDefault="00331BA6" w:rsidP="00331BA6">
      <w:pPr>
        <w:ind w:firstLine="709"/>
        <w:rPr>
          <w:bCs/>
          <w:iCs/>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3"/>
        <w:gridCol w:w="6549"/>
      </w:tblGrid>
      <w:tr w:rsidR="00331BA6" w:rsidRPr="00F70C2C" w:rsidTr="004A0EA7">
        <w:trPr>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napToGrid w:val="0"/>
              <w:jc w:val="center"/>
              <w:rPr>
                <w:b/>
                <w:lang w:eastAsia="ar-SA"/>
              </w:rPr>
            </w:pPr>
            <w:r w:rsidRPr="00F70C2C">
              <w:rPr>
                <w:b/>
                <w:lang w:eastAsia="ar-SA"/>
              </w:rPr>
              <w:t>№</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napToGrid w:val="0"/>
              <w:jc w:val="center"/>
              <w:rPr>
                <w:b/>
                <w:lang w:eastAsia="ar-SA"/>
              </w:rPr>
            </w:pPr>
            <w:r w:rsidRPr="00F70C2C">
              <w:rPr>
                <w:b/>
                <w:lang w:eastAsia="ar-SA"/>
              </w:rPr>
              <w:t>Тип регламента</w:t>
            </w:r>
          </w:p>
        </w:tc>
        <w:tc>
          <w:tcPr>
            <w:tcW w:w="3501"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napToGrid w:val="0"/>
              <w:jc w:val="center"/>
              <w:rPr>
                <w:b/>
                <w:lang w:eastAsia="ar-SA"/>
              </w:rPr>
            </w:pPr>
            <w:r w:rsidRPr="00F70C2C">
              <w:rPr>
                <w:b/>
                <w:lang w:eastAsia="ar-SA"/>
              </w:rPr>
              <w:t>Содержание регламента</w:t>
            </w:r>
          </w:p>
        </w:tc>
      </w:tr>
      <w:tr w:rsidR="00331BA6" w:rsidRPr="00F70C2C" w:rsidTr="004A0EA7">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napToGrid w:val="0"/>
              <w:jc w:val="center"/>
              <w:rPr>
                <w:lang w:eastAsia="ar-SA"/>
              </w:rPr>
            </w:pPr>
            <w:r w:rsidRPr="00F70C2C">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napToGrid w:val="0"/>
              <w:jc w:val="center"/>
              <w:rPr>
                <w:lang w:eastAsia="ar-SA"/>
              </w:rPr>
            </w:pPr>
            <w:r w:rsidRPr="00F70C2C">
              <w:rPr>
                <w:lang w:eastAsia="ar-SA"/>
              </w:rPr>
              <w:t>2</w:t>
            </w:r>
          </w:p>
        </w:tc>
        <w:tc>
          <w:tcPr>
            <w:tcW w:w="3501"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napToGrid w:val="0"/>
              <w:jc w:val="center"/>
              <w:rPr>
                <w:lang w:eastAsia="ar-SA"/>
              </w:rPr>
            </w:pPr>
            <w:r w:rsidRPr="00F70C2C">
              <w:rPr>
                <w:lang w:eastAsia="ar-SA"/>
              </w:rPr>
              <w:t>3</w:t>
            </w:r>
          </w:p>
        </w:tc>
      </w:tr>
      <w:tr w:rsidR="00331BA6" w:rsidRPr="00F70C2C" w:rsidTr="004A0EA7">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napToGrid w:val="0"/>
              <w:jc w:val="center"/>
              <w:rPr>
                <w:lang w:eastAsia="ar-SA"/>
              </w:rPr>
            </w:pPr>
            <w:r w:rsidRPr="00F70C2C">
              <w:rPr>
                <w:lang w:eastAsia="ar-SA"/>
              </w:rPr>
              <w:t>Виды разрешенного использования:</w:t>
            </w:r>
          </w:p>
        </w:tc>
      </w:tr>
      <w:tr w:rsidR="00331BA6" w:rsidRPr="00F70C2C" w:rsidTr="004A0EA7">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napToGrid w:val="0"/>
              <w:rPr>
                <w:lang w:eastAsia="ar-SA"/>
              </w:rPr>
            </w:pPr>
            <w:r w:rsidRPr="00F70C2C">
              <w:rPr>
                <w:lang w:eastAsia="ar-SA"/>
              </w:rPr>
              <w:t>1.</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napToGrid w:val="0"/>
              <w:rPr>
                <w:lang w:eastAsia="ar-SA"/>
              </w:rPr>
            </w:pPr>
            <w:r w:rsidRPr="00F70C2C">
              <w:rPr>
                <w:lang w:eastAsia="ar-SA"/>
              </w:rPr>
              <w:t>Основные виды разрешенного использования</w:t>
            </w:r>
          </w:p>
        </w:tc>
        <w:tc>
          <w:tcPr>
            <w:tcW w:w="3501"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tabs>
                <w:tab w:val="left" w:pos="231"/>
              </w:tabs>
              <w:snapToGrid w:val="0"/>
              <w:rPr>
                <w:lang w:eastAsia="ar-SA"/>
              </w:rPr>
            </w:pPr>
            <w:r w:rsidRPr="00F70C2C">
              <w:t>Жилая застройка</w:t>
            </w:r>
            <w:r w:rsidRPr="00F70C2C">
              <w:rPr>
                <w:lang w:eastAsia="ar-SA"/>
              </w:rPr>
              <w:t xml:space="preserve"> (2.0)</w:t>
            </w:r>
          </w:p>
          <w:p w:rsidR="00331BA6" w:rsidRPr="00F70C2C" w:rsidRDefault="00331BA6" w:rsidP="004A0EA7">
            <w:pPr>
              <w:tabs>
                <w:tab w:val="left" w:pos="231"/>
              </w:tabs>
              <w:snapToGrid w:val="0"/>
              <w:rPr>
                <w:lang w:eastAsia="ar-SA"/>
              </w:rPr>
            </w:pPr>
            <w:r w:rsidRPr="00F70C2C">
              <w:rPr>
                <w:lang w:eastAsia="ar-SA"/>
              </w:rPr>
              <w:t>Коммунальное обслуживание (3.1)</w:t>
            </w:r>
          </w:p>
          <w:p w:rsidR="00331BA6" w:rsidRPr="00F70C2C" w:rsidRDefault="00331BA6" w:rsidP="004A0EA7">
            <w:pPr>
              <w:tabs>
                <w:tab w:val="left" w:pos="211"/>
                <w:tab w:val="left" w:pos="301"/>
              </w:tabs>
              <w:rPr>
                <w:lang w:eastAsia="ar-SA"/>
              </w:rPr>
            </w:pPr>
            <w:r w:rsidRPr="00F70C2C">
              <w:rPr>
                <w:lang w:eastAsia="ar-SA"/>
              </w:rPr>
              <w:t>Социальное обслуживание (3.2)</w:t>
            </w:r>
          </w:p>
          <w:p w:rsidR="00331BA6" w:rsidRPr="00F70C2C" w:rsidRDefault="00331BA6" w:rsidP="004A0EA7">
            <w:pPr>
              <w:tabs>
                <w:tab w:val="left" w:pos="231"/>
              </w:tabs>
              <w:snapToGrid w:val="0"/>
              <w:rPr>
                <w:lang w:eastAsia="ar-SA"/>
              </w:rPr>
            </w:pPr>
            <w:r w:rsidRPr="00F70C2C">
              <w:t xml:space="preserve">Бытовое обслуживание </w:t>
            </w:r>
            <w:r w:rsidRPr="00F70C2C">
              <w:rPr>
                <w:lang w:eastAsia="ar-SA"/>
              </w:rPr>
              <w:t>(3.3)</w:t>
            </w:r>
          </w:p>
          <w:p w:rsidR="00331BA6" w:rsidRPr="00F70C2C" w:rsidRDefault="00331BA6" w:rsidP="004A0EA7">
            <w:pPr>
              <w:tabs>
                <w:tab w:val="left" w:pos="231"/>
              </w:tabs>
              <w:snapToGrid w:val="0"/>
              <w:rPr>
                <w:lang w:eastAsia="ar-SA"/>
              </w:rPr>
            </w:pPr>
            <w:r w:rsidRPr="00F70C2C">
              <w:rPr>
                <w:lang w:eastAsia="ar-SA"/>
              </w:rPr>
              <w:t>Амбулаторно-поликлиническое обслуживание (3.4.1)</w:t>
            </w:r>
          </w:p>
          <w:p w:rsidR="00331BA6" w:rsidRPr="00F70C2C" w:rsidRDefault="00331BA6" w:rsidP="004A0EA7">
            <w:pPr>
              <w:tabs>
                <w:tab w:val="left" w:pos="211"/>
                <w:tab w:val="left" w:pos="301"/>
              </w:tabs>
              <w:suppressAutoHyphens/>
              <w:rPr>
                <w:highlight w:val="yellow"/>
                <w:lang w:eastAsia="ar-SA"/>
              </w:rPr>
            </w:pPr>
            <w:r w:rsidRPr="00F70C2C">
              <w:rPr>
                <w:lang w:eastAsia="ar-SA"/>
              </w:rPr>
              <w:t>Дошкольное, начальное и среднее общее образование (3.5.1)</w:t>
            </w:r>
          </w:p>
          <w:p w:rsidR="00331BA6" w:rsidRPr="00F70C2C" w:rsidRDefault="00331BA6" w:rsidP="004A0EA7">
            <w:pPr>
              <w:tabs>
                <w:tab w:val="left" w:pos="231"/>
              </w:tabs>
              <w:snapToGrid w:val="0"/>
              <w:rPr>
                <w:lang w:eastAsia="ar-SA"/>
              </w:rPr>
            </w:pPr>
            <w:r w:rsidRPr="00F70C2C">
              <w:rPr>
                <w:lang w:eastAsia="ar-SA"/>
              </w:rPr>
              <w:t>Культурное развитие (3.6)</w:t>
            </w:r>
          </w:p>
          <w:p w:rsidR="00331BA6" w:rsidRPr="00F70C2C" w:rsidRDefault="00331BA6" w:rsidP="004A0EA7">
            <w:pPr>
              <w:tabs>
                <w:tab w:val="left" w:pos="231"/>
              </w:tabs>
              <w:snapToGrid w:val="0"/>
              <w:rPr>
                <w:lang w:eastAsia="ar-SA"/>
              </w:rPr>
            </w:pPr>
            <w:r w:rsidRPr="00F70C2C">
              <w:rPr>
                <w:lang w:eastAsia="ar-SA"/>
              </w:rPr>
              <w:t>Религиозное использование (3.7)</w:t>
            </w:r>
          </w:p>
          <w:p w:rsidR="00331BA6" w:rsidRPr="00F70C2C" w:rsidRDefault="00331BA6" w:rsidP="004A0EA7">
            <w:pPr>
              <w:tabs>
                <w:tab w:val="left" w:pos="231"/>
              </w:tabs>
              <w:snapToGrid w:val="0"/>
              <w:rPr>
                <w:lang w:eastAsia="ar-SA"/>
              </w:rPr>
            </w:pPr>
            <w:r w:rsidRPr="00F70C2C">
              <w:t>Общественное управление (3.8)</w:t>
            </w:r>
          </w:p>
          <w:p w:rsidR="00331BA6" w:rsidRPr="00F70C2C" w:rsidRDefault="00331BA6" w:rsidP="004A0EA7">
            <w:pPr>
              <w:tabs>
                <w:tab w:val="left" w:pos="231"/>
              </w:tabs>
              <w:snapToGrid w:val="0"/>
              <w:rPr>
                <w:lang w:eastAsia="ar-SA"/>
              </w:rPr>
            </w:pPr>
            <w:r w:rsidRPr="00F70C2C">
              <w:t>Деловое управление (4.1)</w:t>
            </w:r>
          </w:p>
          <w:p w:rsidR="00331BA6" w:rsidRPr="00F70C2C" w:rsidRDefault="00331BA6" w:rsidP="004A0EA7">
            <w:pPr>
              <w:tabs>
                <w:tab w:val="left" w:pos="231"/>
              </w:tabs>
              <w:snapToGrid w:val="0"/>
              <w:rPr>
                <w:lang w:eastAsia="ar-SA"/>
              </w:rPr>
            </w:pPr>
            <w:proofErr w:type="gramStart"/>
            <w:r w:rsidRPr="00F70C2C">
              <w:rPr>
                <w:lang w:eastAsia="ar-SA"/>
              </w:rPr>
              <w:t>Объекты торговли (торговые центры, торгово-развлекательные центры (комплексы) (4.2)</w:t>
            </w:r>
            <w:proofErr w:type="gramEnd"/>
          </w:p>
          <w:p w:rsidR="00331BA6" w:rsidRPr="00F70C2C" w:rsidRDefault="00331BA6" w:rsidP="004A0EA7">
            <w:pPr>
              <w:tabs>
                <w:tab w:val="left" w:pos="231"/>
              </w:tabs>
              <w:snapToGrid w:val="0"/>
              <w:rPr>
                <w:lang w:eastAsia="ar-SA"/>
              </w:rPr>
            </w:pPr>
            <w:r w:rsidRPr="00F70C2C">
              <w:rPr>
                <w:lang w:eastAsia="ar-SA"/>
              </w:rPr>
              <w:t>Рынки (4.3)</w:t>
            </w:r>
          </w:p>
          <w:p w:rsidR="00331BA6" w:rsidRPr="00F70C2C" w:rsidRDefault="00331BA6" w:rsidP="004A0EA7">
            <w:pPr>
              <w:tabs>
                <w:tab w:val="left" w:pos="231"/>
              </w:tabs>
              <w:snapToGrid w:val="0"/>
              <w:rPr>
                <w:lang w:eastAsia="ar-SA"/>
              </w:rPr>
            </w:pPr>
            <w:r w:rsidRPr="00F70C2C">
              <w:t>Магазины (4.4)</w:t>
            </w:r>
          </w:p>
          <w:p w:rsidR="00331BA6" w:rsidRPr="00F70C2C" w:rsidRDefault="00331BA6" w:rsidP="004A0EA7">
            <w:pPr>
              <w:tabs>
                <w:tab w:val="left" w:pos="211"/>
                <w:tab w:val="left" w:pos="301"/>
              </w:tabs>
              <w:rPr>
                <w:lang w:eastAsia="ar-SA"/>
              </w:rPr>
            </w:pPr>
            <w:r w:rsidRPr="00F70C2C">
              <w:rPr>
                <w:lang w:eastAsia="ar-SA"/>
              </w:rPr>
              <w:t>Банковская и страховая деятельность (4.5)</w:t>
            </w:r>
          </w:p>
          <w:p w:rsidR="00331BA6" w:rsidRPr="00F70C2C" w:rsidRDefault="00331BA6" w:rsidP="004A0EA7">
            <w:pPr>
              <w:tabs>
                <w:tab w:val="left" w:pos="211"/>
                <w:tab w:val="left" w:pos="301"/>
              </w:tabs>
              <w:rPr>
                <w:lang w:eastAsia="ar-SA"/>
              </w:rPr>
            </w:pPr>
            <w:r w:rsidRPr="00F70C2C">
              <w:rPr>
                <w:lang w:eastAsia="ar-SA"/>
              </w:rPr>
              <w:t>Общественное питание (4.6)</w:t>
            </w:r>
          </w:p>
          <w:p w:rsidR="00331BA6" w:rsidRPr="00F70C2C" w:rsidRDefault="00331BA6" w:rsidP="004A0EA7">
            <w:pPr>
              <w:tabs>
                <w:tab w:val="left" w:pos="211"/>
              </w:tabs>
              <w:snapToGrid w:val="0"/>
              <w:rPr>
                <w:lang w:eastAsia="ar-SA"/>
              </w:rPr>
            </w:pPr>
            <w:r w:rsidRPr="00F70C2C">
              <w:rPr>
                <w:lang w:eastAsia="ar-SA"/>
              </w:rPr>
              <w:t>Гостиничное обслуживание (4.7)</w:t>
            </w:r>
          </w:p>
          <w:p w:rsidR="00331BA6" w:rsidRPr="00F70C2C" w:rsidRDefault="00331BA6" w:rsidP="004A0EA7">
            <w:pPr>
              <w:tabs>
                <w:tab w:val="left" w:pos="211"/>
              </w:tabs>
              <w:snapToGrid w:val="0"/>
              <w:rPr>
                <w:lang w:eastAsia="ar-SA"/>
              </w:rPr>
            </w:pPr>
            <w:r w:rsidRPr="00F70C2C">
              <w:rPr>
                <w:lang w:eastAsia="ar-SA"/>
              </w:rPr>
              <w:t>Развлечение (4.8)</w:t>
            </w:r>
          </w:p>
          <w:p w:rsidR="00331BA6" w:rsidRPr="00F70C2C" w:rsidRDefault="00331BA6" w:rsidP="004A0EA7">
            <w:pPr>
              <w:tabs>
                <w:tab w:val="left" w:pos="211"/>
              </w:tabs>
              <w:snapToGrid w:val="0"/>
              <w:rPr>
                <w:lang w:eastAsia="ar-SA"/>
              </w:rPr>
            </w:pPr>
            <w:r w:rsidRPr="00F70C2C">
              <w:rPr>
                <w:lang w:eastAsia="ar-SA"/>
              </w:rPr>
              <w:t>Объекты дорожного сервиса (4.9.1)</w:t>
            </w:r>
          </w:p>
          <w:p w:rsidR="00331BA6" w:rsidRPr="00F70C2C" w:rsidRDefault="00331BA6" w:rsidP="004A0EA7">
            <w:pPr>
              <w:tabs>
                <w:tab w:val="left" w:pos="231"/>
              </w:tabs>
              <w:snapToGrid w:val="0"/>
              <w:rPr>
                <w:lang w:eastAsia="ar-SA"/>
              </w:rPr>
            </w:pPr>
            <w:r w:rsidRPr="00F70C2C">
              <w:rPr>
                <w:lang w:eastAsia="ar-SA"/>
              </w:rPr>
              <w:t>Спорт (5.1)</w:t>
            </w:r>
          </w:p>
          <w:p w:rsidR="00331BA6" w:rsidRPr="00F70C2C" w:rsidRDefault="00331BA6" w:rsidP="004A0EA7">
            <w:pPr>
              <w:tabs>
                <w:tab w:val="left" w:pos="231"/>
              </w:tabs>
              <w:snapToGrid w:val="0"/>
              <w:rPr>
                <w:lang w:eastAsia="ar-SA"/>
              </w:rPr>
            </w:pPr>
            <w:r w:rsidRPr="00F70C2C">
              <w:rPr>
                <w:lang w:eastAsia="ar-SA"/>
              </w:rPr>
              <w:t>Земельные участки (территории) общего пользования (12.0)</w:t>
            </w:r>
          </w:p>
        </w:tc>
      </w:tr>
      <w:tr w:rsidR="00331BA6" w:rsidRPr="00F70C2C" w:rsidTr="004A0EA7">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68"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0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211"/>
              </w:tabs>
              <w:suppressAutoHyphens/>
              <w:snapToGrid w:val="0"/>
              <w:rPr>
                <w:lang w:eastAsia="ar-SA"/>
              </w:rPr>
            </w:pPr>
            <w:r w:rsidRPr="00F70C2C">
              <w:rPr>
                <w:lang w:eastAsia="ar-SA"/>
              </w:rPr>
              <w:t>Служебные гаражи (4.9)</w:t>
            </w:r>
          </w:p>
          <w:p w:rsidR="00331BA6" w:rsidRPr="00F70C2C" w:rsidRDefault="00331BA6" w:rsidP="004A0EA7">
            <w:pPr>
              <w:tabs>
                <w:tab w:val="left" w:pos="211"/>
              </w:tabs>
              <w:suppressAutoHyphens/>
              <w:snapToGrid w:val="0"/>
              <w:rPr>
                <w:lang w:eastAsia="ar-SA"/>
              </w:rPr>
            </w:pPr>
            <w:r w:rsidRPr="00F70C2C">
              <w:rPr>
                <w:lang w:eastAsia="ar-SA"/>
              </w:rPr>
              <w:t>Стоянка транспортных средств (4.9.2)</w:t>
            </w:r>
          </w:p>
        </w:tc>
      </w:tr>
      <w:tr w:rsidR="00331BA6" w:rsidRPr="00F70C2C" w:rsidTr="004A0EA7">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01"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11"/>
                <w:tab w:val="left" w:pos="301"/>
              </w:tabs>
              <w:suppressAutoHyphens/>
              <w:rPr>
                <w:lang w:eastAsia="ar-SA"/>
              </w:rPr>
            </w:pPr>
            <w:r w:rsidRPr="00F70C2C">
              <w:rPr>
                <w:lang w:eastAsia="ar-SA"/>
              </w:rPr>
              <w:t>Хранение автотранспорта (2.7.1)</w:t>
            </w:r>
          </w:p>
          <w:p w:rsidR="00331BA6" w:rsidRPr="00F70C2C" w:rsidRDefault="00331BA6" w:rsidP="004A0EA7">
            <w:pPr>
              <w:tabs>
                <w:tab w:val="left" w:pos="211"/>
                <w:tab w:val="left" w:pos="301"/>
              </w:tabs>
              <w:suppressAutoHyphens/>
              <w:rPr>
                <w:lang w:eastAsia="ar-SA"/>
              </w:rPr>
            </w:pPr>
            <w:r w:rsidRPr="00F70C2C">
              <w:rPr>
                <w:color w:val="000000" w:themeColor="text1"/>
              </w:rPr>
              <w:t>Связь (6.8)</w:t>
            </w:r>
          </w:p>
          <w:p w:rsidR="00331BA6" w:rsidRPr="00F70C2C" w:rsidRDefault="00331BA6" w:rsidP="004A0EA7">
            <w:pPr>
              <w:tabs>
                <w:tab w:val="left" w:pos="211"/>
                <w:tab w:val="left" w:pos="301"/>
              </w:tabs>
              <w:suppressAutoHyphens/>
              <w:rPr>
                <w:lang w:eastAsia="ar-SA"/>
              </w:rPr>
            </w:pPr>
            <w:r w:rsidRPr="00F70C2C">
              <w:rPr>
                <w:lang w:eastAsia="ar-SA"/>
              </w:rPr>
              <w:t>Обеспечение внутреннего правопорядка (8.3)</w:t>
            </w:r>
          </w:p>
        </w:tc>
      </w:tr>
      <w:tr w:rsidR="00331BA6" w:rsidRPr="00F70C2C" w:rsidTr="004A0EA7">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37"/>
              </w:tabs>
              <w:suppressAutoHyphens/>
              <w:ind w:left="37"/>
              <w:jc w:val="center"/>
              <w:rPr>
                <w:lang w:eastAsia="ar-SA"/>
              </w:rPr>
            </w:pPr>
            <w:r w:rsidRPr="00F70C2C">
              <w:rPr>
                <w:lang w:eastAsia="ar-SA"/>
              </w:rPr>
              <w:t xml:space="preserve">Параметры разрешенного строительства, реконструкция объектов капитального </w:t>
            </w:r>
            <w:r w:rsidRPr="00F70C2C">
              <w:rPr>
                <w:lang w:eastAsia="ar-SA"/>
              </w:rPr>
              <w:lastRenderedPageBreak/>
              <w:t>строительства:</w:t>
            </w:r>
          </w:p>
        </w:tc>
      </w:tr>
      <w:tr w:rsidR="00331BA6" w:rsidRPr="00F70C2C" w:rsidTr="004A0EA7">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lastRenderedPageBreak/>
              <w:t>4.</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Архитектурно-строительные требования</w:t>
            </w:r>
          </w:p>
        </w:tc>
        <w:tc>
          <w:tcPr>
            <w:tcW w:w="3501"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pStyle w:val="aa"/>
              <w:widowControl w:val="0"/>
              <w:numPr>
                <w:ilvl w:val="0"/>
                <w:numId w:val="233"/>
              </w:numPr>
              <w:tabs>
                <w:tab w:val="left" w:pos="313"/>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Минимальный размер земельных участков определяются в соответствии с проектом планировки и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F70C2C"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Минимальные отступы от красной линии улиц - в соответствии с проектом планировки территории.</w:t>
            </w:r>
          </w:p>
          <w:p w:rsidR="00331BA6" w:rsidRPr="00F70C2C"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Высота зданий и максимальный процент застройки определяется проектом планировки.</w:t>
            </w:r>
          </w:p>
          <w:p w:rsidR="00331BA6" w:rsidRPr="00F70C2C"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Иные параметры принимаются в соответствии с проектом планировки и со СНиП 31-05-2003 «Общественные здания административного назначения».</w:t>
            </w:r>
          </w:p>
          <w:p w:rsidR="00331BA6" w:rsidRPr="00F70C2C"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Общая стоянка транспортных сре</w:t>
            </w:r>
            <w:proofErr w:type="gramStart"/>
            <w:r w:rsidRPr="00F70C2C">
              <w:rPr>
                <w:rFonts w:ascii="Times New Roman" w:hAnsi="Times New Roman"/>
                <w:sz w:val="24"/>
                <w:szCs w:val="24"/>
              </w:rPr>
              <w:t>дств пр</w:t>
            </w:r>
            <w:proofErr w:type="gramEnd"/>
            <w:r w:rsidRPr="00F70C2C">
              <w:rPr>
                <w:rFonts w:ascii="Times New Roman" w:hAnsi="Times New Roman"/>
                <w:sz w:val="24"/>
                <w:szCs w:val="24"/>
              </w:rPr>
              <w:t xml:space="preserve">и учреждениях и предприятиях обслуживания принимаются из расчета – на 100 единовременных посетителей – 7-10 </w:t>
            </w:r>
            <w:proofErr w:type="spellStart"/>
            <w:r w:rsidRPr="00F70C2C">
              <w:rPr>
                <w:rFonts w:ascii="Times New Roman" w:hAnsi="Times New Roman"/>
                <w:sz w:val="24"/>
                <w:szCs w:val="24"/>
              </w:rPr>
              <w:t>машино-мест</w:t>
            </w:r>
            <w:proofErr w:type="spellEnd"/>
            <w:r w:rsidRPr="00F70C2C">
              <w:rPr>
                <w:rFonts w:ascii="Times New Roman" w:hAnsi="Times New Roman"/>
                <w:sz w:val="24"/>
                <w:szCs w:val="24"/>
              </w:rPr>
              <w:t xml:space="preserve"> и 15-20 велосипедов и мопедов.</w:t>
            </w:r>
          </w:p>
          <w:p w:rsidR="00331BA6" w:rsidRPr="00F70C2C"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Удельный размер площадок для стоянок автомобилей 25м</w:t>
            </w:r>
            <w:r w:rsidRPr="00F70C2C">
              <w:rPr>
                <w:rFonts w:ascii="Times New Roman" w:hAnsi="Times New Roman"/>
                <w:sz w:val="24"/>
                <w:szCs w:val="24"/>
                <w:vertAlign w:val="superscript"/>
              </w:rPr>
              <w:t>2</w:t>
            </w:r>
            <w:r w:rsidRPr="00F70C2C">
              <w:rPr>
                <w:rFonts w:ascii="Times New Roman" w:hAnsi="Times New Roman"/>
                <w:sz w:val="24"/>
                <w:szCs w:val="24"/>
              </w:rPr>
              <w:t xml:space="preserve">/1машино-место. Иные параметры в соответствии с "СП 113.13330.2016. Свод правил. Стоянки автомобилей. Актуализированная редакция СНиП 21-02-99*". </w:t>
            </w:r>
          </w:p>
          <w:p w:rsidR="00331BA6" w:rsidRPr="00F70C2C"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Новое и реконструируемое строительство вести на конкурсной основе, по индивидуальным проектам и соблюдением </w:t>
            </w:r>
            <w:proofErr w:type="gramStart"/>
            <w:r w:rsidRPr="00F70C2C">
              <w:rPr>
                <w:rFonts w:ascii="Times New Roman" w:hAnsi="Times New Roman"/>
                <w:sz w:val="24"/>
                <w:szCs w:val="24"/>
              </w:rPr>
              <w:t>регламентов зон охраны объектов культурного наследия</w:t>
            </w:r>
            <w:proofErr w:type="gramEnd"/>
            <w:r w:rsidRPr="00F70C2C">
              <w:rPr>
                <w:rFonts w:ascii="Times New Roman" w:hAnsi="Times New Roman"/>
                <w:sz w:val="24"/>
                <w:szCs w:val="24"/>
              </w:rPr>
              <w:t>.</w:t>
            </w:r>
          </w:p>
          <w:p w:rsidR="00331BA6" w:rsidRPr="00F70C2C"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Формирование общественно-деловой зоны должно осуществляться комплексно, включая организацию системы взаимосвязанных пространств-площадок (для отдыха, спорта и т.д.) и пешеходных путей, инженерное обеспечение, внешнее благоустройство и озеленение.</w:t>
            </w:r>
          </w:p>
          <w:p w:rsidR="00331BA6" w:rsidRPr="00F70C2C"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Применение высококачественных материалов для отделки фасадов. </w:t>
            </w:r>
          </w:p>
          <w:p w:rsidR="00331BA6" w:rsidRPr="00F70C2C"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В общественных зданиях и сооружениях следует создавать равные возможности получения услуг всеми категориями населения, в том числе и маломобильными, согласно «СП 31-102-99. Требования доступности общественных зданий и сооружений для инвалидов и других маломобильных посетителей».</w:t>
            </w:r>
          </w:p>
          <w:p w:rsidR="00331BA6" w:rsidRPr="00F70C2C" w:rsidRDefault="00331BA6" w:rsidP="00331BA6">
            <w:pPr>
              <w:pStyle w:val="aa"/>
              <w:widowControl w:val="0"/>
              <w:numPr>
                <w:ilvl w:val="0"/>
                <w:numId w:val="233"/>
              </w:numPr>
              <w:tabs>
                <w:tab w:val="left" w:pos="421"/>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Здания многофункционального использования с квартирами на верхних этажах и размещением в нижних этажах объектов делового, культурного, обслуживающего назначения при условии поэтажного разделения различных видов использования.</w:t>
            </w:r>
          </w:p>
        </w:tc>
      </w:tr>
      <w:tr w:rsidR="00331BA6" w:rsidRPr="00F70C2C" w:rsidTr="004A0EA7">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179"/>
              </w:tabs>
              <w:suppressAutoHyphens/>
              <w:ind w:left="37"/>
              <w:jc w:val="center"/>
              <w:rPr>
                <w:lang w:eastAsia="ar-SA"/>
              </w:rPr>
            </w:pPr>
            <w:r w:rsidRPr="00F70C2C">
              <w:rPr>
                <w:lang w:eastAsia="ar-SA"/>
              </w:rPr>
              <w:t>Ограничения использования земельных участков и объектов капитального строительства:</w:t>
            </w:r>
          </w:p>
        </w:tc>
      </w:tr>
      <w:tr w:rsidR="00331BA6" w:rsidRPr="00F70C2C" w:rsidTr="004A0EA7">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5.</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01"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03"/>
              </w:numPr>
              <w:tabs>
                <w:tab w:val="left" w:pos="0"/>
                <w:tab w:val="left" w:pos="360"/>
                <w:tab w:val="left" w:pos="1155"/>
              </w:tabs>
              <w:suppressAutoHyphens/>
              <w:ind w:left="0" w:firstLine="35"/>
              <w:jc w:val="both"/>
              <w:rPr>
                <w:color w:val="000000"/>
                <w:lang w:eastAsia="ar-SA"/>
              </w:rPr>
            </w:pPr>
            <w:r w:rsidRPr="00F70C2C">
              <w:rPr>
                <w:color w:val="000000"/>
                <w:lang w:eastAsia="ar-SA"/>
              </w:rPr>
              <w:t>Благоустройство территории в соответствии с проектом планировки.</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rPr>
                <w:color w:val="000000"/>
                <w:lang w:eastAsia="ar-SA"/>
              </w:rPr>
              <w:t>Организация покрытия дорог и тротуаров с применением долговечных материалов, допускающих механическую чистку, уборку и надлежащее содержание их в процессе эксплуатации.</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rPr>
                <w:color w:val="000000"/>
                <w:lang w:eastAsia="ar-SA"/>
              </w:rPr>
              <w:t xml:space="preserve">Рекреационные места у общественных зданий должны иметь повышенную степень долговечности и качества элементов внешнего благоустройства и инженерного </w:t>
            </w:r>
            <w:r w:rsidRPr="00F70C2C">
              <w:rPr>
                <w:color w:val="000000"/>
                <w:lang w:eastAsia="ar-SA"/>
              </w:rPr>
              <w:lastRenderedPageBreak/>
              <w:t>оборудования, а также достаточную степень озеленения (30 % от незастроенной площади участка).</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rPr>
                <w:color w:val="000000"/>
                <w:lang w:eastAsia="ar-SA"/>
              </w:rPr>
              <w:t xml:space="preserve">Для защиты корней деревьев от </w:t>
            </w:r>
            <w:proofErr w:type="spellStart"/>
            <w:r w:rsidRPr="00F70C2C">
              <w:rPr>
                <w:color w:val="000000"/>
                <w:lang w:eastAsia="ar-SA"/>
              </w:rPr>
              <w:t>вытаптывания</w:t>
            </w:r>
            <w:proofErr w:type="spellEnd"/>
            <w:r w:rsidRPr="00F70C2C">
              <w:rPr>
                <w:color w:val="000000"/>
                <w:lang w:eastAsia="ar-SA"/>
              </w:rPr>
              <w:t xml:space="preserve"> – устройство на поверхности почвы железных и бетонных решеток, мощение булыжником (на ширину кроны), кольцевые скамейки.</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rPr>
                <w:color w:val="000000"/>
                <w:lang w:eastAsia="ar-SA"/>
              </w:rPr>
              <w:t>Устройство бордюрного обрамления проезжей части улиц, тротуаров, газонов.</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rPr>
                <w:color w:val="000000"/>
                <w:lang w:eastAsia="ar-SA"/>
              </w:rPr>
              <w:t xml:space="preserve">Санитарная очистка и </w:t>
            </w:r>
            <w:proofErr w:type="gramStart"/>
            <w:r w:rsidRPr="00F70C2C">
              <w:rPr>
                <w:color w:val="000000"/>
                <w:lang w:eastAsia="ar-SA"/>
              </w:rPr>
              <w:t>централизованное</w:t>
            </w:r>
            <w:proofErr w:type="gramEnd"/>
            <w:r w:rsidRPr="00F70C2C">
              <w:rPr>
                <w:color w:val="000000"/>
                <w:lang w:eastAsia="ar-SA"/>
              </w:rPr>
              <w:t xml:space="preserve"> </w:t>
            </w:r>
            <w:proofErr w:type="spellStart"/>
            <w:r w:rsidRPr="00F70C2C">
              <w:rPr>
                <w:color w:val="000000"/>
                <w:lang w:eastAsia="ar-SA"/>
              </w:rPr>
              <w:t>канализование</w:t>
            </w:r>
            <w:proofErr w:type="spellEnd"/>
            <w:r w:rsidRPr="00F70C2C">
              <w:rPr>
                <w:color w:val="000000"/>
                <w:lang w:eastAsia="ar-SA"/>
              </w:rPr>
              <w:t>.</w:t>
            </w:r>
          </w:p>
          <w:p w:rsidR="00331BA6" w:rsidRPr="00F70C2C" w:rsidRDefault="00331BA6" w:rsidP="00331BA6">
            <w:pPr>
              <w:widowControl w:val="0"/>
              <w:numPr>
                <w:ilvl w:val="0"/>
                <w:numId w:val="203"/>
              </w:numPr>
              <w:tabs>
                <w:tab w:val="left" w:pos="0"/>
                <w:tab w:val="left" w:pos="360"/>
                <w:tab w:val="left" w:pos="1134"/>
              </w:tabs>
              <w:suppressAutoHyphens/>
              <w:ind w:left="0" w:firstLine="35"/>
              <w:jc w:val="both"/>
              <w:rPr>
                <w:color w:val="000000"/>
                <w:lang w:eastAsia="ar-SA"/>
              </w:rPr>
            </w:pPr>
            <w:r w:rsidRPr="00F70C2C">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r w:rsidRPr="00F70C2C">
              <w:rPr>
                <w:color w:val="000000"/>
                <w:lang w:eastAsia="ar-SA"/>
              </w:rPr>
              <w:t>.</w:t>
            </w:r>
          </w:p>
        </w:tc>
      </w:tr>
      <w:tr w:rsidR="00331BA6" w:rsidRPr="00F70C2C" w:rsidTr="004A0EA7">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lastRenderedPageBreak/>
              <w:t>6.</w:t>
            </w:r>
          </w:p>
        </w:tc>
        <w:tc>
          <w:tcPr>
            <w:tcW w:w="1268"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Защита от опасных природных процессов</w:t>
            </w:r>
          </w:p>
        </w:tc>
        <w:tc>
          <w:tcPr>
            <w:tcW w:w="3501"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04"/>
              </w:numPr>
              <w:tabs>
                <w:tab w:val="left" w:pos="360"/>
                <w:tab w:val="left" w:pos="1155"/>
              </w:tabs>
              <w:suppressAutoHyphens/>
              <w:ind w:left="0" w:firstLine="35"/>
              <w:jc w:val="both"/>
              <w:rPr>
                <w:lang w:eastAsia="ar-SA"/>
              </w:rPr>
            </w:pPr>
            <w:r w:rsidRPr="00F70C2C">
              <w:rPr>
                <w:lang w:eastAsia="ar-SA"/>
              </w:rPr>
              <w:t>Организация поверхностного стока с отводом поверхностных вод по лоткам проездов;</w:t>
            </w:r>
          </w:p>
          <w:p w:rsidR="00331BA6" w:rsidRPr="00F70C2C" w:rsidRDefault="00331BA6" w:rsidP="00331BA6">
            <w:pPr>
              <w:widowControl w:val="0"/>
              <w:numPr>
                <w:ilvl w:val="0"/>
                <w:numId w:val="204"/>
              </w:numPr>
              <w:tabs>
                <w:tab w:val="left" w:pos="360"/>
                <w:tab w:val="left" w:pos="1155"/>
              </w:tabs>
              <w:suppressAutoHyphens/>
              <w:ind w:left="0" w:firstLine="35"/>
              <w:jc w:val="both"/>
              <w:rPr>
                <w:lang w:eastAsia="ar-SA"/>
              </w:rPr>
            </w:pPr>
            <w:r w:rsidRPr="00F70C2C">
              <w:rPr>
                <w:lang w:eastAsia="ar-SA"/>
              </w:rPr>
              <w:t>При возведении капитальных зданий проведение дополнительных инженерно-геологических изысканий.</w:t>
            </w:r>
          </w:p>
        </w:tc>
      </w:tr>
      <w:tr w:rsidR="00331BA6" w:rsidRPr="00F70C2C" w:rsidTr="004A0EA7">
        <w:tc>
          <w:tcPr>
            <w:tcW w:w="231"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7.</w:t>
            </w:r>
          </w:p>
        </w:tc>
        <w:tc>
          <w:tcPr>
            <w:tcW w:w="1268"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Охрана культурного наследия</w:t>
            </w:r>
          </w:p>
        </w:tc>
        <w:tc>
          <w:tcPr>
            <w:tcW w:w="3501" w:type="pct"/>
            <w:tcBorders>
              <w:top w:val="single" w:sz="4" w:space="0" w:color="auto"/>
              <w:left w:val="single" w:sz="4" w:space="0" w:color="000000"/>
              <w:bottom w:val="single" w:sz="4" w:space="0" w:color="000000"/>
              <w:right w:val="single" w:sz="4" w:space="0" w:color="000000"/>
            </w:tcBorders>
          </w:tcPr>
          <w:p w:rsidR="00331BA6" w:rsidRPr="00F70C2C" w:rsidRDefault="00331BA6" w:rsidP="00331BA6">
            <w:pPr>
              <w:widowControl w:val="0"/>
              <w:numPr>
                <w:ilvl w:val="0"/>
                <w:numId w:val="207"/>
              </w:numPr>
              <w:tabs>
                <w:tab w:val="left" w:pos="360"/>
                <w:tab w:val="left" w:pos="1134"/>
              </w:tabs>
              <w:suppressAutoHyphens/>
              <w:snapToGrid w:val="0"/>
              <w:ind w:left="0" w:firstLine="35"/>
              <w:jc w:val="both"/>
              <w:rPr>
                <w:lang w:eastAsia="ar-SA"/>
              </w:rPr>
            </w:pPr>
            <w:r w:rsidRPr="00F70C2C">
              <w:rPr>
                <w:lang w:eastAsia="ar-SA"/>
              </w:rPr>
              <w:t xml:space="preserve">В данной зоне </w:t>
            </w:r>
            <w:proofErr w:type="spellStart"/>
            <w:r w:rsidRPr="00F70C2C">
              <w:rPr>
                <w:lang w:eastAsia="ar-SA"/>
              </w:rPr>
              <w:t>дисперсно</w:t>
            </w:r>
            <w:proofErr w:type="spellEnd"/>
            <w:r w:rsidRPr="00F70C2C">
              <w:rPr>
                <w:lang w:eastAsia="ar-SA"/>
              </w:rPr>
              <w:t xml:space="preserve"> расположены объекты культурного наследия, режим содержания которых принимается в порядке, установленном законодательством РФ и в соответствии с дополнительными регламентами зон с особыми условиями использования, указанных в статье 73 настоящих правил;</w:t>
            </w:r>
          </w:p>
          <w:p w:rsidR="00331BA6" w:rsidRPr="00F70C2C" w:rsidRDefault="00331BA6" w:rsidP="00331BA6">
            <w:pPr>
              <w:widowControl w:val="0"/>
              <w:numPr>
                <w:ilvl w:val="0"/>
                <w:numId w:val="207"/>
              </w:numPr>
              <w:tabs>
                <w:tab w:val="left" w:pos="360"/>
                <w:tab w:val="left" w:pos="1134"/>
              </w:tabs>
              <w:suppressAutoHyphens/>
              <w:snapToGrid w:val="0"/>
              <w:ind w:left="0" w:firstLine="35"/>
              <w:jc w:val="both"/>
              <w:rPr>
                <w:lang w:eastAsia="ar-SA"/>
              </w:rPr>
            </w:pPr>
            <w:r w:rsidRPr="00F70C2C">
              <w:rPr>
                <w:lang w:eastAsia="ar-SA"/>
              </w:rPr>
              <w:t>Реставрация и приспособление объектов культурного наследия осуществлять в соответствии с требованиями действующего законодательства в области охраны объектов культурного наследия.</w:t>
            </w:r>
          </w:p>
        </w:tc>
      </w:tr>
    </w:tbl>
    <w:p w:rsidR="00331BA6" w:rsidRPr="00F70C2C" w:rsidRDefault="00331BA6" w:rsidP="00331BA6">
      <w:pPr>
        <w:pStyle w:val="affa"/>
        <w:spacing w:before="200" w:after="0" w:line="240" w:lineRule="auto"/>
        <w:outlineLvl w:val="2"/>
        <w:rPr>
          <w:rStyle w:val="afff6"/>
          <w:i w:val="0"/>
          <w:spacing w:val="-10"/>
          <w:sz w:val="24"/>
          <w:szCs w:val="24"/>
        </w:rPr>
      </w:pPr>
      <w:bookmarkStart w:id="305" w:name="_Toc144217456"/>
      <w:bookmarkStart w:id="306" w:name="_Toc144281777"/>
      <w:bookmarkStart w:id="307" w:name="_Toc159491760"/>
      <w:r w:rsidRPr="00F70C2C">
        <w:rPr>
          <w:rStyle w:val="afff6"/>
          <w:spacing w:val="-10"/>
          <w:sz w:val="24"/>
          <w:szCs w:val="24"/>
        </w:rPr>
        <w:t xml:space="preserve">Статья 59. </w:t>
      </w:r>
      <w:r w:rsidRPr="00F70C2C">
        <w:rPr>
          <w:bCs/>
          <w:sz w:val="24"/>
          <w:szCs w:val="24"/>
          <w:lang w:eastAsia="ar-SA"/>
        </w:rPr>
        <w:t>Зоны инженерной и транспортной инфраструктур</w:t>
      </w:r>
      <w:bookmarkEnd w:id="305"/>
      <w:bookmarkEnd w:id="306"/>
      <w:bookmarkEnd w:id="307"/>
    </w:p>
    <w:p w:rsidR="00331BA6" w:rsidRPr="00F70C2C" w:rsidRDefault="00331BA6" w:rsidP="00331BA6">
      <w:pPr>
        <w:tabs>
          <w:tab w:val="left" w:pos="1134"/>
        </w:tabs>
        <w:suppressAutoHyphens/>
        <w:ind w:firstLine="709"/>
        <w:rPr>
          <w:b/>
        </w:rPr>
      </w:pPr>
      <w:r w:rsidRPr="00F70C2C">
        <w:rPr>
          <w:b/>
          <w:bCs/>
          <w:spacing w:val="-10"/>
          <w:lang w:eastAsia="ar-SA"/>
        </w:rPr>
        <w:t xml:space="preserve">И – </w:t>
      </w:r>
      <w:r w:rsidRPr="00F70C2C">
        <w:rPr>
          <w:b/>
        </w:rPr>
        <w:t>Зона инженерной инфраструктуры</w:t>
      </w:r>
    </w:p>
    <w:p w:rsidR="00331BA6" w:rsidRPr="00F70C2C" w:rsidRDefault="00331BA6" w:rsidP="00331BA6">
      <w:pPr>
        <w:ind w:firstLine="709"/>
        <w:rPr>
          <w:b/>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tabs>
                <w:tab w:val="left" w:pos="231"/>
              </w:tabs>
              <w:suppressAutoHyphens/>
            </w:pPr>
            <w:r w:rsidRPr="00F70C2C">
              <w:t>Коммунальное обслуживание (3.1)</w:t>
            </w:r>
          </w:p>
          <w:p w:rsidR="00331BA6" w:rsidRPr="00F70C2C" w:rsidRDefault="00331BA6" w:rsidP="004A0EA7">
            <w:pPr>
              <w:tabs>
                <w:tab w:val="left" w:pos="231"/>
              </w:tabs>
              <w:suppressAutoHyphens/>
            </w:pPr>
            <w:r w:rsidRPr="00F70C2C">
              <w:t>Энергетика (6.7)</w:t>
            </w:r>
          </w:p>
          <w:p w:rsidR="00331BA6" w:rsidRPr="00F70C2C" w:rsidRDefault="00331BA6" w:rsidP="004A0EA7">
            <w:pPr>
              <w:tabs>
                <w:tab w:val="left" w:pos="231"/>
              </w:tabs>
              <w:suppressAutoHyphens/>
            </w:pPr>
            <w:r w:rsidRPr="00F70C2C">
              <w:t>Связь (6.8)</w:t>
            </w:r>
          </w:p>
          <w:p w:rsidR="00331BA6" w:rsidRPr="00F70C2C" w:rsidRDefault="00331BA6" w:rsidP="004A0EA7">
            <w:pPr>
              <w:suppressAutoHyphens/>
              <w:snapToGrid w:val="0"/>
              <w:rPr>
                <w:rFonts w:eastAsia="Calibri"/>
                <w:lang w:eastAsia="en-US"/>
              </w:rPr>
            </w:pPr>
            <w:r w:rsidRPr="00F70C2C">
              <w:rPr>
                <w:rFonts w:eastAsia="Calibri"/>
                <w:lang w:eastAsia="en-US"/>
              </w:rPr>
              <w:t>Трубопроводный транспорт (7.5)</w:t>
            </w:r>
          </w:p>
          <w:p w:rsidR="00331BA6" w:rsidRPr="00F70C2C" w:rsidRDefault="00331BA6" w:rsidP="004A0EA7">
            <w:pPr>
              <w:suppressAutoHyphens/>
              <w:snapToGrid w:val="0"/>
              <w:rPr>
                <w:lang w:eastAsia="ar-SA" w:bidi="en-US"/>
              </w:rPr>
            </w:pPr>
            <w:r w:rsidRPr="00F70C2C">
              <w:rPr>
                <w:lang w:eastAsia="ar-SA" w:bidi="en-US"/>
              </w:rPr>
              <w:t>Гидротехнические сооружения (11.3)</w:t>
            </w:r>
          </w:p>
          <w:p w:rsidR="00331BA6" w:rsidRPr="00F70C2C" w:rsidRDefault="00331BA6" w:rsidP="004A0EA7">
            <w:pPr>
              <w:tabs>
                <w:tab w:val="left" w:pos="231"/>
              </w:tabs>
              <w:suppressAutoHyphens/>
            </w:pPr>
            <w:r w:rsidRPr="00F70C2C">
              <w:t>Земельные участки (территории) общего пользования</w:t>
            </w:r>
            <w:r w:rsidRPr="00F70C2C">
              <w:rPr>
                <w:lang w:eastAsia="ar-SA"/>
              </w:rPr>
              <w:t xml:space="preserve"> (12.0)</w:t>
            </w:r>
          </w:p>
        </w:tc>
      </w:tr>
      <w:tr w:rsidR="00331BA6" w:rsidRPr="00F70C2C"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231"/>
              </w:tabs>
              <w:suppressAutoHyphens/>
              <w:snapToGrid w:val="0"/>
              <w:rPr>
                <w:lang w:eastAsia="ar-SA"/>
              </w:rPr>
            </w:pPr>
            <w:r w:rsidRPr="00F70C2C">
              <w:rPr>
                <w:lang w:eastAsia="ar-SA"/>
              </w:rPr>
              <w:t>Служебные гаражи (4.9)</w:t>
            </w:r>
          </w:p>
          <w:p w:rsidR="00331BA6" w:rsidRPr="00F70C2C" w:rsidRDefault="00331BA6" w:rsidP="004A0EA7">
            <w:pPr>
              <w:tabs>
                <w:tab w:val="left" w:pos="231"/>
              </w:tabs>
              <w:suppressAutoHyphens/>
              <w:snapToGrid w:val="0"/>
              <w:rPr>
                <w:lang w:eastAsia="ar-SA"/>
              </w:rPr>
            </w:pPr>
            <w:r w:rsidRPr="00F70C2C">
              <w:rPr>
                <w:lang w:eastAsia="ar-SA"/>
              </w:rPr>
              <w:t>Стоянка транспортных средств (4.9.2)</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31"/>
              </w:tabs>
              <w:suppressAutoHyphens/>
              <w:rPr>
                <w:lang w:eastAsia="ar-SA"/>
              </w:rPr>
            </w:pPr>
            <w:r w:rsidRPr="00F70C2C">
              <w:rPr>
                <w:color w:val="000000"/>
              </w:rPr>
              <w:t>Хранение автотранспорта (2.7.1)</w:t>
            </w:r>
          </w:p>
          <w:p w:rsidR="00331BA6" w:rsidRPr="00F70C2C" w:rsidRDefault="00331BA6" w:rsidP="004A0EA7">
            <w:pPr>
              <w:tabs>
                <w:tab w:val="left" w:pos="231"/>
              </w:tabs>
              <w:suppressAutoHyphens/>
              <w:rPr>
                <w:lang w:eastAsia="ar-SA"/>
              </w:rPr>
            </w:pPr>
            <w:r w:rsidRPr="00F70C2C">
              <w:rPr>
                <w:color w:val="000000"/>
              </w:rPr>
              <w:t>Склад (6.9)</w:t>
            </w:r>
          </w:p>
        </w:tc>
      </w:tr>
      <w:tr w:rsidR="00331BA6" w:rsidRPr="00F70C2C" w:rsidTr="004A0EA7">
        <w:trPr>
          <w:trHeight w:val="46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pStyle w:val="aa"/>
              <w:tabs>
                <w:tab w:val="left" w:pos="231"/>
              </w:tabs>
              <w:suppressAutoHyphens/>
              <w:spacing w:line="240" w:lineRule="auto"/>
              <w:ind w:left="0"/>
              <w:jc w:val="center"/>
              <w:rPr>
                <w:rFonts w:ascii="Times New Roman" w:hAnsi="Times New Roman"/>
                <w:color w:val="000000"/>
                <w:sz w:val="24"/>
                <w:szCs w:val="24"/>
              </w:rPr>
            </w:pPr>
            <w:r w:rsidRPr="00F70C2C">
              <w:rPr>
                <w:rFonts w:ascii="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Строительные и санитарно-экологические требования</w:t>
            </w:r>
          </w:p>
          <w:p w:rsidR="00331BA6" w:rsidRPr="00F70C2C" w:rsidRDefault="00331BA6" w:rsidP="004A0EA7">
            <w:pPr>
              <w:tabs>
                <w:tab w:val="left" w:pos="1155"/>
              </w:tabs>
              <w:suppressAutoHyphens/>
              <w:snapToGrid w:val="0"/>
              <w:rPr>
                <w:lang w:eastAsia="ar-SA"/>
              </w:rPr>
            </w:pP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pStyle w:val="afe"/>
              <w:numPr>
                <w:ilvl w:val="0"/>
                <w:numId w:val="210"/>
              </w:numPr>
              <w:tabs>
                <w:tab w:val="clear" w:pos="824"/>
                <w:tab w:val="num" w:pos="0"/>
                <w:tab w:val="left" w:pos="436"/>
                <w:tab w:val="left" w:pos="1134"/>
              </w:tabs>
              <w:ind w:left="0" w:firstLine="30"/>
              <w:rPr>
                <w:lang w:val="ru-RU"/>
              </w:rPr>
            </w:pPr>
            <w:r w:rsidRPr="00F70C2C">
              <w:rPr>
                <w:lang w:val="ru-RU"/>
              </w:rPr>
              <w:lastRenderedPageBreak/>
              <w:t xml:space="preserve">Предельные размеры земельных участков и параметры разрешенного строительства - в соответствии с проектом планировки, СНиП 2.04.02-84 «Водоснабжение. Наружные сети о сооружения», СНиП 2.04.03-85 «Канализация. </w:t>
            </w:r>
            <w:r w:rsidRPr="00F70C2C">
              <w:rPr>
                <w:lang w:val="ru-RU"/>
              </w:rPr>
              <w:lastRenderedPageBreak/>
              <w:t>Наружные сети и сооружения», СНиП 42-01-2002 «Газораспределительные системы», СП 124.13330.2012 «Свод правил. Тепловые сети. Актуализированная редакция СНиП 41-02-2003».</w:t>
            </w:r>
          </w:p>
          <w:p w:rsidR="00331BA6" w:rsidRPr="00F70C2C" w:rsidRDefault="00331BA6" w:rsidP="00331BA6">
            <w:pPr>
              <w:pStyle w:val="afe"/>
              <w:numPr>
                <w:ilvl w:val="0"/>
                <w:numId w:val="210"/>
              </w:numPr>
              <w:tabs>
                <w:tab w:val="clear" w:pos="824"/>
                <w:tab w:val="left" w:pos="436"/>
                <w:tab w:val="num" w:pos="1134"/>
              </w:tabs>
              <w:ind w:left="0" w:firstLine="30"/>
              <w:rPr>
                <w:lang w:val="ru-RU"/>
              </w:rPr>
            </w:pPr>
            <w:r w:rsidRPr="00F70C2C">
              <w:rPr>
                <w:lang w:val="ru-RU"/>
              </w:rPr>
              <w:t>Гаражи предприятий следует предусматривать только для специализированных автомобилей.</w:t>
            </w:r>
          </w:p>
          <w:p w:rsidR="00331BA6" w:rsidRPr="00F70C2C" w:rsidRDefault="00331BA6" w:rsidP="00331BA6">
            <w:pPr>
              <w:pStyle w:val="afe"/>
              <w:numPr>
                <w:ilvl w:val="0"/>
                <w:numId w:val="210"/>
              </w:numPr>
              <w:tabs>
                <w:tab w:val="clear" w:pos="824"/>
                <w:tab w:val="left" w:pos="436"/>
                <w:tab w:val="num" w:pos="1134"/>
              </w:tabs>
              <w:ind w:left="0" w:firstLine="30"/>
              <w:rPr>
                <w:lang w:val="ru-RU"/>
              </w:rPr>
            </w:pPr>
            <w:r w:rsidRPr="00F70C2C">
              <w:rPr>
                <w:lang w:val="ru-RU"/>
              </w:rPr>
              <w:t>Разработка проектов инженерных сетей должна вестись в соответствии со строительными нормами и правилами в увязке с проектами планировок жилых и промышленных районов, проектами застройки микрорайонов и кварталов, улиц, площадей и транспортных устройств.</w:t>
            </w:r>
          </w:p>
          <w:p w:rsidR="00331BA6" w:rsidRPr="00F70C2C" w:rsidRDefault="00331BA6" w:rsidP="00331BA6">
            <w:pPr>
              <w:pStyle w:val="afe"/>
              <w:numPr>
                <w:ilvl w:val="0"/>
                <w:numId w:val="210"/>
              </w:numPr>
              <w:tabs>
                <w:tab w:val="clear" w:pos="824"/>
                <w:tab w:val="left" w:pos="436"/>
                <w:tab w:val="num" w:pos="1134"/>
              </w:tabs>
              <w:ind w:left="0" w:firstLine="30"/>
              <w:rPr>
                <w:lang w:val="ru-RU"/>
              </w:rPr>
            </w:pPr>
            <w:r w:rsidRPr="00F70C2C">
              <w:rPr>
                <w:lang w:val="ru-RU"/>
              </w:rPr>
              <w:t>При разработке проектов улиц и площадей, в их составе обязательным является раздел подземных коммуникаций.</w:t>
            </w:r>
          </w:p>
          <w:p w:rsidR="00331BA6" w:rsidRPr="00F70C2C" w:rsidRDefault="00331BA6" w:rsidP="00331BA6">
            <w:pPr>
              <w:pStyle w:val="afe"/>
              <w:numPr>
                <w:ilvl w:val="0"/>
                <w:numId w:val="210"/>
              </w:numPr>
              <w:tabs>
                <w:tab w:val="clear" w:pos="824"/>
                <w:tab w:val="left" w:pos="436"/>
                <w:tab w:val="num" w:pos="1134"/>
              </w:tabs>
              <w:ind w:left="0" w:firstLine="30"/>
              <w:rPr>
                <w:lang w:val="ru-RU"/>
              </w:rPr>
            </w:pPr>
            <w:r w:rsidRPr="00F70C2C">
              <w:rPr>
                <w:lang w:val="ru-RU"/>
              </w:rPr>
              <w:t>Переустройство существующих и прокладка новых подземных сетей, с учетом перспективы развития, производится до начала или в период реконструкции проездов, улиц и площадей, а также при выполнении других работ по благоустройству территорий.</w:t>
            </w:r>
          </w:p>
          <w:p w:rsidR="00331BA6" w:rsidRPr="00F70C2C" w:rsidRDefault="00331BA6" w:rsidP="00331BA6">
            <w:pPr>
              <w:pStyle w:val="afe"/>
              <w:numPr>
                <w:ilvl w:val="0"/>
                <w:numId w:val="210"/>
              </w:numPr>
              <w:tabs>
                <w:tab w:val="clear" w:pos="824"/>
                <w:tab w:val="left" w:pos="436"/>
                <w:tab w:val="num" w:pos="1134"/>
              </w:tabs>
              <w:ind w:left="0" w:firstLine="30"/>
              <w:rPr>
                <w:lang w:val="ru-RU"/>
              </w:rPr>
            </w:pPr>
            <w:r w:rsidRPr="00F70C2C">
              <w:rPr>
                <w:lang w:val="ru-RU"/>
              </w:rPr>
              <w:t>При разработке проектов и прокладке сетей на пересечениях улиц или площадей необходимо определять способ прокладки «открытый» или «закрытый».</w:t>
            </w:r>
          </w:p>
          <w:p w:rsidR="00331BA6" w:rsidRPr="00F70C2C" w:rsidRDefault="00331BA6" w:rsidP="00331BA6">
            <w:pPr>
              <w:pStyle w:val="afe"/>
              <w:numPr>
                <w:ilvl w:val="0"/>
                <w:numId w:val="210"/>
              </w:numPr>
              <w:tabs>
                <w:tab w:val="clear" w:pos="824"/>
                <w:tab w:val="left" w:pos="436"/>
                <w:tab w:val="num" w:pos="1134"/>
              </w:tabs>
              <w:ind w:left="0" w:firstLine="30"/>
              <w:rPr>
                <w:lang w:val="ru-RU"/>
              </w:rPr>
            </w:pPr>
            <w:r w:rsidRPr="00F70C2C">
              <w:rPr>
                <w:lang w:val="ru-RU"/>
              </w:rPr>
              <w:t>Инженерные сети следует размещать преимущественно в пределах поперечных профилей улиц и дорог:</w:t>
            </w:r>
          </w:p>
          <w:p w:rsidR="00331BA6" w:rsidRPr="00F70C2C" w:rsidRDefault="00331BA6" w:rsidP="00331BA6">
            <w:pPr>
              <w:pStyle w:val="afe"/>
              <w:numPr>
                <w:ilvl w:val="0"/>
                <w:numId w:val="211"/>
              </w:numPr>
              <w:tabs>
                <w:tab w:val="left" w:pos="436"/>
                <w:tab w:val="left" w:pos="1134"/>
              </w:tabs>
              <w:ind w:left="0" w:firstLine="30"/>
              <w:rPr>
                <w:lang w:val="ru-RU"/>
              </w:rPr>
            </w:pPr>
            <w:r w:rsidRPr="00F70C2C">
              <w:rPr>
                <w:lang w:val="ru-RU"/>
              </w:rPr>
              <w:t>под тротуарами или разделительными полосами - инженерные сети в коллекторах, каналах или тоннелях;</w:t>
            </w:r>
          </w:p>
          <w:p w:rsidR="00331BA6" w:rsidRPr="00F70C2C" w:rsidRDefault="00331BA6" w:rsidP="00331BA6">
            <w:pPr>
              <w:pStyle w:val="afe"/>
              <w:numPr>
                <w:ilvl w:val="0"/>
                <w:numId w:val="211"/>
              </w:numPr>
              <w:tabs>
                <w:tab w:val="left" w:pos="436"/>
                <w:tab w:val="left" w:pos="1134"/>
              </w:tabs>
              <w:ind w:left="0" w:firstLine="30"/>
              <w:rPr>
                <w:lang w:val="ru-RU"/>
              </w:rPr>
            </w:pPr>
            <w:r w:rsidRPr="00F70C2C">
              <w:rPr>
                <w:lang w:val="ru-RU"/>
              </w:rPr>
              <w:t>в разделительных полосах – тепловые сети, водопровод, газопровод, хозяйственная и дождевая канализация;</w:t>
            </w:r>
          </w:p>
          <w:p w:rsidR="00331BA6" w:rsidRPr="00F70C2C" w:rsidRDefault="00331BA6" w:rsidP="00331BA6">
            <w:pPr>
              <w:pStyle w:val="afe"/>
              <w:numPr>
                <w:ilvl w:val="0"/>
                <w:numId w:val="211"/>
              </w:numPr>
              <w:tabs>
                <w:tab w:val="left" w:pos="436"/>
                <w:tab w:val="left" w:pos="1134"/>
              </w:tabs>
              <w:ind w:left="0" w:firstLine="30"/>
              <w:rPr>
                <w:lang w:val="ru-RU"/>
              </w:rPr>
            </w:pPr>
            <w:r w:rsidRPr="00F70C2C">
              <w:rPr>
                <w:lang w:val="ru-RU"/>
              </w:rPr>
              <w:t>на полосе между красной линией и линией застройки следует размещать газовые сети низкого давления и кабельные сети (силовые, связи, сигнализации и диспетчеризации).</w:t>
            </w:r>
          </w:p>
          <w:p w:rsidR="00331BA6" w:rsidRPr="00F70C2C" w:rsidRDefault="00331BA6" w:rsidP="00331BA6">
            <w:pPr>
              <w:pStyle w:val="afe"/>
              <w:numPr>
                <w:ilvl w:val="0"/>
                <w:numId w:val="210"/>
              </w:numPr>
              <w:tabs>
                <w:tab w:val="clear" w:pos="824"/>
                <w:tab w:val="num" w:pos="0"/>
                <w:tab w:val="left" w:pos="436"/>
                <w:tab w:val="left" w:pos="1134"/>
              </w:tabs>
              <w:ind w:left="0" w:firstLine="30"/>
              <w:rPr>
                <w:lang w:val="ru-RU"/>
              </w:rPr>
            </w:pPr>
            <w:r w:rsidRPr="00F70C2C">
              <w:rPr>
                <w:lang w:val="ru-RU"/>
              </w:rPr>
              <w:t>Владельцы всех городских коммуникаций, как подземных, так и надземных, обязаны иметь достоверную и исчерпывающую документацию по принадлежащим им сетям и сооружениям и в установленные сроки передавать в отдел строительства и архитектуры все изменения, связанные с их строительством и эксплуатацией.</w:t>
            </w:r>
          </w:p>
          <w:p w:rsidR="00331BA6" w:rsidRPr="00F70C2C" w:rsidRDefault="00331BA6" w:rsidP="00331BA6">
            <w:pPr>
              <w:pStyle w:val="afe"/>
              <w:numPr>
                <w:ilvl w:val="0"/>
                <w:numId w:val="210"/>
              </w:numPr>
              <w:tabs>
                <w:tab w:val="clear" w:pos="824"/>
                <w:tab w:val="num" w:pos="0"/>
                <w:tab w:val="left" w:pos="436"/>
                <w:tab w:val="left" w:pos="1134"/>
              </w:tabs>
              <w:ind w:left="0" w:firstLine="30"/>
              <w:rPr>
                <w:lang w:val="ru-RU"/>
              </w:rPr>
            </w:pPr>
            <w:r w:rsidRPr="00F70C2C">
              <w:rPr>
                <w:lang w:val="ru-RU"/>
              </w:rPr>
              <w:t>Все подземные коммуникации должны иметь наземные опознавательные знаки установленного образца.</w:t>
            </w:r>
          </w:p>
          <w:p w:rsidR="00331BA6" w:rsidRPr="00F70C2C" w:rsidRDefault="00331BA6" w:rsidP="00331BA6">
            <w:pPr>
              <w:pStyle w:val="afe"/>
              <w:numPr>
                <w:ilvl w:val="0"/>
                <w:numId w:val="210"/>
              </w:numPr>
              <w:tabs>
                <w:tab w:val="clear" w:pos="824"/>
                <w:tab w:val="num" w:pos="0"/>
                <w:tab w:val="left" w:pos="436"/>
                <w:tab w:val="left" w:pos="1134"/>
              </w:tabs>
              <w:ind w:left="0" w:firstLine="30"/>
              <w:rPr>
                <w:lang w:val="ru-RU"/>
              </w:rPr>
            </w:pPr>
            <w:r w:rsidRPr="00F70C2C">
              <w:rPr>
                <w:lang w:val="ru-RU"/>
              </w:rPr>
              <w:t>Владельцы инженерных сетей, выдавая застройщикам тех. условия на присоединение их объектов, обязаны указывать:</w:t>
            </w:r>
          </w:p>
          <w:p w:rsidR="00331BA6" w:rsidRPr="00F70C2C" w:rsidRDefault="00331BA6" w:rsidP="00331BA6">
            <w:pPr>
              <w:pStyle w:val="afe"/>
              <w:numPr>
                <w:ilvl w:val="0"/>
                <w:numId w:val="212"/>
              </w:numPr>
              <w:tabs>
                <w:tab w:val="left" w:pos="436"/>
                <w:tab w:val="left" w:pos="1134"/>
              </w:tabs>
              <w:ind w:left="0" w:firstLine="30"/>
              <w:rPr>
                <w:lang w:val="ru-RU"/>
              </w:rPr>
            </w:pPr>
            <w:r w:rsidRPr="00F70C2C">
              <w:rPr>
                <w:lang w:val="ru-RU"/>
              </w:rPr>
              <w:t>параметры сети для проектирования и эксплуатации присоединяемого объекта в месте присоединения;</w:t>
            </w:r>
          </w:p>
          <w:p w:rsidR="00331BA6" w:rsidRPr="00F70C2C" w:rsidRDefault="00331BA6" w:rsidP="00331BA6">
            <w:pPr>
              <w:pStyle w:val="afe"/>
              <w:numPr>
                <w:ilvl w:val="0"/>
                <w:numId w:val="212"/>
              </w:numPr>
              <w:tabs>
                <w:tab w:val="left" w:pos="436"/>
                <w:tab w:val="left" w:pos="1134"/>
              </w:tabs>
              <w:ind w:left="0" w:firstLine="30"/>
              <w:rPr>
                <w:lang w:val="ru-RU"/>
              </w:rPr>
            </w:pPr>
            <w:r w:rsidRPr="00F70C2C">
              <w:rPr>
                <w:lang w:val="ru-RU"/>
              </w:rPr>
              <w:t xml:space="preserve">точное расположение места присоединения и условия врезки в существующую сеть; </w:t>
            </w:r>
          </w:p>
          <w:p w:rsidR="00331BA6" w:rsidRPr="00F70C2C" w:rsidRDefault="00331BA6" w:rsidP="00331BA6">
            <w:pPr>
              <w:pStyle w:val="afe"/>
              <w:numPr>
                <w:ilvl w:val="0"/>
                <w:numId w:val="212"/>
              </w:numPr>
              <w:tabs>
                <w:tab w:val="left" w:pos="436"/>
                <w:tab w:val="left" w:pos="1134"/>
              </w:tabs>
              <w:ind w:left="0" w:firstLine="30"/>
              <w:rPr>
                <w:lang w:val="ru-RU"/>
              </w:rPr>
            </w:pPr>
            <w:r w:rsidRPr="00F70C2C">
              <w:rPr>
                <w:lang w:val="ru-RU"/>
              </w:rPr>
              <w:t>условия согласования документации на присоединение объектов и производство работ.</w:t>
            </w:r>
          </w:p>
          <w:p w:rsidR="00331BA6" w:rsidRPr="00F70C2C" w:rsidRDefault="00331BA6" w:rsidP="00331BA6">
            <w:pPr>
              <w:pStyle w:val="aa"/>
              <w:numPr>
                <w:ilvl w:val="0"/>
                <w:numId w:val="210"/>
              </w:numPr>
              <w:tabs>
                <w:tab w:val="clear" w:pos="824"/>
                <w:tab w:val="left" w:pos="231"/>
                <w:tab w:val="left" w:pos="436"/>
                <w:tab w:val="num" w:pos="540"/>
              </w:tabs>
              <w:suppressAutoHyphens/>
              <w:spacing w:after="0" w:line="240" w:lineRule="auto"/>
              <w:ind w:left="0" w:firstLine="0"/>
              <w:contextualSpacing w:val="0"/>
              <w:jc w:val="both"/>
              <w:rPr>
                <w:rFonts w:ascii="Times New Roman" w:hAnsi="Times New Roman"/>
                <w:color w:val="000000"/>
                <w:sz w:val="24"/>
                <w:szCs w:val="24"/>
              </w:rPr>
            </w:pPr>
            <w:r w:rsidRPr="00F70C2C">
              <w:rPr>
                <w:rFonts w:ascii="Times New Roman" w:hAnsi="Times New Roman"/>
                <w:sz w:val="24"/>
                <w:szCs w:val="24"/>
              </w:rPr>
              <w:t>Выбор трасс и проектирование подземных коммуникаций должны производиться с учетом максимального сохранения существующих зеленых насаждений.</w:t>
            </w:r>
          </w:p>
          <w:p w:rsidR="00331BA6" w:rsidRPr="00F70C2C" w:rsidRDefault="00331BA6" w:rsidP="00331BA6">
            <w:pPr>
              <w:pStyle w:val="aa"/>
              <w:numPr>
                <w:ilvl w:val="0"/>
                <w:numId w:val="210"/>
              </w:numPr>
              <w:tabs>
                <w:tab w:val="clear" w:pos="824"/>
                <w:tab w:val="left" w:pos="231"/>
                <w:tab w:val="left" w:pos="436"/>
                <w:tab w:val="num" w:pos="540"/>
              </w:tabs>
              <w:suppressAutoHyphens/>
              <w:spacing w:after="0" w:line="240" w:lineRule="auto"/>
              <w:ind w:left="0" w:firstLine="0"/>
              <w:contextualSpacing w:val="0"/>
              <w:jc w:val="both"/>
              <w:rPr>
                <w:rFonts w:ascii="Times New Roman" w:hAnsi="Times New Roman"/>
                <w:color w:val="000000"/>
                <w:sz w:val="24"/>
                <w:szCs w:val="24"/>
              </w:rPr>
            </w:pPr>
            <w:r w:rsidRPr="00F70C2C">
              <w:rPr>
                <w:rFonts w:ascii="Times New Roman" w:hAnsi="Times New Roman"/>
                <w:sz w:val="24"/>
                <w:szCs w:val="24"/>
              </w:rPr>
              <w:t xml:space="preserve">Режим использования земельных участков и объектов </w:t>
            </w:r>
            <w:r w:rsidRPr="00F70C2C">
              <w:rPr>
                <w:rFonts w:ascii="Times New Roman" w:hAnsi="Times New Roman"/>
                <w:sz w:val="24"/>
                <w:szCs w:val="24"/>
              </w:rPr>
              <w:lastRenderedPageBreak/>
              <w:t>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F70C2C" w:rsidRDefault="00331BA6" w:rsidP="00331BA6">
      <w:pPr>
        <w:pStyle w:val="aa"/>
        <w:tabs>
          <w:tab w:val="left" w:pos="1134"/>
        </w:tabs>
        <w:suppressAutoHyphens/>
        <w:spacing w:line="240" w:lineRule="auto"/>
        <w:ind w:left="709"/>
        <w:rPr>
          <w:rFonts w:ascii="Times New Roman" w:hAnsi="Times New Roman"/>
          <w:sz w:val="24"/>
          <w:szCs w:val="24"/>
        </w:rPr>
      </w:pPr>
    </w:p>
    <w:p w:rsidR="00331BA6" w:rsidRPr="00F70C2C" w:rsidRDefault="00331BA6" w:rsidP="00331BA6">
      <w:pPr>
        <w:tabs>
          <w:tab w:val="left" w:pos="1134"/>
        </w:tabs>
        <w:ind w:firstLine="709"/>
        <w:rPr>
          <w:b/>
          <w:bCs/>
          <w:color w:val="000000" w:themeColor="text1"/>
          <w:spacing w:val="-10"/>
          <w:lang w:eastAsia="ar-SA"/>
        </w:rPr>
      </w:pPr>
      <w:r w:rsidRPr="00F70C2C">
        <w:rPr>
          <w:b/>
          <w:bCs/>
          <w:color w:val="000000" w:themeColor="text1"/>
          <w:spacing w:val="-10"/>
          <w:lang w:eastAsia="ar-SA"/>
        </w:rPr>
        <w:t xml:space="preserve">Т </w:t>
      </w:r>
      <w:r w:rsidRPr="00F70C2C">
        <w:rPr>
          <w:b/>
          <w:color w:val="000000"/>
        </w:rPr>
        <w:t xml:space="preserve">– </w:t>
      </w:r>
      <w:r w:rsidRPr="00F70C2C">
        <w:rPr>
          <w:b/>
          <w:bCs/>
          <w:color w:val="000000" w:themeColor="text1"/>
          <w:spacing w:val="-10"/>
          <w:lang w:eastAsia="ar-SA"/>
        </w:rPr>
        <w:t>Зона транспортной инфраструктуры</w:t>
      </w:r>
    </w:p>
    <w:p w:rsidR="00331BA6" w:rsidRPr="00F70C2C" w:rsidRDefault="00331BA6" w:rsidP="00331BA6">
      <w:pPr>
        <w:ind w:firstLine="709"/>
        <w:rPr>
          <w:b/>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5000" w:type="pct"/>
        <w:tblLook w:val="00A0"/>
      </w:tblPr>
      <w:tblGrid>
        <w:gridCol w:w="458"/>
        <w:gridCol w:w="2332"/>
        <w:gridCol w:w="6781"/>
      </w:tblGrid>
      <w:tr w:rsidR="00331BA6" w:rsidRPr="00F70C2C" w:rsidTr="004A0EA7">
        <w:trPr>
          <w:trHeight w:val="148"/>
          <w:tblHeader/>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49"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49" w:type="pct"/>
            <w:tcBorders>
              <w:top w:val="nil"/>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trHeight w:val="262"/>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49"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tabs>
                <w:tab w:val="left" w:pos="358"/>
              </w:tabs>
              <w:suppressAutoHyphens/>
              <w:snapToGrid w:val="0"/>
              <w:rPr>
                <w:lang w:eastAsia="ar-SA" w:bidi="en-US"/>
              </w:rPr>
            </w:pPr>
            <w:r w:rsidRPr="00F70C2C">
              <w:rPr>
                <w:lang w:eastAsia="ar-SA" w:bidi="en-US"/>
              </w:rPr>
              <w:t xml:space="preserve">Хранение автотранспорта (2.7.1) </w:t>
            </w:r>
          </w:p>
          <w:p w:rsidR="00331BA6" w:rsidRPr="00F70C2C" w:rsidRDefault="00331BA6" w:rsidP="004A0EA7">
            <w:pPr>
              <w:tabs>
                <w:tab w:val="left" w:pos="358"/>
              </w:tabs>
              <w:suppressAutoHyphens/>
              <w:snapToGrid w:val="0"/>
              <w:rPr>
                <w:lang w:eastAsia="ar-SA" w:bidi="en-US"/>
              </w:rPr>
            </w:pPr>
            <w:r w:rsidRPr="00F70C2C">
              <w:rPr>
                <w:lang w:eastAsia="ar-SA" w:bidi="en-US"/>
              </w:rPr>
              <w:t>Размещение гаражей для собственных нужд (2.7.2)</w:t>
            </w:r>
          </w:p>
          <w:p w:rsidR="00331BA6" w:rsidRPr="00F70C2C" w:rsidRDefault="00331BA6" w:rsidP="004A0EA7">
            <w:pPr>
              <w:tabs>
                <w:tab w:val="left" w:pos="358"/>
              </w:tabs>
              <w:suppressAutoHyphens/>
              <w:snapToGrid w:val="0"/>
              <w:rPr>
                <w:lang w:eastAsia="ar-SA" w:bidi="en-US"/>
              </w:rPr>
            </w:pPr>
            <w:r w:rsidRPr="00F70C2C">
              <w:rPr>
                <w:lang w:eastAsia="ar-SA" w:bidi="en-US"/>
              </w:rPr>
              <w:t>Коммунальное обслуживание (3.1)</w:t>
            </w:r>
          </w:p>
          <w:p w:rsidR="00331BA6" w:rsidRPr="00F70C2C" w:rsidRDefault="00331BA6" w:rsidP="004A0EA7">
            <w:pPr>
              <w:tabs>
                <w:tab w:val="left" w:pos="358"/>
              </w:tabs>
              <w:suppressAutoHyphens/>
              <w:snapToGrid w:val="0"/>
              <w:rPr>
                <w:lang w:eastAsia="ar-SA" w:bidi="en-US"/>
              </w:rPr>
            </w:pPr>
            <w:r w:rsidRPr="00F70C2C">
              <w:rPr>
                <w:lang w:eastAsia="ar-SA" w:bidi="en-US"/>
              </w:rPr>
              <w:t>Деловое управление (4.1)</w:t>
            </w:r>
          </w:p>
          <w:p w:rsidR="00331BA6" w:rsidRPr="00F70C2C" w:rsidRDefault="00331BA6" w:rsidP="004A0EA7">
            <w:pPr>
              <w:tabs>
                <w:tab w:val="left" w:pos="215"/>
              </w:tabs>
              <w:suppressAutoHyphens/>
              <w:ind w:left="33"/>
              <w:rPr>
                <w:lang w:eastAsia="en-US"/>
              </w:rPr>
            </w:pPr>
            <w:r w:rsidRPr="00F70C2C">
              <w:rPr>
                <w:lang w:eastAsia="en-US"/>
              </w:rPr>
              <w:t>Служебные гаражи (4.9)</w:t>
            </w:r>
          </w:p>
          <w:p w:rsidR="00331BA6" w:rsidRPr="00F70C2C" w:rsidRDefault="00331BA6" w:rsidP="004A0EA7">
            <w:pPr>
              <w:tabs>
                <w:tab w:val="num" w:pos="177"/>
              </w:tabs>
              <w:rPr>
                <w:lang w:eastAsia="ar-SA"/>
              </w:rPr>
            </w:pPr>
            <w:r w:rsidRPr="00F70C2C">
              <w:rPr>
                <w:lang w:eastAsia="ar-SA"/>
              </w:rPr>
              <w:t>Объекты дорожного сервиса (4.9.1)</w:t>
            </w:r>
          </w:p>
          <w:p w:rsidR="00331BA6" w:rsidRPr="00F70C2C" w:rsidRDefault="00331BA6" w:rsidP="004A0EA7">
            <w:pPr>
              <w:tabs>
                <w:tab w:val="num" w:pos="177"/>
              </w:tabs>
              <w:rPr>
                <w:lang w:eastAsia="ar-SA"/>
              </w:rPr>
            </w:pPr>
            <w:r w:rsidRPr="00F70C2C">
              <w:rPr>
                <w:lang w:eastAsia="en-US"/>
              </w:rPr>
              <w:t>Стоянка транспортных средств (4.9.2)</w:t>
            </w:r>
          </w:p>
          <w:p w:rsidR="00331BA6" w:rsidRPr="00F70C2C" w:rsidRDefault="00331BA6" w:rsidP="004A0EA7">
            <w:pPr>
              <w:suppressAutoHyphens/>
              <w:snapToGrid w:val="0"/>
              <w:rPr>
                <w:lang w:eastAsia="ar-SA"/>
              </w:rPr>
            </w:pPr>
            <w:r w:rsidRPr="00F70C2C">
              <w:rPr>
                <w:rFonts w:eastAsia="Calibri"/>
                <w:lang w:eastAsia="en-US"/>
              </w:rPr>
              <w:t>Автомобильный транспорт (7.2)</w:t>
            </w:r>
          </w:p>
          <w:p w:rsidR="00331BA6" w:rsidRPr="00F70C2C" w:rsidRDefault="00331BA6" w:rsidP="004A0EA7">
            <w:pPr>
              <w:suppressAutoHyphens/>
              <w:snapToGrid w:val="0"/>
              <w:rPr>
                <w:rFonts w:eastAsia="Calibri"/>
                <w:lang w:eastAsia="en-US"/>
              </w:rPr>
            </w:pPr>
            <w:r w:rsidRPr="00F70C2C">
              <w:rPr>
                <w:rFonts w:eastAsia="Calibri"/>
                <w:lang w:eastAsia="en-US"/>
              </w:rPr>
              <w:t>Водный транспорт (7.3)</w:t>
            </w:r>
          </w:p>
          <w:p w:rsidR="00331BA6" w:rsidRPr="00F70C2C" w:rsidRDefault="00331BA6" w:rsidP="004A0EA7">
            <w:pPr>
              <w:suppressAutoHyphens/>
              <w:snapToGrid w:val="0"/>
              <w:rPr>
                <w:lang w:eastAsia="ar-SA"/>
              </w:rPr>
            </w:pPr>
            <w:r w:rsidRPr="00F70C2C">
              <w:rPr>
                <w:lang w:eastAsia="ar-SA"/>
              </w:rPr>
              <w:t>Обеспечение внутреннего правопорядка (8.3)</w:t>
            </w:r>
          </w:p>
        </w:tc>
      </w:tr>
      <w:tr w:rsidR="00331BA6" w:rsidRPr="00F70C2C" w:rsidTr="004A0EA7">
        <w:trPr>
          <w:trHeight w:val="556"/>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4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317"/>
                <w:tab w:val="left" w:pos="1155"/>
              </w:tabs>
              <w:suppressAutoHyphens/>
              <w:rPr>
                <w:lang w:eastAsia="ar-SA"/>
              </w:rPr>
            </w:pPr>
            <w:r w:rsidRPr="00F70C2C">
              <w:t xml:space="preserve">Земельные участки (территории) общего пользования </w:t>
            </w:r>
            <w:r w:rsidRPr="00F70C2C">
              <w:rPr>
                <w:color w:val="000000" w:themeColor="text1"/>
                <w:lang w:eastAsia="ar-SA"/>
              </w:rPr>
              <w:t>(12.0)</w:t>
            </w:r>
          </w:p>
        </w:tc>
      </w:tr>
      <w:tr w:rsidR="00331BA6" w:rsidRPr="00F70C2C" w:rsidTr="004A0EA7">
        <w:trPr>
          <w:trHeight w:val="701"/>
        </w:trPr>
        <w:tc>
          <w:tcPr>
            <w:tcW w:w="226"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25"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num" w:pos="824"/>
              </w:tabs>
              <w:suppressAutoHyphens/>
              <w:rPr>
                <w:lang w:eastAsia="ar-SA"/>
              </w:rPr>
            </w:pPr>
            <w:r w:rsidRPr="00F70C2C">
              <w:rPr>
                <w:lang w:eastAsia="ar-SA"/>
              </w:rPr>
              <w:t>Бытовое обслуживание (3.3)</w:t>
            </w:r>
          </w:p>
          <w:p w:rsidR="00331BA6" w:rsidRPr="00F70C2C" w:rsidRDefault="00331BA6" w:rsidP="004A0EA7">
            <w:pPr>
              <w:tabs>
                <w:tab w:val="num" w:pos="824"/>
              </w:tabs>
              <w:suppressAutoHyphens/>
              <w:rPr>
                <w:lang w:eastAsia="ar-SA"/>
              </w:rPr>
            </w:pPr>
            <w:r w:rsidRPr="00F70C2C">
              <w:rPr>
                <w:lang w:eastAsia="ar-SA"/>
              </w:rPr>
              <w:t>Здравоохранение (3.4)</w:t>
            </w:r>
          </w:p>
          <w:p w:rsidR="00331BA6" w:rsidRPr="00F70C2C" w:rsidRDefault="00331BA6" w:rsidP="004A0EA7">
            <w:pPr>
              <w:tabs>
                <w:tab w:val="num" w:pos="824"/>
              </w:tabs>
              <w:suppressAutoHyphens/>
              <w:rPr>
                <w:lang w:eastAsia="ar-SA"/>
              </w:rPr>
            </w:pPr>
            <w:r w:rsidRPr="00F70C2C">
              <w:rPr>
                <w:lang w:eastAsia="ar-SA"/>
              </w:rPr>
              <w:t>Магазины (4.4)</w:t>
            </w:r>
          </w:p>
          <w:p w:rsidR="00331BA6" w:rsidRPr="00F70C2C" w:rsidRDefault="00331BA6" w:rsidP="004A0EA7">
            <w:pPr>
              <w:tabs>
                <w:tab w:val="num" w:pos="824"/>
              </w:tabs>
              <w:suppressAutoHyphens/>
              <w:rPr>
                <w:lang w:eastAsia="ar-SA"/>
              </w:rPr>
            </w:pPr>
            <w:r w:rsidRPr="00F70C2C">
              <w:rPr>
                <w:lang w:eastAsia="ar-SA"/>
              </w:rPr>
              <w:t>Общественное питание (4.6)</w:t>
            </w:r>
          </w:p>
          <w:p w:rsidR="00331BA6" w:rsidRPr="00F70C2C" w:rsidRDefault="00331BA6" w:rsidP="004A0EA7">
            <w:pPr>
              <w:tabs>
                <w:tab w:val="num" w:pos="824"/>
              </w:tabs>
              <w:suppressAutoHyphens/>
              <w:rPr>
                <w:lang w:eastAsia="ar-SA"/>
              </w:rPr>
            </w:pPr>
            <w:r w:rsidRPr="00F70C2C">
              <w:rPr>
                <w:lang w:eastAsia="ar-SA"/>
              </w:rPr>
              <w:t>Гостиничное обслуживание (4.7)</w:t>
            </w:r>
          </w:p>
          <w:p w:rsidR="00331BA6" w:rsidRPr="00F70C2C" w:rsidRDefault="00331BA6" w:rsidP="004A0EA7">
            <w:pPr>
              <w:tabs>
                <w:tab w:val="num" w:pos="824"/>
              </w:tabs>
              <w:suppressAutoHyphens/>
              <w:rPr>
                <w:lang w:eastAsia="ar-SA"/>
              </w:rPr>
            </w:pPr>
            <w:r w:rsidRPr="00F70C2C">
              <w:rPr>
                <w:lang w:eastAsia="ar-SA"/>
              </w:rPr>
              <w:t>Связь (6.8)</w:t>
            </w:r>
          </w:p>
        </w:tc>
      </w:tr>
      <w:tr w:rsidR="00331BA6" w:rsidRPr="00F70C2C" w:rsidTr="004A0EA7">
        <w:trPr>
          <w:trHeight w:val="337"/>
        </w:trPr>
        <w:tc>
          <w:tcPr>
            <w:tcW w:w="5000" w:type="pct"/>
            <w:gridSpan w:val="3"/>
            <w:tcBorders>
              <w:top w:val="single" w:sz="4" w:space="0" w:color="auto"/>
              <w:left w:val="single" w:sz="4" w:space="0" w:color="000000"/>
              <w:bottom w:val="single" w:sz="4" w:space="0" w:color="auto"/>
              <w:right w:val="single" w:sz="4" w:space="0" w:color="000000"/>
            </w:tcBorders>
            <w:vAlign w:val="center"/>
          </w:tcPr>
          <w:p w:rsidR="00331BA6" w:rsidRPr="00F70C2C" w:rsidRDefault="00331BA6" w:rsidP="004A0EA7">
            <w:pPr>
              <w:tabs>
                <w:tab w:val="left" w:pos="1155"/>
              </w:tabs>
              <w:suppressAutoHyphens/>
              <w:snapToGrid w:val="0"/>
              <w:ind w:left="60"/>
              <w:jc w:val="center"/>
              <w:rPr>
                <w:lang w:eastAsia="ar-SA"/>
              </w:rPr>
            </w:pPr>
            <w:r w:rsidRPr="00F70C2C">
              <w:rPr>
                <w:lang w:eastAsia="ar-SA"/>
              </w:rPr>
              <w:t>Параметры разрешенного строительства, реконструкция объектов капитального строительства:</w:t>
            </w:r>
          </w:p>
        </w:tc>
      </w:tr>
      <w:tr w:rsidR="00331BA6" w:rsidRPr="00F70C2C" w:rsidTr="004A0EA7">
        <w:trPr>
          <w:trHeight w:val="1113"/>
        </w:trPr>
        <w:tc>
          <w:tcPr>
            <w:tcW w:w="226"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25"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Архитектурно-строительные требования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13"/>
              </w:numPr>
              <w:tabs>
                <w:tab w:val="left" w:pos="420"/>
                <w:tab w:val="left" w:pos="1134"/>
              </w:tabs>
              <w:suppressAutoHyphens/>
              <w:snapToGrid w:val="0"/>
              <w:ind w:left="0" w:firstLine="0"/>
              <w:jc w:val="both"/>
              <w:rPr>
                <w:lang w:eastAsia="ar-SA"/>
              </w:rPr>
            </w:pPr>
            <w:r w:rsidRPr="00F70C2C">
              <w:rPr>
                <w:lang w:eastAsia="ar-SA"/>
              </w:rPr>
              <w:t xml:space="preserve">Улично-дорожную сеть следует формировать как единую общегородскую систему, взаимосвязанную с функционально-планировочной организацией территории города. </w:t>
            </w:r>
          </w:p>
          <w:p w:rsidR="00331BA6" w:rsidRPr="00F70C2C" w:rsidRDefault="00331BA6" w:rsidP="00331BA6">
            <w:pPr>
              <w:widowControl w:val="0"/>
              <w:numPr>
                <w:ilvl w:val="0"/>
                <w:numId w:val="213"/>
              </w:numPr>
              <w:tabs>
                <w:tab w:val="left" w:pos="420"/>
                <w:tab w:val="left" w:pos="1134"/>
              </w:tabs>
              <w:suppressAutoHyphens/>
              <w:ind w:left="0" w:firstLine="0"/>
              <w:jc w:val="both"/>
              <w:rPr>
                <w:lang w:eastAsia="ar-SA"/>
              </w:rPr>
            </w:pPr>
            <w:r w:rsidRPr="00F70C2C">
              <w:rPr>
                <w:lang w:eastAsia="ar-SA"/>
              </w:rPr>
              <w:t>Реконструкция существующей улично-дорожной сети должна включать:</w:t>
            </w:r>
          </w:p>
          <w:p w:rsidR="00331BA6" w:rsidRPr="00F70C2C" w:rsidRDefault="00331BA6" w:rsidP="00331BA6">
            <w:pPr>
              <w:widowControl w:val="0"/>
              <w:numPr>
                <w:ilvl w:val="0"/>
                <w:numId w:val="214"/>
              </w:numPr>
              <w:tabs>
                <w:tab w:val="left" w:pos="0"/>
                <w:tab w:val="left" w:pos="420"/>
                <w:tab w:val="left" w:pos="1134"/>
              </w:tabs>
              <w:suppressAutoHyphens/>
              <w:ind w:left="0" w:firstLine="0"/>
              <w:jc w:val="both"/>
              <w:rPr>
                <w:lang w:eastAsia="ar-SA"/>
              </w:rPr>
            </w:pPr>
            <w:r w:rsidRPr="00F70C2C">
              <w:rPr>
                <w:lang w:eastAsia="ar-SA"/>
              </w:rPr>
              <w:t>изменения элементов поперечного профиля с учетом современного состояния принятой классификации, ожидаемой интенсивности движения транспорта;</w:t>
            </w:r>
          </w:p>
          <w:p w:rsidR="00331BA6" w:rsidRPr="00F70C2C" w:rsidRDefault="00331BA6" w:rsidP="00331BA6">
            <w:pPr>
              <w:widowControl w:val="0"/>
              <w:numPr>
                <w:ilvl w:val="0"/>
                <w:numId w:val="214"/>
              </w:numPr>
              <w:tabs>
                <w:tab w:val="left" w:pos="0"/>
                <w:tab w:val="left" w:pos="420"/>
                <w:tab w:val="left" w:pos="1134"/>
              </w:tabs>
              <w:suppressAutoHyphens/>
              <w:ind w:left="0" w:firstLine="0"/>
              <w:jc w:val="both"/>
              <w:rPr>
                <w:lang w:eastAsia="ar-SA"/>
              </w:rPr>
            </w:pPr>
            <w:r w:rsidRPr="00F70C2C">
              <w:rPr>
                <w:lang w:eastAsia="ar-SA"/>
              </w:rPr>
              <w:t>уширение проезжей части перед перекрестками;</w:t>
            </w:r>
          </w:p>
          <w:p w:rsidR="00331BA6" w:rsidRPr="00F70C2C" w:rsidRDefault="00331BA6" w:rsidP="00331BA6">
            <w:pPr>
              <w:widowControl w:val="0"/>
              <w:numPr>
                <w:ilvl w:val="0"/>
                <w:numId w:val="213"/>
              </w:numPr>
              <w:tabs>
                <w:tab w:val="left" w:pos="420"/>
                <w:tab w:val="left" w:pos="1134"/>
              </w:tabs>
              <w:suppressAutoHyphens/>
              <w:ind w:left="0" w:firstLine="0"/>
              <w:jc w:val="both"/>
              <w:rPr>
                <w:lang w:eastAsia="ar-SA"/>
              </w:rPr>
            </w:pPr>
            <w:r w:rsidRPr="00F70C2C">
              <w:rPr>
                <w:lang w:eastAsia="ar-SA"/>
              </w:rPr>
              <w:t>Покрытие дорог и тротуаров должно осуществляться с применением долговечных устойчивых материалов, допускающих очистку, уборку и надлежащее сохранение их в процессе эксплуатации в летнее и зимнее время.</w:t>
            </w:r>
          </w:p>
          <w:p w:rsidR="00331BA6" w:rsidRPr="00F70C2C" w:rsidRDefault="00331BA6" w:rsidP="00331BA6">
            <w:pPr>
              <w:widowControl w:val="0"/>
              <w:numPr>
                <w:ilvl w:val="0"/>
                <w:numId w:val="213"/>
              </w:numPr>
              <w:tabs>
                <w:tab w:val="left" w:pos="420"/>
                <w:tab w:val="left" w:pos="1134"/>
              </w:tabs>
              <w:suppressAutoHyphens/>
              <w:ind w:left="0" w:firstLine="0"/>
              <w:jc w:val="both"/>
              <w:rPr>
                <w:lang w:eastAsia="ar-SA"/>
              </w:rPr>
            </w:pPr>
            <w:r w:rsidRPr="00F70C2C">
              <w:rPr>
                <w:lang w:eastAsia="ar-SA"/>
              </w:rPr>
              <w:t>Обязательному обустройству подлежит бордюрное обрамление проезжей части улиц, тротуаров, газонов с учетом требований по обеспеченности беспрепятственного передвижения маломобильных групп населения.</w:t>
            </w:r>
          </w:p>
          <w:p w:rsidR="00331BA6" w:rsidRPr="00F70C2C" w:rsidRDefault="00331BA6" w:rsidP="00331BA6">
            <w:pPr>
              <w:widowControl w:val="0"/>
              <w:numPr>
                <w:ilvl w:val="0"/>
                <w:numId w:val="213"/>
              </w:numPr>
              <w:tabs>
                <w:tab w:val="left" w:pos="420"/>
                <w:tab w:val="left" w:pos="1134"/>
              </w:tabs>
              <w:suppressAutoHyphens/>
              <w:ind w:left="0" w:firstLine="0"/>
              <w:jc w:val="both"/>
              <w:rPr>
                <w:lang w:eastAsia="ar-SA"/>
              </w:rPr>
            </w:pPr>
            <w:r w:rsidRPr="00F70C2C">
              <w:rPr>
                <w:lang w:eastAsia="ar-SA"/>
              </w:rPr>
              <w:t xml:space="preserve">Общее </w:t>
            </w:r>
            <w:proofErr w:type="gramStart"/>
            <w:r w:rsidRPr="00F70C2C">
              <w:rPr>
                <w:lang w:eastAsia="ar-SA"/>
              </w:rPr>
              <w:t>архитектурное решение</w:t>
            </w:r>
            <w:proofErr w:type="gramEnd"/>
            <w:r w:rsidRPr="00F70C2C">
              <w:rPr>
                <w:lang w:eastAsia="ar-SA"/>
              </w:rPr>
              <w:t xml:space="preserve"> улиц и дорог должно быть направлено на достижение органичной связи с окружающим ландшафтом и учитывать требования охраны окружающей   среды.</w:t>
            </w:r>
          </w:p>
          <w:p w:rsidR="00331BA6" w:rsidRPr="00F70C2C" w:rsidRDefault="00331BA6" w:rsidP="00331BA6">
            <w:pPr>
              <w:widowControl w:val="0"/>
              <w:numPr>
                <w:ilvl w:val="0"/>
                <w:numId w:val="213"/>
              </w:numPr>
              <w:tabs>
                <w:tab w:val="left" w:pos="420"/>
                <w:tab w:val="left" w:pos="1134"/>
              </w:tabs>
              <w:suppressAutoHyphens/>
              <w:ind w:left="0" w:firstLine="0"/>
              <w:jc w:val="both"/>
              <w:rPr>
                <w:lang w:eastAsia="ar-SA"/>
              </w:rPr>
            </w:pPr>
            <w:r w:rsidRPr="00F70C2C">
              <w:rPr>
                <w:lang w:eastAsia="ar-SA"/>
              </w:rPr>
              <w:lastRenderedPageBreak/>
              <w:t>Для обслуживания иногороднего транспорта следует предусматривать станции технического обслуживания, размещая их на подходах к городу.</w:t>
            </w:r>
          </w:p>
          <w:p w:rsidR="00331BA6" w:rsidRPr="00F70C2C" w:rsidRDefault="00331BA6" w:rsidP="00331BA6">
            <w:pPr>
              <w:widowControl w:val="0"/>
              <w:numPr>
                <w:ilvl w:val="0"/>
                <w:numId w:val="213"/>
              </w:numPr>
              <w:tabs>
                <w:tab w:val="left" w:pos="420"/>
                <w:tab w:val="left" w:pos="1134"/>
              </w:tabs>
              <w:suppressAutoHyphens/>
              <w:ind w:left="0" w:firstLine="0"/>
              <w:jc w:val="both"/>
              <w:rPr>
                <w:lang w:eastAsia="ar-SA"/>
              </w:rPr>
            </w:pPr>
            <w:r w:rsidRPr="00F70C2C">
              <w:rPr>
                <w:lang w:eastAsia="ar-SA"/>
              </w:rPr>
              <w:t>При размещении и проектировании АЗС на магистральных улицах следует предусматривать дополнительные полосы движения для обеспечения въезда и выезда машин.</w:t>
            </w:r>
          </w:p>
          <w:p w:rsidR="00331BA6" w:rsidRPr="00F70C2C" w:rsidRDefault="00331BA6" w:rsidP="00331BA6">
            <w:pPr>
              <w:widowControl w:val="0"/>
              <w:numPr>
                <w:ilvl w:val="0"/>
                <w:numId w:val="213"/>
              </w:numPr>
              <w:tabs>
                <w:tab w:val="left" w:pos="420"/>
                <w:tab w:val="left" w:pos="1134"/>
              </w:tabs>
              <w:suppressAutoHyphens/>
              <w:ind w:left="0" w:firstLine="0"/>
              <w:jc w:val="both"/>
              <w:rPr>
                <w:lang w:eastAsia="ar-SA"/>
              </w:rPr>
            </w:pPr>
            <w:r w:rsidRPr="00F70C2C">
              <w:rPr>
                <w:lang w:eastAsia="ar-SA"/>
              </w:rPr>
              <w:t xml:space="preserve">Проектирование и строительство зданий, образующих уличный фронт, – на конкурсной основе ввиду повышенной градостроительной значимости территории. </w:t>
            </w:r>
          </w:p>
          <w:p w:rsidR="00331BA6" w:rsidRPr="00F70C2C" w:rsidRDefault="00331BA6" w:rsidP="00331BA6">
            <w:pPr>
              <w:pStyle w:val="afe"/>
              <w:numPr>
                <w:ilvl w:val="0"/>
                <w:numId w:val="213"/>
              </w:numPr>
              <w:tabs>
                <w:tab w:val="left" w:pos="420"/>
                <w:tab w:val="left" w:pos="1134"/>
              </w:tabs>
              <w:ind w:left="0" w:firstLine="0"/>
              <w:rPr>
                <w:b/>
                <w:lang w:val="ru-RU"/>
              </w:rPr>
            </w:pPr>
            <w:r w:rsidRPr="00F70C2C">
              <w:rPr>
                <w:lang w:val="ru-RU"/>
              </w:rPr>
              <w:t xml:space="preserve">Общественное пространство </w:t>
            </w:r>
            <w:proofErr w:type="spellStart"/>
            <w:r w:rsidRPr="00F70C2C">
              <w:rPr>
                <w:lang w:val="ru-RU"/>
              </w:rPr>
              <w:t>примагистральной</w:t>
            </w:r>
            <w:proofErr w:type="spellEnd"/>
            <w:r w:rsidRPr="00F70C2C">
              <w:rPr>
                <w:lang w:val="ru-RU"/>
              </w:rPr>
              <w:t xml:space="preserve"> зоны формируется пешеходной частью (тротуаром), площадками перед зданиями с отступом от линии застройки, скверами.</w:t>
            </w:r>
          </w:p>
          <w:p w:rsidR="00331BA6" w:rsidRPr="00F70C2C" w:rsidRDefault="00331BA6" w:rsidP="00331BA6">
            <w:pPr>
              <w:pStyle w:val="afe"/>
              <w:numPr>
                <w:ilvl w:val="0"/>
                <w:numId w:val="213"/>
              </w:numPr>
              <w:tabs>
                <w:tab w:val="left" w:pos="420"/>
                <w:tab w:val="left" w:pos="1134"/>
              </w:tabs>
              <w:ind w:left="0" w:firstLine="0"/>
              <w:rPr>
                <w:b/>
                <w:lang w:val="ru-RU"/>
              </w:rPr>
            </w:pPr>
            <w:r w:rsidRPr="00F70C2C">
              <w:rPr>
                <w:lang w:val="ru-RU"/>
              </w:rPr>
              <w:t xml:space="preserve">Размеры земельных участков принимать в соответствии с СП 42.13330.2016. «Свод правил. Градостроительство. Планировка и застройка городских и сельских поселений. </w:t>
            </w:r>
            <w:proofErr w:type="spellStart"/>
            <w:r w:rsidRPr="00F70C2C">
              <w:t>Актуализированная</w:t>
            </w:r>
            <w:proofErr w:type="spellEnd"/>
            <w:r w:rsidRPr="00F70C2C">
              <w:t xml:space="preserve"> </w:t>
            </w:r>
            <w:proofErr w:type="spellStart"/>
            <w:r w:rsidRPr="00F70C2C">
              <w:t>редакция</w:t>
            </w:r>
            <w:proofErr w:type="spellEnd"/>
            <w:r w:rsidRPr="00F70C2C">
              <w:t xml:space="preserve"> </w:t>
            </w:r>
            <w:proofErr w:type="spellStart"/>
            <w:r w:rsidRPr="00F70C2C">
              <w:t>СНиП</w:t>
            </w:r>
            <w:proofErr w:type="spellEnd"/>
            <w:r w:rsidRPr="00F70C2C">
              <w:t xml:space="preserve"> 2.07.01-89*»</w:t>
            </w:r>
            <w:r w:rsidRPr="00F70C2C">
              <w:rPr>
                <w:lang w:val="ru-RU"/>
              </w:rPr>
              <w:t xml:space="preserve"> и проектом планировки.</w:t>
            </w:r>
          </w:p>
          <w:p w:rsidR="00331BA6" w:rsidRPr="00F70C2C" w:rsidRDefault="00331BA6" w:rsidP="00331BA6">
            <w:pPr>
              <w:pStyle w:val="afe"/>
              <w:numPr>
                <w:ilvl w:val="0"/>
                <w:numId w:val="213"/>
              </w:numPr>
              <w:tabs>
                <w:tab w:val="left" w:pos="420"/>
                <w:tab w:val="left" w:pos="1134"/>
              </w:tabs>
              <w:ind w:left="0" w:firstLine="0"/>
              <w:rPr>
                <w:b/>
                <w:lang w:val="ru-RU"/>
              </w:rPr>
            </w:pPr>
            <w:r w:rsidRPr="00F70C2C">
              <w:rPr>
                <w:lang w:val="ru-RU"/>
              </w:rPr>
              <w:t>Речные и автовокзалы, станции и остановочные пункты, должны быть обеспечены удобными транспортными связями с системами общегородского центра, жилыми районами и промышленными зонами города.</w:t>
            </w:r>
          </w:p>
          <w:p w:rsidR="00331BA6" w:rsidRPr="00F70C2C" w:rsidRDefault="00331BA6" w:rsidP="00331BA6">
            <w:pPr>
              <w:pStyle w:val="afe"/>
              <w:numPr>
                <w:ilvl w:val="0"/>
                <w:numId w:val="213"/>
              </w:numPr>
              <w:tabs>
                <w:tab w:val="left" w:pos="481"/>
                <w:tab w:val="left" w:pos="1134"/>
              </w:tabs>
              <w:ind w:left="0" w:firstLine="0"/>
              <w:rPr>
                <w:b/>
                <w:lang w:val="ru-RU"/>
              </w:rPr>
            </w:pPr>
            <w:r w:rsidRPr="00F70C2C">
              <w:rPr>
                <w:lang w:val="ru-RU"/>
              </w:rPr>
              <w:t xml:space="preserve">Расстояние от АЗС, предназначенных для заправки легковых автомобилей в количестве не более 500 машин в сутки, до стен жилых и общественных сооружений следует принимать не менее </w:t>
            </w:r>
            <w:smartTag w:uri="urn:schemas-microsoft-com:office:smarttags" w:element="metricconverter">
              <w:smartTagPr>
                <w:attr w:name="ProductID" w:val="50 м"/>
              </w:smartTagPr>
              <w:r w:rsidRPr="00F70C2C">
                <w:rPr>
                  <w:lang w:val="ru-RU"/>
                </w:rPr>
                <w:t>50 м</w:t>
              </w:r>
            </w:smartTag>
            <w:r w:rsidRPr="00F70C2C">
              <w:rPr>
                <w:lang w:val="ru-RU"/>
              </w:rPr>
              <w:t>.</w:t>
            </w:r>
          </w:p>
        </w:tc>
      </w:tr>
      <w:tr w:rsidR="00331BA6" w:rsidRPr="00F70C2C" w:rsidTr="004A0EA7">
        <w:trPr>
          <w:trHeight w:val="277"/>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num" w:pos="824"/>
              </w:tabs>
              <w:suppressAutoHyphens/>
              <w:jc w:val="center"/>
              <w:rPr>
                <w:lang w:eastAsia="ar-SA"/>
              </w:rPr>
            </w:pPr>
            <w:r w:rsidRPr="00F70C2C">
              <w:rPr>
                <w:lang w:eastAsia="ar-SA"/>
              </w:rPr>
              <w:lastRenderedPageBreak/>
              <w:t>Ограничения использования земельных участков и объектов капитального строительства:</w:t>
            </w:r>
          </w:p>
        </w:tc>
      </w:tr>
      <w:tr w:rsidR="00331BA6" w:rsidRPr="00F70C2C" w:rsidTr="004A0EA7">
        <w:trPr>
          <w:trHeight w:val="701"/>
        </w:trPr>
        <w:tc>
          <w:tcPr>
            <w:tcW w:w="226"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5.</w:t>
            </w:r>
          </w:p>
        </w:tc>
        <w:tc>
          <w:tcPr>
            <w:tcW w:w="1225"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15"/>
              </w:numPr>
              <w:tabs>
                <w:tab w:val="left" w:pos="420"/>
                <w:tab w:val="left" w:pos="1134"/>
              </w:tabs>
              <w:suppressAutoHyphens/>
              <w:snapToGrid w:val="0"/>
              <w:ind w:left="0" w:firstLine="0"/>
              <w:jc w:val="both"/>
              <w:rPr>
                <w:lang w:eastAsia="ar-SA"/>
              </w:rPr>
            </w:pPr>
            <w:r w:rsidRPr="00F70C2C">
              <w:rPr>
                <w:lang w:eastAsia="ar-SA"/>
              </w:rPr>
              <w:t xml:space="preserve">Защитные зеленые полосы должны состоять из многорядных посадок </w:t>
            </w:r>
            <w:proofErr w:type="gramStart"/>
            <w:r w:rsidRPr="00F70C2C">
              <w:rPr>
                <w:lang w:eastAsia="ar-SA"/>
              </w:rPr>
              <w:t>пыле</w:t>
            </w:r>
            <w:proofErr w:type="gramEnd"/>
            <w:r w:rsidRPr="00F70C2C">
              <w:rPr>
                <w:lang w:eastAsia="ar-SA"/>
              </w:rPr>
              <w:t>-, газоустойчивых древесно-кустарниковых пород с полосами газонов.</w:t>
            </w:r>
          </w:p>
          <w:p w:rsidR="00331BA6" w:rsidRPr="00F70C2C" w:rsidRDefault="00331BA6" w:rsidP="00331BA6">
            <w:pPr>
              <w:widowControl w:val="0"/>
              <w:numPr>
                <w:ilvl w:val="0"/>
                <w:numId w:val="215"/>
              </w:numPr>
              <w:tabs>
                <w:tab w:val="left" w:pos="420"/>
                <w:tab w:val="left" w:pos="480"/>
                <w:tab w:val="left" w:pos="1134"/>
              </w:tabs>
              <w:suppressAutoHyphens/>
              <w:ind w:left="0" w:firstLine="0"/>
              <w:jc w:val="both"/>
              <w:rPr>
                <w:lang w:eastAsia="ar-SA"/>
              </w:rPr>
            </w:pPr>
            <w:r w:rsidRPr="00F70C2C">
              <w:rPr>
                <w:lang w:eastAsia="ar-SA"/>
              </w:rPr>
              <w:t xml:space="preserve">Расстояние от зданий, сооружений и объектов инженерного благоустройства до деревьев и кустарников следует принимать согласно </w:t>
            </w:r>
            <w:r w:rsidRPr="00F70C2C">
              <w:t>СП 42.13330.2016. «Свод правил. Градостроительство. Планировка и застройка городских и сельских поселений. Актуализированная редакция СНиП 2.07.01-89*»</w:t>
            </w:r>
            <w:r w:rsidRPr="00F70C2C">
              <w:rPr>
                <w:lang w:eastAsia="ar-SA"/>
              </w:rPr>
              <w:t>.</w:t>
            </w:r>
          </w:p>
          <w:p w:rsidR="00331BA6" w:rsidRPr="00F70C2C" w:rsidRDefault="00331BA6" w:rsidP="00331BA6">
            <w:pPr>
              <w:widowControl w:val="0"/>
              <w:numPr>
                <w:ilvl w:val="0"/>
                <w:numId w:val="215"/>
              </w:numPr>
              <w:tabs>
                <w:tab w:val="left" w:pos="420"/>
                <w:tab w:val="left" w:pos="480"/>
                <w:tab w:val="left" w:pos="1134"/>
              </w:tabs>
              <w:suppressAutoHyphens/>
              <w:ind w:left="0" w:firstLine="0"/>
              <w:jc w:val="both"/>
              <w:rPr>
                <w:lang w:eastAsia="ar-SA"/>
              </w:rPr>
            </w:pPr>
            <w:r w:rsidRPr="00F70C2C">
              <w:rPr>
                <w:lang w:eastAsia="ar-SA"/>
              </w:rPr>
              <w:t xml:space="preserve">Для защиты корней деревьев от </w:t>
            </w:r>
            <w:proofErr w:type="spellStart"/>
            <w:r w:rsidRPr="00F70C2C">
              <w:rPr>
                <w:lang w:eastAsia="ar-SA"/>
              </w:rPr>
              <w:t>вытаптывания</w:t>
            </w:r>
            <w:proofErr w:type="spellEnd"/>
            <w:r w:rsidRPr="00F70C2C">
              <w:rPr>
                <w:lang w:eastAsia="ar-SA"/>
              </w:rPr>
              <w:t xml:space="preserve"> приствольные круги должны обрамляться бордюрным камнем с устройством на поверхности почвы железных или бетонных решеток.</w:t>
            </w:r>
          </w:p>
          <w:p w:rsidR="00331BA6" w:rsidRPr="00F70C2C" w:rsidRDefault="00331BA6" w:rsidP="00331BA6">
            <w:pPr>
              <w:widowControl w:val="0"/>
              <w:numPr>
                <w:ilvl w:val="0"/>
                <w:numId w:val="215"/>
              </w:numPr>
              <w:tabs>
                <w:tab w:val="left" w:pos="420"/>
                <w:tab w:val="left" w:pos="480"/>
                <w:tab w:val="left" w:pos="1134"/>
              </w:tabs>
              <w:suppressAutoHyphens/>
              <w:ind w:left="0" w:firstLine="0"/>
              <w:jc w:val="both"/>
              <w:rPr>
                <w:lang w:eastAsia="ar-SA"/>
              </w:rPr>
            </w:pPr>
            <w:r w:rsidRPr="00F70C2C">
              <w:rPr>
                <w:lang w:eastAsia="ar-SA"/>
              </w:rPr>
              <w:t>Расстояние от края оснований проезжей части магистральных улиц общегородского значения до линии регулирования жилой застройки необходимо устанавливать на основании расчета уровней шума в соответствии с требованиями СП 51.13330.2011 "Свод правил. Защита от шума. Актуализированная редакция СНиП 23-03-2003", при невозможности обеспечения требуемого расстояния до территории жилой застройки – в помещениях жилых и общественных зданий   применять меры защиты от шума.</w:t>
            </w:r>
          </w:p>
          <w:p w:rsidR="00331BA6" w:rsidRPr="00F70C2C" w:rsidRDefault="00331BA6" w:rsidP="00331BA6">
            <w:pPr>
              <w:pStyle w:val="aa"/>
              <w:widowControl w:val="0"/>
              <w:numPr>
                <w:ilvl w:val="0"/>
                <w:numId w:val="215"/>
              </w:numPr>
              <w:tabs>
                <w:tab w:val="left" w:pos="420"/>
                <w:tab w:val="left" w:pos="1134"/>
              </w:tabs>
              <w:autoSpaceDE w:val="0"/>
              <w:autoSpaceDN w:val="0"/>
              <w:adjustRightInd w:val="0"/>
              <w:spacing w:after="0" w:line="240" w:lineRule="auto"/>
              <w:ind w:left="0" w:firstLine="0"/>
              <w:contextualSpacing w:val="0"/>
              <w:jc w:val="both"/>
              <w:rPr>
                <w:rFonts w:ascii="Times New Roman" w:hAnsi="Times New Roman"/>
                <w:b/>
                <w:sz w:val="24"/>
                <w:szCs w:val="24"/>
              </w:rPr>
            </w:pPr>
            <w:r w:rsidRPr="00F70C2C">
              <w:rPr>
                <w:rFonts w:ascii="Times New Roman" w:hAnsi="Times New Roman"/>
                <w:sz w:val="24"/>
                <w:szCs w:val="24"/>
                <w:lang w:eastAsia="ar-SA"/>
              </w:rPr>
              <w:t>Строительство ливневой канализации с дождеприемниками.</w:t>
            </w:r>
          </w:p>
          <w:p w:rsidR="00331BA6" w:rsidRPr="00F70C2C" w:rsidRDefault="00331BA6" w:rsidP="00331BA6">
            <w:pPr>
              <w:pStyle w:val="aa"/>
              <w:widowControl w:val="0"/>
              <w:numPr>
                <w:ilvl w:val="0"/>
                <w:numId w:val="215"/>
              </w:numPr>
              <w:tabs>
                <w:tab w:val="left" w:pos="420"/>
                <w:tab w:val="left" w:pos="1134"/>
              </w:tabs>
              <w:autoSpaceDE w:val="0"/>
              <w:autoSpaceDN w:val="0"/>
              <w:adjustRightInd w:val="0"/>
              <w:spacing w:after="0" w:line="240" w:lineRule="auto"/>
              <w:ind w:left="0" w:firstLine="0"/>
              <w:contextualSpacing w:val="0"/>
              <w:jc w:val="both"/>
              <w:rPr>
                <w:rFonts w:ascii="Times New Roman" w:hAnsi="Times New Roman"/>
                <w:b/>
                <w:sz w:val="24"/>
                <w:szCs w:val="24"/>
              </w:rPr>
            </w:pPr>
            <w:r w:rsidRPr="00F70C2C">
              <w:rPr>
                <w:rFonts w:ascii="Times New Roman" w:hAnsi="Times New Roman"/>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F70C2C" w:rsidRDefault="00331BA6" w:rsidP="00331BA6">
      <w:pPr>
        <w:pStyle w:val="3"/>
        <w:tabs>
          <w:tab w:val="left" w:pos="284"/>
        </w:tabs>
        <w:ind w:firstLine="709"/>
        <w:rPr>
          <w:rFonts w:cs="Times New Roman"/>
          <w:color w:val="000000" w:themeColor="text1"/>
          <w:spacing w:val="-10"/>
          <w:sz w:val="24"/>
          <w:szCs w:val="24"/>
        </w:rPr>
      </w:pPr>
      <w:bookmarkStart w:id="308" w:name="_Toc143265075"/>
      <w:bookmarkStart w:id="309" w:name="_Toc143510001"/>
      <w:bookmarkStart w:id="310" w:name="_Toc144305113"/>
      <w:bookmarkStart w:id="311" w:name="_Toc159491761"/>
      <w:bookmarkStart w:id="312" w:name="_Toc144210370"/>
      <w:bookmarkStart w:id="313" w:name="_Toc144215681"/>
      <w:bookmarkStart w:id="314" w:name="_Toc144217455"/>
      <w:bookmarkStart w:id="315" w:name="_Toc144281776"/>
      <w:bookmarkStart w:id="316" w:name="_Toc143265073"/>
      <w:r w:rsidRPr="00F70C2C">
        <w:rPr>
          <w:rFonts w:cs="Times New Roman"/>
          <w:color w:val="000000" w:themeColor="text1"/>
          <w:spacing w:val="-10"/>
          <w:sz w:val="24"/>
          <w:szCs w:val="24"/>
        </w:rPr>
        <w:lastRenderedPageBreak/>
        <w:t>Статья 60. Производственные зоны</w:t>
      </w:r>
      <w:bookmarkEnd w:id="308"/>
      <w:bookmarkEnd w:id="309"/>
      <w:bookmarkEnd w:id="310"/>
      <w:bookmarkEnd w:id="311"/>
    </w:p>
    <w:p w:rsidR="00331BA6" w:rsidRPr="00F70C2C" w:rsidRDefault="00331BA6" w:rsidP="00331BA6">
      <w:pPr>
        <w:ind w:firstLine="709"/>
        <w:rPr>
          <w:b/>
          <w:bCs/>
          <w:iCs/>
          <w:spacing w:val="-10"/>
          <w:lang w:eastAsia="ar-SA"/>
        </w:rPr>
      </w:pPr>
      <w:r w:rsidRPr="00F70C2C">
        <w:rPr>
          <w:b/>
          <w:bCs/>
          <w:spacing w:val="-10"/>
          <w:lang w:eastAsia="ar-SA"/>
        </w:rPr>
        <w:t xml:space="preserve">П3 - Производственная зона объектов </w:t>
      </w:r>
      <w:r w:rsidRPr="00F70C2C">
        <w:rPr>
          <w:b/>
          <w:bCs/>
          <w:spacing w:val="-10"/>
          <w:lang w:val="en-US" w:eastAsia="ar-SA"/>
        </w:rPr>
        <w:t>III</w:t>
      </w:r>
      <w:r w:rsidRPr="00F70C2C">
        <w:rPr>
          <w:b/>
          <w:bCs/>
          <w:spacing w:val="-10"/>
          <w:lang w:eastAsia="ar-SA"/>
        </w:rPr>
        <w:t>-</w:t>
      </w:r>
      <w:r w:rsidRPr="00F70C2C">
        <w:rPr>
          <w:b/>
          <w:bCs/>
          <w:spacing w:val="-10"/>
          <w:lang w:val="en-US" w:eastAsia="ar-SA"/>
        </w:rPr>
        <w:t>IV</w:t>
      </w:r>
      <w:r w:rsidRPr="00F70C2C">
        <w:rPr>
          <w:b/>
          <w:bCs/>
          <w:spacing w:val="-10"/>
          <w:lang w:eastAsia="ar-SA"/>
        </w:rPr>
        <w:t xml:space="preserve"> класса опасности</w:t>
      </w:r>
      <w:r w:rsidRPr="00F70C2C">
        <w:rPr>
          <w:b/>
          <w:bCs/>
          <w:iCs/>
          <w:spacing w:val="-10"/>
          <w:lang w:eastAsia="ar-SA"/>
        </w:rPr>
        <w:t xml:space="preserve"> </w:t>
      </w:r>
    </w:p>
    <w:p w:rsidR="00331BA6" w:rsidRPr="00F70C2C" w:rsidRDefault="00331BA6" w:rsidP="00331BA6">
      <w:pPr>
        <w:ind w:firstLine="709"/>
        <w:rPr>
          <w:b/>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5000" w:type="pct"/>
        <w:tblLook w:val="00A0"/>
      </w:tblPr>
      <w:tblGrid>
        <w:gridCol w:w="458"/>
        <w:gridCol w:w="2332"/>
        <w:gridCol w:w="6781"/>
      </w:tblGrid>
      <w:tr w:rsidR="00331BA6" w:rsidRPr="00F70C2C" w:rsidTr="004A0EA7">
        <w:trPr>
          <w:trHeight w:val="148"/>
          <w:tblHeader/>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49"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49" w:type="pct"/>
            <w:tcBorders>
              <w:top w:val="nil"/>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trHeight w:val="557"/>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49"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tabs>
                <w:tab w:val="left" w:pos="360"/>
              </w:tabs>
              <w:suppressAutoHyphens/>
              <w:snapToGrid w:val="0"/>
              <w:rPr>
                <w:lang w:eastAsia="ar-SA" w:bidi="en-US"/>
              </w:rPr>
            </w:pPr>
            <w:r w:rsidRPr="00F70C2C">
              <w:rPr>
                <w:lang w:eastAsia="ar-SA" w:bidi="en-US"/>
              </w:rPr>
              <w:t>Коммунальное обслуживание (3.1)</w:t>
            </w:r>
          </w:p>
          <w:p w:rsidR="00331BA6" w:rsidRPr="00F70C2C" w:rsidRDefault="00331BA6" w:rsidP="004A0EA7">
            <w:pPr>
              <w:tabs>
                <w:tab w:val="left" w:pos="360"/>
              </w:tabs>
              <w:suppressAutoHyphens/>
              <w:snapToGrid w:val="0"/>
              <w:rPr>
                <w:lang w:eastAsia="ar-SA" w:bidi="en-US"/>
              </w:rPr>
            </w:pPr>
            <w:r w:rsidRPr="00F70C2C">
              <w:rPr>
                <w:lang w:eastAsia="ar-SA" w:bidi="en-US"/>
              </w:rPr>
              <w:t>Деловое управление (4.1)</w:t>
            </w:r>
          </w:p>
          <w:p w:rsidR="00331BA6" w:rsidRPr="00F70C2C" w:rsidRDefault="00331BA6" w:rsidP="004A0EA7">
            <w:pPr>
              <w:tabs>
                <w:tab w:val="left" w:pos="360"/>
              </w:tabs>
              <w:suppressAutoHyphens/>
              <w:snapToGrid w:val="0"/>
              <w:rPr>
                <w:lang w:eastAsia="ar-SA" w:bidi="en-US"/>
              </w:rPr>
            </w:pPr>
            <w:r w:rsidRPr="00F70C2C">
              <w:rPr>
                <w:lang w:eastAsia="ar-SA"/>
              </w:rPr>
              <w:t>Служебные гаражи (4.9)</w:t>
            </w:r>
          </w:p>
          <w:p w:rsidR="00331BA6" w:rsidRPr="00F70C2C" w:rsidRDefault="00331BA6" w:rsidP="004A0EA7">
            <w:pPr>
              <w:tabs>
                <w:tab w:val="left" w:pos="360"/>
              </w:tabs>
              <w:suppressAutoHyphens/>
              <w:snapToGrid w:val="0"/>
              <w:rPr>
                <w:lang w:eastAsia="ar-SA" w:bidi="en-US"/>
              </w:rPr>
            </w:pPr>
            <w:r w:rsidRPr="00F70C2C">
              <w:rPr>
                <w:lang w:eastAsia="ar-SA"/>
              </w:rPr>
              <w:t>Объекты дорожного сервиса (4.9.1)</w:t>
            </w:r>
          </w:p>
          <w:p w:rsidR="00331BA6" w:rsidRPr="00F70C2C" w:rsidRDefault="00331BA6" w:rsidP="004A0EA7">
            <w:pPr>
              <w:tabs>
                <w:tab w:val="left" w:pos="360"/>
              </w:tabs>
              <w:suppressAutoHyphens/>
              <w:snapToGrid w:val="0"/>
              <w:rPr>
                <w:lang w:eastAsia="ar-SA" w:bidi="en-US"/>
              </w:rPr>
            </w:pPr>
            <w:r w:rsidRPr="00F70C2C">
              <w:t xml:space="preserve">Производственная деятельность </w:t>
            </w:r>
            <w:r w:rsidRPr="00F70C2C">
              <w:rPr>
                <w:lang w:eastAsia="ar-SA" w:bidi="en-US"/>
              </w:rPr>
              <w:t>(6.0)</w:t>
            </w:r>
          </w:p>
          <w:p w:rsidR="00331BA6" w:rsidRPr="00F70C2C" w:rsidRDefault="00331BA6" w:rsidP="004A0EA7">
            <w:pPr>
              <w:tabs>
                <w:tab w:val="left" w:pos="360"/>
              </w:tabs>
              <w:suppressAutoHyphens/>
              <w:snapToGrid w:val="0"/>
              <w:rPr>
                <w:lang w:eastAsia="ar-SA" w:bidi="en-US"/>
              </w:rPr>
            </w:pPr>
            <w:r w:rsidRPr="00F70C2C">
              <w:rPr>
                <w:lang w:eastAsia="ar-SA" w:bidi="en-US"/>
              </w:rPr>
              <w:t>Тяжелая промышленность (6.2)</w:t>
            </w:r>
          </w:p>
          <w:p w:rsidR="00331BA6" w:rsidRPr="00F70C2C" w:rsidRDefault="00331BA6" w:rsidP="004A0EA7">
            <w:pPr>
              <w:tabs>
                <w:tab w:val="left" w:pos="360"/>
              </w:tabs>
              <w:suppressAutoHyphens/>
              <w:snapToGrid w:val="0"/>
              <w:rPr>
                <w:lang w:eastAsia="ar-SA" w:bidi="en-US"/>
              </w:rPr>
            </w:pPr>
            <w:r w:rsidRPr="00F70C2C">
              <w:rPr>
                <w:lang w:eastAsia="ar-SA" w:bidi="en-US"/>
              </w:rPr>
              <w:t>Автомобилестроительная промышленность (6.2.1)</w:t>
            </w:r>
          </w:p>
          <w:p w:rsidR="00331BA6" w:rsidRPr="00F70C2C" w:rsidRDefault="00331BA6" w:rsidP="004A0EA7">
            <w:pPr>
              <w:tabs>
                <w:tab w:val="left" w:pos="360"/>
              </w:tabs>
              <w:suppressAutoHyphens/>
              <w:snapToGrid w:val="0"/>
              <w:rPr>
                <w:lang w:eastAsia="ar-SA" w:bidi="en-US"/>
              </w:rPr>
            </w:pPr>
            <w:r w:rsidRPr="00F70C2C">
              <w:rPr>
                <w:lang w:eastAsia="ar-SA" w:bidi="en-US"/>
              </w:rPr>
              <w:t>Пищевая промышленность (6.4)</w:t>
            </w:r>
          </w:p>
          <w:p w:rsidR="00331BA6" w:rsidRPr="00F70C2C" w:rsidRDefault="00331BA6" w:rsidP="004A0EA7">
            <w:pPr>
              <w:tabs>
                <w:tab w:val="left" w:pos="360"/>
              </w:tabs>
              <w:suppressAutoHyphens/>
              <w:snapToGrid w:val="0"/>
              <w:rPr>
                <w:lang w:eastAsia="ar-SA" w:bidi="en-US"/>
              </w:rPr>
            </w:pPr>
            <w:r w:rsidRPr="00F70C2C">
              <w:rPr>
                <w:lang w:eastAsia="ar-SA" w:bidi="en-US"/>
              </w:rPr>
              <w:t>Нефтехимическая промышленность (6.5)</w:t>
            </w:r>
          </w:p>
          <w:p w:rsidR="00331BA6" w:rsidRPr="00F70C2C" w:rsidRDefault="00331BA6" w:rsidP="004A0EA7">
            <w:pPr>
              <w:tabs>
                <w:tab w:val="left" w:pos="360"/>
              </w:tabs>
              <w:suppressAutoHyphens/>
              <w:snapToGrid w:val="0"/>
              <w:rPr>
                <w:lang w:eastAsia="ar-SA" w:bidi="en-US"/>
              </w:rPr>
            </w:pPr>
            <w:r w:rsidRPr="00F70C2C">
              <w:rPr>
                <w:lang w:eastAsia="ar-SA" w:bidi="en-US"/>
              </w:rPr>
              <w:t>Строительная промышленность (6.6)</w:t>
            </w:r>
          </w:p>
          <w:p w:rsidR="00331BA6" w:rsidRPr="00F70C2C" w:rsidRDefault="00331BA6" w:rsidP="004A0EA7">
            <w:pPr>
              <w:tabs>
                <w:tab w:val="left" w:pos="360"/>
              </w:tabs>
              <w:suppressAutoHyphens/>
              <w:snapToGrid w:val="0"/>
              <w:rPr>
                <w:lang w:eastAsia="ar-SA" w:bidi="en-US"/>
              </w:rPr>
            </w:pPr>
            <w:r w:rsidRPr="00F70C2C">
              <w:rPr>
                <w:lang w:eastAsia="ar-SA" w:bidi="en-US"/>
              </w:rPr>
              <w:t>Связь (6.8)</w:t>
            </w:r>
          </w:p>
          <w:p w:rsidR="00331BA6" w:rsidRPr="00F70C2C" w:rsidRDefault="00331BA6" w:rsidP="004A0EA7">
            <w:pPr>
              <w:tabs>
                <w:tab w:val="left" w:pos="211"/>
                <w:tab w:val="left" w:pos="301"/>
              </w:tabs>
              <w:suppressAutoHyphens/>
              <w:rPr>
                <w:lang w:eastAsia="ar-SA" w:bidi="en-US"/>
              </w:rPr>
            </w:pPr>
            <w:r w:rsidRPr="00F70C2C">
              <w:rPr>
                <w:lang w:eastAsia="ar-SA" w:bidi="en-US"/>
              </w:rPr>
              <w:t>Склад (6.9)</w:t>
            </w:r>
          </w:p>
          <w:p w:rsidR="00331BA6" w:rsidRPr="00F70C2C" w:rsidRDefault="00331BA6" w:rsidP="004A0EA7">
            <w:pPr>
              <w:tabs>
                <w:tab w:val="left" w:pos="211"/>
                <w:tab w:val="left" w:pos="301"/>
              </w:tabs>
              <w:suppressAutoHyphens/>
              <w:rPr>
                <w:lang w:eastAsia="ar-SA"/>
              </w:rPr>
            </w:pPr>
            <w:r w:rsidRPr="00F70C2C">
              <w:rPr>
                <w:lang w:eastAsia="ar-SA" w:bidi="en-US"/>
              </w:rPr>
              <w:t>Водный транспорт (7.3)</w:t>
            </w:r>
          </w:p>
          <w:p w:rsidR="00331BA6" w:rsidRPr="00F70C2C" w:rsidRDefault="00331BA6" w:rsidP="004A0EA7">
            <w:pPr>
              <w:tabs>
                <w:tab w:val="left" w:pos="211"/>
                <w:tab w:val="left" w:pos="301"/>
              </w:tabs>
              <w:suppressAutoHyphens/>
              <w:rPr>
                <w:lang w:eastAsia="ar-SA"/>
              </w:rPr>
            </w:pPr>
            <w:r w:rsidRPr="00F70C2C">
              <w:t xml:space="preserve">Земельные участки (территории) общего пользования </w:t>
            </w:r>
            <w:r w:rsidRPr="00F70C2C">
              <w:rPr>
                <w:color w:val="000000" w:themeColor="text1"/>
                <w:lang w:eastAsia="ar-SA"/>
              </w:rPr>
              <w:t>(12.0)</w:t>
            </w:r>
          </w:p>
        </w:tc>
      </w:tr>
      <w:tr w:rsidR="00331BA6" w:rsidRPr="00F70C2C" w:rsidTr="004A0EA7">
        <w:trPr>
          <w:trHeight w:val="556"/>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4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0"/>
                <w:tab w:val="left" w:pos="180"/>
                <w:tab w:val="left" w:pos="316"/>
              </w:tabs>
              <w:suppressAutoHyphens/>
              <w:snapToGrid w:val="0"/>
              <w:rPr>
                <w:lang w:eastAsia="ar-SA"/>
              </w:rPr>
            </w:pPr>
            <w:r w:rsidRPr="00F70C2C">
              <w:rPr>
                <w:lang w:eastAsia="ar-SA"/>
              </w:rPr>
              <w:t>Стоянка транспортных средств (4.9.2)</w:t>
            </w:r>
          </w:p>
        </w:tc>
      </w:tr>
      <w:tr w:rsidR="00331BA6" w:rsidRPr="00F70C2C" w:rsidTr="004A0EA7">
        <w:trPr>
          <w:trHeight w:val="701"/>
        </w:trPr>
        <w:tc>
          <w:tcPr>
            <w:tcW w:w="226"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25"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11"/>
                <w:tab w:val="left" w:pos="301"/>
              </w:tabs>
              <w:suppressAutoHyphens/>
              <w:rPr>
                <w:lang w:eastAsia="ar-SA"/>
              </w:rPr>
            </w:pPr>
            <w:r w:rsidRPr="00F70C2C">
              <w:rPr>
                <w:lang w:eastAsia="ar-SA"/>
              </w:rPr>
              <w:t>Здравоохранение (3.4)</w:t>
            </w:r>
          </w:p>
          <w:p w:rsidR="00331BA6" w:rsidRPr="00F70C2C" w:rsidRDefault="00331BA6" w:rsidP="004A0EA7">
            <w:pPr>
              <w:tabs>
                <w:tab w:val="left" w:pos="211"/>
                <w:tab w:val="left" w:pos="301"/>
              </w:tabs>
              <w:suppressAutoHyphens/>
              <w:rPr>
                <w:lang w:eastAsia="ar-SA"/>
              </w:rPr>
            </w:pPr>
            <w:r w:rsidRPr="00F70C2C">
              <w:rPr>
                <w:lang w:eastAsia="ar-SA"/>
              </w:rPr>
              <w:t>Среднее и высшее профессиональное образование (3.5.2)</w:t>
            </w:r>
          </w:p>
          <w:p w:rsidR="00331BA6" w:rsidRPr="00F70C2C" w:rsidRDefault="00331BA6" w:rsidP="004A0EA7">
            <w:pPr>
              <w:tabs>
                <w:tab w:val="left" w:pos="211"/>
                <w:tab w:val="left" w:pos="301"/>
              </w:tabs>
              <w:suppressAutoHyphens/>
              <w:rPr>
                <w:lang w:eastAsia="ar-SA"/>
              </w:rPr>
            </w:pPr>
            <w:r w:rsidRPr="00F70C2C">
              <w:rPr>
                <w:lang w:eastAsia="ar-SA"/>
              </w:rPr>
              <w:t>Ветеринарное обслуживание (3.10)</w:t>
            </w:r>
          </w:p>
          <w:p w:rsidR="00331BA6" w:rsidRPr="00F70C2C" w:rsidRDefault="00331BA6" w:rsidP="004A0EA7">
            <w:pPr>
              <w:tabs>
                <w:tab w:val="left" w:pos="211"/>
                <w:tab w:val="left" w:pos="301"/>
              </w:tabs>
              <w:suppressAutoHyphens/>
              <w:rPr>
                <w:lang w:eastAsia="ar-SA"/>
              </w:rPr>
            </w:pPr>
            <w:r w:rsidRPr="00F70C2C">
              <w:rPr>
                <w:lang w:eastAsia="ar-SA"/>
              </w:rPr>
              <w:t>Магазины (4.4)</w:t>
            </w:r>
          </w:p>
          <w:p w:rsidR="00331BA6" w:rsidRPr="00F70C2C" w:rsidRDefault="00331BA6" w:rsidP="004A0EA7">
            <w:pPr>
              <w:tabs>
                <w:tab w:val="left" w:pos="211"/>
                <w:tab w:val="left" w:pos="301"/>
              </w:tabs>
              <w:suppressAutoHyphens/>
              <w:rPr>
                <w:bCs/>
                <w:lang w:eastAsia="ar-SA"/>
              </w:rPr>
            </w:pPr>
            <w:r w:rsidRPr="00F70C2C">
              <w:rPr>
                <w:bCs/>
                <w:lang w:eastAsia="ar-SA"/>
              </w:rPr>
              <w:t>Общественное питание (4.6)</w:t>
            </w:r>
          </w:p>
          <w:p w:rsidR="00331BA6" w:rsidRPr="00F70C2C" w:rsidRDefault="00331BA6" w:rsidP="004A0EA7">
            <w:pPr>
              <w:tabs>
                <w:tab w:val="left" w:pos="211"/>
                <w:tab w:val="left" w:pos="301"/>
              </w:tabs>
              <w:suppressAutoHyphens/>
              <w:rPr>
                <w:lang w:eastAsia="ar-SA"/>
              </w:rPr>
            </w:pPr>
            <w:r w:rsidRPr="00F70C2C">
              <w:rPr>
                <w:bCs/>
                <w:lang w:eastAsia="ar-SA"/>
              </w:rPr>
              <w:t>Объекты дорожного сервиса (4.9.1)</w:t>
            </w:r>
          </w:p>
          <w:p w:rsidR="00331BA6" w:rsidRPr="00F70C2C" w:rsidRDefault="00331BA6" w:rsidP="004A0EA7">
            <w:pPr>
              <w:tabs>
                <w:tab w:val="left" w:pos="211"/>
                <w:tab w:val="left" w:pos="301"/>
              </w:tabs>
              <w:suppressAutoHyphens/>
              <w:rPr>
                <w:lang w:eastAsia="ar-SA"/>
              </w:rPr>
            </w:pPr>
            <w:r w:rsidRPr="00F70C2C">
              <w:rPr>
                <w:lang w:eastAsia="ar-SA"/>
              </w:rPr>
              <w:t>Обеспечение внутреннего правопорядка (8.3)</w:t>
            </w:r>
          </w:p>
        </w:tc>
      </w:tr>
      <w:tr w:rsidR="00331BA6" w:rsidRPr="00F70C2C" w:rsidTr="004A0EA7">
        <w:trPr>
          <w:trHeight w:val="233"/>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11"/>
                <w:tab w:val="left" w:pos="301"/>
              </w:tabs>
              <w:suppressAutoHyphens/>
              <w:jc w:val="center"/>
              <w:rPr>
                <w:lang w:eastAsia="ar-SA"/>
              </w:rPr>
            </w:pPr>
            <w:r w:rsidRPr="00F70C2C">
              <w:rPr>
                <w:lang w:eastAsia="ar-SA"/>
              </w:rPr>
              <w:t>Параметры разрешенного строительства, реконструкция объектов капитального строительства:</w:t>
            </w:r>
          </w:p>
        </w:tc>
      </w:tr>
      <w:tr w:rsidR="00331BA6" w:rsidRPr="00F70C2C" w:rsidTr="004A0EA7">
        <w:trPr>
          <w:trHeight w:val="701"/>
        </w:trPr>
        <w:tc>
          <w:tcPr>
            <w:tcW w:w="226"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25"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Архитектурно-строительные требования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numPr>
                <w:ilvl w:val="0"/>
                <w:numId w:val="223"/>
              </w:numPr>
              <w:tabs>
                <w:tab w:val="left" w:pos="331"/>
                <w:tab w:val="left" w:pos="1155"/>
              </w:tabs>
              <w:ind w:left="0" w:firstLine="0"/>
              <w:jc w:val="both"/>
              <w:rPr>
                <w:lang w:eastAsia="ar-SA"/>
              </w:rPr>
            </w:pPr>
            <w:proofErr w:type="gramStart"/>
            <w:r w:rsidRPr="00F70C2C">
              <w:rPr>
                <w:lang w:eastAsia="ar-SA"/>
              </w:rPr>
              <w:t>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в соответствии с СП 18.13330.2019 "Свод правил.</w:t>
            </w:r>
            <w:proofErr w:type="gramEnd"/>
            <w:r w:rsidRPr="00F70C2C">
              <w:rPr>
                <w:lang w:eastAsia="ar-SA"/>
              </w:rPr>
              <w:t xml:space="preserve"> Производственные объекты. Планировочная организация земельного участка (СНиП II-89-80* "Генеральные планы промышленных предприятий")".</w:t>
            </w:r>
          </w:p>
          <w:p w:rsidR="00331BA6" w:rsidRPr="00F70C2C" w:rsidRDefault="00331BA6" w:rsidP="00331BA6">
            <w:pPr>
              <w:numPr>
                <w:ilvl w:val="0"/>
                <w:numId w:val="223"/>
              </w:numPr>
              <w:tabs>
                <w:tab w:val="left" w:pos="331"/>
                <w:tab w:val="left" w:pos="1155"/>
              </w:tabs>
              <w:ind w:left="0" w:firstLine="0"/>
              <w:jc w:val="both"/>
              <w:rPr>
                <w:lang w:eastAsia="ar-SA"/>
              </w:rPr>
            </w:pPr>
            <w:r w:rsidRPr="00F70C2C">
              <w:rPr>
                <w:lang w:eastAsia="ar-SA"/>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 (района).</w:t>
            </w:r>
          </w:p>
          <w:p w:rsidR="00331BA6" w:rsidRPr="00F70C2C" w:rsidRDefault="00331BA6" w:rsidP="00331BA6">
            <w:pPr>
              <w:numPr>
                <w:ilvl w:val="0"/>
                <w:numId w:val="223"/>
              </w:numPr>
              <w:tabs>
                <w:tab w:val="left" w:pos="331"/>
                <w:tab w:val="left" w:pos="1155"/>
              </w:tabs>
              <w:ind w:left="0" w:firstLine="0"/>
              <w:jc w:val="both"/>
              <w:rPr>
                <w:lang w:eastAsia="ar-SA"/>
              </w:rPr>
            </w:pPr>
            <w:r w:rsidRPr="00F70C2C">
              <w:rPr>
                <w:lang w:eastAsia="ar-SA"/>
              </w:rPr>
              <w:t xml:space="preserve">В </w:t>
            </w:r>
            <w:proofErr w:type="spellStart"/>
            <w:r w:rsidRPr="00F70C2C">
              <w:rPr>
                <w:lang w:eastAsia="ar-SA"/>
              </w:rPr>
              <w:t>примагистральной</w:t>
            </w:r>
            <w:proofErr w:type="spellEnd"/>
            <w:r w:rsidRPr="00F70C2C">
              <w:rPr>
                <w:lang w:eastAsia="ar-SA"/>
              </w:rPr>
              <w:t xml:space="preserve"> полосе производственных зон рекомендуется размещать участки смешанной производственно-общественной застройки с торговыми и обслуживающими предприятиями.</w:t>
            </w:r>
          </w:p>
          <w:p w:rsidR="00331BA6" w:rsidRPr="00F70C2C" w:rsidRDefault="00331BA6" w:rsidP="00331BA6">
            <w:pPr>
              <w:numPr>
                <w:ilvl w:val="0"/>
                <w:numId w:val="223"/>
              </w:numPr>
              <w:tabs>
                <w:tab w:val="left" w:pos="331"/>
                <w:tab w:val="left" w:pos="1155"/>
              </w:tabs>
              <w:ind w:left="0" w:firstLine="0"/>
              <w:jc w:val="both"/>
              <w:rPr>
                <w:lang w:eastAsia="ar-SA"/>
              </w:rPr>
            </w:pPr>
            <w:r w:rsidRPr="00F70C2C">
              <w:rPr>
                <w:lang w:eastAsia="ar-SA"/>
              </w:rPr>
              <w:t xml:space="preserve">В </w:t>
            </w:r>
            <w:proofErr w:type="spellStart"/>
            <w:r w:rsidRPr="00F70C2C">
              <w:rPr>
                <w:lang w:eastAsia="ar-SA"/>
              </w:rPr>
              <w:t>предзаводских</w:t>
            </w:r>
            <w:proofErr w:type="spellEnd"/>
            <w:r w:rsidRPr="00F70C2C">
              <w:rPr>
                <w:lang w:eastAsia="ar-SA"/>
              </w:rPr>
              <w:t xml:space="preserve"> зонах предусматривать открытые площадки для стоянки легковых автомобилей в соответствии с нормами </w:t>
            </w:r>
            <w:r w:rsidRPr="00F70C2C">
              <w:t>СП 42.13330.2016. «Свод правил. Градостроительство. Планировка и застройка городских и сельских поселений. Актуализированная редакция СНиП 2.07.01-89*»</w:t>
            </w:r>
            <w:r w:rsidRPr="00F70C2C">
              <w:rPr>
                <w:lang w:eastAsia="ar-SA"/>
              </w:rPr>
              <w:t>.</w:t>
            </w:r>
          </w:p>
          <w:p w:rsidR="00331BA6" w:rsidRPr="00F70C2C" w:rsidRDefault="00331BA6" w:rsidP="00331BA6">
            <w:pPr>
              <w:numPr>
                <w:ilvl w:val="0"/>
                <w:numId w:val="223"/>
              </w:numPr>
              <w:tabs>
                <w:tab w:val="left" w:pos="331"/>
                <w:tab w:val="left" w:pos="1155"/>
              </w:tabs>
              <w:ind w:left="0" w:firstLine="0"/>
              <w:jc w:val="both"/>
              <w:rPr>
                <w:lang w:eastAsia="ar-SA"/>
              </w:rPr>
            </w:pPr>
            <w:r w:rsidRPr="00F70C2C">
              <w:rPr>
                <w:lang w:eastAsia="ar-SA"/>
              </w:rPr>
              <w:t xml:space="preserve">Гаражи предприятий следует предусматривать только для </w:t>
            </w:r>
            <w:r w:rsidRPr="00F70C2C">
              <w:rPr>
                <w:lang w:eastAsia="ar-SA"/>
              </w:rPr>
              <w:lastRenderedPageBreak/>
              <w:t>специализированных автомобилей (аварийной техпомощи, технических средств по уборке и содержанию территории, спасательной и пожарной служб). При отсутствии в районе строительства автомобильных хозяйств по обслуживанию предприятий допускается предусматривать для предприятий гаражи не менее чем на 15 грузовых автомобилей.</w:t>
            </w:r>
          </w:p>
          <w:p w:rsidR="00331BA6" w:rsidRPr="00F70C2C" w:rsidRDefault="00331BA6" w:rsidP="00331BA6">
            <w:pPr>
              <w:numPr>
                <w:ilvl w:val="0"/>
                <w:numId w:val="223"/>
              </w:numPr>
              <w:tabs>
                <w:tab w:val="left" w:pos="331"/>
                <w:tab w:val="left" w:pos="1155"/>
              </w:tabs>
              <w:ind w:left="0" w:firstLine="0"/>
              <w:jc w:val="both"/>
              <w:rPr>
                <w:lang w:eastAsia="ar-SA"/>
              </w:rPr>
            </w:pPr>
            <w:r w:rsidRPr="00F70C2C">
              <w:rPr>
                <w:lang w:eastAsia="ar-SA"/>
              </w:rPr>
              <w:t>Проведение анализа эффективности использования промышленных площадок.</w:t>
            </w:r>
          </w:p>
          <w:p w:rsidR="00331BA6" w:rsidRPr="00F70C2C" w:rsidRDefault="00331BA6" w:rsidP="00331BA6">
            <w:pPr>
              <w:pStyle w:val="afe"/>
              <w:numPr>
                <w:ilvl w:val="0"/>
                <w:numId w:val="223"/>
              </w:numPr>
              <w:tabs>
                <w:tab w:val="left" w:pos="331"/>
                <w:tab w:val="left" w:pos="1155"/>
              </w:tabs>
              <w:ind w:left="0" w:firstLine="0"/>
              <w:rPr>
                <w:b/>
                <w:lang w:val="ru-RU"/>
              </w:rPr>
            </w:pPr>
            <w:r w:rsidRPr="00F70C2C">
              <w:rPr>
                <w:lang w:val="ru-RU"/>
              </w:rPr>
              <w:t>Минимальная плотность застройки 54-52% в зависимости от отраслевой принадлежности.</w:t>
            </w:r>
            <w:r w:rsidRPr="00F70C2C">
              <w:rPr>
                <w:b/>
                <w:lang w:val="ru-RU"/>
              </w:rPr>
              <w:t xml:space="preserve"> </w:t>
            </w:r>
          </w:p>
        </w:tc>
      </w:tr>
      <w:tr w:rsidR="00331BA6" w:rsidRPr="00F70C2C" w:rsidTr="004A0EA7">
        <w:trPr>
          <w:trHeight w:val="297"/>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11"/>
                <w:tab w:val="left" w:pos="301"/>
              </w:tabs>
              <w:suppressAutoHyphens/>
              <w:jc w:val="center"/>
              <w:rPr>
                <w:lang w:eastAsia="ar-SA"/>
              </w:rPr>
            </w:pPr>
            <w:r w:rsidRPr="00F70C2C">
              <w:rPr>
                <w:lang w:eastAsia="ar-SA"/>
              </w:rPr>
              <w:lastRenderedPageBreak/>
              <w:t>Ограничения использования земельных участков и объектов капитального строительства:</w:t>
            </w:r>
          </w:p>
        </w:tc>
      </w:tr>
      <w:tr w:rsidR="00331BA6" w:rsidRPr="00F70C2C" w:rsidTr="004A0EA7">
        <w:trPr>
          <w:trHeight w:val="404"/>
        </w:trPr>
        <w:tc>
          <w:tcPr>
            <w:tcW w:w="226"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5.</w:t>
            </w:r>
          </w:p>
        </w:tc>
        <w:tc>
          <w:tcPr>
            <w:tcW w:w="1225"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t>Санитарно-гигиенические и экологические требования</w:t>
            </w:r>
          </w:p>
        </w:tc>
        <w:tc>
          <w:tcPr>
            <w:tcW w:w="3549" w:type="pct"/>
            <w:tcBorders>
              <w:top w:val="single" w:sz="4" w:space="0" w:color="auto"/>
              <w:left w:val="single" w:sz="4" w:space="0" w:color="000000"/>
              <w:bottom w:val="single" w:sz="4" w:space="0" w:color="000000"/>
              <w:right w:val="single" w:sz="4" w:space="0" w:color="000000"/>
            </w:tcBorders>
          </w:tcPr>
          <w:p w:rsidR="00331BA6" w:rsidRPr="00F70C2C" w:rsidRDefault="00331BA6" w:rsidP="00331BA6">
            <w:pPr>
              <w:numPr>
                <w:ilvl w:val="0"/>
                <w:numId w:val="224"/>
              </w:numPr>
              <w:tabs>
                <w:tab w:val="left" w:pos="322"/>
                <w:tab w:val="left" w:pos="1134"/>
              </w:tabs>
              <w:ind w:left="0" w:firstLine="0"/>
              <w:jc w:val="both"/>
              <w:rPr>
                <w:lang w:eastAsia="ar-SA"/>
              </w:rPr>
            </w:pPr>
            <w:proofErr w:type="gramStart"/>
            <w:r w:rsidRPr="00F70C2C">
              <w:rPr>
                <w:lang w:eastAsia="ar-SA"/>
              </w:rPr>
              <w:t xml:space="preserve">Со стороны селитебных территорий необходимо предусматривать полосу древесно-кустарниковых насаждений (согласно </w:t>
            </w:r>
            <w:r w:rsidRPr="00F70C2C">
              <w:t>СП 42.13330.2016.</w:t>
            </w:r>
            <w:proofErr w:type="gramEnd"/>
            <w:r w:rsidRPr="00F70C2C">
              <w:t xml:space="preserve"> «Свод правил. Градостроительство. Планировка и застройка городских и сельских поселений. </w:t>
            </w:r>
            <w:proofErr w:type="gramStart"/>
            <w:r w:rsidRPr="00F70C2C">
              <w:t>Актуализированная редакция СНиП 2.07.01-89*»</w:t>
            </w:r>
            <w:r w:rsidRPr="00F70C2C">
              <w:rPr>
                <w:lang w:eastAsia="ar-SA"/>
              </w:rPr>
              <w:t>).</w:t>
            </w:r>
            <w:proofErr w:type="gramEnd"/>
          </w:p>
          <w:p w:rsidR="00331BA6" w:rsidRPr="00F70C2C" w:rsidRDefault="00331BA6" w:rsidP="00331BA6">
            <w:pPr>
              <w:numPr>
                <w:ilvl w:val="0"/>
                <w:numId w:val="224"/>
              </w:numPr>
              <w:tabs>
                <w:tab w:val="left" w:pos="322"/>
                <w:tab w:val="left" w:pos="1134"/>
              </w:tabs>
              <w:ind w:left="0" w:firstLine="0"/>
              <w:jc w:val="both"/>
              <w:rPr>
                <w:lang w:eastAsia="ar-SA"/>
              </w:rPr>
            </w:pPr>
            <w:r w:rsidRPr="00F70C2C">
              <w:rPr>
                <w:lang w:eastAsia="ar-SA"/>
              </w:rPr>
              <w:t xml:space="preserve">Уровень </w:t>
            </w:r>
            <w:proofErr w:type="spellStart"/>
            <w:r w:rsidRPr="00F70C2C">
              <w:rPr>
                <w:lang w:eastAsia="ar-SA"/>
              </w:rPr>
              <w:t>озеленённости</w:t>
            </w:r>
            <w:proofErr w:type="spellEnd"/>
            <w:r w:rsidRPr="00F70C2C">
              <w:rPr>
                <w:lang w:eastAsia="ar-SA"/>
              </w:rPr>
              <w:t xml:space="preserve"> территории </w:t>
            </w:r>
            <w:proofErr w:type="spellStart"/>
            <w:r w:rsidRPr="00F70C2C">
              <w:rPr>
                <w:lang w:eastAsia="ar-SA"/>
              </w:rPr>
              <w:t>промплощадки</w:t>
            </w:r>
            <w:proofErr w:type="spellEnd"/>
            <w:r w:rsidRPr="00F70C2C">
              <w:rPr>
                <w:lang w:eastAsia="ar-SA"/>
              </w:rPr>
              <w:t xml:space="preserve"> 10-15%, при этом следует размещать деревья не ближе 5 м от зданий и сооружений; не следует применять хвойные и другие  легковоспламеняющиеся деревья и кустарники.</w:t>
            </w:r>
          </w:p>
          <w:p w:rsidR="00331BA6" w:rsidRPr="00F70C2C" w:rsidRDefault="00331BA6" w:rsidP="00331BA6">
            <w:pPr>
              <w:numPr>
                <w:ilvl w:val="0"/>
                <w:numId w:val="224"/>
              </w:numPr>
              <w:tabs>
                <w:tab w:val="left" w:pos="322"/>
                <w:tab w:val="left" w:pos="1134"/>
              </w:tabs>
              <w:ind w:left="0" w:firstLine="0"/>
              <w:jc w:val="both"/>
              <w:rPr>
                <w:lang w:eastAsia="ar-SA"/>
              </w:rPr>
            </w:pPr>
            <w:r w:rsidRPr="00F70C2C">
              <w:rPr>
                <w:lang w:eastAsia="ar-SA"/>
              </w:rPr>
              <w:t>С целью снижения вредного влияния на городскую среду, предусмотреть на промпредприятиях следующие технологические мероприятия: применение бессточной производственной технологии, максимальную утилизацию различных компонентов сырья и побочных продуктов производства, сокращение водопотребления и водоотведения путем внедрения системы оборотного водоснабжения.</w:t>
            </w:r>
          </w:p>
          <w:p w:rsidR="00331BA6" w:rsidRPr="00F70C2C" w:rsidRDefault="00331BA6" w:rsidP="00331BA6">
            <w:pPr>
              <w:numPr>
                <w:ilvl w:val="0"/>
                <w:numId w:val="224"/>
              </w:numPr>
              <w:tabs>
                <w:tab w:val="left" w:pos="322"/>
                <w:tab w:val="left" w:pos="1134"/>
              </w:tabs>
              <w:ind w:left="0" w:firstLine="0"/>
              <w:jc w:val="both"/>
              <w:rPr>
                <w:lang w:eastAsia="ar-SA"/>
              </w:rPr>
            </w:pPr>
            <w:r w:rsidRPr="00F70C2C">
              <w:rPr>
                <w:lang w:eastAsia="ar-SA"/>
              </w:rPr>
              <w:t xml:space="preserve"> Все загрязненные воды поверхностного стока с территории </w:t>
            </w:r>
            <w:proofErr w:type="spellStart"/>
            <w:r w:rsidRPr="00F70C2C">
              <w:rPr>
                <w:lang w:eastAsia="ar-SA"/>
              </w:rPr>
              <w:t>промплощадки</w:t>
            </w:r>
            <w:proofErr w:type="spellEnd"/>
            <w:r w:rsidRPr="00F70C2C">
              <w:rPr>
                <w:lang w:eastAsia="ar-SA"/>
              </w:rPr>
              <w:t xml:space="preserve"> направляются на локальные очистные сооружения перед каждым выпуском.</w:t>
            </w:r>
          </w:p>
          <w:p w:rsidR="00331BA6" w:rsidRPr="00F70C2C" w:rsidRDefault="00331BA6" w:rsidP="00331BA6">
            <w:pPr>
              <w:pStyle w:val="aa"/>
              <w:widowControl w:val="0"/>
              <w:numPr>
                <w:ilvl w:val="0"/>
                <w:numId w:val="224"/>
              </w:numPr>
              <w:tabs>
                <w:tab w:val="left" w:pos="322"/>
                <w:tab w:val="left" w:pos="1134"/>
              </w:tabs>
              <w:autoSpaceDE w:val="0"/>
              <w:autoSpaceDN w:val="0"/>
              <w:adjustRightInd w:val="0"/>
              <w:spacing w:after="0" w:line="240" w:lineRule="auto"/>
              <w:ind w:left="0" w:firstLine="0"/>
              <w:contextualSpacing w:val="0"/>
              <w:jc w:val="both"/>
              <w:rPr>
                <w:rFonts w:ascii="Times New Roman" w:hAnsi="Times New Roman"/>
                <w:sz w:val="24"/>
                <w:szCs w:val="24"/>
              </w:rPr>
            </w:pPr>
            <w:r w:rsidRPr="00F70C2C">
              <w:rPr>
                <w:rFonts w:ascii="Times New Roman" w:hAnsi="Times New Roman"/>
                <w:sz w:val="24"/>
                <w:szCs w:val="24"/>
                <w:lang w:eastAsia="ar-SA"/>
              </w:rPr>
              <w:t xml:space="preserve">Все изменения, связанные с процессом основного производства, включая: изменения характера производства, сдачу и аренду помещений и т.п. – должны согласовываться с Управлением </w:t>
            </w:r>
            <w:proofErr w:type="spellStart"/>
            <w:r w:rsidRPr="00F70C2C">
              <w:rPr>
                <w:rFonts w:ascii="Times New Roman" w:hAnsi="Times New Roman"/>
                <w:sz w:val="24"/>
                <w:szCs w:val="24"/>
                <w:lang w:eastAsia="ar-SA"/>
              </w:rPr>
              <w:t>Роспотребнадзора</w:t>
            </w:r>
            <w:proofErr w:type="spellEnd"/>
            <w:r w:rsidRPr="00F70C2C">
              <w:rPr>
                <w:rFonts w:ascii="Times New Roman" w:hAnsi="Times New Roman"/>
                <w:sz w:val="24"/>
                <w:szCs w:val="24"/>
                <w:lang w:eastAsia="ar-SA"/>
              </w:rPr>
              <w:t>, охраны окружающей среды и архитектуры и градостроительства.</w:t>
            </w:r>
          </w:p>
          <w:p w:rsidR="00331BA6" w:rsidRPr="00F70C2C" w:rsidRDefault="00331BA6" w:rsidP="00331BA6">
            <w:pPr>
              <w:pStyle w:val="aa"/>
              <w:widowControl w:val="0"/>
              <w:numPr>
                <w:ilvl w:val="0"/>
                <w:numId w:val="181"/>
              </w:numPr>
              <w:tabs>
                <w:tab w:val="left" w:pos="322"/>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F70C2C" w:rsidRDefault="00331BA6" w:rsidP="00331BA6">
      <w:pPr>
        <w:pStyle w:val="aa"/>
        <w:tabs>
          <w:tab w:val="left" w:pos="1134"/>
        </w:tabs>
        <w:spacing w:line="240" w:lineRule="auto"/>
        <w:ind w:left="709"/>
        <w:rPr>
          <w:rFonts w:ascii="Times New Roman" w:hAnsi="Times New Roman"/>
          <w:sz w:val="24"/>
          <w:szCs w:val="24"/>
        </w:rPr>
      </w:pPr>
    </w:p>
    <w:p w:rsidR="00331BA6" w:rsidRPr="00F70C2C" w:rsidRDefault="00331BA6" w:rsidP="00331BA6">
      <w:pPr>
        <w:tabs>
          <w:tab w:val="left" w:pos="1134"/>
        </w:tabs>
        <w:suppressAutoHyphens/>
        <w:ind w:firstLine="709"/>
        <w:rPr>
          <w:b/>
          <w:spacing w:val="-10"/>
          <w:lang w:eastAsia="ar-SA"/>
        </w:rPr>
      </w:pPr>
      <w:r w:rsidRPr="00F70C2C">
        <w:rPr>
          <w:b/>
          <w:bCs/>
          <w:spacing w:val="-10"/>
          <w:lang w:eastAsia="ar-SA"/>
        </w:rPr>
        <w:t>П</w:t>
      </w:r>
      <w:proofErr w:type="gramStart"/>
      <w:r w:rsidRPr="00F70C2C">
        <w:rPr>
          <w:b/>
          <w:bCs/>
          <w:spacing w:val="-10"/>
          <w:lang w:eastAsia="ar-SA"/>
        </w:rPr>
        <w:t>4</w:t>
      </w:r>
      <w:proofErr w:type="gramEnd"/>
      <w:r w:rsidRPr="00F70C2C">
        <w:rPr>
          <w:b/>
          <w:bCs/>
          <w:spacing w:val="-10"/>
          <w:lang w:eastAsia="ar-SA"/>
        </w:rPr>
        <w:t xml:space="preserve"> – Зона коммунально-складских объектов </w:t>
      </w:r>
      <w:r w:rsidRPr="00F70C2C">
        <w:rPr>
          <w:b/>
          <w:bCs/>
          <w:spacing w:val="-10"/>
          <w:lang w:val="en-US" w:eastAsia="ar-SA"/>
        </w:rPr>
        <w:t>IV</w:t>
      </w:r>
      <w:r w:rsidRPr="00F70C2C">
        <w:rPr>
          <w:b/>
          <w:bCs/>
          <w:spacing w:val="-10"/>
          <w:lang w:eastAsia="ar-SA"/>
        </w:rPr>
        <w:t>-</w:t>
      </w:r>
      <w:r w:rsidRPr="00F70C2C">
        <w:rPr>
          <w:b/>
          <w:bCs/>
          <w:spacing w:val="-10"/>
          <w:lang w:val="en-US" w:eastAsia="ar-SA"/>
        </w:rPr>
        <w:t>V</w:t>
      </w:r>
      <w:r w:rsidRPr="00F70C2C">
        <w:rPr>
          <w:b/>
          <w:bCs/>
          <w:spacing w:val="-10"/>
          <w:lang w:eastAsia="ar-SA"/>
        </w:rPr>
        <w:t xml:space="preserve"> класса опасности</w:t>
      </w:r>
    </w:p>
    <w:p w:rsidR="00331BA6" w:rsidRPr="00F70C2C" w:rsidRDefault="00331BA6" w:rsidP="00331BA6">
      <w:pPr>
        <w:ind w:firstLine="709"/>
        <w:rPr>
          <w:b/>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5000" w:type="pct"/>
        <w:tblLook w:val="00A0"/>
      </w:tblPr>
      <w:tblGrid>
        <w:gridCol w:w="458"/>
        <w:gridCol w:w="2332"/>
        <w:gridCol w:w="6781"/>
      </w:tblGrid>
      <w:tr w:rsidR="00331BA6" w:rsidRPr="00F70C2C" w:rsidTr="004A0EA7">
        <w:trPr>
          <w:trHeight w:val="148"/>
          <w:tblHeader/>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49"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49" w:type="pct"/>
            <w:tcBorders>
              <w:top w:val="nil"/>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trHeight w:val="826"/>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49"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rPr>
                <w:lang w:eastAsia="ar-SA" w:bidi="en-US"/>
              </w:rPr>
            </w:pPr>
            <w:r w:rsidRPr="00F70C2C">
              <w:rPr>
                <w:lang w:eastAsia="ar-SA" w:bidi="en-US"/>
              </w:rPr>
              <w:t>Хранение и переработка сельскохозяйственной продукции (1.15)</w:t>
            </w:r>
          </w:p>
          <w:p w:rsidR="00331BA6" w:rsidRPr="00F70C2C" w:rsidRDefault="00331BA6" w:rsidP="004A0EA7">
            <w:pPr>
              <w:rPr>
                <w:lang w:eastAsia="ar-SA" w:bidi="en-US"/>
              </w:rPr>
            </w:pPr>
            <w:r w:rsidRPr="00F70C2C">
              <w:rPr>
                <w:lang w:eastAsia="ar-SA" w:bidi="en-US"/>
              </w:rPr>
              <w:t>Хранение автотранспорта (2.7.1)</w:t>
            </w:r>
          </w:p>
          <w:p w:rsidR="00331BA6" w:rsidRPr="00F70C2C" w:rsidRDefault="00331BA6" w:rsidP="004A0EA7">
            <w:pPr>
              <w:rPr>
                <w:lang w:eastAsia="ar-SA" w:bidi="en-US"/>
              </w:rPr>
            </w:pPr>
            <w:r w:rsidRPr="00F70C2C">
              <w:rPr>
                <w:color w:val="000000" w:themeColor="text1"/>
                <w:lang w:eastAsia="ar-SA"/>
              </w:rPr>
              <w:t>Размещение гаражей для собственных нужд (2.7.2)</w:t>
            </w:r>
          </w:p>
          <w:p w:rsidR="00331BA6" w:rsidRPr="00F70C2C" w:rsidRDefault="00331BA6" w:rsidP="004A0EA7">
            <w:pPr>
              <w:tabs>
                <w:tab w:val="num" w:pos="253"/>
              </w:tabs>
              <w:rPr>
                <w:lang w:eastAsia="ar-SA" w:bidi="en-US"/>
              </w:rPr>
            </w:pPr>
            <w:r w:rsidRPr="00F70C2C">
              <w:rPr>
                <w:lang w:eastAsia="ar-SA" w:bidi="en-US"/>
              </w:rPr>
              <w:t>Коммунальное обслуживание (3.1)</w:t>
            </w:r>
          </w:p>
          <w:p w:rsidR="00331BA6" w:rsidRPr="00F70C2C" w:rsidRDefault="00331BA6" w:rsidP="004A0EA7">
            <w:pPr>
              <w:tabs>
                <w:tab w:val="num" w:pos="253"/>
              </w:tabs>
              <w:rPr>
                <w:lang w:eastAsia="ar-SA" w:bidi="en-US"/>
              </w:rPr>
            </w:pPr>
            <w:r w:rsidRPr="00F70C2C">
              <w:rPr>
                <w:lang w:eastAsia="ar-SA" w:bidi="en-US"/>
              </w:rPr>
              <w:t>Обеспечение научной деятельности (3.9)</w:t>
            </w:r>
          </w:p>
          <w:p w:rsidR="00331BA6" w:rsidRPr="00F70C2C" w:rsidRDefault="00331BA6" w:rsidP="004A0EA7">
            <w:pPr>
              <w:tabs>
                <w:tab w:val="num" w:pos="253"/>
              </w:tabs>
              <w:rPr>
                <w:lang w:eastAsia="ar-SA" w:bidi="en-US"/>
              </w:rPr>
            </w:pPr>
            <w:r w:rsidRPr="00F70C2C">
              <w:rPr>
                <w:lang w:eastAsia="ar-SA" w:bidi="en-US"/>
              </w:rPr>
              <w:lastRenderedPageBreak/>
              <w:t>Деловое управление (4.1)</w:t>
            </w:r>
          </w:p>
          <w:p w:rsidR="00331BA6" w:rsidRPr="00F70C2C" w:rsidRDefault="00331BA6" w:rsidP="004A0EA7">
            <w:pPr>
              <w:tabs>
                <w:tab w:val="num" w:pos="253"/>
              </w:tabs>
              <w:rPr>
                <w:lang w:eastAsia="ar-SA" w:bidi="en-US"/>
              </w:rPr>
            </w:pPr>
            <w:r w:rsidRPr="00F70C2C">
              <w:rPr>
                <w:lang w:eastAsia="ar-SA" w:bidi="en-US"/>
              </w:rPr>
              <w:t>Магазины (4.4)</w:t>
            </w:r>
          </w:p>
          <w:p w:rsidR="00331BA6" w:rsidRPr="00F70C2C" w:rsidRDefault="00331BA6" w:rsidP="004A0EA7">
            <w:pPr>
              <w:tabs>
                <w:tab w:val="left" w:pos="358"/>
              </w:tabs>
              <w:suppressAutoHyphens/>
              <w:snapToGrid w:val="0"/>
              <w:rPr>
                <w:lang w:eastAsia="ar-SA" w:bidi="en-US"/>
              </w:rPr>
            </w:pPr>
            <w:r w:rsidRPr="00F70C2C">
              <w:rPr>
                <w:lang w:eastAsia="ar-SA" w:bidi="en-US"/>
              </w:rPr>
              <w:t>Служебные гаражи (4.9)</w:t>
            </w:r>
          </w:p>
          <w:p w:rsidR="00331BA6" w:rsidRPr="00F70C2C" w:rsidRDefault="00331BA6" w:rsidP="004A0EA7">
            <w:pPr>
              <w:tabs>
                <w:tab w:val="left" w:pos="358"/>
              </w:tabs>
              <w:suppressAutoHyphens/>
              <w:snapToGrid w:val="0"/>
              <w:rPr>
                <w:lang w:eastAsia="ar-SA" w:bidi="en-US"/>
              </w:rPr>
            </w:pPr>
            <w:r w:rsidRPr="00F70C2C">
              <w:rPr>
                <w:lang w:eastAsia="ar-SA" w:bidi="en-US"/>
              </w:rPr>
              <w:t>Объекты дорожного сервиса (4.9.1)</w:t>
            </w:r>
          </w:p>
          <w:p w:rsidR="00331BA6" w:rsidRPr="00F70C2C" w:rsidRDefault="00331BA6" w:rsidP="004A0EA7">
            <w:pPr>
              <w:tabs>
                <w:tab w:val="left" w:pos="358"/>
              </w:tabs>
              <w:suppressAutoHyphens/>
              <w:snapToGrid w:val="0"/>
              <w:rPr>
                <w:lang w:eastAsia="ar-SA" w:bidi="en-US"/>
              </w:rPr>
            </w:pPr>
            <w:r w:rsidRPr="00F70C2C">
              <w:rPr>
                <w:lang w:eastAsia="ar-SA" w:bidi="en-US"/>
              </w:rPr>
              <w:t>Стоянка транспортных средств (4.9.2)</w:t>
            </w:r>
          </w:p>
          <w:p w:rsidR="00331BA6" w:rsidRPr="00F70C2C" w:rsidRDefault="00331BA6" w:rsidP="004A0EA7">
            <w:pPr>
              <w:tabs>
                <w:tab w:val="left" w:pos="358"/>
              </w:tabs>
              <w:suppressAutoHyphens/>
              <w:snapToGrid w:val="0"/>
              <w:rPr>
                <w:lang w:eastAsia="ar-SA" w:bidi="en-US"/>
              </w:rPr>
            </w:pPr>
            <w:r w:rsidRPr="00F70C2C">
              <w:rPr>
                <w:lang w:eastAsia="ar-SA" w:bidi="en-US"/>
              </w:rPr>
              <w:t>Склад (6.9)</w:t>
            </w:r>
          </w:p>
          <w:p w:rsidR="00331BA6" w:rsidRPr="00F70C2C" w:rsidRDefault="00331BA6" w:rsidP="004A0EA7">
            <w:pPr>
              <w:tabs>
                <w:tab w:val="left" w:pos="211"/>
                <w:tab w:val="left" w:pos="301"/>
              </w:tabs>
              <w:suppressAutoHyphens/>
              <w:rPr>
                <w:lang w:eastAsia="ar-SA"/>
              </w:rPr>
            </w:pPr>
            <w:r w:rsidRPr="00F70C2C">
              <w:rPr>
                <w:lang w:eastAsia="ar-SA" w:bidi="en-US"/>
              </w:rPr>
              <w:t>Водный транспорт (7.3)</w:t>
            </w:r>
          </w:p>
          <w:p w:rsidR="00331BA6" w:rsidRPr="00F70C2C" w:rsidRDefault="00331BA6" w:rsidP="004A0EA7">
            <w:pPr>
              <w:tabs>
                <w:tab w:val="left" w:pos="358"/>
              </w:tabs>
              <w:suppressAutoHyphens/>
              <w:snapToGrid w:val="0"/>
              <w:rPr>
                <w:lang w:eastAsia="ar-SA" w:bidi="en-US"/>
              </w:rPr>
            </w:pPr>
            <w:r w:rsidRPr="00F70C2C">
              <w:rPr>
                <w:lang w:eastAsia="ar-SA" w:bidi="en-US"/>
              </w:rPr>
              <w:t>Обеспечение внутреннего правопорядка (8.3)</w:t>
            </w:r>
          </w:p>
          <w:p w:rsidR="00331BA6" w:rsidRPr="00F70C2C" w:rsidRDefault="00331BA6" w:rsidP="004A0EA7">
            <w:pPr>
              <w:tabs>
                <w:tab w:val="left" w:pos="358"/>
              </w:tabs>
              <w:suppressAutoHyphens/>
              <w:snapToGrid w:val="0"/>
              <w:rPr>
                <w:lang w:eastAsia="ar-SA"/>
              </w:rPr>
            </w:pPr>
            <w:r w:rsidRPr="00F70C2C">
              <w:rPr>
                <w:lang w:eastAsia="ar-SA"/>
              </w:rPr>
              <w:t>Земельные участки (территории) общего пользования (12.0)</w:t>
            </w:r>
          </w:p>
        </w:tc>
      </w:tr>
      <w:tr w:rsidR="00331BA6" w:rsidRPr="00F70C2C" w:rsidTr="004A0EA7">
        <w:trPr>
          <w:trHeight w:val="556"/>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lastRenderedPageBreak/>
              <w:t>2.</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4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287"/>
                <w:tab w:val="left" w:pos="1155"/>
              </w:tabs>
              <w:suppressAutoHyphens/>
              <w:ind w:left="4"/>
              <w:rPr>
                <w:lang w:eastAsia="ar-SA"/>
              </w:rPr>
            </w:pPr>
            <w:r w:rsidRPr="00F70C2C">
              <w:rPr>
                <w:lang w:eastAsia="ar-SA"/>
              </w:rPr>
              <w:t xml:space="preserve">Амбулаторно-поликлиническое обслуживание (3.4.1) </w:t>
            </w:r>
          </w:p>
          <w:p w:rsidR="00331BA6" w:rsidRPr="00F70C2C" w:rsidRDefault="00331BA6" w:rsidP="004A0EA7">
            <w:pPr>
              <w:tabs>
                <w:tab w:val="left" w:pos="287"/>
                <w:tab w:val="left" w:pos="1155"/>
              </w:tabs>
              <w:suppressAutoHyphens/>
              <w:ind w:left="4"/>
              <w:rPr>
                <w:lang w:eastAsia="ar-SA"/>
              </w:rPr>
            </w:pPr>
            <w:r w:rsidRPr="00F70C2C">
              <w:rPr>
                <w:lang w:eastAsia="ar-SA"/>
              </w:rPr>
              <w:t>Спорт (5.1)</w:t>
            </w:r>
          </w:p>
        </w:tc>
      </w:tr>
      <w:tr w:rsidR="00331BA6" w:rsidRPr="00F70C2C" w:rsidTr="004A0EA7">
        <w:trPr>
          <w:trHeight w:val="404"/>
        </w:trPr>
        <w:tc>
          <w:tcPr>
            <w:tcW w:w="226"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25"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65"/>
              </w:tabs>
              <w:suppressAutoHyphens/>
              <w:ind w:left="4"/>
              <w:rPr>
                <w:lang w:eastAsia="ar-SA"/>
              </w:rPr>
            </w:pPr>
            <w:r w:rsidRPr="00F70C2C">
              <w:rPr>
                <w:lang w:eastAsia="ar-SA"/>
              </w:rPr>
              <w:t>Питомники (1.17)</w:t>
            </w:r>
          </w:p>
          <w:p w:rsidR="00331BA6" w:rsidRPr="00F70C2C" w:rsidRDefault="00331BA6" w:rsidP="004A0EA7">
            <w:pPr>
              <w:tabs>
                <w:tab w:val="left" w:pos="265"/>
              </w:tabs>
              <w:suppressAutoHyphens/>
              <w:ind w:left="4"/>
              <w:rPr>
                <w:lang w:eastAsia="ar-SA"/>
              </w:rPr>
            </w:pPr>
            <w:r w:rsidRPr="00F70C2C">
              <w:rPr>
                <w:lang w:eastAsia="ar-SA"/>
              </w:rPr>
              <w:t>Бытовое обслуживание (3.3)</w:t>
            </w:r>
          </w:p>
          <w:p w:rsidR="00331BA6" w:rsidRPr="00F70C2C" w:rsidRDefault="00331BA6" w:rsidP="004A0EA7">
            <w:pPr>
              <w:tabs>
                <w:tab w:val="left" w:pos="211"/>
              </w:tabs>
              <w:suppressAutoHyphens/>
              <w:ind w:left="4"/>
              <w:rPr>
                <w:lang w:eastAsia="ar-SA"/>
              </w:rPr>
            </w:pPr>
            <w:r w:rsidRPr="00F70C2C">
              <w:rPr>
                <w:lang w:eastAsia="ar-SA"/>
              </w:rPr>
              <w:t>Ветеринарное обслуживание (3.10)</w:t>
            </w:r>
          </w:p>
          <w:p w:rsidR="00331BA6" w:rsidRPr="00F70C2C" w:rsidRDefault="00331BA6" w:rsidP="004A0EA7">
            <w:pPr>
              <w:tabs>
                <w:tab w:val="num" w:pos="287"/>
              </w:tabs>
              <w:suppressAutoHyphens/>
              <w:ind w:left="4"/>
              <w:rPr>
                <w:lang w:eastAsia="ar-SA"/>
              </w:rPr>
            </w:pPr>
            <w:r w:rsidRPr="00F70C2C">
              <w:rPr>
                <w:lang w:eastAsia="ar-SA"/>
              </w:rPr>
              <w:t>Общественное питание (4.6)</w:t>
            </w:r>
          </w:p>
          <w:p w:rsidR="00331BA6" w:rsidRPr="00F70C2C" w:rsidRDefault="00331BA6" w:rsidP="004A0EA7">
            <w:pPr>
              <w:suppressAutoHyphens/>
              <w:snapToGrid w:val="0"/>
              <w:ind w:left="4"/>
              <w:rPr>
                <w:lang w:eastAsia="ar-SA" w:bidi="en-US"/>
              </w:rPr>
            </w:pPr>
            <w:r w:rsidRPr="00F70C2C">
              <w:rPr>
                <w:lang w:eastAsia="ar-SA" w:bidi="en-US"/>
              </w:rPr>
              <w:t>Связь (6.8)</w:t>
            </w:r>
          </w:p>
        </w:tc>
      </w:tr>
      <w:tr w:rsidR="00331BA6" w:rsidRPr="00F70C2C" w:rsidTr="004A0EA7">
        <w:trPr>
          <w:trHeight w:val="38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pStyle w:val="aa"/>
              <w:tabs>
                <w:tab w:val="left" w:pos="265"/>
              </w:tabs>
              <w:suppressAutoHyphens/>
              <w:spacing w:line="240" w:lineRule="auto"/>
              <w:ind w:left="4"/>
              <w:jc w:val="center"/>
              <w:rPr>
                <w:rFonts w:ascii="Times New Roman" w:hAnsi="Times New Roman"/>
                <w:sz w:val="24"/>
                <w:szCs w:val="24"/>
                <w:lang w:eastAsia="ar-SA"/>
              </w:rPr>
            </w:pPr>
            <w:r w:rsidRPr="00F70C2C">
              <w:rPr>
                <w:rFonts w:ascii="Times New Roman" w:hAnsi="Times New Roman"/>
                <w:sz w:val="24"/>
                <w:szCs w:val="24"/>
                <w:lang w:eastAsia="ar-SA"/>
              </w:rPr>
              <w:t>Параметры разрешенного строительства, реконструкция объектов капитального строительства:</w:t>
            </w:r>
          </w:p>
        </w:tc>
      </w:tr>
      <w:tr w:rsidR="00331BA6" w:rsidRPr="00F70C2C" w:rsidTr="004A0EA7">
        <w:trPr>
          <w:trHeight w:val="701"/>
        </w:trPr>
        <w:tc>
          <w:tcPr>
            <w:tcW w:w="226"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25"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Архитектурно-строительные требования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numPr>
                <w:ilvl w:val="0"/>
                <w:numId w:val="223"/>
              </w:numPr>
              <w:tabs>
                <w:tab w:val="left" w:pos="316"/>
                <w:tab w:val="left" w:pos="1155"/>
              </w:tabs>
              <w:ind w:left="0" w:firstLine="0"/>
              <w:jc w:val="both"/>
              <w:rPr>
                <w:lang w:eastAsia="ar-SA"/>
              </w:rPr>
            </w:pPr>
            <w:proofErr w:type="gramStart"/>
            <w:r w:rsidRPr="00F70C2C">
              <w:rPr>
                <w:lang w:eastAsia="ar-SA"/>
              </w:rPr>
              <w:t>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в соответствии с СП 18.13330.2019 "Свод правил.</w:t>
            </w:r>
            <w:proofErr w:type="gramEnd"/>
            <w:r w:rsidRPr="00F70C2C">
              <w:rPr>
                <w:lang w:eastAsia="ar-SA"/>
              </w:rPr>
              <w:t xml:space="preserve"> Производственные объекты. Планировочная организация земельного участка (СНиП II-89-80* "Генеральные планы промышленных предприятий")".</w:t>
            </w:r>
          </w:p>
          <w:p w:rsidR="00331BA6" w:rsidRPr="00F70C2C" w:rsidRDefault="00331BA6" w:rsidP="00331BA6">
            <w:pPr>
              <w:numPr>
                <w:ilvl w:val="0"/>
                <w:numId w:val="223"/>
              </w:numPr>
              <w:tabs>
                <w:tab w:val="left" w:pos="316"/>
                <w:tab w:val="left" w:pos="1155"/>
              </w:tabs>
              <w:ind w:left="0" w:firstLine="0"/>
              <w:jc w:val="both"/>
              <w:rPr>
                <w:lang w:eastAsia="ar-SA"/>
              </w:rPr>
            </w:pPr>
            <w:r w:rsidRPr="00F70C2C">
              <w:rPr>
                <w:lang w:eastAsia="ar-SA"/>
              </w:rP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как правило, не менее 60% всей территории промышленной зоны (района).</w:t>
            </w:r>
          </w:p>
          <w:p w:rsidR="00331BA6" w:rsidRPr="00F70C2C" w:rsidRDefault="00331BA6" w:rsidP="00331BA6">
            <w:pPr>
              <w:pStyle w:val="afe"/>
              <w:numPr>
                <w:ilvl w:val="0"/>
                <w:numId w:val="223"/>
              </w:numPr>
              <w:tabs>
                <w:tab w:val="left" w:pos="316"/>
                <w:tab w:val="left" w:pos="1155"/>
              </w:tabs>
              <w:ind w:left="0" w:firstLine="0"/>
              <w:rPr>
                <w:b/>
                <w:lang w:val="ru-RU"/>
              </w:rPr>
            </w:pPr>
            <w:r w:rsidRPr="00F70C2C">
              <w:rPr>
                <w:lang w:val="ru-RU"/>
              </w:rPr>
              <w:t>Создание единого архитектурного ансамбля в увязке с прилегающей жилой и общественной застройкой в соответствии с проектом планировки.</w:t>
            </w:r>
            <w:r w:rsidRPr="00F70C2C">
              <w:rPr>
                <w:b/>
                <w:lang w:val="ru-RU"/>
              </w:rPr>
              <w:t xml:space="preserve"> </w:t>
            </w:r>
          </w:p>
        </w:tc>
      </w:tr>
      <w:tr w:rsidR="00331BA6" w:rsidRPr="00F70C2C" w:rsidTr="004A0EA7">
        <w:trPr>
          <w:trHeight w:val="322"/>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pStyle w:val="aa"/>
              <w:tabs>
                <w:tab w:val="left" w:pos="265"/>
              </w:tabs>
              <w:suppressAutoHyphens/>
              <w:spacing w:line="240" w:lineRule="auto"/>
              <w:ind w:left="4"/>
              <w:jc w:val="center"/>
              <w:rPr>
                <w:rFonts w:ascii="Times New Roman" w:hAnsi="Times New Roman"/>
                <w:sz w:val="24"/>
                <w:szCs w:val="24"/>
                <w:lang w:eastAsia="ar-SA"/>
              </w:rPr>
            </w:pPr>
            <w:r w:rsidRPr="00F70C2C">
              <w:rPr>
                <w:rFonts w:ascii="Times New Roman" w:hAnsi="Times New Roman"/>
                <w:sz w:val="24"/>
                <w:szCs w:val="24"/>
                <w:lang w:eastAsia="ar-SA"/>
              </w:rPr>
              <w:t>Ограничения использования земельных участков и объектов капитального строительства:</w:t>
            </w:r>
          </w:p>
        </w:tc>
      </w:tr>
      <w:tr w:rsidR="00331BA6" w:rsidRPr="00F70C2C" w:rsidTr="004A0EA7">
        <w:trPr>
          <w:trHeight w:val="701"/>
        </w:trPr>
        <w:tc>
          <w:tcPr>
            <w:tcW w:w="226"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5.</w:t>
            </w:r>
          </w:p>
        </w:tc>
        <w:tc>
          <w:tcPr>
            <w:tcW w:w="1225"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49" w:type="pct"/>
            <w:tcBorders>
              <w:top w:val="single" w:sz="4" w:space="0" w:color="auto"/>
              <w:left w:val="single" w:sz="4" w:space="0" w:color="000000"/>
              <w:bottom w:val="single" w:sz="4" w:space="0" w:color="000000"/>
              <w:right w:val="single" w:sz="4" w:space="0" w:color="000000"/>
            </w:tcBorders>
          </w:tcPr>
          <w:p w:rsidR="00331BA6" w:rsidRPr="00F70C2C" w:rsidRDefault="00331BA6" w:rsidP="00331BA6">
            <w:pPr>
              <w:numPr>
                <w:ilvl w:val="0"/>
                <w:numId w:val="224"/>
              </w:numPr>
              <w:tabs>
                <w:tab w:val="left" w:pos="331"/>
                <w:tab w:val="left" w:pos="1134"/>
              </w:tabs>
              <w:ind w:left="0" w:firstLine="0"/>
              <w:jc w:val="both"/>
              <w:rPr>
                <w:lang w:eastAsia="ar-SA"/>
              </w:rPr>
            </w:pPr>
            <w:proofErr w:type="gramStart"/>
            <w:r w:rsidRPr="00F70C2C">
              <w:rPr>
                <w:lang w:eastAsia="ar-SA"/>
              </w:rPr>
              <w:t xml:space="preserve">Со стороны селитебных территорий необходимо предусматривать полосу древесно-кустарниковых насаждений (согласно </w:t>
            </w:r>
            <w:r w:rsidRPr="00F70C2C">
              <w:t>СП 42.13330.2016.</w:t>
            </w:r>
            <w:proofErr w:type="gramEnd"/>
            <w:r w:rsidRPr="00F70C2C">
              <w:t xml:space="preserve"> «Свод правил. Градостроительство. Планировка и застройка городских и сельских поселений. </w:t>
            </w:r>
            <w:proofErr w:type="gramStart"/>
            <w:r w:rsidRPr="00F70C2C">
              <w:t>Актуализированная редакция СНиП 2.07.01-89*»</w:t>
            </w:r>
            <w:r w:rsidRPr="00F70C2C">
              <w:rPr>
                <w:lang w:eastAsia="ar-SA"/>
              </w:rPr>
              <w:t>).</w:t>
            </w:r>
            <w:proofErr w:type="gramEnd"/>
          </w:p>
          <w:p w:rsidR="00331BA6" w:rsidRPr="00F70C2C" w:rsidRDefault="00331BA6" w:rsidP="00331BA6">
            <w:pPr>
              <w:numPr>
                <w:ilvl w:val="0"/>
                <w:numId w:val="224"/>
              </w:numPr>
              <w:tabs>
                <w:tab w:val="left" w:pos="331"/>
                <w:tab w:val="left" w:pos="1134"/>
              </w:tabs>
              <w:ind w:left="0" w:firstLine="0"/>
              <w:jc w:val="both"/>
              <w:rPr>
                <w:lang w:eastAsia="ar-SA"/>
              </w:rPr>
            </w:pPr>
            <w:r w:rsidRPr="00F70C2C">
              <w:rPr>
                <w:lang w:eastAsia="ar-SA"/>
              </w:rPr>
              <w:t xml:space="preserve">Уровень </w:t>
            </w:r>
            <w:proofErr w:type="spellStart"/>
            <w:r w:rsidRPr="00F70C2C">
              <w:rPr>
                <w:lang w:eastAsia="ar-SA"/>
              </w:rPr>
              <w:t>озеленённости</w:t>
            </w:r>
            <w:proofErr w:type="spellEnd"/>
            <w:r w:rsidRPr="00F70C2C">
              <w:rPr>
                <w:lang w:eastAsia="ar-SA"/>
              </w:rPr>
              <w:t xml:space="preserve"> территории </w:t>
            </w:r>
            <w:proofErr w:type="spellStart"/>
            <w:r w:rsidRPr="00F70C2C">
              <w:rPr>
                <w:lang w:eastAsia="ar-SA"/>
              </w:rPr>
              <w:t>промплощадки</w:t>
            </w:r>
            <w:proofErr w:type="spellEnd"/>
            <w:r w:rsidRPr="00F70C2C">
              <w:rPr>
                <w:lang w:eastAsia="ar-SA"/>
              </w:rPr>
              <w:t xml:space="preserve"> 10-15%, при этом следует размещать деревья не ближе 5 м от зданий и сооружений; не следует применять хвойные и другие легковоспламеняющиеся деревья и кустарники.</w:t>
            </w:r>
          </w:p>
          <w:p w:rsidR="00331BA6" w:rsidRPr="00F70C2C" w:rsidRDefault="00331BA6" w:rsidP="00331BA6">
            <w:pPr>
              <w:numPr>
                <w:ilvl w:val="0"/>
                <w:numId w:val="224"/>
              </w:numPr>
              <w:tabs>
                <w:tab w:val="left" w:pos="331"/>
                <w:tab w:val="left" w:pos="1134"/>
              </w:tabs>
              <w:ind w:left="0" w:firstLine="0"/>
              <w:jc w:val="both"/>
              <w:rPr>
                <w:lang w:eastAsia="ar-SA"/>
              </w:rPr>
            </w:pPr>
            <w:r w:rsidRPr="00F70C2C">
              <w:rPr>
                <w:lang w:eastAsia="ar-SA"/>
              </w:rPr>
              <w:t>С целью снижения вредного влияния на городскую среду,  предусмотреть на промпредприятиях следующие технологические мероприятия: применение бессточной производственной технологии, максимальную утилизацию различных компонентов сырья и побочных продуктов производства, сокращение водопотребления и водоотведения путем внедрения системы оборотного водоснабжения.</w:t>
            </w:r>
          </w:p>
          <w:p w:rsidR="00331BA6" w:rsidRPr="00F70C2C" w:rsidRDefault="00331BA6" w:rsidP="00331BA6">
            <w:pPr>
              <w:numPr>
                <w:ilvl w:val="0"/>
                <w:numId w:val="224"/>
              </w:numPr>
              <w:tabs>
                <w:tab w:val="left" w:pos="331"/>
                <w:tab w:val="left" w:pos="1134"/>
              </w:tabs>
              <w:ind w:left="0" w:firstLine="0"/>
              <w:jc w:val="both"/>
              <w:rPr>
                <w:lang w:eastAsia="ar-SA"/>
              </w:rPr>
            </w:pPr>
            <w:r w:rsidRPr="00F70C2C">
              <w:rPr>
                <w:lang w:eastAsia="ar-SA"/>
              </w:rPr>
              <w:t xml:space="preserve"> Все загрязненные воды поверхностного стока с территории </w:t>
            </w:r>
            <w:proofErr w:type="spellStart"/>
            <w:r w:rsidRPr="00F70C2C">
              <w:rPr>
                <w:lang w:eastAsia="ar-SA"/>
              </w:rPr>
              <w:lastRenderedPageBreak/>
              <w:t>промплощадки</w:t>
            </w:r>
            <w:proofErr w:type="spellEnd"/>
            <w:r w:rsidRPr="00F70C2C">
              <w:rPr>
                <w:lang w:eastAsia="ar-SA"/>
              </w:rPr>
              <w:t xml:space="preserve"> направляются на локальные очистные сооружения перед каждым выпуском.</w:t>
            </w:r>
          </w:p>
          <w:p w:rsidR="00331BA6" w:rsidRPr="00F70C2C" w:rsidRDefault="00331BA6" w:rsidP="00331BA6">
            <w:pPr>
              <w:pStyle w:val="aa"/>
              <w:widowControl w:val="0"/>
              <w:numPr>
                <w:ilvl w:val="0"/>
                <w:numId w:val="224"/>
              </w:numPr>
              <w:tabs>
                <w:tab w:val="left" w:pos="331"/>
                <w:tab w:val="left" w:pos="1134"/>
              </w:tabs>
              <w:autoSpaceDE w:val="0"/>
              <w:autoSpaceDN w:val="0"/>
              <w:adjustRightInd w:val="0"/>
              <w:spacing w:after="0" w:line="240" w:lineRule="auto"/>
              <w:ind w:left="0" w:firstLine="0"/>
              <w:contextualSpacing w:val="0"/>
              <w:jc w:val="both"/>
              <w:rPr>
                <w:rFonts w:ascii="Times New Roman" w:hAnsi="Times New Roman"/>
                <w:sz w:val="24"/>
                <w:szCs w:val="24"/>
              </w:rPr>
            </w:pPr>
            <w:r w:rsidRPr="00F70C2C">
              <w:rPr>
                <w:rFonts w:ascii="Times New Roman" w:hAnsi="Times New Roman"/>
                <w:sz w:val="24"/>
                <w:szCs w:val="24"/>
                <w:lang w:eastAsia="ar-SA"/>
              </w:rPr>
              <w:t xml:space="preserve">Все изменения, связанные с процессом основного производства, включая: изменения характера производства, сдачу и аренду помещений и т.п. – должны согласовываться с Управлением </w:t>
            </w:r>
            <w:proofErr w:type="spellStart"/>
            <w:r w:rsidRPr="00F70C2C">
              <w:rPr>
                <w:rFonts w:ascii="Times New Roman" w:hAnsi="Times New Roman"/>
                <w:sz w:val="24"/>
                <w:szCs w:val="24"/>
                <w:lang w:eastAsia="ar-SA"/>
              </w:rPr>
              <w:t>Роспотребнадзора</w:t>
            </w:r>
            <w:proofErr w:type="spellEnd"/>
            <w:r w:rsidRPr="00F70C2C">
              <w:rPr>
                <w:rFonts w:ascii="Times New Roman" w:hAnsi="Times New Roman"/>
                <w:sz w:val="24"/>
                <w:szCs w:val="24"/>
                <w:lang w:eastAsia="ar-SA"/>
              </w:rPr>
              <w:t>, охраны окружающей среды и архитектуры и градостроительства.</w:t>
            </w:r>
          </w:p>
          <w:p w:rsidR="00331BA6" w:rsidRPr="00F70C2C" w:rsidRDefault="00331BA6" w:rsidP="00331BA6">
            <w:pPr>
              <w:pStyle w:val="aa"/>
              <w:widowControl w:val="0"/>
              <w:numPr>
                <w:ilvl w:val="0"/>
                <w:numId w:val="224"/>
              </w:numPr>
              <w:tabs>
                <w:tab w:val="left" w:pos="331"/>
                <w:tab w:val="left" w:pos="1134"/>
              </w:tabs>
              <w:autoSpaceDE w:val="0"/>
              <w:autoSpaceDN w:val="0"/>
              <w:adjustRightInd w:val="0"/>
              <w:spacing w:after="0" w:line="240" w:lineRule="auto"/>
              <w:ind w:left="0" w:firstLine="0"/>
              <w:contextualSpacing w:val="0"/>
              <w:jc w:val="both"/>
              <w:rPr>
                <w:rFonts w:ascii="Times New Roman" w:hAnsi="Times New Roman"/>
                <w:sz w:val="24"/>
                <w:szCs w:val="24"/>
              </w:rPr>
            </w:pPr>
            <w:r w:rsidRPr="00F70C2C">
              <w:rPr>
                <w:rFonts w:ascii="Times New Roman" w:hAnsi="Times New Roman"/>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F70C2C" w:rsidRDefault="00331BA6" w:rsidP="00331BA6">
      <w:pPr>
        <w:pStyle w:val="3"/>
        <w:tabs>
          <w:tab w:val="left" w:pos="1134"/>
        </w:tabs>
        <w:ind w:firstLine="709"/>
        <w:rPr>
          <w:rFonts w:cs="Times New Roman"/>
          <w:bCs w:val="0"/>
          <w:color w:val="000000" w:themeColor="text1"/>
          <w:sz w:val="24"/>
          <w:szCs w:val="24"/>
        </w:rPr>
      </w:pPr>
      <w:bookmarkStart w:id="317" w:name="_Toc144217457"/>
      <w:bookmarkStart w:id="318" w:name="_Toc144281778"/>
      <w:bookmarkStart w:id="319" w:name="_Toc159491762"/>
      <w:r w:rsidRPr="00F70C2C">
        <w:rPr>
          <w:rFonts w:cs="Times New Roman"/>
          <w:color w:val="000000" w:themeColor="text1"/>
          <w:sz w:val="24"/>
          <w:szCs w:val="24"/>
        </w:rPr>
        <w:lastRenderedPageBreak/>
        <w:t xml:space="preserve">Статья 61. </w:t>
      </w:r>
      <w:r w:rsidRPr="00F70C2C">
        <w:rPr>
          <w:rFonts w:cs="Times New Roman"/>
          <w:bCs w:val="0"/>
          <w:color w:val="000000" w:themeColor="text1"/>
          <w:sz w:val="24"/>
          <w:szCs w:val="24"/>
        </w:rPr>
        <w:t>Зоны сельскохозяйственного использования</w:t>
      </w:r>
      <w:bookmarkEnd w:id="317"/>
      <w:bookmarkEnd w:id="318"/>
      <w:bookmarkEnd w:id="319"/>
    </w:p>
    <w:p w:rsidR="00331BA6" w:rsidRPr="00F70C2C" w:rsidRDefault="00331BA6" w:rsidP="00331BA6">
      <w:pPr>
        <w:tabs>
          <w:tab w:val="left" w:pos="1134"/>
        </w:tabs>
        <w:suppressAutoHyphens/>
        <w:ind w:firstLine="709"/>
        <w:rPr>
          <w:b/>
          <w:color w:val="000000"/>
          <w:lang w:eastAsia="ar-SA"/>
        </w:rPr>
      </w:pPr>
      <w:bookmarkStart w:id="320" w:name="_Toc429415699"/>
      <w:bookmarkStart w:id="321" w:name="_Toc465861017"/>
      <w:bookmarkStart w:id="322" w:name="_Toc468351543"/>
      <w:bookmarkStart w:id="323" w:name="_Toc410315220"/>
      <w:bookmarkStart w:id="324" w:name="_Toc424120779"/>
      <w:bookmarkStart w:id="325" w:name="_Toc429415698"/>
      <w:bookmarkStart w:id="326" w:name="_Toc465861016"/>
      <w:bookmarkStart w:id="327" w:name="_Toc468351542"/>
      <w:bookmarkStart w:id="328" w:name="_Toc143265077"/>
      <w:r w:rsidRPr="00F70C2C">
        <w:rPr>
          <w:b/>
          <w:bCs/>
          <w:spacing w:val="-10"/>
          <w:lang w:eastAsia="ar-SA"/>
        </w:rPr>
        <w:t>СХ</w:t>
      </w:r>
      <w:proofErr w:type="gramStart"/>
      <w:r w:rsidRPr="00F70C2C">
        <w:rPr>
          <w:b/>
          <w:bCs/>
          <w:spacing w:val="-10"/>
          <w:lang w:eastAsia="ar-SA"/>
        </w:rPr>
        <w:t>1</w:t>
      </w:r>
      <w:proofErr w:type="gramEnd"/>
      <w:r w:rsidRPr="00F70C2C">
        <w:rPr>
          <w:b/>
          <w:bCs/>
          <w:spacing w:val="-10"/>
          <w:lang w:eastAsia="ar-SA"/>
        </w:rPr>
        <w:t xml:space="preserve"> – </w:t>
      </w:r>
      <w:r w:rsidRPr="00F70C2C">
        <w:rPr>
          <w:b/>
          <w:color w:val="000000"/>
          <w:lang w:eastAsia="ar-SA"/>
        </w:rPr>
        <w:t>Зона сельскохозяйственных угодий</w:t>
      </w:r>
    </w:p>
    <w:p w:rsidR="00331BA6" w:rsidRPr="00F70C2C" w:rsidRDefault="00331BA6" w:rsidP="00331BA6">
      <w:pPr>
        <w:ind w:firstLine="709"/>
        <w:rPr>
          <w:b/>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5000" w:type="pct"/>
        <w:tblLook w:val="00A0"/>
      </w:tblPr>
      <w:tblGrid>
        <w:gridCol w:w="458"/>
        <w:gridCol w:w="2332"/>
        <w:gridCol w:w="6781"/>
      </w:tblGrid>
      <w:tr w:rsidR="00331BA6" w:rsidRPr="00F70C2C" w:rsidTr="004A0EA7">
        <w:trPr>
          <w:trHeight w:val="148"/>
          <w:tblHeader/>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49"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49" w:type="pct"/>
            <w:tcBorders>
              <w:top w:val="nil"/>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trHeight w:val="826"/>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49"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suppressAutoHyphens/>
              <w:rPr>
                <w:color w:val="000000" w:themeColor="text1"/>
                <w:lang w:eastAsia="ar-SA"/>
              </w:rPr>
            </w:pPr>
            <w:r w:rsidRPr="00F70C2C">
              <w:rPr>
                <w:color w:val="000000" w:themeColor="text1"/>
                <w:lang w:eastAsia="ar-SA"/>
              </w:rPr>
              <w:t>Сельскохозяйственное использование (1.0)</w:t>
            </w:r>
          </w:p>
          <w:p w:rsidR="00331BA6" w:rsidRPr="00F70C2C" w:rsidRDefault="00331BA6" w:rsidP="004A0EA7">
            <w:pPr>
              <w:suppressAutoHyphens/>
              <w:rPr>
                <w:color w:val="000000" w:themeColor="text1"/>
                <w:lang w:eastAsia="ar-SA"/>
              </w:rPr>
            </w:pPr>
            <w:r w:rsidRPr="00F70C2C">
              <w:rPr>
                <w:color w:val="000000" w:themeColor="text1"/>
                <w:lang w:eastAsia="ar-SA"/>
              </w:rPr>
              <w:t>Растениеводство (1.1)</w:t>
            </w:r>
          </w:p>
          <w:p w:rsidR="00331BA6" w:rsidRPr="00F70C2C" w:rsidRDefault="00331BA6" w:rsidP="004A0EA7">
            <w:pPr>
              <w:suppressAutoHyphens/>
              <w:rPr>
                <w:color w:val="000000" w:themeColor="text1"/>
                <w:lang w:eastAsia="ar-SA"/>
              </w:rPr>
            </w:pPr>
            <w:r w:rsidRPr="00F70C2C">
              <w:rPr>
                <w:color w:val="000000" w:themeColor="text1"/>
                <w:lang w:eastAsia="ar-SA"/>
              </w:rPr>
              <w:t>Выращивание зерновых и иных сельскохозяйственных культур (1.2)</w:t>
            </w:r>
          </w:p>
          <w:p w:rsidR="00331BA6" w:rsidRPr="00F70C2C" w:rsidRDefault="00331BA6" w:rsidP="004A0EA7">
            <w:pPr>
              <w:suppressAutoHyphens/>
              <w:rPr>
                <w:color w:val="000000" w:themeColor="text1"/>
                <w:lang w:eastAsia="ar-SA"/>
              </w:rPr>
            </w:pPr>
            <w:r w:rsidRPr="00F70C2C">
              <w:rPr>
                <w:color w:val="000000" w:themeColor="text1"/>
                <w:lang w:eastAsia="ar-SA"/>
              </w:rPr>
              <w:t>Овощеводство (1.3)</w:t>
            </w:r>
          </w:p>
          <w:p w:rsidR="00331BA6" w:rsidRPr="00F70C2C" w:rsidRDefault="00331BA6" w:rsidP="004A0EA7">
            <w:pPr>
              <w:suppressAutoHyphens/>
              <w:rPr>
                <w:color w:val="000000" w:themeColor="text1"/>
                <w:lang w:eastAsia="ar-SA"/>
              </w:rPr>
            </w:pPr>
            <w:r w:rsidRPr="00F70C2C">
              <w:rPr>
                <w:color w:val="000000" w:themeColor="text1"/>
                <w:lang w:eastAsia="ar-SA"/>
              </w:rPr>
              <w:t>Выращивание тонизирующих, лекарственных, цветочных культур (1.4)</w:t>
            </w:r>
          </w:p>
          <w:p w:rsidR="00331BA6" w:rsidRPr="00F70C2C" w:rsidRDefault="00331BA6" w:rsidP="004A0EA7">
            <w:pPr>
              <w:suppressAutoHyphens/>
              <w:rPr>
                <w:color w:val="000000" w:themeColor="text1"/>
                <w:lang w:eastAsia="ar-SA"/>
              </w:rPr>
            </w:pPr>
            <w:r w:rsidRPr="00F70C2C">
              <w:rPr>
                <w:color w:val="000000" w:themeColor="text1"/>
                <w:lang w:eastAsia="ar-SA"/>
              </w:rPr>
              <w:t>Садоводство (1.5)</w:t>
            </w:r>
          </w:p>
          <w:p w:rsidR="00331BA6" w:rsidRPr="00F70C2C" w:rsidRDefault="00331BA6" w:rsidP="004A0EA7">
            <w:pPr>
              <w:suppressAutoHyphens/>
              <w:rPr>
                <w:color w:val="000000" w:themeColor="text1"/>
                <w:lang w:eastAsia="ar-SA"/>
              </w:rPr>
            </w:pPr>
            <w:r w:rsidRPr="00F70C2C">
              <w:rPr>
                <w:color w:val="000000" w:themeColor="text1"/>
                <w:lang w:eastAsia="ar-SA"/>
              </w:rPr>
              <w:t>Выращивание льна и конопли (1.6)</w:t>
            </w:r>
          </w:p>
          <w:p w:rsidR="00331BA6" w:rsidRPr="00F70C2C" w:rsidRDefault="00331BA6" w:rsidP="004A0EA7">
            <w:pPr>
              <w:suppressAutoHyphens/>
              <w:rPr>
                <w:color w:val="000000" w:themeColor="text1"/>
                <w:lang w:eastAsia="ar-SA"/>
              </w:rPr>
            </w:pPr>
            <w:r w:rsidRPr="00F70C2C">
              <w:rPr>
                <w:color w:val="000000" w:themeColor="text1"/>
                <w:lang w:eastAsia="ar-SA"/>
              </w:rPr>
              <w:t>Пчеловодство (1.12)</w:t>
            </w:r>
          </w:p>
          <w:p w:rsidR="00331BA6" w:rsidRPr="00F70C2C" w:rsidRDefault="00331BA6" w:rsidP="004A0EA7">
            <w:pPr>
              <w:tabs>
                <w:tab w:val="left" w:pos="1155"/>
              </w:tabs>
              <w:suppressAutoHyphens/>
              <w:rPr>
                <w:lang w:eastAsia="ar-SA"/>
              </w:rPr>
            </w:pPr>
            <w:r w:rsidRPr="00F70C2C">
              <w:t>Питомники</w:t>
            </w:r>
            <w:r w:rsidRPr="00F70C2C">
              <w:rPr>
                <w:lang w:eastAsia="ar-SA"/>
              </w:rPr>
              <w:t xml:space="preserve"> (1.17)</w:t>
            </w:r>
          </w:p>
          <w:p w:rsidR="00331BA6" w:rsidRPr="00F70C2C" w:rsidRDefault="00331BA6" w:rsidP="004A0EA7">
            <w:pPr>
              <w:suppressAutoHyphens/>
              <w:rPr>
                <w:color w:val="000000" w:themeColor="text1"/>
                <w:lang w:eastAsia="ar-SA"/>
              </w:rPr>
            </w:pPr>
            <w:r w:rsidRPr="00F70C2C">
              <w:rPr>
                <w:color w:val="000000" w:themeColor="text1"/>
              </w:rPr>
              <w:t>Сенокошение (1.19)</w:t>
            </w:r>
          </w:p>
          <w:p w:rsidR="00331BA6" w:rsidRPr="00F70C2C" w:rsidRDefault="00331BA6" w:rsidP="004A0EA7">
            <w:pPr>
              <w:tabs>
                <w:tab w:val="left" w:pos="241"/>
              </w:tabs>
              <w:suppressAutoHyphens/>
              <w:snapToGrid w:val="0"/>
              <w:rPr>
                <w:lang w:eastAsia="ar-SA"/>
              </w:rPr>
            </w:pPr>
            <w:r w:rsidRPr="00F70C2C">
              <w:t xml:space="preserve">Коммунальное обслуживание </w:t>
            </w:r>
            <w:r w:rsidRPr="00F70C2C">
              <w:rPr>
                <w:color w:val="000000" w:themeColor="text1"/>
                <w:lang w:eastAsia="ar-SA"/>
              </w:rPr>
              <w:t>(3.1)</w:t>
            </w:r>
          </w:p>
          <w:p w:rsidR="00331BA6" w:rsidRPr="00F70C2C" w:rsidRDefault="00331BA6" w:rsidP="004A0EA7">
            <w:pPr>
              <w:suppressAutoHyphens/>
              <w:rPr>
                <w:color w:val="000000" w:themeColor="text1"/>
                <w:lang w:eastAsia="ar-SA"/>
              </w:rPr>
            </w:pPr>
            <w:r w:rsidRPr="00F70C2C">
              <w:t xml:space="preserve">Земельные участки (территории) общего пользования </w:t>
            </w:r>
            <w:r w:rsidRPr="00F70C2C">
              <w:rPr>
                <w:color w:val="000000" w:themeColor="text1"/>
                <w:lang w:eastAsia="ar-SA"/>
              </w:rPr>
              <w:t xml:space="preserve"> (12.0)</w:t>
            </w:r>
          </w:p>
        </w:tc>
      </w:tr>
      <w:tr w:rsidR="00331BA6" w:rsidRPr="00F70C2C" w:rsidTr="004A0EA7">
        <w:trPr>
          <w:trHeight w:val="556"/>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4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num" w:pos="241"/>
              </w:tabs>
              <w:suppressAutoHyphens/>
              <w:rPr>
                <w:lang w:eastAsia="ar-SA"/>
              </w:rPr>
            </w:pPr>
            <w:r w:rsidRPr="00F70C2C">
              <w:rPr>
                <w:lang w:eastAsia="ar-SA"/>
              </w:rPr>
              <w:t>Служебные гаражи (4.9)</w:t>
            </w:r>
          </w:p>
        </w:tc>
      </w:tr>
      <w:tr w:rsidR="00331BA6" w:rsidRPr="00F70C2C" w:rsidTr="004A0EA7">
        <w:trPr>
          <w:trHeight w:val="701"/>
        </w:trPr>
        <w:tc>
          <w:tcPr>
            <w:tcW w:w="226"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25"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586"/>
                <w:tab w:val="left" w:pos="1155"/>
              </w:tabs>
              <w:suppressAutoHyphens/>
              <w:snapToGrid w:val="0"/>
              <w:rPr>
                <w:lang w:eastAsia="ar-SA"/>
              </w:rPr>
            </w:pPr>
            <w:r w:rsidRPr="00F70C2C">
              <w:rPr>
                <w:lang w:eastAsia="ar-SA"/>
              </w:rPr>
              <w:t>Обеспечение сельскохозяйственного производства (1.18)</w:t>
            </w:r>
          </w:p>
          <w:p w:rsidR="00331BA6" w:rsidRPr="00F70C2C" w:rsidRDefault="00331BA6" w:rsidP="004A0EA7">
            <w:pPr>
              <w:tabs>
                <w:tab w:val="left" w:pos="586"/>
                <w:tab w:val="left" w:pos="1155"/>
              </w:tabs>
              <w:suppressAutoHyphens/>
              <w:snapToGrid w:val="0"/>
              <w:rPr>
                <w:lang w:eastAsia="ar-SA"/>
              </w:rPr>
            </w:pPr>
            <w:r w:rsidRPr="00F70C2C">
              <w:t>Рынки (4.3)</w:t>
            </w:r>
          </w:p>
          <w:p w:rsidR="00331BA6" w:rsidRPr="00F70C2C" w:rsidRDefault="00331BA6" w:rsidP="004A0EA7">
            <w:pPr>
              <w:tabs>
                <w:tab w:val="left" w:pos="358"/>
              </w:tabs>
              <w:suppressAutoHyphens/>
              <w:snapToGrid w:val="0"/>
              <w:rPr>
                <w:lang w:eastAsia="ar-SA" w:bidi="en-US"/>
              </w:rPr>
            </w:pPr>
            <w:r w:rsidRPr="00F70C2C">
              <w:rPr>
                <w:lang w:eastAsia="ar-SA" w:bidi="en-US"/>
              </w:rPr>
              <w:t>Склад (6.9)</w:t>
            </w:r>
          </w:p>
        </w:tc>
      </w:tr>
      <w:tr w:rsidR="00331BA6" w:rsidRPr="00F70C2C" w:rsidTr="004A0EA7">
        <w:trPr>
          <w:trHeight w:val="385"/>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586"/>
                <w:tab w:val="left" w:pos="1155"/>
              </w:tabs>
              <w:suppressAutoHyphens/>
              <w:snapToGrid w:val="0"/>
              <w:jc w:val="center"/>
              <w:rPr>
                <w:lang w:eastAsia="ar-SA"/>
              </w:rPr>
            </w:pPr>
            <w:r w:rsidRPr="00F70C2C">
              <w:t>Ограничения использования земельных участков и объектов капитального строительства:</w:t>
            </w:r>
          </w:p>
        </w:tc>
      </w:tr>
      <w:tr w:rsidR="00331BA6" w:rsidRPr="00F70C2C" w:rsidTr="004A0EA7">
        <w:trPr>
          <w:trHeight w:val="701"/>
        </w:trPr>
        <w:tc>
          <w:tcPr>
            <w:tcW w:w="226"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25"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color w:val="000000"/>
                <w:lang w:eastAsia="ar-SA"/>
              </w:rPr>
              <w:t>Охрана культурного наследия</w:t>
            </w:r>
          </w:p>
        </w:tc>
        <w:tc>
          <w:tcPr>
            <w:tcW w:w="3549" w:type="pct"/>
            <w:tcBorders>
              <w:top w:val="single" w:sz="4" w:space="0" w:color="auto"/>
              <w:left w:val="single" w:sz="4" w:space="0" w:color="000000"/>
              <w:bottom w:val="single" w:sz="4" w:space="0" w:color="000000"/>
              <w:right w:val="single" w:sz="4" w:space="0" w:color="000000"/>
            </w:tcBorders>
          </w:tcPr>
          <w:p w:rsidR="00331BA6" w:rsidRPr="00F70C2C" w:rsidRDefault="00331BA6" w:rsidP="00331BA6">
            <w:pPr>
              <w:pStyle w:val="aa"/>
              <w:widowControl w:val="0"/>
              <w:numPr>
                <w:ilvl w:val="0"/>
                <w:numId w:val="184"/>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p w:rsidR="00331BA6" w:rsidRPr="00F70C2C" w:rsidRDefault="00331BA6" w:rsidP="00331BA6">
            <w:pPr>
              <w:pStyle w:val="aa"/>
              <w:widowControl w:val="0"/>
              <w:numPr>
                <w:ilvl w:val="0"/>
                <w:numId w:val="184"/>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lang w:eastAsia="ar-SA"/>
              </w:rPr>
              <w:t xml:space="preserve">В данной зоне </w:t>
            </w:r>
            <w:proofErr w:type="spellStart"/>
            <w:r w:rsidRPr="00F70C2C">
              <w:rPr>
                <w:rFonts w:ascii="Times New Roman" w:hAnsi="Times New Roman"/>
                <w:sz w:val="24"/>
                <w:szCs w:val="24"/>
                <w:lang w:eastAsia="ar-SA"/>
              </w:rPr>
              <w:t>дисперсно</w:t>
            </w:r>
            <w:proofErr w:type="spellEnd"/>
            <w:r w:rsidRPr="00F70C2C">
              <w:rPr>
                <w:rFonts w:ascii="Times New Roman" w:hAnsi="Times New Roman"/>
                <w:sz w:val="24"/>
                <w:szCs w:val="24"/>
                <w:lang w:eastAsia="ar-SA"/>
              </w:rPr>
              <w:t xml:space="preserve"> расположены объекты культурного наследия, режим содержания которых принимается в порядке, установленном законодательством РФ и в соответствии с дополнительными регламентами зон с особыми условиями использования, указанных в статье 73 настоящих правил.</w:t>
            </w:r>
          </w:p>
        </w:tc>
      </w:tr>
    </w:tbl>
    <w:p w:rsidR="00331BA6" w:rsidRPr="00F70C2C" w:rsidRDefault="00331BA6" w:rsidP="00331BA6">
      <w:pPr>
        <w:tabs>
          <w:tab w:val="left" w:pos="1134"/>
        </w:tabs>
        <w:suppressAutoHyphens/>
        <w:ind w:firstLine="709"/>
        <w:rPr>
          <w:b/>
          <w:bCs/>
          <w:spacing w:val="-10"/>
          <w:lang w:eastAsia="ar-SA"/>
        </w:rPr>
      </w:pPr>
    </w:p>
    <w:p w:rsidR="00331BA6" w:rsidRPr="00F70C2C" w:rsidRDefault="00331BA6" w:rsidP="00331BA6">
      <w:pPr>
        <w:tabs>
          <w:tab w:val="left" w:pos="1134"/>
        </w:tabs>
        <w:suppressAutoHyphens/>
        <w:ind w:firstLine="709"/>
        <w:rPr>
          <w:b/>
          <w:color w:val="000000"/>
          <w:lang w:eastAsia="ar-SA"/>
        </w:rPr>
      </w:pPr>
      <w:r w:rsidRPr="00F70C2C">
        <w:rPr>
          <w:b/>
          <w:bCs/>
          <w:spacing w:val="-10"/>
          <w:lang w:eastAsia="ar-SA"/>
        </w:rPr>
        <w:t>СХ</w:t>
      </w:r>
      <w:proofErr w:type="gramStart"/>
      <w:r w:rsidRPr="00F70C2C">
        <w:rPr>
          <w:b/>
          <w:bCs/>
          <w:spacing w:val="-10"/>
          <w:lang w:eastAsia="ar-SA"/>
        </w:rPr>
        <w:t>2</w:t>
      </w:r>
      <w:proofErr w:type="gramEnd"/>
      <w:r w:rsidRPr="00F70C2C">
        <w:rPr>
          <w:b/>
          <w:bCs/>
          <w:spacing w:val="-10"/>
          <w:lang w:eastAsia="ar-SA"/>
        </w:rPr>
        <w:t xml:space="preserve"> – </w:t>
      </w:r>
      <w:r w:rsidRPr="00F70C2C">
        <w:rPr>
          <w:b/>
          <w:color w:val="000000"/>
          <w:lang w:eastAsia="ar-SA"/>
        </w:rPr>
        <w:t>Зона садоводческих, огороднических или дачных некоммерческих объединений граждан</w:t>
      </w:r>
    </w:p>
    <w:p w:rsidR="00331BA6" w:rsidRPr="00F70C2C" w:rsidRDefault="00331BA6" w:rsidP="00331BA6">
      <w:pPr>
        <w:ind w:firstLine="709"/>
        <w:rPr>
          <w:bCs/>
          <w:iCs/>
          <w:lang w:eastAsia="ar-SA"/>
        </w:rPr>
      </w:pPr>
      <w:r w:rsidRPr="00F70C2C">
        <w:rPr>
          <w:bCs/>
          <w:iCs/>
          <w:lang w:eastAsia="ar-SA"/>
        </w:rPr>
        <w:lastRenderedPageBreak/>
        <w:t>Перечень основных, вспомогательных и условно-разрешенных видов разрешённого использования:</w:t>
      </w:r>
    </w:p>
    <w:tbl>
      <w:tblPr>
        <w:tblW w:w="5000" w:type="pct"/>
        <w:tblLook w:val="00A0"/>
      </w:tblPr>
      <w:tblGrid>
        <w:gridCol w:w="458"/>
        <w:gridCol w:w="2332"/>
        <w:gridCol w:w="6781"/>
      </w:tblGrid>
      <w:tr w:rsidR="00331BA6" w:rsidRPr="00F70C2C" w:rsidTr="004A0EA7">
        <w:trPr>
          <w:trHeight w:val="148"/>
          <w:tblHeader/>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49"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49" w:type="pct"/>
            <w:tcBorders>
              <w:top w:val="nil"/>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trHeight w:val="415"/>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49"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tabs>
                <w:tab w:val="left" w:pos="241"/>
              </w:tabs>
              <w:suppressAutoHyphens/>
              <w:snapToGrid w:val="0"/>
              <w:rPr>
                <w:lang w:eastAsia="ar-SA"/>
              </w:rPr>
            </w:pPr>
            <w:r w:rsidRPr="00F70C2C">
              <w:t xml:space="preserve">Коммунальное обслуживание </w:t>
            </w:r>
            <w:r w:rsidRPr="00F70C2C">
              <w:rPr>
                <w:color w:val="000000" w:themeColor="text1"/>
                <w:lang w:eastAsia="ar-SA"/>
              </w:rPr>
              <w:t>(3.1)</w:t>
            </w:r>
          </w:p>
          <w:p w:rsidR="00331BA6" w:rsidRPr="00F70C2C" w:rsidRDefault="00331BA6" w:rsidP="004A0EA7">
            <w:pPr>
              <w:suppressAutoHyphens/>
              <w:rPr>
                <w:color w:val="000000" w:themeColor="text1"/>
                <w:lang w:eastAsia="ar-SA"/>
              </w:rPr>
            </w:pPr>
            <w:r w:rsidRPr="00F70C2C">
              <w:t>Земельные участки (территории) общего пользования</w:t>
            </w:r>
            <w:r w:rsidRPr="00F70C2C">
              <w:rPr>
                <w:color w:val="000000" w:themeColor="text1"/>
                <w:lang w:eastAsia="ar-SA"/>
              </w:rPr>
              <w:t xml:space="preserve"> (12.0)</w:t>
            </w:r>
          </w:p>
          <w:p w:rsidR="00331BA6" w:rsidRPr="00F70C2C" w:rsidRDefault="00331BA6" w:rsidP="004A0EA7">
            <w:pPr>
              <w:suppressAutoHyphens/>
              <w:rPr>
                <w:color w:val="000000" w:themeColor="text1"/>
                <w:lang w:eastAsia="ar-SA"/>
              </w:rPr>
            </w:pPr>
            <w:r w:rsidRPr="00F70C2C">
              <w:rPr>
                <w:color w:val="000000" w:themeColor="text1"/>
                <w:lang w:eastAsia="ar-SA"/>
              </w:rPr>
              <w:t>Ведение огородничества (13.1)</w:t>
            </w:r>
          </w:p>
          <w:p w:rsidR="00331BA6" w:rsidRPr="00F70C2C" w:rsidRDefault="00331BA6" w:rsidP="004A0EA7">
            <w:pPr>
              <w:suppressAutoHyphens/>
              <w:rPr>
                <w:color w:val="000000" w:themeColor="text1"/>
                <w:lang w:eastAsia="ar-SA"/>
              </w:rPr>
            </w:pPr>
            <w:r w:rsidRPr="00F70C2C">
              <w:rPr>
                <w:color w:val="000000" w:themeColor="text1"/>
                <w:lang w:eastAsia="ar-SA"/>
              </w:rPr>
              <w:t>Ведение садоводства (13.2)</w:t>
            </w:r>
          </w:p>
        </w:tc>
      </w:tr>
      <w:tr w:rsidR="00331BA6" w:rsidRPr="00F70C2C" w:rsidTr="004A0EA7">
        <w:trPr>
          <w:trHeight w:val="556"/>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4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pStyle w:val="aa"/>
              <w:suppressAutoHyphens/>
              <w:spacing w:line="240" w:lineRule="auto"/>
              <w:ind w:left="38"/>
              <w:rPr>
                <w:rFonts w:ascii="Times New Roman" w:hAnsi="Times New Roman"/>
                <w:sz w:val="24"/>
                <w:szCs w:val="24"/>
                <w:lang w:eastAsia="ar-SA"/>
              </w:rPr>
            </w:pPr>
            <w:r w:rsidRPr="00F70C2C">
              <w:rPr>
                <w:rFonts w:ascii="Times New Roman" w:hAnsi="Times New Roman"/>
                <w:sz w:val="24"/>
                <w:szCs w:val="24"/>
                <w:lang w:eastAsia="ar-SA"/>
              </w:rPr>
              <w:t>Хранение автотранспорта (2.7.1)</w:t>
            </w:r>
          </w:p>
        </w:tc>
      </w:tr>
      <w:tr w:rsidR="00331BA6" w:rsidRPr="00F70C2C" w:rsidTr="004A0EA7">
        <w:trPr>
          <w:trHeight w:val="701"/>
        </w:trPr>
        <w:tc>
          <w:tcPr>
            <w:tcW w:w="226"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25"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358"/>
              </w:tabs>
              <w:suppressAutoHyphens/>
              <w:snapToGrid w:val="0"/>
              <w:rPr>
                <w:lang w:eastAsia="ar-SA" w:bidi="en-US"/>
              </w:rPr>
            </w:pPr>
            <w:r w:rsidRPr="00F70C2C">
              <w:rPr>
                <w:lang w:eastAsia="ar-SA" w:bidi="en-US"/>
              </w:rPr>
              <w:t>Магазины (4.4)</w:t>
            </w:r>
          </w:p>
          <w:p w:rsidR="00331BA6" w:rsidRPr="00F70C2C" w:rsidRDefault="00331BA6" w:rsidP="004A0EA7">
            <w:pPr>
              <w:tabs>
                <w:tab w:val="left" w:pos="358"/>
              </w:tabs>
              <w:suppressAutoHyphens/>
              <w:snapToGrid w:val="0"/>
              <w:rPr>
                <w:lang w:eastAsia="ar-SA" w:bidi="en-US"/>
              </w:rPr>
            </w:pPr>
            <w:r w:rsidRPr="00F70C2C">
              <w:rPr>
                <w:lang w:eastAsia="ar-SA" w:bidi="en-US"/>
              </w:rPr>
              <w:t>Обеспечение внутреннего правопорядка (8.3)</w:t>
            </w:r>
          </w:p>
        </w:tc>
      </w:tr>
      <w:tr w:rsidR="00331BA6" w:rsidRPr="00F70C2C" w:rsidTr="004A0EA7">
        <w:trPr>
          <w:trHeight w:val="392"/>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358"/>
              </w:tabs>
              <w:suppressAutoHyphens/>
              <w:snapToGrid w:val="0"/>
              <w:jc w:val="center"/>
              <w:rPr>
                <w:lang w:eastAsia="ar-SA" w:bidi="en-US"/>
              </w:rPr>
            </w:pPr>
            <w:r w:rsidRPr="00F70C2C">
              <w:rPr>
                <w:lang w:eastAsia="ar-SA"/>
              </w:rPr>
              <w:t>Параметры разрешенного строительства, реконструкция объектов капитального строительства:</w:t>
            </w:r>
          </w:p>
        </w:tc>
      </w:tr>
      <w:tr w:rsidR="00331BA6" w:rsidRPr="00F70C2C" w:rsidTr="004A0EA7">
        <w:trPr>
          <w:trHeight w:val="701"/>
        </w:trPr>
        <w:tc>
          <w:tcPr>
            <w:tcW w:w="226"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25"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Архитектурно-строительные требования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20"/>
              </w:numPr>
              <w:tabs>
                <w:tab w:val="left" w:pos="420"/>
                <w:tab w:val="left" w:pos="1134"/>
              </w:tabs>
              <w:suppressAutoHyphens/>
              <w:ind w:left="0" w:firstLine="0"/>
              <w:jc w:val="both"/>
              <w:rPr>
                <w:lang w:eastAsia="ar-SA"/>
              </w:rPr>
            </w:pPr>
            <w:r w:rsidRPr="00F70C2C">
              <w:rPr>
                <w:lang w:eastAsia="ar-SA"/>
              </w:rPr>
              <w:t>Площадь индивидуального садового участка принимается не менее 600 м</w:t>
            </w:r>
            <w:proofErr w:type="gramStart"/>
            <w:r w:rsidRPr="00F70C2C">
              <w:rPr>
                <w:vertAlign w:val="superscript"/>
                <w:lang w:eastAsia="ar-SA"/>
              </w:rPr>
              <w:t>2</w:t>
            </w:r>
            <w:proofErr w:type="gramEnd"/>
            <w:r w:rsidRPr="00F70C2C">
              <w:rPr>
                <w:lang w:eastAsia="ar-SA"/>
              </w:rPr>
              <w:t>.</w:t>
            </w:r>
          </w:p>
          <w:p w:rsidR="00331BA6" w:rsidRPr="00F70C2C" w:rsidRDefault="00331BA6" w:rsidP="00331BA6">
            <w:pPr>
              <w:widowControl w:val="0"/>
              <w:numPr>
                <w:ilvl w:val="0"/>
                <w:numId w:val="220"/>
              </w:numPr>
              <w:tabs>
                <w:tab w:val="left" w:pos="420"/>
                <w:tab w:val="left" w:pos="1134"/>
              </w:tabs>
              <w:suppressAutoHyphens/>
              <w:ind w:left="0" w:firstLine="0"/>
              <w:jc w:val="both"/>
              <w:rPr>
                <w:lang w:eastAsia="ar-SA"/>
              </w:rPr>
            </w:pPr>
            <w:r w:rsidRPr="00F70C2C">
              <w:rPr>
                <w:lang w:eastAsia="ar-SA"/>
              </w:rPr>
              <w:t>На территории садоводческого объединения ширина улиц и проездов в красных линиях устанавливается архитектурно-планировочным зданием на проектирование и должна быть, м.: для улиц – не менее 9, для проездов – не менее 7.</w:t>
            </w:r>
          </w:p>
          <w:p w:rsidR="00331BA6" w:rsidRPr="00F70C2C" w:rsidRDefault="00331BA6" w:rsidP="00331BA6">
            <w:pPr>
              <w:widowControl w:val="0"/>
              <w:numPr>
                <w:ilvl w:val="0"/>
                <w:numId w:val="220"/>
              </w:numPr>
              <w:tabs>
                <w:tab w:val="left" w:pos="420"/>
                <w:tab w:val="left" w:pos="1134"/>
              </w:tabs>
              <w:suppressAutoHyphens/>
              <w:ind w:left="0" w:firstLine="0"/>
              <w:jc w:val="both"/>
              <w:rPr>
                <w:lang w:eastAsia="ar-SA"/>
              </w:rPr>
            </w:pPr>
            <w:r w:rsidRPr="00F70C2C">
              <w:rPr>
                <w:lang w:eastAsia="ar-SA"/>
              </w:rPr>
              <w:t>Строительство жилого дома и хозяйственных построек должно осуществляться с соблюдением санитарных и противопожарных норм и требований; красных линий, определяющих границы улиц и проездов;</w:t>
            </w:r>
          </w:p>
          <w:p w:rsidR="00331BA6" w:rsidRPr="00F70C2C" w:rsidRDefault="00331BA6" w:rsidP="00331BA6">
            <w:pPr>
              <w:widowControl w:val="0"/>
              <w:numPr>
                <w:ilvl w:val="0"/>
                <w:numId w:val="220"/>
              </w:numPr>
              <w:tabs>
                <w:tab w:val="left" w:pos="420"/>
                <w:tab w:val="left" w:pos="1134"/>
              </w:tabs>
              <w:suppressAutoHyphens/>
              <w:ind w:left="0" w:firstLine="0"/>
              <w:jc w:val="both"/>
              <w:rPr>
                <w:lang w:eastAsia="ar-SA"/>
              </w:rPr>
            </w:pPr>
            <w:r w:rsidRPr="00F70C2C">
              <w:rPr>
                <w:lang w:eastAsia="ar-SA"/>
              </w:rPr>
              <w:t>Гаражи для автомобилей могут быть отдельно стоящими, встроенными или пристроенными к садовому домику и хозяйственным постройкам.</w:t>
            </w:r>
          </w:p>
          <w:p w:rsidR="00331BA6" w:rsidRPr="00F70C2C" w:rsidRDefault="00331BA6" w:rsidP="00331BA6">
            <w:pPr>
              <w:widowControl w:val="0"/>
              <w:numPr>
                <w:ilvl w:val="0"/>
                <w:numId w:val="220"/>
              </w:numPr>
              <w:tabs>
                <w:tab w:val="left" w:pos="420"/>
                <w:tab w:val="left" w:pos="1134"/>
              </w:tabs>
              <w:suppressAutoHyphens/>
              <w:ind w:left="0" w:firstLine="0"/>
              <w:jc w:val="both"/>
              <w:rPr>
                <w:b/>
              </w:rPr>
            </w:pPr>
            <w:r w:rsidRPr="00F70C2C">
              <w:rPr>
                <w:lang w:eastAsia="ar-SA"/>
              </w:rPr>
              <w:t>Противопожарные резервуары предусматривать в соответствии с СП 53.13330.2019 "Планировка и застройка территории ведения гражданами садоводства. Здания и сооружения" (СНиП 30-02-97* Планировка и застройка территорий садоводческих (дачных) объединений граждан, здания и сооружения)"</w:t>
            </w:r>
          </w:p>
          <w:p w:rsidR="00331BA6" w:rsidRPr="00F70C2C" w:rsidRDefault="00331BA6" w:rsidP="00331BA6">
            <w:pPr>
              <w:widowControl w:val="0"/>
              <w:numPr>
                <w:ilvl w:val="0"/>
                <w:numId w:val="220"/>
              </w:numPr>
              <w:tabs>
                <w:tab w:val="left" w:pos="420"/>
                <w:tab w:val="left" w:pos="1134"/>
              </w:tabs>
              <w:suppressAutoHyphens/>
              <w:ind w:left="0" w:firstLine="0"/>
              <w:jc w:val="both"/>
              <w:rPr>
                <w:b/>
              </w:rPr>
            </w:pPr>
            <w:r w:rsidRPr="00F70C2C">
              <w:rPr>
                <w:lang w:eastAsia="ar-SA"/>
              </w:rPr>
              <w:t>Иные параметры в соответствии с СП 53.13330.2019 "Планировка и застройка территории ведения гражданами садоводства. Здания и сооружения" (СНиП 30-02-97* Планировка и застройка территорий садоводческих (дачных) объединений граждан, здания и сооружения)".</w:t>
            </w:r>
          </w:p>
        </w:tc>
      </w:tr>
      <w:tr w:rsidR="00331BA6" w:rsidRPr="00F70C2C" w:rsidTr="004A0EA7">
        <w:trPr>
          <w:trHeight w:val="70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358"/>
              </w:tabs>
              <w:suppressAutoHyphens/>
              <w:snapToGrid w:val="0"/>
              <w:jc w:val="center"/>
              <w:rPr>
                <w:lang w:eastAsia="ar-SA" w:bidi="en-US"/>
              </w:rPr>
            </w:pPr>
            <w:r w:rsidRPr="00F70C2C">
              <w:rPr>
                <w:lang w:eastAsia="ar-SA"/>
              </w:rPr>
              <w:t>Ограничения использования земельных участков и объектов капитального строительства:</w:t>
            </w:r>
          </w:p>
        </w:tc>
      </w:tr>
      <w:tr w:rsidR="00331BA6" w:rsidRPr="00F70C2C" w:rsidTr="004A0EA7">
        <w:trPr>
          <w:trHeight w:val="701"/>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5.</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49" w:type="pct"/>
            <w:tcBorders>
              <w:top w:val="single" w:sz="4" w:space="0" w:color="auto"/>
              <w:left w:val="single" w:sz="4" w:space="0" w:color="auto"/>
              <w:bottom w:val="single" w:sz="4" w:space="0" w:color="auto"/>
              <w:right w:val="single" w:sz="4" w:space="0" w:color="auto"/>
            </w:tcBorders>
          </w:tcPr>
          <w:p w:rsidR="00331BA6" w:rsidRPr="00F70C2C" w:rsidRDefault="00331BA6" w:rsidP="00331BA6">
            <w:pPr>
              <w:pStyle w:val="aa"/>
              <w:widowControl w:val="0"/>
              <w:numPr>
                <w:ilvl w:val="0"/>
                <w:numId w:val="221"/>
              </w:numPr>
              <w:tabs>
                <w:tab w:val="left" w:pos="316"/>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sz w:val="24"/>
                <w:szCs w:val="24"/>
                <w:lang w:eastAsia="ar-SA"/>
              </w:rPr>
            </w:pPr>
            <w:r w:rsidRPr="00F70C2C">
              <w:rPr>
                <w:rFonts w:ascii="Times New Roman" w:hAnsi="Times New Roman"/>
                <w:sz w:val="24"/>
                <w:szCs w:val="24"/>
                <w:lang w:eastAsia="ar-SA"/>
              </w:rPr>
              <w:t>Соблюдение норм, правил и гигиенических нормативов содержания населенных мест.</w:t>
            </w:r>
          </w:p>
          <w:p w:rsidR="00331BA6" w:rsidRPr="00F70C2C" w:rsidRDefault="00331BA6" w:rsidP="00331BA6">
            <w:pPr>
              <w:pStyle w:val="aa"/>
              <w:widowControl w:val="0"/>
              <w:numPr>
                <w:ilvl w:val="0"/>
                <w:numId w:val="221"/>
              </w:numPr>
              <w:tabs>
                <w:tab w:val="left" w:pos="316"/>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bCs/>
                <w:iCs/>
                <w:sz w:val="24"/>
                <w:szCs w:val="24"/>
              </w:rPr>
            </w:pPr>
            <w:r w:rsidRPr="00F70C2C">
              <w:rPr>
                <w:rFonts w:ascii="Times New Roman" w:hAnsi="Times New Roman"/>
                <w:sz w:val="24"/>
                <w:szCs w:val="24"/>
                <w:lang w:eastAsia="ar-SA"/>
              </w:rPr>
              <w:t xml:space="preserve">Площадки для мусорных контейнеров размещаются на расстоянии не менее </w:t>
            </w:r>
            <w:smartTag w:uri="urn:schemas-microsoft-com:office:smarttags" w:element="metricconverter">
              <w:smartTagPr>
                <w:attr w:name="style" w:val="BACKGROUND-POSITION: left bottom; BACKGROUND-IMAGE: url(res://ietag.dll/#34/#1001); BACKGROUND-REPEAT: repeat-x"/>
                <w:attr w:name="tabIndex" w:val="0"/>
                <w:attr w:name="ProductID" w:val="20 м"/>
              </w:smartTagPr>
              <w:r w:rsidRPr="00F70C2C">
                <w:rPr>
                  <w:rFonts w:ascii="Times New Roman" w:hAnsi="Times New Roman"/>
                  <w:sz w:val="24"/>
                  <w:szCs w:val="24"/>
                  <w:lang w:eastAsia="ar-SA"/>
                </w:rPr>
                <w:t>20 м</w:t>
              </w:r>
            </w:smartTag>
            <w:r w:rsidRPr="00F70C2C">
              <w:rPr>
                <w:rFonts w:ascii="Times New Roman" w:hAnsi="Times New Roman"/>
                <w:sz w:val="24"/>
                <w:szCs w:val="24"/>
                <w:lang w:eastAsia="ar-SA"/>
              </w:rPr>
              <w:t xml:space="preserve">. и не более </w:t>
            </w:r>
            <w:smartTag w:uri="urn:schemas-microsoft-com:office:smarttags" w:element="metricconverter">
              <w:smartTagPr>
                <w:attr w:name="style" w:val="BACKGROUND-POSITION: left bottom; BACKGROUND-IMAGE: url(res://ietag.dll/#34/#1001); BACKGROUND-REPEAT: repeat-x"/>
                <w:attr w:name="tabIndex" w:val="0"/>
                <w:attr w:name="ProductID" w:val="100 м"/>
              </w:smartTagPr>
              <w:r w:rsidRPr="00F70C2C">
                <w:rPr>
                  <w:rFonts w:ascii="Times New Roman" w:hAnsi="Times New Roman"/>
                  <w:sz w:val="24"/>
                  <w:szCs w:val="24"/>
                  <w:lang w:eastAsia="ar-SA"/>
                </w:rPr>
                <w:t>100 м</w:t>
              </w:r>
            </w:smartTag>
            <w:r w:rsidRPr="00F70C2C">
              <w:rPr>
                <w:rFonts w:ascii="Times New Roman" w:hAnsi="Times New Roman"/>
                <w:sz w:val="24"/>
                <w:szCs w:val="24"/>
                <w:lang w:eastAsia="ar-SA"/>
              </w:rPr>
              <w:t>. от границ садовых участков.</w:t>
            </w:r>
          </w:p>
          <w:p w:rsidR="00331BA6" w:rsidRPr="00F70C2C" w:rsidRDefault="00331BA6" w:rsidP="00331BA6">
            <w:pPr>
              <w:pStyle w:val="aa"/>
              <w:widowControl w:val="0"/>
              <w:numPr>
                <w:ilvl w:val="0"/>
                <w:numId w:val="221"/>
              </w:numPr>
              <w:tabs>
                <w:tab w:val="left" w:pos="316"/>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bCs/>
                <w:iCs/>
                <w:sz w:val="24"/>
                <w:szCs w:val="24"/>
              </w:rPr>
            </w:pPr>
            <w:r w:rsidRPr="00F70C2C">
              <w:rPr>
                <w:rFonts w:ascii="Times New Roman" w:hAnsi="Times New Roman"/>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F70C2C" w:rsidRDefault="00331BA6" w:rsidP="00331BA6">
      <w:pPr>
        <w:tabs>
          <w:tab w:val="left" w:pos="1134"/>
        </w:tabs>
        <w:suppressAutoHyphens/>
        <w:ind w:firstLine="709"/>
        <w:rPr>
          <w:b/>
          <w:bCs/>
          <w:spacing w:val="-10"/>
          <w:lang w:eastAsia="ar-SA"/>
        </w:rPr>
      </w:pPr>
    </w:p>
    <w:p w:rsidR="00331BA6" w:rsidRPr="00F70C2C" w:rsidRDefault="00331BA6" w:rsidP="00331BA6">
      <w:pPr>
        <w:tabs>
          <w:tab w:val="left" w:pos="1134"/>
        </w:tabs>
        <w:suppressAutoHyphens/>
        <w:ind w:firstLine="709"/>
        <w:rPr>
          <w:b/>
          <w:color w:val="000000"/>
          <w:highlight w:val="yellow"/>
          <w:lang w:eastAsia="ar-SA"/>
        </w:rPr>
      </w:pPr>
      <w:r w:rsidRPr="00F70C2C">
        <w:rPr>
          <w:b/>
          <w:bCs/>
          <w:spacing w:val="-10"/>
          <w:lang w:eastAsia="ar-SA"/>
        </w:rPr>
        <w:t xml:space="preserve">СХ3 – </w:t>
      </w:r>
      <w:r w:rsidRPr="00F70C2C">
        <w:rPr>
          <w:b/>
          <w:color w:val="000000"/>
          <w:lang w:eastAsia="ar-SA"/>
        </w:rPr>
        <w:t>Производственная зона сельскохозяйственных предприятий</w:t>
      </w:r>
    </w:p>
    <w:p w:rsidR="00331BA6" w:rsidRPr="00F70C2C" w:rsidRDefault="00331BA6" w:rsidP="00331BA6">
      <w:pPr>
        <w:ind w:firstLine="709"/>
        <w:rPr>
          <w:b/>
          <w:lang w:eastAsia="ar-SA"/>
        </w:rPr>
      </w:pPr>
      <w:r w:rsidRPr="00F70C2C">
        <w:rPr>
          <w:bCs/>
          <w:iCs/>
          <w:lang w:eastAsia="ar-SA"/>
        </w:rPr>
        <w:lastRenderedPageBreak/>
        <w:t>Перечень основных, вспомогательных и условно-разрешенных видов разрешённого использования:</w:t>
      </w:r>
    </w:p>
    <w:tbl>
      <w:tblPr>
        <w:tblW w:w="5000" w:type="pct"/>
        <w:tblLook w:val="00A0"/>
      </w:tblPr>
      <w:tblGrid>
        <w:gridCol w:w="458"/>
        <w:gridCol w:w="2332"/>
        <w:gridCol w:w="6781"/>
      </w:tblGrid>
      <w:tr w:rsidR="00331BA6" w:rsidRPr="00F70C2C" w:rsidTr="004A0EA7">
        <w:trPr>
          <w:trHeight w:val="148"/>
          <w:tblHeader/>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49"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49" w:type="pct"/>
            <w:tcBorders>
              <w:top w:val="nil"/>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trHeight w:val="415"/>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49"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suppressAutoHyphens/>
              <w:rPr>
                <w:color w:val="000000" w:themeColor="text1"/>
                <w:lang w:eastAsia="ar-SA"/>
              </w:rPr>
            </w:pPr>
            <w:r w:rsidRPr="00F70C2C">
              <w:rPr>
                <w:color w:val="000000" w:themeColor="text1"/>
                <w:lang w:eastAsia="ar-SA"/>
              </w:rPr>
              <w:t>Животноводство (1.7)</w:t>
            </w:r>
          </w:p>
          <w:p w:rsidR="00331BA6" w:rsidRPr="00F70C2C" w:rsidRDefault="00331BA6" w:rsidP="004A0EA7">
            <w:pPr>
              <w:suppressAutoHyphens/>
              <w:rPr>
                <w:color w:val="000000" w:themeColor="text1"/>
                <w:lang w:eastAsia="ar-SA"/>
              </w:rPr>
            </w:pPr>
            <w:r w:rsidRPr="00F70C2C">
              <w:rPr>
                <w:color w:val="000000" w:themeColor="text1"/>
              </w:rPr>
              <w:t>Скотоводство (1.8)</w:t>
            </w:r>
          </w:p>
          <w:p w:rsidR="00331BA6" w:rsidRPr="00F70C2C" w:rsidRDefault="00331BA6" w:rsidP="004A0EA7">
            <w:pPr>
              <w:suppressAutoHyphens/>
              <w:rPr>
                <w:color w:val="000000" w:themeColor="text1"/>
                <w:lang w:eastAsia="ar-SA"/>
              </w:rPr>
            </w:pPr>
            <w:r w:rsidRPr="00F70C2C">
              <w:rPr>
                <w:color w:val="000000" w:themeColor="text1"/>
              </w:rPr>
              <w:t>Звероводство (1.9)</w:t>
            </w:r>
          </w:p>
          <w:p w:rsidR="00331BA6" w:rsidRPr="00F70C2C" w:rsidRDefault="00331BA6" w:rsidP="004A0EA7">
            <w:pPr>
              <w:suppressAutoHyphens/>
              <w:rPr>
                <w:color w:val="000000" w:themeColor="text1"/>
                <w:lang w:eastAsia="ar-SA"/>
              </w:rPr>
            </w:pPr>
            <w:r w:rsidRPr="00F70C2C">
              <w:rPr>
                <w:color w:val="000000" w:themeColor="text1"/>
              </w:rPr>
              <w:t>Птицеводство (1.10)</w:t>
            </w:r>
          </w:p>
          <w:p w:rsidR="00331BA6" w:rsidRPr="00F70C2C" w:rsidRDefault="00331BA6" w:rsidP="004A0EA7">
            <w:pPr>
              <w:suppressAutoHyphens/>
              <w:rPr>
                <w:color w:val="000000" w:themeColor="text1"/>
                <w:lang w:eastAsia="ar-SA"/>
              </w:rPr>
            </w:pPr>
            <w:r w:rsidRPr="00F70C2C">
              <w:rPr>
                <w:color w:val="000000" w:themeColor="text1"/>
              </w:rPr>
              <w:t>Свиноводство (1.11)</w:t>
            </w:r>
          </w:p>
          <w:p w:rsidR="00331BA6" w:rsidRPr="00F70C2C" w:rsidRDefault="00331BA6" w:rsidP="004A0EA7">
            <w:pPr>
              <w:suppressAutoHyphens/>
              <w:rPr>
                <w:color w:val="000000" w:themeColor="text1"/>
                <w:lang w:eastAsia="ar-SA"/>
              </w:rPr>
            </w:pPr>
            <w:r w:rsidRPr="00F70C2C">
              <w:rPr>
                <w:color w:val="000000" w:themeColor="text1"/>
              </w:rPr>
              <w:t>Пчеловодство (1.12)</w:t>
            </w:r>
          </w:p>
          <w:p w:rsidR="00331BA6" w:rsidRPr="00F70C2C" w:rsidRDefault="00331BA6" w:rsidP="004A0EA7">
            <w:pPr>
              <w:suppressAutoHyphens/>
              <w:rPr>
                <w:color w:val="000000" w:themeColor="text1"/>
                <w:lang w:eastAsia="ar-SA"/>
              </w:rPr>
            </w:pPr>
            <w:r w:rsidRPr="00F70C2C">
              <w:rPr>
                <w:color w:val="000000" w:themeColor="text1"/>
              </w:rPr>
              <w:t>Рыбоводство (1.13)</w:t>
            </w:r>
          </w:p>
          <w:p w:rsidR="00331BA6" w:rsidRPr="00F70C2C" w:rsidRDefault="00331BA6" w:rsidP="004A0EA7">
            <w:pPr>
              <w:suppressAutoHyphens/>
              <w:rPr>
                <w:color w:val="000000" w:themeColor="text1"/>
                <w:lang w:eastAsia="ar-SA"/>
              </w:rPr>
            </w:pPr>
            <w:r w:rsidRPr="00F70C2C">
              <w:rPr>
                <w:color w:val="000000" w:themeColor="text1"/>
              </w:rPr>
              <w:t>Хранение и переработка сельскохозяйственной продукции (1.15)</w:t>
            </w:r>
          </w:p>
          <w:p w:rsidR="00331BA6" w:rsidRPr="00F70C2C" w:rsidRDefault="00331BA6" w:rsidP="004A0EA7">
            <w:pPr>
              <w:suppressAutoHyphens/>
              <w:rPr>
                <w:color w:val="000000" w:themeColor="text1"/>
                <w:lang w:eastAsia="ar-SA"/>
              </w:rPr>
            </w:pPr>
            <w:r w:rsidRPr="00F70C2C">
              <w:rPr>
                <w:color w:val="000000" w:themeColor="text1"/>
              </w:rPr>
              <w:t>Обеспечение сельскохозяйственного производства (1.18)</w:t>
            </w:r>
          </w:p>
          <w:p w:rsidR="00331BA6" w:rsidRPr="00F70C2C" w:rsidRDefault="00331BA6" w:rsidP="004A0EA7">
            <w:pPr>
              <w:suppressAutoHyphens/>
              <w:rPr>
                <w:color w:val="000000" w:themeColor="text1"/>
                <w:lang w:eastAsia="ar-SA"/>
              </w:rPr>
            </w:pPr>
            <w:r w:rsidRPr="00F70C2C">
              <w:rPr>
                <w:color w:val="000000" w:themeColor="text1"/>
              </w:rPr>
              <w:t>Коммунальное обслуживание (3.1)</w:t>
            </w:r>
          </w:p>
          <w:p w:rsidR="00331BA6" w:rsidRPr="00F70C2C" w:rsidRDefault="00331BA6" w:rsidP="004A0EA7">
            <w:pPr>
              <w:suppressAutoHyphens/>
              <w:rPr>
                <w:color w:val="000000" w:themeColor="text1"/>
                <w:lang w:eastAsia="ar-SA"/>
              </w:rPr>
            </w:pPr>
            <w:r w:rsidRPr="00F70C2C">
              <w:t xml:space="preserve">Амбулаторное ветеринарное обслуживание </w:t>
            </w:r>
            <w:r w:rsidRPr="00F70C2C">
              <w:rPr>
                <w:lang w:eastAsia="ar-SA"/>
              </w:rPr>
              <w:t>(3.10.1)</w:t>
            </w:r>
          </w:p>
          <w:p w:rsidR="00331BA6" w:rsidRPr="00F70C2C" w:rsidRDefault="00331BA6" w:rsidP="004A0EA7">
            <w:pPr>
              <w:suppressAutoHyphens/>
              <w:rPr>
                <w:color w:val="000000" w:themeColor="text1"/>
                <w:lang w:eastAsia="ar-SA"/>
              </w:rPr>
            </w:pPr>
            <w:r w:rsidRPr="00F70C2C">
              <w:t xml:space="preserve">Земельные участки (территории) общего пользования </w:t>
            </w:r>
            <w:r w:rsidRPr="00F70C2C">
              <w:rPr>
                <w:color w:val="000000" w:themeColor="text1"/>
                <w:lang w:eastAsia="ar-SA"/>
              </w:rPr>
              <w:t xml:space="preserve"> (12.0)</w:t>
            </w:r>
          </w:p>
        </w:tc>
      </w:tr>
      <w:tr w:rsidR="00331BA6" w:rsidRPr="00F70C2C" w:rsidTr="004A0EA7">
        <w:trPr>
          <w:trHeight w:val="556"/>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4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num" w:pos="241"/>
              </w:tabs>
              <w:suppressAutoHyphens/>
              <w:rPr>
                <w:lang w:eastAsia="ar-SA"/>
              </w:rPr>
            </w:pPr>
            <w:r w:rsidRPr="00F70C2C">
              <w:rPr>
                <w:lang w:eastAsia="ar-SA"/>
              </w:rPr>
              <w:t>Служебные гаражи (4.9)</w:t>
            </w:r>
          </w:p>
        </w:tc>
      </w:tr>
      <w:tr w:rsidR="00331BA6" w:rsidRPr="00F70C2C" w:rsidTr="004A0EA7">
        <w:trPr>
          <w:trHeight w:val="701"/>
        </w:trPr>
        <w:tc>
          <w:tcPr>
            <w:tcW w:w="226"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25"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320"/>
                <w:tab w:val="left" w:pos="586"/>
              </w:tabs>
              <w:suppressAutoHyphens/>
              <w:rPr>
                <w:lang w:eastAsia="ar-SA"/>
              </w:rPr>
            </w:pPr>
            <w:r w:rsidRPr="00F70C2C">
              <w:rPr>
                <w:lang w:eastAsia="ar-SA"/>
              </w:rPr>
              <w:t>Для ведения личного подсобного хозяйства (приусадебный земельный участок) (2.2)</w:t>
            </w:r>
          </w:p>
          <w:p w:rsidR="00331BA6" w:rsidRPr="00F70C2C" w:rsidRDefault="00331BA6" w:rsidP="004A0EA7">
            <w:pPr>
              <w:tabs>
                <w:tab w:val="left" w:pos="320"/>
                <w:tab w:val="left" w:pos="586"/>
              </w:tabs>
              <w:suppressAutoHyphens/>
              <w:rPr>
                <w:lang w:eastAsia="ar-SA"/>
              </w:rPr>
            </w:pPr>
            <w:r w:rsidRPr="00F70C2C">
              <w:rPr>
                <w:lang w:eastAsia="ar-SA"/>
              </w:rPr>
              <w:t>Магазины (4.4)</w:t>
            </w:r>
          </w:p>
          <w:p w:rsidR="00331BA6" w:rsidRPr="00F70C2C" w:rsidRDefault="00331BA6" w:rsidP="004A0EA7">
            <w:pPr>
              <w:suppressAutoHyphens/>
              <w:rPr>
                <w:lang w:eastAsia="ar-SA"/>
              </w:rPr>
            </w:pPr>
            <w:r w:rsidRPr="00F70C2C">
              <w:rPr>
                <w:lang w:eastAsia="ar-SA"/>
              </w:rPr>
              <w:t>Склад (6.9)</w:t>
            </w:r>
          </w:p>
        </w:tc>
      </w:tr>
      <w:tr w:rsidR="00331BA6" w:rsidRPr="00F70C2C" w:rsidTr="004A0EA7">
        <w:trPr>
          <w:trHeight w:val="70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358"/>
              </w:tabs>
              <w:suppressAutoHyphens/>
              <w:snapToGrid w:val="0"/>
              <w:jc w:val="center"/>
              <w:rPr>
                <w:lang w:eastAsia="ar-SA" w:bidi="en-US"/>
              </w:rPr>
            </w:pPr>
            <w:r w:rsidRPr="00F70C2C">
              <w:rPr>
                <w:lang w:eastAsia="ar-SA"/>
              </w:rPr>
              <w:t>Ограничения использования земельных участков и объектов капитального строительства:</w:t>
            </w:r>
          </w:p>
        </w:tc>
      </w:tr>
      <w:tr w:rsidR="00331BA6" w:rsidRPr="00F70C2C" w:rsidTr="004A0EA7">
        <w:trPr>
          <w:trHeight w:val="701"/>
        </w:trPr>
        <w:tc>
          <w:tcPr>
            <w:tcW w:w="226"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25"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49" w:type="pct"/>
            <w:tcBorders>
              <w:top w:val="single" w:sz="4" w:space="0" w:color="auto"/>
              <w:left w:val="single" w:sz="4" w:space="0" w:color="000000"/>
              <w:bottom w:val="single" w:sz="4" w:space="0" w:color="000000"/>
              <w:right w:val="single" w:sz="4" w:space="0" w:color="000000"/>
            </w:tcBorders>
          </w:tcPr>
          <w:p w:rsidR="00331BA6" w:rsidRPr="00F70C2C" w:rsidRDefault="00331BA6" w:rsidP="00331BA6">
            <w:pPr>
              <w:pStyle w:val="aa"/>
              <w:widowControl w:val="0"/>
              <w:numPr>
                <w:ilvl w:val="0"/>
                <w:numId w:val="184"/>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p w:rsidR="00331BA6" w:rsidRPr="00F70C2C" w:rsidRDefault="00331BA6" w:rsidP="00331BA6">
            <w:pPr>
              <w:pStyle w:val="aa"/>
              <w:widowControl w:val="0"/>
              <w:numPr>
                <w:ilvl w:val="0"/>
                <w:numId w:val="184"/>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lang w:eastAsia="ar-SA"/>
              </w:rPr>
              <w:t xml:space="preserve">В данной зоне </w:t>
            </w:r>
            <w:proofErr w:type="spellStart"/>
            <w:r w:rsidRPr="00F70C2C">
              <w:rPr>
                <w:rFonts w:ascii="Times New Roman" w:hAnsi="Times New Roman"/>
                <w:sz w:val="24"/>
                <w:szCs w:val="24"/>
                <w:lang w:eastAsia="ar-SA"/>
              </w:rPr>
              <w:t>дисперсно</w:t>
            </w:r>
            <w:proofErr w:type="spellEnd"/>
            <w:r w:rsidRPr="00F70C2C">
              <w:rPr>
                <w:rFonts w:ascii="Times New Roman" w:hAnsi="Times New Roman"/>
                <w:sz w:val="24"/>
                <w:szCs w:val="24"/>
                <w:lang w:eastAsia="ar-SA"/>
              </w:rPr>
              <w:t xml:space="preserve"> расположены объекты культурного наследия, режим содержания которых принимается в порядке, установленном законодательством РФ и в соответствии с дополнительными регламентами зон с особыми условиями использования, указанных в статье 73 настоящих правил.</w:t>
            </w:r>
          </w:p>
        </w:tc>
      </w:tr>
    </w:tbl>
    <w:p w:rsidR="00331BA6" w:rsidRPr="00F70C2C" w:rsidRDefault="00331BA6" w:rsidP="00331BA6">
      <w:pPr>
        <w:pStyle w:val="3"/>
        <w:ind w:firstLine="709"/>
        <w:rPr>
          <w:rFonts w:cs="Times New Roman"/>
          <w:sz w:val="24"/>
          <w:szCs w:val="24"/>
        </w:rPr>
      </w:pPr>
      <w:bookmarkStart w:id="329" w:name="_Toc159491763"/>
      <w:bookmarkEnd w:id="320"/>
      <w:bookmarkEnd w:id="321"/>
      <w:bookmarkEnd w:id="322"/>
      <w:bookmarkEnd w:id="323"/>
      <w:bookmarkEnd w:id="324"/>
      <w:bookmarkEnd w:id="325"/>
      <w:bookmarkEnd w:id="326"/>
      <w:bookmarkEnd w:id="327"/>
      <w:bookmarkEnd w:id="328"/>
      <w:r w:rsidRPr="00F70C2C">
        <w:rPr>
          <w:rStyle w:val="30"/>
          <w:rFonts w:cs="Times New Roman"/>
          <w:b/>
          <w:sz w:val="24"/>
          <w:szCs w:val="24"/>
        </w:rPr>
        <w:t>Статья 62</w:t>
      </w:r>
      <w:r w:rsidRPr="00F70C2C">
        <w:rPr>
          <w:rFonts w:cs="Times New Roman"/>
          <w:spacing w:val="-10"/>
          <w:sz w:val="24"/>
          <w:szCs w:val="24"/>
        </w:rPr>
        <w:t xml:space="preserve">. </w:t>
      </w:r>
      <w:r w:rsidRPr="00F70C2C">
        <w:rPr>
          <w:rFonts w:cs="Times New Roman"/>
          <w:sz w:val="24"/>
          <w:szCs w:val="24"/>
        </w:rPr>
        <w:t>Зоны рекреационного назначения</w:t>
      </w:r>
      <w:bookmarkEnd w:id="312"/>
      <w:bookmarkEnd w:id="313"/>
      <w:bookmarkEnd w:id="314"/>
      <w:bookmarkEnd w:id="315"/>
      <w:bookmarkEnd w:id="329"/>
    </w:p>
    <w:p w:rsidR="00331BA6" w:rsidRPr="00F70C2C" w:rsidRDefault="00331BA6" w:rsidP="00331BA6">
      <w:pPr>
        <w:ind w:firstLine="709"/>
        <w:rPr>
          <w:b/>
        </w:rPr>
      </w:pPr>
      <w:r w:rsidRPr="00F70C2C">
        <w:rPr>
          <w:b/>
        </w:rPr>
        <w:t>Р</w:t>
      </w:r>
      <w:proofErr w:type="gramStart"/>
      <w:r w:rsidRPr="00F70C2C">
        <w:rPr>
          <w:b/>
        </w:rPr>
        <w:t>1</w:t>
      </w:r>
      <w:proofErr w:type="gramEnd"/>
      <w:r w:rsidRPr="00F70C2C">
        <w:rPr>
          <w:b/>
        </w:rPr>
        <w:t xml:space="preserve"> - Зона естественных зеленых насаждений</w:t>
      </w:r>
    </w:p>
    <w:p w:rsidR="00331BA6" w:rsidRPr="00F70C2C" w:rsidRDefault="00331BA6" w:rsidP="00331BA6">
      <w:pPr>
        <w:ind w:firstLine="709"/>
        <w:rPr>
          <w:bCs/>
          <w:iCs/>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tabs>
                <w:tab w:val="left" w:pos="0"/>
              </w:tabs>
              <w:suppressAutoHyphens/>
              <w:snapToGrid w:val="0"/>
              <w:rPr>
                <w:lang w:eastAsia="ar-SA"/>
              </w:rPr>
            </w:pPr>
            <w:r w:rsidRPr="00F70C2C">
              <w:rPr>
                <w:lang w:eastAsia="ar-SA"/>
              </w:rPr>
              <w:t>Коммунальное обслуживание (3.1)</w:t>
            </w:r>
          </w:p>
          <w:p w:rsidR="00331BA6" w:rsidRPr="00F70C2C" w:rsidRDefault="00331BA6" w:rsidP="004A0EA7">
            <w:pPr>
              <w:tabs>
                <w:tab w:val="left" w:pos="0"/>
              </w:tabs>
              <w:suppressAutoHyphens/>
              <w:rPr>
                <w:lang w:eastAsia="ar-SA"/>
              </w:rPr>
            </w:pPr>
            <w:r w:rsidRPr="00F70C2C">
              <w:rPr>
                <w:lang w:eastAsia="ar-SA"/>
              </w:rPr>
              <w:t>Отдых (рекреация) (5.0)</w:t>
            </w:r>
          </w:p>
          <w:p w:rsidR="00331BA6" w:rsidRPr="00F70C2C" w:rsidRDefault="00331BA6" w:rsidP="004A0EA7">
            <w:pPr>
              <w:tabs>
                <w:tab w:val="left" w:pos="0"/>
              </w:tabs>
              <w:suppressAutoHyphens/>
              <w:rPr>
                <w:lang w:eastAsia="ar-SA"/>
              </w:rPr>
            </w:pPr>
            <w:r w:rsidRPr="00F70C2C">
              <w:rPr>
                <w:lang w:eastAsia="ar-SA"/>
              </w:rPr>
              <w:t>Охрана природных территорий (9.1)</w:t>
            </w:r>
          </w:p>
          <w:p w:rsidR="00331BA6" w:rsidRPr="00F70C2C" w:rsidRDefault="00331BA6" w:rsidP="004A0EA7">
            <w:pPr>
              <w:tabs>
                <w:tab w:val="left" w:pos="0"/>
              </w:tabs>
              <w:suppressAutoHyphens/>
              <w:rPr>
                <w:lang w:eastAsia="ar-SA"/>
              </w:rPr>
            </w:pPr>
            <w:r w:rsidRPr="00F70C2C">
              <w:t xml:space="preserve">Земельные участки (территории) общего пользования </w:t>
            </w:r>
            <w:r w:rsidRPr="00F70C2C">
              <w:rPr>
                <w:lang w:eastAsia="ar-SA"/>
              </w:rPr>
              <w:t>(12.0)</w:t>
            </w:r>
          </w:p>
        </w:tc>
      </w:tr>
      <w:tr w:rsidR="00331BA6" w:rsidRPr="00F70C2C"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num" w:pos="241"/>
              </w:tabs>
              <w:suppressAutoHyphens/>
              <w:rPr>
                <w:lang w:eastAsia="ar-SA"/>
              </w:rPr>
            </w:pPr>
            <w:r w:rsidRPr="00F70C2C">
              <w:rPr>
                <w:rFonts w:eastAsiaTheme="minorHAnsi"/>
                <w:lang w:eastAsia="en-US"/>
              </w:rPr>
              <w:t>Стоянка транспортных средств (4.9.2)</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suppressAutoHyphens/>
              <w:rPr>
                <w:lang w:eastAsia="ar-SA"/>
              </w:rPr>
            </w:pPr>
            <w:r w:rsidRPr="00F70C2C">
              <w:rPr>
                <w:rFonts w:eastAsiaTheme="minorHAnsi"/>
                <w:lang w:eastAsia="en-US"/>
              </w:rPr>
              <w:t>Связь (6.8)</w:t>
            </w:r>
          </w:p>
          <w:p w:rsidR="00331BA6" w:rsidRPr="00F70C2C" w:rsidRDefault="00331BA6" w:rsidP="004A0EA7">
            <w:pPr>
              <w:suppressAutoHyphens/>
              <w:rPr>
                <w:lang w:eastAsia="ar-SA"/>
              </w:rPr>
            </w:pPr>
          </w:p>
        </w:tc>
      </w:tr>
      <w:tr w:rsidR="00331BA6" w:rsidRPr="00F70C2C" w:rsidTr="004A0EA7">
        <w:trPr>
          <w:trHeight w:val="343"/>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31"/>
                <w:tab w:val="left" w:pos="586"/>
              </w:tabs>
              <w:suppressAutoHyphens/>
              <w:ind w:left="265"/>
              <w:jc w:val="center"/>
              <w:rPr>
                <w:lang w:eastAsia="ar-SA"/>
              </w:rPr>
            </w:pPr>
            <w:r w:rsidRPr="00F70C2C">
              <w:rPr>
                <w:lang w:eastAsia="ar-SA"/>
              </w:rPr>
              <w:lastRenderedPageBreak/>
              <w:t>Ограничения использования земельных участков и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18"/>
              </w:numPr>
              <w:tabs>
                <w:tab w:val="left" w:pos="286"/>
                <w:tab w:val="left" w:pos="440"/>
                <w:tab w:val="left" w:pos="1134"/>
              </w:tabs>
              <w:suppressAutoHyphens/>
              <w:snapToGrid w:val="0"/>
              <w:ind w:left="0" w:right="5" w:firstLine="0"/>
              <w:jc w:val="both"/>
              <w:rPr>
                <w:lang w:eastAsia="ar-SA"/>
              </w:rPr>
            </w:pPr>
            <w:r w:rsidRPr="00F70C2C">
              <w:rPr>
                <w:lang w:eastAsia="ar-SA"/>
              </w:rPr>
              <w:t xml:space="preserve">В зонах рекреационного использования на подтопляемых территориях предусматривать понижение уровня грунтовых вод с нормой осушения не менее 1 м. от поверхности земли, а также работы по </w:t>
            </w:r>
            <w:proofErr w:type="spellStart"/>
            <w:r w:rsidRPr="00F70C2C">
              <w:rPr>
                <w:lang w:eastAsia="ar-SA"/>
              </w:rPr>
              <w:t>берегоукреплению</w:t>
            </w:r>
            <w:proofErr w:type="spellEnd"/>
            <w:r w:rsidRPr="00F70C2C">
              <w:rPr>
                <w:lang w:eastAsia="ar-SA"/>
              </w:rPr>
              <w:t xml:space="preserve"> и формированию пляжей.</w:t>
            </w:r>
          </w:p>
          <w:p w:rsidR="00331BA6" w:rsidRPr="00F70C2C" w:rsidRDefault="00331BA6" w:rsidP="00331BA6">
            <w:pPr>
              <w:pStyle w:val="aa"/>
              <w:widowControl w:val="0"/>
              <w:numPr>
                <w:ilvl w:val="0"/>
                <w:numId w:val="218"/>
              </w:numPr>
              <w:tabs>
                <w:tab w:val="left" w:pos="286"/>
                <w:tab w:val="left" w:pos="440"/>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b/>
                <w:sz w:val="24"/>
                <w:szCs w:val="24"/>
              </w:rPr>
            </w:pPr>
            <w:r w:rsidRPr="00F70C2C">
              <w:rPr>
                <w:rFonts w:ascii="Times New Roman" w:hAnsi="Times New Roman"/>
                <w:sz w:val="24"/>
                <w:szCs w:val="24"/>
                <w:lang w:eastAsia="ar-SA"/>
              </w:rPr>
              <w:t>В местах выхода родников на поверхность – устройство декоративного оформления.</w:t>
            </w:r>
          </w:p>
          <w:p w:rsidR="00331BA6" w:rsidRPr="00F70C2C" w:rsidRDefault="00331BA6" w:rsidP="00331BA6">
            <w:pPr>
              <w:pStyle w:val="aa"/>
              <w:widowControl w:val="0"/>
              <w:numPr>
                <w:ilvl w:val="0"/>
                <w:numId w:val="218"/>
              </w:numPr>
              <w:tabs>
                <w:tab w:val="left" w:pos="286"/>
                <w:tab w:val="left" w:pos="440"/>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b/>
                <w:sz w:val="24"/>
                <w:szCs w:val="24"/>
              </w:rPr>
            </w:pPr>
            <w:r w:rsidRPr="00F70C2C">
              <w:rPr>
                <w:rFonts w:ascii="Times New Roman" w:hAnsi="Times New Roman"/>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F70C2C" w:rsidRDefault="00331BA6" w:rsidP="00331BA6">
      <w:pPr>
        <w:ind w:firstLine="709"/>
        <w:rPr>
          <w:b/>
        </w:rPr>
      </w:pPr>
    </w:p>
    <w:p w:rsidR="00331BA6" w:rsidRPr="00F70C2C" w:rsidRDefault="00331BA6" w:rsidP="00331BA6">
      <w:pPr>
        <w:ind w:firstLine="709"/>
        <w:rPr>
          <w:b/>
        </w:rPr>
      </w:pPr>
      <w:r w:rsidRPr="00F70C2C">
        <w:rPr>
          <w:b/>
        </w:rPr>
        <w:t>Р</w:t>
      </w:r>
      <w:proofErr w:type="gramStart"/>
      <w:r w:rsidRPr="00F70C2C">
        <w:rPr>
          <w:b/>
        </w:rPr>
        <w:t>2</w:t>
      </w:r>
      <w:proofErr w:type="gramEnd"/>
      <w:r w:rsidRPr="00F70C2C">
        <w:rPr>
          <w:b/>
        </w:rPr>
        <w:t xml:space="preserve"> – Зона озелененных территорий общего пользования</w:t>
      </w:r>
    </w:p>
    <w:p w:rsidR="00331BA6" w:rsidRPr="00F70C2C" w:rsidRDefault="00331BA6" w:rsidP="00331BA6">
      <w:pPr>
        <w:ind w:firstLine="709"/>
        <w:rPr>
          <w:bCs/>
          <w:iCs/>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tabs>
                <w:tab w:val="left" w:pos="0"/>
              </w:tabs>
              <w:suppressAutoHyphens/>
              <w:snapToGrid w:val="0"/>
              <w:rPr>
                <w:lang w:eastAsia="ar-SA"/>
              </w:rPr>
            </w:pPr>
            <w:r w:rsidRPr="00F70C2C">
              <w:rPr>
                <w:lang w:eastAsia="ar-SA"/>
              </w:rPr>
              <w:t>Коммунальное обслуживание (3.1)</w:t>
            </w:r>
          </w:p>
          <w:p w:rsidR="00331BA6" w:rsidRPr="00F70C2C" w:rsidRDefault="00331BA6" w:rsidP="004A0EA7">
            <w:pPr>
              <w:suppressAutoHyphens/>
              <w:rPr>
                <w:color w:val="000000" w:themeColor="text1"/>
                <w:lang w:eastAsia="ar-SA"/>
              </w:rPr>
            </w:pPr>
            <w:r w:rsidRPr="00F70C2C">
              <w:rPr>
                <w:color w:val="000000" w:themeColor="text1"/>
                <w:lang w:eastAsia="ar-SA"/>
              </w:rPr>
              <w:t>Культурное развитие (3.6)</w:t>
            </w:r>
          </w:p>
          <w:p w:rsidR="00331BA6" w:rsidRPr="00F70C2C" w:rsidRDefault="00331BA6" w:rsidP="004A0EA7">
            <w:pPr>
              <w:suppressAutoHyphens/>
              <w:rPr>
                <w:color w:val="000000" w:themeColor="text1"/>
                <w:lang w:eastAsia="ar-SA"/>
              </w:rPr>
            </w:pPr>
            <w:r w:rsidRPr="00F70C2C">
              <w:rPr>
                <w:color w:val="000000" w:themeColor="text1"/>
                <w:lang w:eastAsia="ar-SA"/>
              </w:rPr>
              <w:t>Общественное питание (4.6)</w:t>
            </w:r>
          </w:p>
          <w:p w:rsidR="00331BA6" w:rsidRPr="00F70C2C" w:rsidRDefault="00331BA6" w:rsidP="004A0EA7">
            <w:pPr>
              <w:tabs>
                <w:tab w:val="left" w:pos="1155"/>
              </w:tabs>
              <w:suppressAutoHyphens/>
              <w:snapToGrid w:val="0"/>
              <w:rPr>
                <w:color w:val="000000" w:themeColor="text1"/>
                <w:lang w:eastAsia="ar-SA"/>
              </w:rPr>
            </w:pPr>
            <w:r w:rsidRPr="00F70C2C">
              <w:rPr>
                <w:color w:val="000000" w:themeColor="text1"/>
                <w:lang w:eastAsia="ar-SA"/>
              </w:rPr>
              <w:t>Развлечение (4.8)</w:t>
            </w:r>
          </w:p>
          <w:p w:rsidR="00331BA6" w:rsidRPr="00F70C2C" w:rsidRDefault="00331BA6" w:rsidP="004A0EA7">
            <w:pPr>
              <w:tabs>
                <w:tab w:val="left" w:pos="0"/>
              </w:tabs>
              <w:suppressAutoHyphens/>
              <w:rPr>
                <w:lang w:eastAsia="ar-SA"/>
              </w:rPr>
            </w:pPr>
            <w:r w:rsidRPr="00F70C2C">
              <w:rPr>
                <w:lang w:eastAsia="ar-SA"/>
              </w:rPr>
              <w:t>Отдых (рекреация) (5.0)</w:t>
            </w:r>
          </w:p>
          <w:p w:rsidR="00331BA6" w:rsidRPr="00F70C2C" w:rsidRDefault="00331BA6" w:rsidP="004A0EA7">
            <w:pPr>
              <w:suppressAutoHyphens/>
              <w:rPr>
                <w:color w:val="000000" w:themeColor="text1"/>
                <w:lang w:eastAsia="ar-SA"/>
              </w:rPr>
            </w:pPr>
            <w:r w:rsidRPr="00F70C2C">
              <w:t xml:space="preserve">Спорт </w:t>
            </w:r>
            <w:r w:rsidRPr="00F70C2C">
              <w:rPr>
                <w:color w:val="000000" w:themeColor="text1"/>
                <w:lang w:eastAsia="ar-SA"/>
              </w:rPr>
              <w:t>(5.1)</w:t>
            </w:r>
          </w:p>
          <w:p w:rsidR="00331BA6" w:rsidRPr="00F70C2C" w:rsidRDefault="00331BA6" w:rsidP="004A0EA7">
            <w:pPr>
              <w:suppressAutoHyphens/>
              <w:rPr>
                <w:color w:val="000000" w:themeColor="text1"/>
                <w:lang w:eastAsia="ar-SA"/>
              </w:rPr>
            </w:pPr>
            <w:r w:rsidRPr="00F70C2C">
              <w:t>Санаторная деятельность (9.2.1)</w:t>
            </w:r>
          </w:p>
          <w:p w:rsidR="00331BA6" w:rsidRPr="00F70C2C" w:rsidRDefault="00331BA6" w:rsidP="004A0EA7">
            <w:pPr>
              <w:tabs>
                <w:tab w:val="left" w:pos="0"/>
              </w:tabs>
              <w:suppressAutoHyphens/>
              <w:rPr>
                <w:lang w:eastAsia="ar-SA"/>
              </w:rPr>
            </w:pPr>
            <w:r w:rsidRPr="00F70C2C">
              <w:t xml:space="preserve">Земельные участки (территории) общего пользования </w:t>
            </w:r>
            <w:r w:rsidRPr="00F70C2C">
              <w:rPr>
                <w:lang w:eastAsia="ar-SA"/>
              </w:rPr>
              <w:t>(12.0)</w:t>
            </w:r>
          </w:p>
        </w:tc>
      </w:tr>
      <w:tr w:rsidR="00331BA6" w:rsidRPr="00F70C2C"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num" w:pos="241"/>
              </w:tabs>
              <w:suppressAutoHyphens/>
              <w:rPr>
                <w:lang w:eastAsia="ar-SA"/>
              </w:rPr>
            </w:pPr>
            <w:r w:rsidRPr="00F70C2C">
              <w:rPr>
                <w:rFonts w:eastAsiaTheme="minorHAnsi"/>
                <w:lang w:eastAsia="en-US"/>
              </w:rPr>
              <w:t>Стоянка транспортных средств (4.9.2)</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31"/>
                <w:tab w:val="left" w:pos="586"/>
              </w:tabs>
              <w:suppressAutoHyphens/>
              <w:rPr>
                <w:lang w:eastAsia="ar-SA"/>
              </w:rPr>
            </w:pPr>
            <w:r w:rsidRPr="00F70C2C">
              <w:rPr>
                <w:lang w:eastAsia="ar-SA"/>
              </w:rPr>
              <w:t>Магазины (4.4)</w:t>
            </w:r>
          </w:p>
          <w:p w:rsidR="00331BA6" w:rsidRPr="00F70C2C" w:rsidRDefault="00331BA6" w:rsidP="004A0EA7">
            <w:pPr>
              <w:suppressAutoHyphens/>
              <w:rPr>
                <w:lang w:eastAsia="ar-SA"/>
              </w:rPr>
            </w:pPr>
            <w:r w:rsidRPr="00F70C2C">
              <w:rPr>
                <w:lang w:eastAsia="ar-SA"/>
              </w:rPr>
              <w:t>Гостиничное обслуживание (4.7)</w:t>
            </w:r>
          </w:p>
          <w:p w:rsidR="00331BA6" w:rsidRPr="00F70C2C" w:rsidRDefault="00331BA6" w:rsidP="004A0EA7">
            <w:pPr>
              <w:suppressAutoHyphens/>
              <w:rPr>
                <w:lang w:eastAsia="ar-SA"/>
              </w:rPr>
            </w:pPr>
            <w:r w:rsidRPr="00F70C2C">
              <w:rPr>
                <w:rFonts w:eastAsiaTheme="minorHAnsi"/>
                <w:lang w:eastAsia="en-US"/>
              </w:rPr>
              <w:t>Связь (6.8)</w:t>
            </w:r>
          </w:p>
          <w:p w:rsidR="00331BA6" w:rsidRPr="00F70C2C" w:rsidRDefault="00331BA6" w:rsidP="004A0EA7">
            <w:pPr>
              <w:suppressAutoHyphens/>
              <w:rPr>
                <w:lang w:eastAsia="ar-SA"/>
              </w:rPr>
            </w:pPr>
            <w:r w:rsidRPr="00F70C2C">
              <w:rPr>
                <w:lang w:eastAsia="ar-SA"/>
              </w:rPr>
              <w:t>Обеспечение внутреннего правопорядка (8.3)</w:t>
            </w:r>
          </w:p>
        </w:tc>
      </w:tr>
      <w:tr w:rsidR="00331BA6" w:rsidRPr="00F70C2C" w:rsidTr="004A0EA7">
        <w:trPr>
          <w:trHeight w:val="495"/>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31"/>
                <w:tab w:val="left" w:pos="586"/>
              </w:tabs>
              <w:suppressAutoHyphens/>
              <w:ind w:left="265"/>
              <w:jc w:val="center"/>
              <w:rPr>
                <w:lang w:eastAsia="ar-SA"/>
              </w:rPr>
            </w:pPr>
            <w:r w:rsidRPr="00F70C2C">
              <w:rPr>
                <w:lang w:eastAsia="ar-SA"/>
              </w:rPr>
              <w:t>Параметры разрешенного строительства, реконструкция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 xml:space="preserve">Архитектурно-строительные </w:t>
            </w:r>
          </w:p>
          <w:p w:rsidR="00331BA6" w:rsidRPr="00F70C2C" w:rsidRDefault="00331BA6" w:rsidP="004A0EA7">
            <w:pPr>
              <w:tabs>
                <w:tab w:val="left" w:pos="1155"/>
              </w:tabs>
              <w:suppressAutoHyphens/>
              <w:snapToGrid w:val="0"/>
              <w:rPr>
                <w:lang w:eastAsia="ar-SA"/>
              </w:rPr>
            </w:pPr>
            <w:r w:rsidRPr="00F70C2C">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pStyle w:val="aa"/>
              <w:widowControl w:val="0"/>
              <w:numPr>
                <w:ilvl w:val="0"/>
                <w:numId w:val="180"/>
              </w:numPr>
              <w:tabs>
                <w:tab w:val="left" w:pos="286"/>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Размещения и организация объектов зеленого строительства в соответствии с генеральным планом и проектом планировки.</w:t>
            </w:r>
          </w:p>
          <w:p w:rsidR="00331BA6" w:rsidRPr="00F70C2C" w:rsidRDefault="00331BA6" w:rsidP="00331BA6">
            <w:pPr>
              <w:pStyle w:val="aa"/>
              <w:widowControl w:val="0"/>
              <w:numPr>
                <w:ilvl w:val="0"/>
                <w:numId w:val="180"/>
              </w:numPr>
              <w:tabs>
                <w:tab w:val="left" w:pos="286"/>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Озелененные территории общего пользования не могут быть приватизированы или сданы в аренду. </w:t>
            </w:r>
          </w:p>
          <w:p w:rsidR="00331BA6" w:rsidRPr="00F70C2C" w:rsidRDefault="00331BA6" w:rsidP="00331BA6">
            <w:pPr>
              <w:pStyle w:val="aa"/>
              <w:widowControl w:val="0"/>
              <w:numPr>
                <w:ilvl w:val="0"/>
                <w:numId w:val="180"/>
              </w:numPr>
              <w:tabs>
                <w:tab w:val="left" w:pos="286"/>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Расстояние от зданий, сооружений, объектов инженерного благоустройства до деревьев и кустарников принимать по нормам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F70C2C" w:rsidRDefault="00331BA6" w:rsidP="00331BA6">
            <w:pPr>
              <w:pStyle w:val="aa"/>
              <w:widowControl w:val="0"/>
              <w:numPr>
                <w:ilvl w:val="0"/>
                <w:numId w:val="180"/>
              </w:numPr>
              <w:tabs>
                <w:tab w:val="left" w:pos="286"/>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Функциональная организация территории должна включать зоны с различным характером использования: массовых, культурно-просветительных мероприятий, физкультурно-оздоровительных, отдыха детей, прогулочную, хозяйственную.</w:t>
            </w:r>
          </w:p>
          <w:p w:rsidR="00331BA6" w:rsidRPr="00F70C2C" w:rsidRDefault="00331BA6" w:rsidP="00331BA6">
            <w:pPr>
              <w:pStyle w:val="aa"/>
              <w:widowControl w:val="0"/>
              <w:numPr>
                <w:ilvl w:val="0"/>
                <w:numId w:val="180"/>
              </w:numPr>
              <w:tabs>
                <w:tab w:val="left" w:pos="286"/>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lastRenderedPageBreak/>
              <w:t xml:space="preserve">Озелененные территории должны быть благоустроены и оборудованы малыми архитектурными формами, фонтанами, беседками, лестницами, пандусами, светильниками. </w:t>
            </w:r>
          </w:p>
          <w:p w:rsidR="00331BA6" w:rsidRPr="00F70C2C" w:rsidRDefault="00331BA6" w:rsidP="00331BA6">
            <w:pPr>
              <w:pStyle w:val="aa"/>
              <w:widowControl w:val="0"/>
              <w:numPr>
                <w:ilvl w:val="0"/>
                <w:numId w:val="180"/>
              </w:numPr>
              <w:tabs>
                <w:tab w:val="left" w:pos="286"/>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Малые архитектурные формы и сооружения парковой инфраструктуры должны соответствовать характеру функциональной зоны и подчеркивать привлекательность и эстетическую ценность окружающего ландшафта.</w:t>
            </w:r>
          </w:p>
          <w:p w:rsidR="00331BA6" w:rsidRPr="00F70C2C" w:rsidRDefault="00331BA6" w:rsidP="00331BA6">
            <w:pPr>
              <w:pStyle w:val="aa"/>
              <w:widowControl w:val="0"/>
              <w:numPr>
                <w:ilvl w:val="0"/>
                <w:numId w:val="180"/>
              </w:numPr>
              <w:tabs>
                <w:tab w:val="left" w:pos="286"/>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Параметры использования территории (% от общей площади):</w:t>
            </w:r>
          </w:p>
          <w:p w:rsidR="00331BA6" w:rsidRPr="00F70C2C" w:rsidRDefault="00331BA6" w:rsidP="00331BA6">
            <w:pPr>
              <w:pStyle w:val="aa"/>
              <w:widowControl w:val="0"/>
              <w:numPr>
                <w:ilvl w:val="0"/>
                <w:numId w:val="216"/>
              </w:numPr>
              <w:tabs>
                <w:tab w:val="left" w:pos="286"/>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зеленые насаждения – 65-75, </w:t>
            </w:r>
          </w:p>
          <w:p w:rsidR="00331BA6" w:rsidRPr="00F70C2C" w:rsidRDefault="00331BA6" w:rsidP="00331BA6">
            <w:pPr>
              <w:pStyle w:val="aa"/>
              <w:widowControl w:val="0"/>
              <w:numPr>
                <w:ilvl w:val="0"/>
                <w:numId w:val="216"/>
              </w:numPr>
              <w:tabs>
                <w:tab w:val="left" w:pos="286"/>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аллеи, дороги – 10-15,</w:t>
            </w:r>
          </w:p>
          <w:p w:rsidR="00331BA6" w:rsidRPr="00F70C2C" w:rsidRDefault="00331BA6" w:rsidP="00331BA6">
            <w:pPr>
              <w:pStyle w:val="aa"/>
              <w:widowControl w:val="0"/>
              <w:numPr>
                <w:ilvl w:val="0"/>
                <w:numId w:val="216"/>
              </w:numPr>
              <w:tabs>
                <w:tab w:val="left" w:pos="286"/>
                <w:tab w:val="left" w:pos="1134"/>
              </w:tab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площадки – 8-12,</w:t>
            </w:r>
          </w:p>
          <w:p w:rsidR="00331BA6" w:rsidRPr="00F70C2C" w:rsidRDefault="00331BA6" w:rsidP="004A0EA7">
            <w:pPr>
              <w:tabs>
                <w:tab w:val="left" w:pos="231"/>
                <w:tab w:val="left" w:pos="286"/>
                <w:tab w:val="left" w:pos="586"/>
              </w:tabs>
              <w:suppressAutoHyphens/>
              <w:ind w:left="265"/>
              <w:rPr>
                <w:lang w:eastAsia="ar-SA"/>
              </w:rPr>
            </w:pPr>
            <w:r w:rsidRPr="00F70C2C">
              <w:t>сооружения – 5-7.</w:t>
            </w:r>
          </w:p>
        </w:tc>
      </w:tr>
      <w:tr w:rsidR="00331BA6" w:rsidRPr="00F70C2C" w:rsidTr="004A0EA7">
        <w:trPr>
          <w:trHeight w:val="343"/>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231"/>
                <w:tab w:val="left" w:pos="586"/>
              </w:tabs>
              <w:suppressAutoHyphens/>
              <w:ind w:left="265"/>
              <w:jc w:val="center"/>
              <w:rPr>
                <w:lang w:eastAsia="ar-SA"/>
              </w:rPr>
            </w:pPr>
            <w:r w:rsidRPr="00F70C2C">
              <w:rPr>
                <w:lang w:eastAsia="ar-SA"/>
              </w:rPr>
              <w:lastRenderedPageBreak/>
              <w:t>Ограничения использования земельных участков и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5.</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17"/>
              </w:numPr>
              <w:tabs>
                <w:tab w:val="left" w:pos="420"/>
                <w:tab w:val="left" w:pos="1134"/>
              </w:tabs>
              <w:suppressAutoHyphens/>
              <w:snapToGrid w:val="0"/>
              <w:ind w:left="0" w:firstLine="30"/>
              <w:jc w:val="both"/>
              <w:rPr>
                <w:lang w:eastAsia="ar-SA"/>
              </w:rPr>
            </w:pPr>
            <w:r w:rsidRPr="00F70C2C">
              <w:rPr>
                <w:lang w:eastAsia="ar-SA"/>
              </w:rPr>
              <w:t>Разрешается новое зеленое строительство, реконструкция существующего озеленения, благоустройство территории, реконструкция существующих инженерных сетей, пешеходных дорог, зданий и сооружений, а также ограниченное новое строительство объектов, необходимых для содержания и деятельности хозяйствующих субъектов, не противоречащих заданному функциональному назначению территории – рекреационному и оздоровительному.</w:t>
            </w:r>
          </w:p>
          <w:p w:rsidR="00331BA6" w:rsidRPr="00F70C2C" w:rsidRDefault="00331BA6" w:rsidP="00331BA6">
            <w:pPr>
              <w:widowControl w:val="0"/>
              <w:numPr>
                <w:ilvl w:val="0"/>
                <w:numId w:val="217"/>
              </w:numPr>
              <w:tabs>
                <w:tab w:val="left" w:pos="420"/>
                <w:tab w:val="left" w:pos="1134"/>
              </w:tabs>
              <w:suppressAutoHyphens/>
              <w:snapToGrid w:val="0"/>
              <w:ind w:left="0" w:firstLine="30"/>
              <w:jc w:val="both"/>
              <w:rPr>
                <w:lang w:eastAsia="ar-SA"/>
              </w:rPr>
            </w:pPr>
            <w:r w:rsidRPr="00F70C2C">
              <w:rPr>
                <w:lang w:eastAsia="ar-SA"/>
              </w:rPr>
              <w:t xml:space="preserve">Реконструкция зеленых </w:t>
            </w:r>
            <w:proofErr w:type="gramStart"/>
            <w:r w:rsidRPr="00F70C2C">
              <w:rPr>
                <w:lang w:eastAsia="ar-SA"/>
              </w:rPr>
              <w:t>насаждений</w:t>
            </w:r>
            <w:proofErr w:type="gramEnd"/>
            <w:r w:rsidRPr="00F70C2C">
              <w:rPr>
                <w:lang w:eastAsia="ar-SA"/>
              </w:rPr>
              <w:t xml:space="preserve"> прежде всего должна включать ландшафтную организацию существующих посадок, включая санитарные рубки и рубки ухода, улучшение почвенно-грунтовых условий, устройство цветников, формирование древесно-кустарниковых групп.</w:t>
            </w:r>
          </w:p>
          <w:p w:rsidR="00331BA6" w:rsidRPr="00F70C2C" w:rsidRDefault="00331BA6" w:rsidP="00331BA6">
            <w:pPr>
              <w:widowControl w:val="0"/>
              <w:numPr>
                <w:ilvl w:val="0"/>
                <w:numId w:val="217"/>
              </w:numPr>
              <w:tabs>
                <w:tab w:val="left" w:pos="420"/>
                <w:tab w:val="left" w:pos="1134"/>
              </w:tabs>
              <w:suppressAutoHyphens/>
              <w:ind w:left="0" w:firstLine="30"/>
              <w:jc w:val="both"/>
              <w:rPr>
                <w:lang w:eastAsia="ar-SA"/>
              </w:rPr>
            </w:pPr>
            <w:r w:rsidRPr="00F70C2C">
              <w:rPr>
                <w:lang w:eastAsia="ar-SA"/>
              </w:rPr>
              <w:t xml:space="preserve">Покрытие площадок и </w:t>
            </w:r>
            <w:proofErr w:type="spellStart"/>
            <w:r w:rsidRPr="00F70C2C">
              <w:rPr>
                <w:lang w:eastAsia="ar-SA"/>
              </w:rPr>
              <w:t>дорожно-тропиночной</w:t>
            </w:r>
            <w:proofErr w:type="spellEnd"/>
            <w:r w:rsidRPr="00F70C2C">
              <w:rPr>
                <w:lang w:eastAsia="ar-SA"/>
              </w:rPr>
              <w:t xml:space="preserve"> сети следует применять из плиток, щебня и других прочных минеральных материалов, допуская применение асфальтового покрытия в исключительных случаях.</w:t>
            </w:r>
          </w:p>
          <w:p w:rsidR="00331BA6" w:rsidRPr="00F70C2C" w:rsidRDefault="00331BA6" w:rsidP="00331BA6">
            <w:pPr>
              <w:widowControl w:val="0"/>
              <w:numPr>
                <w:ilvl w:val="0"/>
                <w:numId w:val="217"/>
              </w:numPr>
              <w:tabs>
                <w:tab w:val="left" w:pos="420"/>
                <w:tab w:val="left" w:pos="1134"/>
              </w:tabs>
              <w:suppressAutoHyphens/>
              <w:ind w:left="0" w:firstLine="30"/>
              <w:jc w:val="both"/>
              <w:rPr>
                <w:lang w:eastAsia="ar-SA"/>
              </w:rPr>
            </w:pPr>
            <w:r w:rsidRPr="00F70C2C">
              <w:rPr>
                <w:lang w:eastAsia="ar-SA"/>
              </w:rPr>
              <w:t>Осуществление системы отвода поверхностных вод в виде дождевой канализации открытого типа.</w:t>
            </w:r>
          </w:p>
          <w:p w:rsidR="00331BA6" w:rsidRPr="00F70C2C" w:rsidRDefault="00331BA6" w:rsidP="00331BA6">
            <w:pPr>
              <w:widowControl w:val="0"/>
              <w:numPr>
                <w:ilvl w:val="0"/>
                <w:numId w:val="217"/>
              </w:numPr>
              <w:tabs>
                <w:tab w:val="left" w:pos="420"/>
                <w:tab w:val="left" w:pos="1134"/>
              </w:tabs>
              <w:suppressAutoHyphens/>
              <w:ind w:left="0" w:firstLine="30"/>
              <w:jc w:val="both"/>
              <w:rPr>
                <w:lang w:eastAsia="ar-SA"/>
              </w:rPr>
            </w:pPr>
            <w:r w:rsidRPr="00F70C2C">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F70C2C" w:rsidRDefault="00331BA6" w:rsidP="00331BA6">
      <w:pPr>
        <w:pStyle w:val="aa"/>
        <w:tabs>
          <w:tab w:val="left" w:pos="1134"/>
        </w:tabs>
        <w:suppressAutoHyphens/>
        <w:spacing w:line="240" w:lineRule="auto"/>
        <w:ind w:left="0" w:firstLine="703"/>
        <w:rPr>
          <w:rFonts w:ascii="Times New Roman" w:hAnsi="Times New Roman"/>
          <w:sz w:val="24"/>
          <w:szCs w:val="24"/>
        </w:rPr>
      </w:pPr>
      <w:bookmarkStart w:id="330" w:name="_Toc143265074"/>
      <w:bookmarkEnd w:id="301"/>
      <w:bookmarkEnd w:id="302"/>
      <w:bookmarkEnd w:id="316"/>
    </w:p>
    <w:p w:rsidR="00331BA6" w:rsidRPr="00F70C2C" w:rsidRDefault="00331BA6" w:rsidP="00331BA6">
      <w:pPr>
        <w:ind w:firstLine="709"/>
        <w:rPr>
          <w:b/>
        </w:rPr>
      </w:pPr>
      <w:r w:rsidRPr="00F70C2C">
        <w:rPr>
          <w:b/>
        </w:rPr>
        <w:t>Р3 – Зона отдыха</w:t>
      </w:r>
    </w:p>
    <w:p w:rsidR="00331BA6" w:rsidRPr="00F70C2C" w:rsidRDefault="00331BA6" w:rsidP="00331BA6">
      <w:pPr>
        <w:ind w:firstLine="709"/>
        <w:rPr>
          <w:bCs/>
          <w:iCs/>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keepNext/>
              <w:tabs>
                <w:tab w:val="left" w:pos="1155"/>
              </w:tabs>
              <w:suppressAutoHyphens/>
              <w:snapToGrid w:val="0"/>
              <w:jc w:val="center"/>
              <w:rPr>
                <w:b/>
                <w:lang w:eastAsia="ar-SA"/>
              </w:rPr>
            </w:pPr>
            <w:r w:rsidRPr="00F70C2C">
              <w:rPr>
                <w:b/>
                <w:lang w:eastAsia="ar-SA"/>
              </w:rPr>
              <w:lastRenderedPageBreak/>
              <w:t>№</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keepNext/>
              <w:tabs>
                <w:tab w:val="left" w:pos="1155"/>
              </w:tabs>
              <w:suppressAutoHyphens/>
              <w:snapToGrid w:val="0"/>
              <w:jc w:val="center"/>
              <w:rPr>
                <w:b/>
                <w:lang w:eastAsia="ar-SA"/>
              </w:rPr>
            </w:pPr>
            <w:r w:rsidRPr="00F70C2C">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keepNext/>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keepNext/>
              <w:tabs>
                <w:tab w:val="left" w:pos="1155"/>
              </w:tabs>
              <w:suppressAutoHyphens/>
              <w:snapToGrid w:val="0"/>
              <w:jc w:val="center"/>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keepNext/>
              <w:tabs>
                <w:tab w:val="left" w:pos="1155"/>
              </w:tabs>
              <w:suppressAutoHyphens/>
              <w:snapToGrid w:val="0"/>
              <w:jc w:val="center"/>
              <w:rPr>
                <w:lang w:eastAsia="ar-SA"/>
              </w:rPr>
            </w:pPr>
            <w:r w:rsidRPr="00F70C2C">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keepNext/>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keepNext/>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keepNext/>
              <w:tabs>
                <w:tab w:val="left" w:pos="1155"/>
              </w:tabs>
              <w:suppressAutoHyphens/>
              <w:snapToGrid w:val="0"/>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keepNext/>
              <w:tabs>
                <w:tab w:val="left" w:pos="1155"/>
              </w:tabs>
              <w:suppressAutoHyphens/>
              <w:snapToGrid w:val="0"/>
              <w:rPr>
                <w:lang w:eastAsia="ar-SA"/>
              </w:rPr>
            </w:pPr>
            <w:r w:rsidRPr="00F70C2C">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keepNext/>
              <w:tabs>
                <w:tab w:val="left" w:pos="0"/>
              </w:tabs>
              <w:suppressAutoHyphens/>
              <w:snapToGrid w:val="0"/>
              <w:rPr>
                <w:lang w:eastAsia="ar-SA"/>
              </w:rPr>
            </w:pPr>
            <w:r w:rsidRPr="00F70C2C">
              <w:rPr>
                <w:lang w:eastAsia="ar-SA"/>
              </w:rPr>
              <w:t>Коммунальное обслуживание (3.1)</w:t>
            </w:r>
          </w:p>
          <w:p w:rsidR="00331BA6" w:rsidRPr="00F70C2C" w:rsidRDefault="00331BA6" w:rsidP="004A0EA7">
            <w:pPr>
              <w:keepNext/>
              <w:tabs>
                <w:tab w:val="left" w:pos="0"/>
              </w:tabs>
              <w:suppressAutoHyphens/>
              <w:snapToGrid w:val="0"/>
              <w:rPr>
                <w:lang w:eastAsia="ar-SA"/>
              </w:rPr>
            </w:pPr>
            <w:r w:rsidRPr="00F70C2C">
              <w:rPr>
                <w:lang w:eastAsia="ar-SA"/>
              </w:rPr>
              <w:t>Культурное развитие (3.6)</w:t>
            </w:r>
          </w:p>
          <w:p w:rsidR="00331BA6" w:rsidRPr="00F70C2C" w:rsidRDefault="00331BA6" w:rsidP="004A0EA7">
            <w:pPr>
              <w:keepNext/>
              <w:tabs>
                <w:tab w:val="left" w:pos="0"/>
              </w:tabs>
              <w:suppressAutoHyphens/>
              <w:snapToGrid w:val="0"/>
              <w:rPr>
                <w:lang w:eastAsia="ar-SA"/>
              </w:rPr>
            </w:pPr>
            <w:r w:rsidRPr="00F70C2C">
              <w:rPr>
                <w:lang w:eastAsia="ar-SA"/>
              </w:rPr>
              <w:t>Общественное питание (4.6)</w:t>
            </w:r>
          </w:p>
          <w:p w:rsidR="00331BA6" w:rsidRPr="00F70C2C" w:rsidRDefault="00331BA6" w:rsidP="004A0EA7">
            <w:pPr>
              <w:keepNext/>
              <w:tabs>
                <w:tab w:val="left" w:pos="0"/>
              </w:tabs>
              <w:suppressAutoHyphens/>
              <w:snapToGrid w:val="0"/>
              <w:rPr>
                <w:lang w:eastAsia="ar-SA"/>
              </w:rPr>
            </w:pPr>
            <w:r w:rsidRPr="00F70C2C">
              <w:rPr>
                <w:lang w:eastAsia="ar-SA"/>
              </w:rPr>
              <w:t>Гостиничное обслуживание (4.7)</w:t>
            </w:r>
          </w:p>
          <w:p w:rsidR="00331BA6" w:rsidRPr="00F70C2C" w:rsidRDefault="00331BA6" w:rsidP="004A0EA7">
            <w:pPr>
              <w:keepNext/>
              <w:tabs>
                <w:tab w:val="left" w:pos="0"/>
              </w:tabs>
              <w:suppressAutoHyphens/>
              <w:snapToGrid w:val="0"/>
              <w:rPr>
                <w:lang w:eastAsia="ar-SA"/>
              </w:rPr>
            </w:pPr>
            <w:r w:rsidRPr="00F70C2C">
              <w:rPr>
                <w:lang w:eastAsia="ar-SA"/>
              </w:rPr>
              <w:t>Развлечение (4.8)</w:t>
            </w:r>
          </w:p>
          <w:p w:rsidR="00331BA6" w:rsidRPr="00F70C2C" w:rsidRDefault="00331BA6" w:rsidP="004A0EA7">
            <w:pPr>
              <w:keepNext/>
              <w:tabs>
                <w:tab w:val="left" w:pos="0"/>
              </w:tabs>
              <w:suppressAutoHyphens/>
              <w:rPr>
                <w:lang w:eastAsia="ar-SA"/>
              </w:rPr>
            </w:pPr>
            <w:r w:rsidRPr="00F70C2C">
              <w:rPr>
                <w:lang w:eastAsia="ar-SA"/>
              </w:rPr>
              <w:t>Отдых (рекреация) (5.0)</w:t>
            </w:r>
          </w:p>
          <w:p w:rsidR="00331BA6" w:rsidRPr="00F70C2C" w:rsidRDefault="00331BA6" w:rsidP="004A0EA7">
            <w:pPr>
              <w:keepNext/>
              <w:tabs>
                <w:tab w:val="left" w:pos="0"/>
              </w:tabs>
              <w:suppressAutoHyphens/>
              <w:rPr>
                <w:lang w:eastAsia="ar-SA"/>
              </w:rPr>
            </w:pPr>
            <w:r w:rsidRPr="00F70C2C">
              <w:rPr>
                <w:lang w:eastAsia="ar-SA"/>
              </w:rPr>
              <w:t>Спорт (5.1)</w:t>
            </w:r>
          </w:p>
          <w:p w:rsidR="00331BA6" w:rsidRPr="00F70C2C" w:rsidRDefault="00331BA6" w:rsidP="004A0EA7">
            <w:pPr>
              <w:keepNext/>
              <w:tabs>
                <w:tab w:val="left" w:pos="0"/>
              </w:tabs>
              <w:suppressAutoHyphens/>
              <w:rPr>
                <w:lang w:eastAsia="ar-SA"/>
              </w:rPr>
            </w:pPr>
            <w:r w:rsidRPr="00F70C2C">
              <w:rPr>
                <w:lang w:eastAsia="ar-SA"/>
              </w:rPr>
              <w:t>Природно-познавательный туризм (5.2)</w:t>
            </w:r>
          </w:p>
          <w:p w:rsidR="00331BA6" w:rsidRPr="00F70C2C" w:rsidRDefault="00331BA6" w:rsidP="004A0EA7">
            <w:pPr>
              <w:keepNext/>
              <w:tabs>
                <w:tab w:val="left" w:pos="0"/>
              </w:tabs>
              <w:suppressAutoHyphens/>
              <w:rPr>
                <w:lang w:eastAsia="ar-SA"/>
              </w:rPr>
            </w:pPr>
            <w:r w:rsidRPr="00F70C2C">
              <w:rPr>
                <w:lang w:eastAsia="ar-SA"/>
              </w:rPr>
              <w:t>Туристическое обслуживание (5.2.1)</w:t>
            </w:r>
          </w:p>
          <w:p w:rsidR="00331BA6" w:rsidRPr="00F70C2C" w:rsidRDefault="00331BA6" w:rsidP="004A0EA7">
            <w:pPr>
              <w:keepNext/>
              <w:tabs>
                <w:tab w:val="left" w:pos="0"/>
              </w:tabs>
              <w:suppressAutoHyphens/>
              <w:rPr>
                <w:lang w:eastAsia="ar-SA"/>
              </w:rPr>
            </w:pPr>
            <w:r w:rsidRPr="00F70C2C">
              <w:rPr>
                <w:lang w:eastAsia="ar-SA"/>
              </w:rPr>
              <w:t>Курортная деятельность (9.2)</w:t>
            </w:r>
          </w:p>
          <w:p w:rsidR="00331BA6" w:rsidRPr="00F70C2C" w:rsidRDefault="00331BA6" w:rsidP="004A0EA7">
            <w:pPr>
              <w:keepNext/>
              <w:tabs>
                <w:tab w:val="left" w:pos="0"/>
              </w:tabs>
              <w:suppressAutoHyphens/>
              <w:rPr>
                <w:lang w:eastAsia="ar-SA"/>
              </w:rPr>
            </w:pPr>
            <w:r w:rsidRPr="00F70C2C">
              <w:rPr>
                <w:lang w:eastAsia="ar-SA"/>
              </w:rPr>
              <w:t>Санаторная деятельность (9.2.1)</w:t>
            </w:r>
          </w:p>
          <w:p w:rsidR="00331BA6" w:rsidRPr="00F70C2C" w:rsidRDefault="00331BA6" w:rsidP="004A0EA7">
            <w:pPr>
              <w:keepNext/>
              <w:tabs>
                <w:tab w:val="left" w:pos="0"/>
              </w:tabs>
              <w:suppressAutoHyphens/>
              <w:rPr>
                <w:lang w:eastAsia="ar-SA"/>
              </w:rPr>
            </w:pPr>
            <w:r w:rsidRPr="00F70C2C">
              <w:t xml:space="preserve">Земельные участки (территории) общего пользования </w:t>
            </w:r>
            <w:r w:rsidRPr="00F70C2C">
              <w:rPr>
                <w:lang w:eastAsia="ar-SA"/>
              </w:rPr>
              <w:t>(12.0)</w:t>
            </w:r>
          </w:p>
        </w:tc>
      </w:tr>
      <w:tr w:rsidR="00331BA6" w:rsidRPr="00F70C2C"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231"/>
              </w:tabs>
              <w:suppressAutoHyphens/>
              <w:snapToGrid w:val="0"/>
              <w:rPr>
                <w:lang w:eastAsia="ar-SA"/>
              </w:rPr>
            </w:pPr>
            <w:r w:rsidRPr="00F70C2C">
              <w:rPr>
                <w:lang w:eastAsia="ar-SA"/>
              </w:rPr>
              <w:t>Служебные гаражи (4.9)</w:t>
            </w:r>
          </w:p>
          <w:p w:rsidR="00331BA6" w:rsidRPr="00F70C2C" w:rsidRDefault="00331BA6" w:rsidP="004A0EA7">
            <w:pPr>
              <w:tabs>
                <w:tab w:val="left" w:pos="231"/>
              </w:tabs>
              <w:suppressAutoHyphens/>
              <w:snapToGrid w:val="0"/>
              <w:rPr>
                <w:lang w:eastAsia="ar-SA"/>
              </w:rPr>
            </w:pPr>
            <w:r w:rsidRPr="00F70C2C">
              <w:rPr>
                <w:lang w:eastAsia="ar-SA"/>
              </w:rPr>
              <w:t>Стоянка транспортных средств (4.9.2)</w:t>
            </w:r>
          </w:p>
          <w:p w:rsidR="00331BA6" w:rsidRPr="00F70C2C" w:rsidRDefault="00331BA6" w:rsidP="004A0EA7">
            <w:pPr>
              <w:tabs>
                <w:tab w:val="left" w:pos="231"/>
              </w:tabs>
              <w:suppressAutoHyphens/>
              <w:snapToGrid w:val="0"/>
              <w:rPr>
                <w:lang w:eastAsia="ar-SA"/>
              </w:rPr>
            </w:pPr>
            <w:r w:rsidRPr="00F70C2C">
              <w:rPr>
                <w:lang w:eastAsia="ar-SA"/>
              </w:rPr>
              <w:t>Причалы для маломерных судов (5.4)</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0"/>
                <w:tab w:val="left" w:pos="301"/>
              </w:tabs>
              <w:suppressAutoHyphens/>
              <w:rPr>
                <w:lang w:eastAsia="ar-SA"/>
              </w:rPr>
            </w:pPr>
            <w:r w:rsidRPr="00F70C2C">
              <w:rPr>
                <w:color w:val="000000"/>
              </w:rPr>
              <w:t>Не подлежат установлению</w:t>
            </w:r>
          </w:p>
        </w:tc>
      </w:tr>
      <w:tr w:rsidR="00331BA6" w:rsidRPr="00F70C2C" w:rsidTr="004A0EA7">
        <w:trPr>
          <w:trHeight w:val="477"/>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0"/>
                <w:tab w:val="left" w:pos="301"/>
              </w:tabs>
              <w:suppressAutoHyphens/>
              <w:jc w:val="center"/>
              <w:rPr>
                <w:color w:val="000000"/>
              </w:rPr>
            </w:pPr>
            <w:r w:rsidRPr="00F70C2C">
              <w:rPr>
                <w:b/>
              </w:rPr>
              <w:t>Предельные размеры земельных участков и предельные параметры разрешённого строительства, реконструкции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 xml:space="preserve">Архитектурно-строительные </w:t>
            </w:r>
          </w:p>
          <w:p w:rsidR="00331BA6" w:rsidRPr="00F70C2C" w:rsidRDefault="00331BA6" w:rsidP="004A0EA7">
            <w:pPr>
              <w:tabs>
                <w:tab w:val="left" w:pos="1155"/>
              </w:tabs>
              <w:suppressAutoHyphens/>
              <w:snapToGrid w:val="0"/>
              <w:rPr>
                <w:lang w:eastAsia="ar-SA"/>
              </w:rPr>
            </w:pPr>
            <w:r w:rsidRPr="00F70C2C">
              <w:rPr>
                <w:lang w:eastAsia="ar-SA"/>
              </w:rPr>
              <w:t>требования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219"/>
              </w:numPr>
              <w:tabs>
                <w:tab w:val="left" w:pos="271"/>
                <w:tab w:val="left" w:pos="1134"/>
              </w:tabs>
              <w:suppressAutoHyphens/>
              <w:ind w:left="0" w:firstLine="0"/>
              <w:jc w:val="both"/>
              <w:rPr>
                <w:lang w:eastAsia="ar-SA"/>
              </w:rPr>
            </w:pPr>
            <w:r w:rsidRPr="00F70C2C">
              <w:rPr>
                <w:lang w:eastAsia="ar-SA"/>
              </w:rPr>
              <w:t xml:space="preserve">Минимальные размеры земельных участков и минимальные отступы от границ земельных участков определяются в соответствии с проектом планировки и </w:t>
            </w:r>
            <w:r w:rsidRPr="00F70C2C">
              <w:t>СП 42.13330.2016. «Свод правил. Градостроительство. Планировка и застройка городских и сельских поселений. Актуализированная редакция СНиП 2.07.01-89*»</w:t>
            </w:r>
            <w:r w:rsidRPr="00F70C2C">
              <w:rPr>
                <w:lang w:eastAsia="ar-SA"/>
              </w:rPr>
              <w:t>.</w:t>
            </w:r>
          </w:p>
          <w:p w:rsidR="00331BA6" w:rsidRPr="00F70C2C" w:rsidRDefault="00331BA6" w:rsidP="00331BA6">
            <w:pPr>
              <w:widowControl w:val="0"/>
              <w:numPr>
                <w:ilvl w:val="0"/>
                <w:numId w:val="219"/>
              </w:numPr>
              <w:tabs>
                <w:tab w:val="left" w:pos="271"/>
                <w:tab w:val="left" w:pos="1134"/>
              </w:tabs>
              <w:suppressAutoHyphens/>
              <w:ind w:left="0" w:firstLine="0"/>
              <w:jc w:val="both"/>
              <w:rPr>
                <w:lang w:eastAsia="ar-SA"/>
              </w:rPr>
            </w:pPr>
            <w:r w:rsidRPr="00F70C2C">
              <w:rPr>
                <w:lang w:eastAsia="ar-SA"/>
              </w:rPr>
              <w:t>Высота зданий и максимальный процент застройки определяется проектом планировки.</w:t>
            </w:r>
          </w:p>
          <w:p w:rsidR="00331BA6" w:rsidRPr="00F70C2C" w:rsidRDefault="00331BA6" w:rsidP="00331BA6">
            <w:pPr>
              <w:widowControl w:val="0"/>
              <w:numPr>
                <w:ilvl w:val="0"/>
                <w:numId w:val="219"/>
              </w:numPr>
              <w:tabs>
                <w:tab w:val="left" w:pos="271"/>
                <w:tab w:val="left" w:pos="1134"/>
              </w:tabs>
              <w:suppressAutoHyphens/>
              <w:ind w:left="0" w:firstLine="0"/>
              <w:jc w:val="both"/>
              <w:rPr>
                <w:lang w:eastAsia="ar-SA"/>
              </w:rPr>
            </w:pPr>
            <w:r w:rsidRPr="00F70C2C">
              <w:rPr>
                <w:lang w:eastAsia="ar-SA"/>
              </w:rPr>
              <w:t>Иные параметры принимаются в соответствии со СНиП 31-05-2003 "Общественные здания административного назначения" и СП 118.13330.2012* "Свод правил. Общественные здания и сооружения. Актуализированная редакция СНиП 31-06-2009".</w:t>
            </w:r>
          </w:p>
          <w:p w:rsidR="00331BA6" w:rsidRPr="00F70C2C" w:rsidRDefault="00331BA6" w:rsidP="00331BA6">
            <w:pPr>
              <w:widowControl w:val="0"/>
              <w:numPr>
                <w:ilvl w:val="0"/>
                <w:numId w:val="219"/>
              </w:numPr>
              <w:tabs>
                <w:tab w:val="left" w:pos="271"/>
                <w:tab w:val="left" w:pos="1134"/>
              </w:tabs>
              <w:suppressAutoHyphens/>
              <w:ind w:left="0" w:firstLine="0"/>
              <w:jc w:val="both"/>
              <w:rPr>
                <w:lang w:eastAsia="ar-SA"/>
              </w:rPr>
            </w:pPr>
            <w:proofErr w:type="spellStart"/>
            <w:r w:rsidRPr="00F70C2C">
              <w:rPr>
                <w:lang w:eastAsia="ar-SA"/>
              </w:rPr>
              <w:t>Приобъектные</w:t>
            </w:r>
            <w:proofErr w:type="spellEnd"/>
            <w:r w:rsidRPr="00F70C2C">
              <w:rPr>
                <w:lang w:eastAsia="ar-SA"/>
              </w:rPr>
              <w:t xml:space="preserve"> стоянки продолжительного </w:t>
            </w:r>
            <w:proofErr w:type="spellStart"/>
            <w:r w:rsidRPr="00F70C2C">
              <w:rPr>
                <w:lang w:eastAsia="ar-SA"/>
              </w:rPr>
              <w:t>паркирования</w:t>
            </w:r>
            <w:proofErr w:type="spellEnd"/>
            <w:r w:rsidRPr="00F70C2C">
              <w:rPr>
                <w:lang w:eastAsia="ar-SA"/>
              </w:rPr>
              <w:t xml:space="preserve"> (более 15 мин) и кратковременного паркования (менее 15 мин.) должны быть размещены вне зон пешеходного движения не далее 100 и 50-ти метровой доступности от объекта соответственно.</w:t>
            </w:r>
          </w:p>
          <w:p w:rsidR="00331BA6" w:rsidRPr="00F70C2C" w:rsidRDefault="00331BA6" w:rsidP="00331BA6">
            <w:pPr>
              <w:widowControl w:val="0"/>
              <w:numPr>
                <w:ilvl w:val="0"/>
                <w:numId w:val="219"/>
              </w:numPr>
              <w:tabs>
                <w:tab w:val="left" w:pos="271"/>
                <w:tab w:val="left" w:pos="1134"/>
              </w:tabs>
              <w:suppressAutoHyphens/>
              <w:ind w:left="0" w:firstLine="0"/>
              <w:jc w:val="both"/>
              <w:rPr>
                <w:lang w:eastAsia="ar-SA"/>
              </w:rPr>
            </w:pPr>
            <w:r w:rsidRPr="00F70C2C">
              <w:rPr>
                <w:lang w:eastAsia="ar-SA"/>
              </w:rPr>
              <w:t>Общая стоянка транспортных сре</w:t>
            </w:r>
            <w:proofErr w:type="gramStart"/>
            <w:r w:rsidRPr="00F70C2C">
              <w:rPr>
                <w:lang w:eastAsia="ar-SA"/>
              </w:rPr>
              <w:t>дств пр</w:t>
            </w:r>
            <w:proofErr w:type="gramEnd"/>
            <w:r w:rsidRPr="00F70C2C">
              <w:rPr>
                <w:lang w:eastAsia="ar-SA"/>
              </w:rPr>
              <w:t xml:space="preserve">и учреждениях обслуживания принимается из расчета: на 100 единовременных посетителей 7-10 </w:t>
            </w:r>
            <w:proofErr w:type="spellStart"/>
            <w:r w:rsidRPr="00F70C2C">
              <w:rPr>
                <w:lang w:eastAsia="ar-SA"/>
              </w:rPr>
              <w:t>машино-мест</w:t>
            </w:r>
            <w:proofErr w:type="spellEnd"/>
            <w:r w:rsidRPr="00F70C2C">
              <w:rPr>
                <w:lang w:eastAsia="ar-SA"/>
              </w:rPr>
              <w:t xml:space="preserve"> и 15-20 велосипедов и мопедов.</w:t>
            </w:r>
          </w:p>
          <w:p w:rsidR="00331BA6" w:rsidRPr="00F70C2C" w:rsidRDefault="00331BA6" w:rsidP="00331BA6">
            <w:pPr>
              <w:widowControl w:val="0"/>
              <w:numPr>
                <w:ilvl w:val="0"/>
                <w:numId w:val="219"/>
              </w:numPr>
              <w:tabs>
                <w:tab w:val="left" w:pos="271"/>
                <w:tab w:val="left" w:pos="1134"/>
              </w:tabs>
              <w:suppressAutoHyphens/>
              <w:ind w:left="0" w:firstLine="0"/>
              <w:jc w:val="both"/>
              <w:rPr>
                <w:lang w:eastAsia="ar-SA"/>
              </w:rPr>
            </w:pPr>
            <w:r w:rsidRPr="00F70C2C">
              <w:rPr>
                <w:lang w:eastAsia="ar-SA"/>
              </w:rPr>
              <w:t>Обеспечение возможности беспрепятственного движения инвалидов и других маломобильных групп населения.</w:t>
            </w:r>
          </w:p>
        </w:tc>
      </w:tr>
      <w:tr w:rsidR="00331BA6" w:rsidRPr="00F70C2C" w:rsidTr="004A0EA7">
        <w:trPr>
          <w:trHeight w:val="224"/>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0"/>
                <w:tab w:val="left" w:pos="301"/>
              </w:tabs>
              <w:suppressAutoHyphens/>
              <w:jc w:val="center"/>
              <w:rPr>
                <w:color w:val="000000"/>
              </w:rPr>
            </w:pPr>
            <w:r w:rsidRPr="00F70C2C">
              <w:rPr>
                <w:lang w:eastAsia="ar-SA"/>
              </w:rPr>
              <w:t>Ограничения использования земельных участков</w:t>
            </w:r>
          </w:p>
        </w:tc>
      </w:tr>
      <w:tr w:rsidR="00331BA6" w:rsidRPr="00F70C2C" w:rsidTr="004A0EA7">
        <w:trPr>
          <w:trHeight w:val="701"/>
        </w:trPr>
        <w:tc>
          <w:tcPr>
            <w:tcW w:w="231"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5.</w:t>
            </w:r>
          </w:p>
        </w:tc>
        <w:tc>
          <w:tcPr>
            <w:tcW w:w="1269"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000000"/>
              <w:right w:val="single" w:sz="4" w:space="0" w:color="000000"/>
            </w:tcBorders>
          </w:tcPr>
          <w:p w:rsidR="00331BA6" w:rsidRPr="00F70C2C" w:rsidRDefault="00331BA6" w:rsidP="00331BA6">
            <w:pPr>
              <w:widowControl w:val="0"/>
              <w:numPr>
                <w:ilvl w:val="0"/>
                <w:numId w:val="218"/>
              </w:numPr>
              <w:tabs>
                <w:tab w:val="left" w:pos="271"/>
                <w:tab w:val="left" w:pos="440"/>
                <w:tab w:val="left" w:pos="1134"/>
              </w:tabs>
              <w:suppressAutoHyphens/>
              <w:snapToGrid w:val="0"/>
              <w:ind w:left="0" w:right="5" w:firstLine="0"/>
              <w:jc w:val="both"/>
              <w:rPr>
                <w:lang w:eastAsia="ar-SA"/>
              </w:rPr>
            </w:pPr>
            <w:r w:rsidRPr="00F70C2C">
              <w:rPr>
                <w:lang w:eastAsia="ar-SA"/>
              </w:rPr>
              <w:t xml:space="preserve">В зонах рекреационного использования на подтопляемых территориях предусматривать понижение уровня грунтовых вод с нормой осушения не менее 1 м. от поверхности земли, а также работы по </w:t>
            </w:r>
            <w:proofErr w:type="spellStart"/>
            <w:r w:rsidRPr="00F70C2C">
              <w:rPr>
                <w:lang w:eastAsia="ar-SA"/>
              </w:rPr>
              <w:t>берегоукреплению</w:t>
            </w:r>
            <w:proofErr w:type="spellEnd"/>
            <w:r w:rsidRPr="00F70C2C">
              <w:rPr>
                <w:lang w:eastAsia="ar-SA"/>
              </w:rPr>
              <w:t xml:space="preserve"> и формированию пляжей.</w:t>
            </w:r>
          </w:p>
          <w:p w:rsidR="00331BA6" w:rsidRPr="00F70C2C" w:rsidRDefault="00331BA6" w:rsidP="00331BA6">
            <w:pPr>
              <w:pStyle w:val="aa"/>
              <w:widowControl w:val="0"/>
              <w:numPr>
                <w:ilvl w:val="0"/>
                <w:numId w:val="179"/>
              </w:numPr>
              <w:tabs>
                <w:tab w:val="left" w:pos="271"/>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 xml:space="preserve">Режим использования земельных участков и объектов </w:t>
            </w:r>
            <w:r w:rsidRPr="00F70C2C">
              <w:rPr>
                <w:rFonts w:ascii="Times New Roman" w:hAnsi="Times New Roman"/>
                <w:sz w:val="24"/>
                <w:szCs w:val="24"/>
              </w:rPr>
              <w:lastRenderedPageBreak/>
              <w:t>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F70C2C" w:rsidRDefault="00331BA6" w:rsidP="00331BA6">
      <w:pPr>
        <w:rPr>
          <w:color w:val="000000" w:themeColor="text1"/>
          <w:spacing w:val="-10"/>
          <w:lang w:eastAsia="ar-SA"/>
        </w:rPr>
      </w:pPr>
      <w:bookmarkStart w:id="331" w:name="_Toc144217458"/>
      <w:bookmarkStart w:id="332" w:name="_Toc144281779"/>
    </w:p>
    <w:p w:rsidR="00331BA6" w:rsidRPr="00F70C2C" w:rsidRDefault="00331BA6" w:rsidP="00331BA6">
      <w:pPr>
        <w:ind w:firstLine="709"/>
        <w:rPr>
          <w:b/>
        </w:rPr>
      </w:pPr>
      <w:r w:rsidRPr="00F70C2C">
        <w:rPr>
          <w:b/>
        </w:rPr>
        <w:t>Р</w:t>
      </w:r>
      <w:proofErr w:type="gramStart"/>
      <w:r w:rsidRPr="00F70C2C">
        <w:rPr>
          <w:b/>
        </w:rPr>
        <w:t>4</w:t>
      </w:r>
      <w:proofErr w:type="gramEnd"/>
      <w:r w:rsidRPr="00F70C2C">
        <w:rPr>
          <w:b/>
        </w:rPr>
        <w:t xml:space="preserve"> – Зона объектов рекреации</w:t>
      </w:r>
    </w:p>
    <w:p w:rsidR="00331BA6" w:rsidRPr="00F70C2C" w:rsidRDefault="00331BA6" w:rsidP="00331BA6">
      <w:pPr>
        <w:ind w:firstLine="709"/>
        <w:rPr>
          <w:b/>
        </w:rPr>
      </w:pPr>
      <w:r w:rsidRPr="00F70C2C">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tabs>
                <w:tab w:val="left" w:pos="0"/>
              </w:tabs>
              <w:suppressAutoHyphens/>
              <w:snapToGrid w:val="0"/>
              <w:rPr>
                <w:lang w:eastAsia="ar-SA"/>
              </w:rPr>
            </w:pPr>
            <w:r w:rsidRPr="00F70C2C">
              <w:rPr>
                <w:lang w:eastAsia="ar-SA"/>
              </w:rPr>
              <w:t>Коммунальное обслуживание (3.1)</w:t>
            </w:r>
          </w:p>
          <w:p w:rsidR="00331BA6" w:rsidRPr="00F70C2C" w:rsidRDefault="00331BA6" w:rsidP="004A0EA7">
            <w:pPr>
              <w:tabs>
                <w:tab w:val="left" w:pos="0"/>
              </w:tabs>
              <w:suppressAutoHyphens/>
              <w:rPr>
                <w:lang w:eastAsia="ar-SA"/>
              </w:rPr>
            </w:pPr>
            <w:r w:rsidRPr="00F70C2C">
              <w:rPr>
                <w:lang w:eastAsia="ar-SA"/>
              </w:rPr>
              <w:t>Отдых (рекреация) (5.0)</w:t>
            </w:r>
          </w:p>
          <w:p w:rsidR="00331BA6" w:rsidRPr="00F70C2C" w:rsidRDefault="00331BA6" w:rsidP="004A0EA7">
            <w:pPr>
              <w:tabs>
                <w:tab w:val="left" w:pos="0"/>
              </w:tabs>
              <w:suppressAutoHyphens/>
              <w:rPr>
                <w:lang w:eastAsia="ar-SA"/>
              </w:rPr>
            </w:pPr>
            <w:r w:rsidRPr="00F70C2C">
              <w:rPr>
                <w:lang w:eastAsia="ar-SA"/>
              </w:rPr>
              <w:t>Спорт (5.1)</w:t>
            </w:r>
          </w:p>
          <w:p w:rsidR="00331BA6" w:rsidRPr="00F70C2C" w:rsidRDefault="00331BA6" w:rsidP="004A0EA7">
            <w:pPr>
              <w:tabs>
                <w:tab w:val="left" w:pos="0"/>
              </w:tabs>
              <w:suppressAutoHyphens/>
              <w:rPr>
                <w:lang w:eastAsia="ar-SA"/>
              </w:rPr>
            </w:pPr>
            <w:r w:rsidRPr="00F70C2C">
              <w:rPr>
                <w:lang w:eastAsia="ar-SA"/>
              </w:rPr>
              <w:t>Общее пользование водными объектами (11.1)</w:t>
            </w:r>
          </w:p>
          <w:p w:rsidR="00331BA6" w:rsidRPr="00F70C2C" w:rsidRDefault="00331BA6" w:rsidP="004A0EA7">
            <w:pPr>
              <w:tabs>
                <w:tab w:val="left" w:pos="0"/>
              </w:tabs>
              <w:suppressAutoHyphens/>
              <w:rPr>
                <w:lang w:eastAsia="ar-SA"/>
              </w:rPr>
            </w:pPr>
            <w:r w:rsidRPr="00F70C2C">
              <w:t xml:space="preserve">Земельные участки (территории) общего пользования </w:t>
            </w:r>
            <w:r w:rsidRPr="00F70C2C">
              <w:rPr>
                <w:lang w:eastAsia="ar-SA"/>
              </w:rPr>
              <w:t>(12.0)</w:t>
            </w:r>
          </w:p>
        </w:tc>
      </w:tr>
      <w:tr w:rsidR="00331BA6" w:rsidRPr="00F70C2C"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231"/>
              </w:tabs>
              <w:suppressAutoHyphens/>
              <w:snapToGrid w:val="0"/>
              <w:rPr>
                <w:lang w:eastAsia="ar-SA"/>
              </w:rPr>
            </w:pPr>
            <w:r w:rsidRPr="00F70C2C">
              <w:rPr>
                <w:lang w:eastAsia="ar-SA"/>
              </w:rPr>
              <w:t>Стоянка транспортных средств (4.9.2)</w:t>
            </w:r>
          </w:p>
          <w:p w:rsidR="00331BA6" w:rsidRPr="00F70C2C" w:rsidRDefault="00331BA6" w:rsidP="004A0EA7">
            <w:pPr>
              <w:tabs>
                <w:tab w:val="left" w:pos="231"/>
              </w:tabs>
              <w:suppressAutoHyphens/>
              <w:snapToGrid w:val="0"/>
              <w:rPr>
                <w:lang w:eastAsia="ar-SA"/>
              </w:rPr>
            </w:pPr>
            <w:r w:rsidRPr="00F70C2C">
              <w:rPr>
                <w:lang w:eastAsia="ar-SA"/>
              </w:rPr>
              <w:t>Причалы для маломерных судов (5.4)</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0"/>
                <w:tab w:val="left" w:pos="301"/>
              </w:tabs>
              <w:suppressAutoHyphens/>
              <w:rPr>
                <w:lang w:eastAsia="ar-SA"/>
              </w:rPr>
            </w:pPr>
            <w:r w:rsidRPr="00F70C2C">
              <w:rPr>
                <w:lang w:eastAsia="ar-SA"/>
              </w:rPr>
              <w:t>Магазины (4.4)</w:t>
            </w:r>
          </w:p>
          <w:p w:rsidR="00331BA6" w:rsidRPr="00F70C2C" w:rsidRDefault="00331BA6" w:rsidP="004A0EA7">
            <w:pPr>
              <w:tabs>
                <w:tab w:val="left" w:pos="0"/>
                <w:tab w:val="left" w:pos="301"/>
              </w:tabs>
              <w:suppressAutoHyphens/>
              <w:rPr>
                <w:lang w:eastAsia="ar-SA"/>
              </w:rPr>
            </w:pPr>
            <w:r w:rsidRPr="00F70C2C">
              <w:rPr>
                <w:lang w:eastAsia="ar-SA"/>
              </w:rPr>
              <w:t>Общественное питание (4.6)</w:t>
            </w:r>
          </w:p>
        </w:tc>
      </w:tr>
      <w:tr w:rsidR="00331BA6" w:rsidRPr="00F70C2C" w:rsidTr="004A0EA7">
        <w:trPr>
          <w:trHeight w:val="224"/>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0"/>
                <w:tab w:val="left" w:pos="301"/>
              </w:tabs>
              <w:suppressAutoHyphens/>
              <w:jc w:val="center"/>
              <w:rPr>
                <w:color w:val="000000"/>
              </w:rPr>
            </w:pPr>
            <w:r w:rsidRPr="00F70C2C">
              <w:rPr>
                <w:lang w:eastAsia="ar-SA"/>
              </w:rPr>
              <w:t>Ограничения использования земельных участков</w:t>
            </w:r>
          </w:p>
        </w:tc>
      </w:tr>
      <w:tr w:rsidR="00331BA6" w:rsidRPr="00F70C2C" w:rsidTr="004A0EA7">
        <w:trPr>
          <w:trHeight w:val="701"/>
        </w:trPr>
        <w:tc>
          <w:tcPr>
            <w:tcW w:w="231"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5.</w:t>
            </w:r>
          </w:p>
        </w:tc>
        <w:tc>
          <w:tcPr>
            <w:tcW w:w="1269"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000000"/>
              <w:right w:val="single" w:sz="4" w:space="0" w:color="000000"/>
            </w:tcBorders>
          </w:tcPr>
          <w:p w:rsidR="00331BA6" w:rsidRPr="00F70C2C" w:rsidRDefault="00331BA6" w:rsidP="00331BA6">
            <w:pPr>
              <w:widowControl w:val="0"/>
              <w:numPr>
                <w:ilvl w:val="0"/>
                <w:numId w:val="218"/>
              </w:numPr>
              <w:tabs>
                <w:tab w:val="left" w:pos="271"/>
                <w:tab w:val="left" w:pos="440"/>
                <w:tab w:val="left" w:pos="1134"/>
              </w:tabs>
              <w:suppressAutoHyphens/>
              <w:snapToGrid w:val="0"/>
              <w:ind w:left="0" w:right="5" w:firstLine="0"/>
              <w:jc w:val="both"/>
              <w:rPr>
                <w:lang w:eastAsia="ar-SA"/>
              </w:rPr>
            </w:pPr>
            <w:r w:rsidRPr="00F70C2C">
              <w:rPr>
                <w:lang w:eastAsia="ar-SA"/>
              </w:rPr>
              <w:t xml:space="preserve">В зонах рекреационного использования на подтопляемых территориях предусматривать понижение уровня грунтовых вод с нормой осушения не менее 1 м. от поверхности земли, а также работы по </w:t>
            </w:r>
            <w:proofErr w:type="spellStart"/>
            <w:r w:rsidRPr="00F70C2C">
              <w:rPr>
                <w:lang w:eastAsia="ar-SA"/>
              </w:rPr>
              <w:t>берегоукреплению</w:t>
            </w:r>
            <w:proofErr w:type="spellEnd"/>
            <w:r w:rsidRPr="00F70C2C">
              <w:rPr>
                <w:lang w:eastAsia="ar-SA"/>
              </w:rPr>
              <w:t xml:space="preserve"> и формированию пляжей.</w:t>
            </w:r>
          </w:p>
          <w:p w:rsidR="00331BA6" w:rsidRPr="00F70C2C" w:rsidRDefault="00331BA6" w:rsidP="00331BA6">
            <w:pPr>
              <w:pStyle w:val="aa"/>
              <w:widowControl w:val="0"/>
              <w:numPr>
                <w:ilvl w:val="0"/>
                <w:numId w:val="179"/>
              </w:numPr>
              <w:tabs>
                <w:tab w:val="left" w:pos="271"/>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sz w:val="24"/>
                <w:szCs w:val="24"/>
              </w:rPr>
            </w:pPr>
            <w:r w:rsidRPr="00F70C2C">
              <w:rPr>
                <w:rFonts w:ascii="Times New Roman" w:hAnsi="Times New Roman"/>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F70C2C" w:rsidRDefault="00331BA6" w:rsidP="00331BA6">
      <w:pPr>
        <w:pStyle w:val="3"/>
        <w:tabs>
          <w:tab w:val="left" w:pos="993"/>
        </w:tabs>
        <w:ind w:firstLine="709"/>
        <w:rPr>
          <w:rFonts w:cs="Times New Roman"/>
          <w:bCs w:val="0"/>
          <w:color w:val="000000"/>
          <w:spacing w:val="-10"/>
          <w:sz w:val="24"/>
          <w:szCs w:val="24"/>
        </w:rPr>
      </w:pPr>
      <w:bookmarkStart w:id="333" w:name="_Toc159491764"/>
      <w:r w:rsidRPr="00F70C2C">
        <w:rPr>
          <w:rFonts w:cs="Times New Roman"/>
          <w:color w:val="000000" w:themeColor="text1"/>
          <w:spacing w:val="-10"/>
          <w:sz w:val="24"/>
          <w:szCs w:val="24"/>
        </w:rPr>
        <w:t xml:space="preserve">Статья 63. </w:t>
      </w:r>
      <w:r w:rsidRPr="00F70C2C">
        <w:rPr>
          <w:rFonts w:cs="Times New Roman"/>
          <w:bCs w:val="0"/>
          <w:color w:val="000000"/>
          <w:spacing w:val="-10"/>
          <w:sz w:val="24"/>
          <w:szCs w:val="24"/>
        </w:rPr>
        <w:t>Зоны специального назначения</w:t>
      </w:r>
      <w:bookmarkEnd w:id="331"/>
      <w:bookmarkEnd w:id="332"/>
      <w:bookmarkEnd w:id="333"/>
    </w:p>
    <w:p w:rsidR="00331BA6" w:rsidRPr="00F70C2C" w:rsidRDefault="00331BA6" w:rsidP="00331BA6">
      <w:pPr>
        <w:tabs>
          <w:tab w:val="left" w:pos="993"/>
        </w:tabs>
        <w:suppressAutoHyphens/>
        <w:ind w:firstLine="709"/>
        <w:rPr>
          <w:b/>
          <w:bCs/>
          <w:spacing w:val="-10"/>
          <w:lang w:eastAsia="ar-SA"/>
        </w:rPr>
      </w:pPr>
      <w:r w:rsidRPr="00F70C2C">
        <w:rPr>
          <w:b/>
          <w:bCs/>
          <w:spacing w:val="-10"/>
          <w:lang w:eastAsia="ar-SA"/>
        </w:rPr>
        <w:t>СН</w:t>
      </w:r>
      <w:proofErr w:type="gramStart"/>
      <w:r w:rsidRPr="00F70C2C">
        <w:rPr>
          <w:b/>
          <w:bCs/>
          <w:spacing w:val="-10"/>
          <w:lang w:eastAsia="ar-SA"/>
        </w:rPr>
        <w:t>1</w:t>
      </w:r>
      <w:proofErr w:type="gramEnd"/>
      <w:r w:rsidRPr="00F70C2C">
        <w:rPr>
          <w:b/>
          <w:bCs/>
          <w:spacing w:val="-10"/>
          <w:lang w:eastAsia="ar-SA"/>
        </w:rPr>
        <w:t xml:space="preserve"> </w:t>
      </w:r>
      <w:r w:rsidRPr="00F70C2C">
        <w:rPr>
          <w:color w:val="000000"/>
        </w:rPr>
        <w:t>–</w:t>
      </w:r>
      <w:r w:rsidRPr="00F70C2C">
        <w:rPr>
          <w:color w:val="000000"/>
          <w:lang w:eastAsia="ar-SA"/>
        </w:rPr>
        <w:t xml:space="preserve"> </w:t>
      </w:r>
      <w:r w:rsidRPr="00F70C2C">
        <w:rPr>
          <w:b/>
          <w:bCs/>
          <w:spacing w:val="-10"/>
          <w:lang w:eastAsia="ar-SA"/>
        </w:rPr>
        <w:t xml:space="preserve">Зона специального назначения </w:t>
      </w:r>
    </w:p>
    <w:p w:rsidR="00331BA6" w:rsidRPr="00F70C2C" w:rsidRDefault="00331BA6" w:rsidP="00331BA6">
      <w:pPr>
        <w:ind w:firstLine="709"/>
        <w:rPr>
          <w:b/>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5000" w:type="pct"/>
        <w:tblLook w:val="00A0"/>
      </w:tblPr>
      <w:tblGrid>
        <w:gridCol w:w="458"/>
        <w:gridCol w:w="2332"/>
        <w:gridCol w:w="6781"/>
      </w:tblGrid>
      <w:tr w:rsidR="00331BA6" w:rsidRPr="00F70C2C" w:rsidTr="004A0EA7">
        <w:trPr>
          <w:trHeight w:val="148"/>
          <w:tblHeader/>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49"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49" w:type="pct"/>
            <w:tcBorders>
              <w:top w:val="nil"/>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trHeight w:val="826"/>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49"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tabs>
                <w:tab w:val="left" w:pos="0"/>
              </w:tabs>
              <w:suppressAutoHyphens/>
              <w:snapToGrid w:val="0"/>
              <w:rPr>
                <w:lang w:eastAsia="ar-SA"/>
              </w:rPr>
            </w:pPr>
            <w:r w:rsidRPr="00F70C2C">
              <w:rPr>
                <w:lang w:eastAsia="ar-SA"/>
              </w:rPr>
              <w:t>Коммунальное обслуживание (3.1)</w:t>
            </w:r>
          </w:p>
          <w:p w:rsidR="00331BA6" w:rsidRPr="00F70C2C" w:rsidRDefault="00331BA6" w:rsidP="004A0EA7">
            <w:pPr>
              <w:tabs>
                <w:tab w:val="left" w:pos="0"/>
              </w:tabs>
              <w:suppressAutoHyphens/>
              <w:snapToGrid w:val="0"/>
              <w:rPr>
                <w:lang w:eastAsia="ar-SA"/>
              </w:rPr>
            </w:pPr>
            <w:r w:rsidRPr="00F70C2C">
              <w:rPr>
                <w:lang w:eastAsia="ar-SA"/>
              </w:rPr>
              <w:t>Обеспечение внутреннего правопорядка (8.3)</w:t>
            </w:r>
          </w:p>
          <w:p w:rsidR="00331BA6" w:rsidRPr="00F70C2C" w:rsidRDefault="00331BA6" w:rsidP="004A0EA7">
            <w:pPr>
              <w:suppressAutoHyphens/>
              <w:rPr>
                <w:color w:val="000000" w:themeColor="text1"/>
                <w:lang w:eastAsia="ar-SA"/>
              </w:rPr>
            </w:pPr>
            <w:r w:rsidRPr="00F70C2C">
              <w:t xml:space="preserve">Земельные участки (территории) общего пользования </w:t>
            </w:r>
            <w:r w:rsidRPr="00F70C2C">
              <w:rPr>
                <w:lang w:eastAsia="ar-SA"/>
              </w:rPr>
              <w:t>(12.0)</w:t>
            </w:r>
          </w:p>
        </w:tc>
      </w:tr>
      <w:tr w:rsidR="00331BA6" w:rsidRPr="00F70C2C" w:rsidTr="004A0EA7">
        <w:trPr>
          <w:trHeight w:val="556"/>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4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pStyle w:val="aa"/>
              <w:suppressAutoHyphens/>
              <w:spacing w:line="240" w:lineRule="auto"/>
              <w:ind w:left="0"/>
              <w:rPr>
                <w:rFonts w:ascii="Times New Roman" w:hAnsi="Times New Roman"/>
                <w:sz w:val="24"/>
                <w:szCs w:val="24"/>
                <w:lang w:eastAsia="ar-SA"/>
              </w:rPr>
            </w:pPr>
            <w:r w:rsidRPr="00F70C2C">
              <w:rPr>
                <w:rFonts w:ascii="Times New Roman" w:hAnsi="Times New Roman"/>
                <w:sz w:val="24"/>
                <w:szCs w:val="24"/>
              </w:rPr>
              <w:t>Не подлежат установлению.</w:t>
            </w:r>
          </w:p>
        </w:tc>
      </w:tr>
      <w:tr w:rsidR="00331BA6" w:rsidRPr="00F70C2C" w:rsidTr="004A0EA7">
        <w:trPr>
          <w:trHeight w:val="701"/>
        </w:trPr>
        <w:tc>
          <w:tcPr>
            <w:tcW w:w="226"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25"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suppressAutoHyphens/>
            </w:pPr>
            <w:r w:rsidRPr="00F70C2C">
              <w:t>Служебные гаражи (4.9)</w:t>
            </w:r>
          </w:p>
          <w:p w:rsidR="00331BA6" w:rsidRPr="00F70C2C" w:rsidRDefault="00331BA6" w:rsidP="004A0EA7">
            <w:pPr>
              <w:suppressAutoHyphens/>
              <w:rPr>
                <w:lang w:eastAsia="ar-SA"/>
              </w:rPr>
            </w:pPr>
            <w:r w:rsidRPr="00F70C2C">
              <w:t>Стоянка транспортных средств (4.9.2)</w:t>
            </w:r>
          </w:p>
        </w:tc>
      </w:tr>
      <w:tr w:rsidR="00331BA6" w:rsidRPr="00F70C2C" w:rsidTr="004A0EA7">
        <w:trPr>
          <w:trHeight w:val="31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suppressAutoHyphens/>
              <w:ind w:left="224"/>
              <w:jc w:val="center"/>
            </w:pPr>
            <w:r w:rsidRPr="00F70C2C">
              <w:rPr>
                <w:lang w:eastAsia="ar-SA"/>
              </w:rPr>
              <w:t>Параметры разрешенного строительства и ограничения использования земельных участков</w:t>
            </w:r>
          </w:p>
        </w:tc>
      </w:tr>
      <w:tr w:rsidR="00331BA6" w:rsidRPr="00F70C2C" w:rsidTr="004A0EA7">
        <w:trPr>
          <w:trHeight w:val="701"/>
        </w:trPr>
        <w:tc>
          <w:tcPr>
            <w:tcW w:w="226"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25"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 xml:space="preserve">Санитарно-гигиенические и экологические </w:t>
            </w:r>
            <w:r w:rsidRPr="00F70C2C">
              <w:rPr>
                <w:lang w:eastAsia="ar-SA"/>
              </w:rPr>
              <w:lastRenderedPageBreak/>
              <w:t>требования</w:t>
            </w:r>
          </w:p>
        </w:tc>
        <w:tc>
          <w:tcPr>
            <w:tcW w:w="3549" w:type="pct"/>
            <w:tcBorders>
              <w:top w:val="single" w:sz="4" w:space="0" w:color="auto"/>
              <w:left w:val="single" w:sz="4" w:space="0" w:color="000000"/>
              <w:bottom w:val="single" w:sz="4" w:space="0" w:color="000000"/>
              <w:right w:val="single" w:sz="4" w:space="0" w:color="000000"/>
            </w:tcBorders>
          </w:tcPr>
          <w:p w:rsidR="00331BA6" w:rsidRPr="00F70C2C" w:rsidRDefault="00331BA6" w:rsidP="004A0EA7">
            <w:pPr>
              <w:suppressAutoHyphens/>
            </w:pPr>
            <w:r w:rsidRPr="00F70C2C">
              <w:lastRenderedPageBreak/>
              <w:t xml:space="preserve">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w:t>
            </w:r>
            <w:r w:rsidRPr="00F70C2C">
              <w:lastRenderedPageBreak/>
              <w:t>главой 14 настоящих Правил.</w:t>
            </w:r>
          </w:p>
        </w:tc>
      </w:tr>
    </w:tbl>
    <w:p w:rsidR="00331BA6" w:rsidRPr="00F70C2C" w:rsidRDefault="00331BA6" w:rsidP="00331BA6">
      <w:pPr>
        <w:rPr>
          <w:lang w:eastAsia="ar-SA"/>
        </w:rPr>
      </w:pPr>
    </w:p>
    <w:p w:rsidR="00331BA6" w:rsidRPr="00F70C2C" w:rsidRDefault="00331BA6" w:rsidP="00331BA6">
      <w:pPr>
        <w:tabs>
          <w:tab w:val="left" w:pos="993"/>
        </w:tabs>
        <w:suppressAutoHyphens/>
        <w:ind w:firstLine="709"/>
        <w:rPr>
          <w:b/>
          <w:bCs/>
          <w:spacing w:val="-10"/>
          <w:lang w:eastAsia="ar-SA"/>
        </w:rPr>
      </w:pPr>
      <w:r w:rsidRPr="00F70C2C">
        <w:rPr>
          <w:b/>
          <w:bCs/>
          <w:spacing w:val="-10"/>
          <w:lang w:eastAsia="ar-SA"/>
        </w:rPr>
        <w:t>СН</w:t>
      </w:r>
      <w:proofErr w:type="gramStart"/>
      <w:r w:rsidRPr="00F70C2C">
        <w:rPr>
          <w:b/>
          <w:bCs/>
          <w:spacing w:val="-10"/>
          <w:lang w:eastAsia="ar-SA"/>
        </w:rPr>
        <w:t>2</w:t>
      </w:r>
      <w:proofErr w:type="gramEnd"/>
      <w:r w:rsidRPr="00F70C2C">
        <w:rPr>
          <w:b/>
          <w:bCs/>
          <w:spacing w:val="-10"/>
          <w:lang w:eastAsia="ar-SA"/>
        </w:rPr>
        <w:t xml:space="preserve"> </w:t>
      </w:r>
      <w:r w:rsidRPr="00F70C2C">
        <w:rPr>
          <w:color w:val="000000"/>
        </w:rPr>
        <w:t>–</w:t>
      </w:r>
      <w:r w:rsidRPr="00F70C2C">
        <w:rPr>
          <w:color w:val="000000"/>
          <w:lang w:eastAsia="ar-SA"/>
        </w:rPr>
        <w:t xml:space="preserve"> </w:t>
      </w:r>
      <w:r w:rsidRPr="00F70C2C">
        <w:rPr>
          <w:b/>
          <w:bCs/>
          <w:spacing w:val="-10"/>
          <w:lang w:eastAsia="ar-SA"/>
        </w:rPr>
        <w:t>Зона кладбищ</w:t>
      </w:r>
    </w:p>
    <w:p w:rsidR="00331BA6" w:rsidRPr="00F70C2C" w:rsidRDefault="00331BA6" w:rsidP="00331BA6">
      <w:pPr>
        <w:ind w:firstLine="709"/>
        <w:rPr>
          <w:b/>
          <w:lang w:eastAsia="ar-SA"/>
        </w:rPr>
      </w:pPr>
      <w:r w:rsidRPr="00F70C2C">
        <w:rPr>
          <w:bCs/>
          <w:iCs/>
          <w:lang w:eastAsia="ar-SA"/>
        </w:rPr>
        <w:t>Перечень основных, вспомогательных и условно-разрешенных видов разрешённого использования:</w:t>
      </w:r>
    </w:p>
    <w:tbl>
      <w:tblPr>
        <w:tblW w:w="5000" w:type="pct"/>
        <w:tblLook w:val="00A0"/>
      </w:tblPr>
      <w:tblGrid>
        <w:gridCol w:w="458"/>
        <w:gridCol w:w="2332"/>
        <w:gridCol w:w="6781"/>
      </w:tblGrid>
      <w:tr w:rsidR="00331BA6" w:rsidRPr="00F70C2C"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49"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49" w:type="pct"/>
            <w:tcBorders>
              <w:top w:val="nil"/>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trHeight w:val="826"/>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49"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suppressAutoHyphens/>
              <w:ind w:left="38"/>
              <w:rPr>
                <w:color w:val="000000" w:themeColor="text1"/>
                <w:lang w:eastAsia="ar-SA"/>
              </w:rPr>
            </w:pPr>
            <w:r w:rsidRPr="00F70C2C">
              <w:rPr>
                <w:color w:val="000000" w:themeColor="text1"/>
                <w:lang w:eastAsia="ar-SA"/>
              </w:rPr>
              <w:t>Коммунальное обслуживание (3.1)</w:t>
            </w:r>
          </w:p>
          <w:p w:rsidR="00331BA6" w:rsidRPr="00F70C2C" w:rsidRDefault="00331BA6" w:rsidP="004A0EA7">
            <w:pPr>
              <w:suppressAutoHyphens/>
              <w:ind w:left="38"/>
              <w:rPr>
                <w:color w:val="000000" w:themeColor="text1"/>
                <w:lang w:eastAsia="ar-SA"/>
              </w:rPr>
            </w:pPr>
            <w:r w:rsidRPr="00F70C2C">
              <w:rPr>
                <w:color w:val="000000" w:themeColor="text1"/>
                <w:lang w:eastAsia="ar-SA"/>
              </w:rPr>
              <w:t>Религиозное использование (3.7)</w:t>
            </w:r>
          </w:p>
          <w:p w:rsidR="00331BA6" w:rsidRPr="00F70C2C" w:rsidRDefault="00331BA6" w:rsidP="004A0EA7">
            <w:pPr>
              <w:suppressAutoHyphens/>
              <w:ind w:left="38"/>
              <w:rPr>
                <w:color w:val="000000" w:themeColor="text1"/>
                <w:lang w:eastAsia="ar-SA"/>
              </w:rPr>
            </w:pPr>
            <w:r w:rsidRPr="00F70C2C">
              <w:t xml:space="preserve">Земельные участки (территории) общего пользования </w:t>
            </w:r>
            <w:r w:rsidRPr="00F70C2C">
              <w:rPr>
                <w:color w:val="000000" w:themeColor="text1"/>
                <w:lang w:eastAsia="ar-SA"/>
              </w:rPr>
              <w:t>(12.0)</w:t>
            </w:r>
          </w:p>
          <w:p w:rsidR="00331BA6" w:rsidRPr="00F70C2C" w:rsidRDefault="00331BA6" w:rsidP="004A0EA7">
            <w:pPr>
              <w:suppressAutoHyphens/>
              <w:ind w:left="38"/>
              <w:rPr>
                <w:color w:val="000000" w:themeColor="text1"/>
                <w:lang w:eastAsia="ar-SA"/>
              </w:rPr>
            </w:pPr>
            <w:r w:rsidRPr="00F70C2C">
              <w:rPr>
                <w:color w:val="000000" w:themeColor="text1"/>
                <w:lang w:eastAsia="ar-SA"/>
              </w:rPr>
              <w:t>Ритуальная деятельность (12.1)</w:t>
            </w:r>
          </w:p>
        </w:tc>
      </w:tr>
      <w:tr w:rsidR="00331BA6" w:rsidRPr="00F70C2C" w:rsidTr="004A0EA7">
        <w:trPr>
          <w:trHeight w:val="556"/>
        </w:trPr>
        <w:tc>
          <w:tcPr>
            <w:tcW w:w="226"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25"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4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suppressAutoHyphens/>
              <w:ind w:left="38"/>
              <w:rPr>
                <w:lang w:eastAsia="ar-SA"/>
              </w:rPr>
            </w:pPr>
            <w:r w:rsidRPr="00F70C2C">
              <w:rPr>
                <w:rFonts w:eastAsiaTheme="minorHAnsi"/>
                <w:lang w:eastAsia="en-US"/>
              </w:rPr>
              <w:t>Стоянка транспортных средств (4.9.2)</w:t>
            </w:r>
          </w:p>
        </w:tc>
      </w:tr>
      <w:tr w:rsidR="00331BA6" w:rsidRPr="00F70C2C" w:rsidTr="004A0EA7">
        <w:trPr>
          <w:trHeight w:val="701"/>
        </w:trPr>
        <w:tc>
          <w:tcPr>
            <w:tcW w:w="226"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25"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suppressAutoHyphens/>
              <w:ind w:left="38"/>
              <w:rPr>
                <w:lang w:eastAsia="ar-SA"/>
              </w:rPr>
            </w:pPr>
            <w:r w:rsidRPr="00F70C2C">
              <w:rPr>
                <w:lang w:eastAsia="ar-SA"/>
              </w:rPr>
              <w:t>Бытовое обслуживание (3.3)</w:t>
            </w:r>
          </w:p>
          <w:p w:rsidR="00331BA6" w:rsidRPr="00F70C2C" w:rsidRDefault="00331BA6" w:rsidP="004A0EA7">
            <w:pPr>
              <w:suppressAutoHyphens/>
              <w:ind w:left="38"/>
              <w:rPr>
                <w:lang w:eastAsia="ar-SA"/>
              </w:rPr>
            </w:pPr>
            <w:r w:rsidRPr="00F70C2C">
              <w:rPr>
                <w:lang w:eastAsia="ar-SA"/>
              </w:rPr>
              <w:t>Обеспечение внутреннего правопорядка (8.3)</w:t>
            </w:r>
          </w:p>
        </w:tc>
      </w:tr>
      <w:tr w:rsidR="00331BA6" w:rsidRPr="00F70C2C" w:rsidTr="004A0EA7">
        <w:trPr>
          <w:trHeight w:val="234"/>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suppressAutoHyphens/>
              <w:jc w:val="center"/>
              <w:rPr>
                <w:lang w:eastAsia="ar-SA"/>
              </w:rPr>
            </w:pPr>
            <w:r w:rsidRPr="00F70C2C">
              <w:rPr>
                <w:lang w:eastAsia="ar-SA"/>
              </w:rPr>
              <w:t>Параметры разрешенного строительства:</w:t>
            </w:r>
          </w:p>
        </w:tc>
      </w:tr>
      <w:tr w:rsidR="00331BA6" w:rsidRPr="00F70C2C" w:rsidTr="004A0EA7">
        <w:trPr>
          <w:trHeight w:val="701"/>
        </w:trPr>
        <w:tc>
          <w:tcPr>
            <w:tcW w:w="226"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25"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Строительные требования</w:t>
            </w:r>
          </w:p>
        </w:tc>
        <w:tc>
          <w:tcPr>
            <w:tcW w:w="3549" w:type="pct"/>
            <w:tcBorders>
              <w:top w:val="single" w:sz="4" w:space="0" w:color="auto"/>
              <w:left w:val="single" w:sz="4" w:space="0" w:color="000000"/>
              <w:bottom w:val="single" w:sz="4" w:space="0" w:color="auto"/>
              <w:right w:val="single" w:sz="4" w:space="0" w:color="000000"/>
            </w:tcBorders>
          </w:tcPr>
          <w:p w:rsidR="00331BA6" w:rsidRPr="00F70C2C" w:rsidRDefault="00331BA6" w:rsidP="00331BA6">
            <w:pPr>
              <w:widowControl w:val="0"/>
              <w:numPr>
                <w:ilvl w:val="0"/>
                <w:numId w:val="183"/>
              </w:numPr>
              <w:tabs>
                <w:tab w:val="left" w:pos="322"/>
                <w:tab w:val="left" w:pos="1134"/>
              </w:tabs>
              <w:autoSpaceDE w:val="0"/>
              <w:autoSpaceDN w:val="0"/>
              <w:adjustRightInd w:val="0"/>
              <w:ind w:left="0" w:right="33" w:firstLine="0"/>
              <w:jc w:val="both"/>
              <w:textAlignment w:val="baseline"/>
              <w:rPr>
                <w:color w:val="000000" w:themeColor="text1"/>
                <w:lang w:eastAsia="ar-SA"/>
              </w:rPr>
            </w:pPr>
            <w:r w:rsidRPr="00F70C2C">
              <w:rPr>
                <w:color w:val="000000" w:themeColor="text1"/>
                <w:lang w:eastAsia="ar-SA"/>
              </w:rPr>
              <w:t>Размер земельного участка для кладбища определяется исходя из нормы 0,24 га на 1 тыс. человек населенного пункта согласно «СП 42.13330.2016. Свод правил. Градостроительство. Планировка и застройка городских и сельских поселений. Актуализированная редакция СНиП 2.07.01-89*».</w:t>
            </w:r>
          </w:p>
          <w:p w:rsidR="00331BA6" w:rsidRPr="00F70C2C" w:rsidRDefault="00331BA6" w:rsidP="00331BA6">
            <w:pPr>
              <w:numPr>
                <w:ilvl w:val="0"/>
                <w:numId w:val="183"/>
              </w:numPr>
              <w:tabs>
                <w:tab w:val="left" w:pos="322"/>
                <w:tab w:val="left" w:pos="1134"/>
                <w:tab w:val="left" w:pos="9781"/>
              </w:tabs>
              <w:ind w:left="0" w:firstLine="0"/>
              <w:jc w:val="both"/>
              <w:rPr>
                <w:color w:val="000000" w:themeColor="text1"/>
                <w:lang w:eastAsia="ar-SA"/>
              </w:rPr>
            </w:pPr>
            <w:r w:rsidRPr="00F70C2C">
              <w:rPr>
                <w:color w:val="000000" w:themeColor="text1"/>
              </w:rPr>
              <w:t>Проектирование кладбищ и организацию их санитарно-защитных зон следует вести с учетом СанПиН 2.1.3684-21</w:t>
            </w:r>
            <w:r w:rsidRPr="00F70C2C">
              <w:t xml:space="preserve"> «</w:t>
            </w:r>
            <w:r w:rsidRPr="00F70C2C">
              <w:rPr>
                <w:color w:val="000000" w:themeColor="text1"/>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331BA6" w:rsidRPr="00F70C2C" w:rsidRDefault="00331BA6" w:rsidP="00331BA6">
            <w:pPr>
              <w:numPr>
                <w:ilvl w:val="0"/>
                <w:numId w:val="183"/>
              </w:numPr>
              <w:tabs>
                <w:tab w:val="left" w:pos="322"/>
                <w:tab w:val="left" w:pos="1134"/>
                <w:tab w:val="left" w:pos="9781"/>
              </w:tabs>
              <w:ind w:left="0" w:firstLine="0"/>
              <w:jc w:val="both"/>
              <w:rPr>
                <w:color w:val="000000" w:themeColor="text1"/>
                <w:lang w:eastAsia="ar-SA"/>
              </w:rPr>
            </w:pPr>
            <w:r w:rsidRPr="00F70C2C">
              <w:rPr>
                <w:color w:val="000000" w:themeColor="text1"/>
                <w:lang w:eastAsia="ar-SA"/>
              </w:rPr>
              <w:t xml:space="preserve">Площадь участков для размещения мест захоронения должна быть не более 70% общей площади кладбища в соответствии с требованием, приведенным в пункте 54 СанПиН 2.1.3684-21.  </w:t>
            </w:r>
          </w:p>
          <w:p w:rsidR="00331BA6" w:rsidRPr="00F70C2C" w:rsidRDefault="00331BA6" w:rsidP="00331BA6">
            <w:pPr>
              <w:numPr>
                <w:ilvl w:val="0"/>
                <w:numId w:val="183"/>
              </w:numPr>
              <w:tabs>
                <w:tab w:val="left" w:pos="322"/>
                <w:tab w:val="left" w:pos="1134"/>
                <w:tab w:val="left" w:pos="9781"/>
              </w:tabs>
              <w:ind w:left="0" w:firstLine="0"/>
              <w:jc w:val="both"/>
              <w:rPr>
                <w:color w:val="000000" w:themeColor="text1"/>
                <w:lang w:eastAsia="ar-SA"/>
              </w:rPr>
            </w:pPr>
            <w:r w:rsidRPr="00F70C2C">
              <w:rPr>
                <w:lang w:eastAsia="en-US" w:bidi="en-US"/>
              </w:rPr>
              <w:t xml:space="preserve">Расстояние от границ участков </w:t>
            </w:r>
            <w:r w:rsidRPr="00F70C2C">
              <w:rPr>
                <w:rFonts w:eastAsia="MS Mincho"/>
                <w:lang w:eastAsia="en-US" w:bidi="en-US"/>
              </w:rPr>
              <w:t>кладбищ традиционного захоронения:</w:t>
            </w:r>
          </w:p>
          <w:p w:rsidR="00331BA6" w:rsidRPr="00F70C2C" w:rsidRDefault="00331BA6" w:rsidP="00331BA6">
            <w:pPr>
              <w:numPr>
                <w:ilvl w:val="0"/>
                <w:numId w:val="88"/>
              </w:numPr>
              <w:tabs>
                <w:tab w:val="left" w:pos="0"/>
                <w:tab w:val="left" w:pos="322"/>
                <w:tab w:val="left" w:pos="1134"/>
              </w:tabs>
              <w:ind w:left="0" w:firstLine="0"/>
              <w:jc w:val="both"/>
              <w:rPr>
                <w:rFonts w:eastAsia="MS Mincho"/>
                <w:lang w:eastAsia="en-US" w:bidi="en-US"/>
              </w:rPr>
            </w:pPr>
            <w:r w:rsidRPr="00F70C2C">
              <w:rPr>
                <w:rFonts w:eastAsia="MS Mincho"/>
                <w:lang w:eastAsia="en-US" w:bidi="en-US"/>
              </w:rPr>
              <w:t xml:space="preserve">до красной линии магистральных улиц – 6 м; </w:t>
            </w:r>
          </w:p>
          <w:p w:rsidR="00331BA6" w:rsidRPr="00F70C2C" w:rsidRDefault="00331BA6" w:rsidP="00331BA6">
            <w:pPr>
              <w:numPr>
                <w:ilvl w:val="0"/>
                <w:numId w:val="88"/>
              </w:numPr>
              <w:tabs>
                <w:tab w:val="left" w:pos="0"/>
                <w:tab w:val="left" w:pos="322"/>
                <w:tab w:val="left" w:pos="1134"/>
              </w:tabs>
              <w:ind w:left="0" w:firstLine="0"/>
              <w:jc w:val="both"/>
              <w:rPr>
                <w:rFonts w:eastAsia="MS Mincho"/>
                <w:lang w:eastAsia="en-US" w:bidi="en-US"/>
              </w:rPr>
            </w:pPr>
            <w:r w:rsidRPr="00F70C2C">
              <w:rPr>
                <w:rFonts w:eastAsia="MS Mincho"/>
                <w:lang w:eastAsia="en-US" w:bidi="en-US"/>
              </w:rPr>
              <w:t>до стен жилых домов, д</w:t>
            </w:r>
            <w:r w:rsidRPr="00F70C2C">
              <w:t>о зданий общеобразовательных организаций, дошкольных образовательных и медицинских организаций</w:t>
            </w:r>
            <w:r w:rsidRPr="00F70C2C">
              <w:rPr>
                <w:rFonts w:eastAsia="MS Mincho"/>
                <w:lang w:eastAsia="en-US" w:bidi="en-US"/>
              </w:rPr>
              <w:t>:</w:t>
            </w:r>
          </w:p>
          <w:p w:rsidR="00331BA6" w:rsidRPr="00F70C2C" w:rsidRDefault="00331BA6" w:rsidP="00331BA6">
            <w:pPr>
              <w:widowControl w:val="0"/>
              <w:numPr>
                <w:ilvl w:val="0"/>
                <w:numId w:val="89"/>
              </w:numPr>
              <w:tabs>
                <w:tab w:val="left" w:pos="0"/>
                <w:tab w:val="left" w:pos="322"/>
                <w:tab w:val="left" w:pos="1134"/>
              </w:tabs>
              <w:autoSpaceDE w:val="0"/>
              <w:autoSpaceDN w:val="0"/>
              <w:adjustRightInd w:val="0"/>
              <w:ind w:left="0" w:firstLine="0"/>
              <w:jc w:val="both"/>
              <w:textAlignment w:val="baseline"/>
              <w:rPr>
                <w:rFonts w:eastAsia="MS Mincho"/>
                <w:lang w:eastAsia="en-US" w:bidi="en-US"/>
              </w:rPr>
            </w:pPr>
            <w:r w:rsidRPr="00F70C2C">
              <w:rPr>
                <w:rFonts w:eastAsia="MS Mincho"/>
                <w:lang w:eastAsia="en-US" w:bidi="en-US"/>
              </w:rPr>
              <w:t>500 м - при площади кладбища от 20 до 40 га;</w:t>
            </w:r>
          </w:p>
          <w:p w:rsidR="00331BA6" w:rsidRPr="00F70C2C" w:rsidRDefault="00331BA6" w:rsidP="00331BA6">
            <w:pPr>
              <w:widowControl w:val="0"/>
              <w:numPr>
                <w:ilvl w:val="0"/>
                <w:numId w:val="89"/>
              </w:numPr>
              <w:tabs>
                <w:tab w:val="left" w:pos="0"/>
                <w:tab w:val="left" w:pos="322"/>
                <w:tab w:val="left" w:pos="1134"/>
              </w:tabs>
              <w:autoSpaceDE w:val="0"/>
              <w:autoSpaceDN w:val="0"/>
              <w:adjustRightInd w:val="0"/>
              <w:ind w:left="0" w:firstLine="0"/>
              <w:jc w:val="both"/>
              <w:textAlignment w:val="baseline"/>
              <w:rPr>
                <w:rFonts w:eastAsia="MS Mincho"/>
                <w:lang w:eastAsia="en-US" w:bidi="en-US"/>
              </w:rPr>
            </w:pPr>
            <w:r w:rsidRPr="00F70C2C">
              <w:rPr>
                <w:rFonts w:eastAsia="MS Mincho"/>
                <w:lang w:eastAsia="en-US" w:bidi="en-US"/>
              </w:rPr>
              <w:t>300 м - при площади кладбища от 10 до 20 га;</w:t>
            </w:r>
          </w:p>
          <w:p w:rsidR="00331BA6" w:rsidRPr="00F70C2C" w:rsidRDefault="00331BA6" w:rsidP="00331BA6">
            <w:pPr>
              <w:widowControl w:val="0"/>
              <w:numPr>
                <w:ilvl w:val="0"/>
                <w:numId w:val="89"/>
              </w:numPr>
              <w:tabs>
                <w:tab w:val="left" w:pos="0"/>
                <w:tab w:val="left" w:pos="322"/>
                <w:tab w:val="left" w:pos="1134"/>
              </w:tabs>
              <w:autoSpaceDE w:val="0"/>
              <w:autoSpaceDN w:val="0"/>
              <w:adjustRightInd w:val="0"/>
              <w:ind w:left="0" w:firstLine="0"/>
              <w:jc w:val="both"/>
              <w:textAlignment w:val="baseline"/>
            </w:pPr>
            <w:r w:rsidRPr="00F70C2C">
              <w:rPr>
                <w:rFonts w:eastAsia="MS Mincho"/>
                <w:lang w:eastAsia="en-US" w:bidi="en-US"/>
              </w:rPr>
              <w:t xml:space="preserve">100 м - </w:t>
            </w:r>
            <w:r w:rsidRPr="00F70C2C">
              <w:t>кладбища смешанного и традиционного захоронения площадью 10 и менее га;</w:t>
            </w:r>
          </w:p>
          <w:p w:rsidR="00331BA6" w:rsidRPr="00F70C2C" w:rsidRDefault="00331BA6" w:rsidP="00331BA6">
            <w:pPr>
              <w:widowControl w:val="0"/>
              <w:numPr>
                <w:ilvl w:val="0"/>
                <w:numId w:val="89"/>
              </w:numPr>
              <w:tabs>
                <w:tab w:val="left" w:pos="0"/>
                <w:tab w:val="left" w:pos="322"/>
                <w:tab w:val="left" w:pos="1134"/>
              </w:tabs>
              <w:autoSpaceDE w:val="0"/>
              <w:autoSpaceDN w:val="0"/>
              <w:adjustRightInd w:val="0"/>
              <w:ind w:left="0" w:firstLine="0"/>
              <w:jc w:val="both"/>
              <w:textAlignment w:val="baseline"/>
            </w:pPr>
            <w:r w:rsidRPr="00F70C2C">
              <w:rPr>
                <w:rFonts w:eastAsia="MS Mincho"/>
                <w:lang w:eastAsia="en-US" w:bidi="en-US"/>
              </w:rPr>
              <w:t>50 м - для закрытых кладбищ.</w:t>
            </w:r>
          </w:p>
        </w:tc>
      </w:tr>
      <w:tr w:rsidR="00331BA6" w:rsidRPr="00F70C2C" w:rsidTr="004A0EA7">
        <w:trPr>
          <w:trHeight w:val="258"/>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suppressAutoHyphens/>
              <w:jc w:val="center"/>
              <w:rPr>
                <w:lang w:eastAsia="ar-SA"/>
              </w:rPr>
            </w:pPr>
            <w:r w:rsidRPr="00F70C2C">
              <w:rPr>
                <w:lang w:eastAsia="ar-SA"/>
              </w:rPr>
              <w:t>Ограничения использования земельных участков:</w:t>
            </w:r>
          </w:p>
        </w:tc>
      </w:tr>
      <w:tr w:rsidR="00331BA6" w:rsidRPr="00F70C2C" w:rsidTr="004A0EA7">
        <w:trPr>
          <w:trHeight w:val="701"/>
        </w:trPr>
        <w:tc>
          <w:tcPr>
            <w:tcW w:w="226"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lastRenderedPageBreak/>
              <w:t>5.</w:t>
            </w:r>
          </w:p>
        </w:tc>
        <w:tc>
          <w:tcPr>
            <w:tcW w:w="1225"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49" w:type="pct"/>
            <w:tcBorders>
              <w:top w:val="single" w:sz="4" w:space="0" w:color="auto"/>
              <w:left w:val="single" w:sz="4" w:space="0" w:color="000000"/>
              <w:bottom w:val="single" w:sz="4" w:space="0" w:color="000000"/>
              <w:right w:val="single" w:sz="4" w:space="0" w:color="000000"/>
            </w:tcBorders>
          </w:tcPr>
          <w:p w:rsidR="00331BA6" w:rsidRPr="00F70C2C" w:rsidRDefault="00331BA6" w:rsidP="00331BA6">
            <w:pPr>
              <w:pStyle w:val="aa"/>
              <w:widowControl w:val="0"/>
              <w:numPr>
                <w:ilvl w:val="0"/>
                <w:numId w:val="182"/>
              </w:numPr>
              <w:tabs>
                <w:tab w:val="left" w:pos="331"/>
                <w:tab w:val="left" w:pos="709"/>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bCs/>
                <w:iCs/>
                <w:sz w:val="24"/>
                <w:szCs w:val="24"/>
              </w:rPr>
            </w:pPr>
            <w:r w:rsidRPr="00F70C2C">
              <w:rPr>
                <w:rFonts w:ascii="Times New Roman" w:hAnsi="Times New Roman"/>
                <w:bCs/>
                <w:iCs/>
                <w:sz w:val="24"/>
                <w:szCs w:val="24"/>
              </w:rPr>
              <w:t xml:space="preserve">В </w:t>
            </w:r>
            <w:proofErr w:type="spellStart"/>
            <w:r w:rsidRPr="00F70C2C">
              <w:rPr>
                <w:rFonts w:ascii="Times New Roman" w:hAnsi="Times New Roman"/>
                <w:bCs/>
                <w:iCs/>
                <w:sz w:val="24"/>
                <w:szCs w:val="24"/>
              </w:rPr>
              <w:t>водоохранных</w:t>
            </w:r>
            <w:proofErr w:type="spellEnd"/>
            <w:r w:rsidRPr="00F70C2C">
              <w:rPr>
                <w:rFonts w:ascii="Times New Roman" w:hAnsi="Times New Roman"/>
                <w:bCs/>
                <w:iCs/>
                <w:sz w:val="24"/>
                <w:szCs w:val="24"/>
              </w:rPr>
              <w:t xml:space="preserve"> зонах рек и водохранилищ запрещается размещение мест захоронения;</w:t>
            </w:r>
          </w:p>
          <w:p w:rsidR="00331BA6" w:rsidRPr="00F70C2C" w:rsidRDefault="00331BA6" w:rsidP="00331BA6">
            <w:pPr>
              <w:pStyle w:val="aa"/>
              <w:widowControl w:val="0"/>
              <w:numPr>
                <w:ilvl w:val="0"/>
                <w:numId w:val="182"/>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bCs/>
                <w:iCs/>
                <w:sz w:val="24"/>
                <w:szCs w:val="24"/>
              </w:rPr>
            </w:pPr>
            <w:r w:rsidRPr="00F70C2C">
              <w:rPr>
                <w:rFonts w:ascii="Times New Roman" w:hAnsi="Times New Roman"/>
                <w:bCs/>
                <w:iCs/>
                <w:sz w:val="24"/>
                <w:szCs w:val="24"/>
              </w:rPr>
              <w:t>Земельный участок, отводимый под кладбище, должен иметь уклон в сторону, противоположную от населенных пунктов, открытых водоемов, потоков грунтовых вод, используемых населением для питьевых и хозяйственно-бытовых целей, в соответствии с требованием, приведенным в пункте 51 СанПиН 2.1.3684-21;</w:t>
            </w:r>
          </w:p>
          <w:p w:rsidR="00331BA6" w:rsidRPr="00F70C2C" w:rsidRDefault="00331BA6" w:rsidP="00331BA6">
            <w:pPr>
              <w:pStyle w:val="aa"/>
              <w:widowControl w:val="0"/>
              <w:numPr>
                <w:ilvl w:val="0"/>
                <w:numId w:val="182"/>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bCs/>
                <w:iCs/>
                <w:sz w:val="24"/>
                <w:szCs w:val="24"/>
              </w:rPr>
            </w:pPr>
            <w:r w:rsidRPr="00F70C2C">
              <w:rPr>
                <w:rFonts w:ascii="Times New Roman" w:hAnsi="Times New Roman"/>
                <w:bCs/>
                <w:iCs/>
                <w:sz w:val="24"/>
                <w:szCs w:val="24"/>
              </w:rPr>
              <w:t>По территории кладбищ не допускается прокладка сетей централизованного хозяйственно-питьевого водоснабжения, не предназначенных для водоснабжения зданий, сооружений кладбища и объектов похоронного назначения. На кладбище и других объектах похоронного назначения их владельцем должна быть оборудована система водоснабжения и водоотведения для нужд данных объектов в соответствии с требованием, приведенным в пункте 64 СанПиН 2.1.3684-21;</w:t>
            </w:r>
          </w:p>
          <w:p w:rsidR="00331BA6" w:rsidRPr="00F70C2C" w:rsidRDefault="00331BA6" w:rsidP="00331BA6">
            <w:pPr>
              <w:pStyle w:val="aa"/>
              <w:widowControl w:val="0"/>
              <w:numPr>
                <w:ilvl w:val="0"/>
                <w:numId w:val="182"/>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bCs/>
                <w:iCs/>
                <w:sz w:val="24"/>
                <w:szCs w:val="24"/>
              </w:rPr>
            </w:pPr>
            <w:r w:rsidRPr="00F70C2C">
              <w:rPr>
                <w:rFonts w:ascii="Times New Roman" w:hAnsi="Times New Roman"/>
                <w:bCs/>
                <w:iCs/>
                <w:sz w:val="24"/>
                <w:szCs w:val="24"/>
              </w:rPr>
              <w:t>На кладбище его владельцем должны быть оборудованы контейнерные площадки для накопления твердых коммунальных отходов в соответствии с требованием, приведенным в пункте 65 СанПиН 2.1.3684-21;</w:t>
            </w:r>
          </w:p>
          <w:p w:rsidR="00331BA6" w:rsidRPr="00F70C2C" w:rsidRDefault="00331BA6" w:rsidP="00331BA6">
            <w:pPr>
              <w:pStyle w:val="aa"/>
              <w:widowControl w:val="0"/>
              <w:numPr>
                <w:ilvl w:val="0"/>
                <w:numId w:val="182"/>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bCs/>
                <w:iCs/>
                <w:sz w:val="24"/>
                <w:szCs w:val="24"/>
              </w:rPr>
            </w:pPr>
            <w:r w:rsidRPr="00F70C2C">
              <w:rPr>
                <w:rFonts w:ascii="Times New Roman" w:hAnsi="Times New Roman"/>
                <w:sz w:val="24"/>
                <w:szCs w:val="24"/>
                <w:lang w:eastAsia="ar-SA"/>
              </w:rPr>
              <w:t>Благоустройство и озеленение территории.</w:t>
            </w:r>
          </w:p>
          <w:p w:rsidR="00331BA6" w:rsidRPr="00F70C2C" w:rsidRDefault="00331BA6" w:rsidP="00331BA6">
            <w:pPr>
              <w:pStyle w:val="aa"/>
              <w:widowControl w:val="0"/>
              <w:numPr>
                <w:ilvl w:val="0"/>
                <w:numId w:val="182"/>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bCs/>
                <w:iCs/>
                <w:sz w:val="24"/>
                <w:szCs w:val="24"/>
              </w:rPr>
            </w:pPr>
            <w:r w:rsidRPr="00F70C2C">
              <w:rPr>
                <w:rFonts w:ascii="Times New Roman" w:hAnsi="Times New Roman"/>
                <w:sz w:val="24"/>
                <w:szCs w:val="24"/>
                <w:lang w:eastAsia="ar-SA"/>
              </w:rPr>
              <w:t>Площадь зеленых насаждений (деревьев и кустарников) должна соответствовать не менее 20% от территории кладбища.</w:t>
            </w:r>
          </w:p>
          <w:p w:rsidR="00331BA6" w:rsidRPr="00F70C2C" w:rsidRDefault="00331BA6" w:rsidP="00331BA6">
            <w:pPr>
              <w:pStyle w:val="aa"/>
              <w:widowControl w:val="0"/>
              <w:numPr>
                <w:ilvl w:val="0"/>
                <w:numId w:val="182"/>
              </w:numPr>
              <w:tabs>
                <w:tab w:val="left" w:pos="331"/>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bCs/>
                <w:iCs/>
                <w:sz w:val="24"/>
                <w:szCs w:val="24"/>
              </w:rPr>
            </w:pPr>
            <w:r w:rsidRPr="00F70C2C">
              <w:rPr>
                <w:rFonts w:ascii="Times New Roman" w:hAnsi="Times New Roman"/>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F70C2C" w:rsidRDefault="00331BA6" w:rsidP="00331BA6">
      <w:pPr>
        <w:pStyle w:val="aa"/>
        <w:tabs>
          <w:tab w:val="left" w:pos="1134"/>
        </w:tabs>
        <w:suppressAutoHyphens/>
        <w:spacing w:line="240" w:lineRule="auto"/>
        <w:rPr>
          <w:rFonts w:ascii="Times New Roman" w:hAnsi="Times New Roman"/>
          <w:sz w:val="24"/>
          <w:szCs w:val="24"/>
        </w:rPr>
      </w:pPr>
    </w:p>
    <w:p w:rsidR="00331BA6" w:rsidRPr="00F70C2C" w:rsidRDefault="00331BA6" w:rsidP="00331BA6">
      <w:pPr>
        <w:ind w:firstLine="709"/>
        <w:rPr>
          <w:b/>
        </w:rPr>
      </w:pPr>
      <w:r w:rsidRPr="00F70C2C">
        <w:rPr>
          <w:b/>
        </w:rPr>
        <w:t>СН3 – Зона озелененных территорий специального назначения</w:t>
      </w:r>
    </w:p>
    <w:p w:rsidR="00331BA6" w:rsidRPr="00F70C2C" w:rsidRDefault="00331BA6" w:rsidP="00331BA6">
      <w:pPr>
        <w:ind w:firstLine="709"/>
        <w:rPr>
          <w:b/>
        </w:rPr>
      </w:pPr>
      <w:r w:rsidRPr="00F70C2C">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suppressAutoHyphens/>
              <w:rPr>
                <w:color w:val="000000" w:themeColor="text1"/>
                <w:lang w:eastAsia="ar-SA"/>
              </w:rPr>
            </w:pPr>
            <w:r w:rsidRPr="00F70C2C">
              <w:rPr>
                <w:color w:val="000000" w:themeColor="text1"/>
                <w:lang w:eastAsia="ar-SA"/>
              </w:rPr>
              <w:t>Питомники (1.17)</w:t>
            </w:r>
          </w:p>
          <w:p w:rsidR="00331BA6" w:rsidRPr="00F70C2C" w:rsidRDefault="00331BA6" w:rsidP="004A0EA7">
            <w:pPr>
              <w:suppressAutoHyphens/>
              <w:rPr>
                <w:color w:val="000000" w:themeColor="text1"/>
                <w:lang w:eastAsia="ar-SA"/>
              </w:rPr>
            </w:pPr>
            <w:r w:rsidRPr="00F70C2C">
              <w:rPr>
                <w:color w:val="000000" w:themeColor="text1"/>
                <w:lang w:eastAsia="ar-SA"/>
              </w:rPr>
              <w:t>Коммунальное обслуживание (3.1)</w:t>
            </w:r>
          </w:p>
          <w:p w:rsidR="00331BA6" w:rsidRPr="00F70C2C" w:rsidRDefault="00331BA6" w:rsidP="004A0EA7">
            <w:pPr>
              <w:suppressAutoHyphens/>
              <w:rPr>
                <w:color w:val="000000" w:themeColor="text1"/>
                <w:lang w:eastAsia="ar-SA"/>
              </w:rPr>
            </w:pPr>
            <w:r w:rsidRPr="00F70C2C">
              <w:rPr>
                <w:color w:val="000000" w:themeColor="text1"/>
                <w:lang w:eastAsia="ar-SA"/>
              </w:rPr>
              <w:t>Охрана природных территорий (9.1)</w:t>
            </w:r>
          </w:p>
          <w:p w:rsidR="00331BA6" w:rsidRPr="00F70C2C" w:rsidRDefault="00331BA6" w:rsidP="004A0EA7">
            <w:pPr>
              <w:suppressAutoHyphens/>
              <w:rPr>
                <w:color w:val="000000" w:themeColor="text1"/>
                <w:lang w:eastAsia="ar-SA"/>
              </w:rPr>
            </w:pPr>
            <w:r w:rsidRPr="00F70C2C">
              <w:t xml:space="preserve">Земельные участки (территории) общего пользования </w:t>
            </w:r>
            <w:r w:rsidRPr="00F70C2C">
              <w:rPr>
                <w:color w:val="000000" w:themeColor="text1"/>
                <w:lang w:eastAsia="ar-SA"/>
              </w:rPr>
              <w:t>(12.0)</w:t>
            </w:r>
          </w:p>
        </w:tc>
      </w:tr>
      <w:tr w:rsidR="00331BA6" w:rsidRPr="00F70C2C"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suppressAutoHyphens/>
              <w:rPr>
                <w:lang w:eastAsia="ar-SA"/>
              </w:rPr>
            </w:pPr>
            <w:r w:rsidRPr="00F70C2C">
              <w:rPr>
                <w:rFonts w:eastAsiaTheme="minorHAnsi"/>
                <w:lang w:eastAsia="en-US"/>
              </w:rPr>
              <w:t>Стоянка транспортных средств (4.9.2)</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suppressAutoHyphens/>
              <w:rPr>
                <w:color w:val="000000" w:themeColor="text1"/>
                <w:lang w:eastAsia="ar-SA"/>
              </w:rPr>
            </w:pPr>
            <w:r w:rsidRPr="00F70C2C">
              <w:rPr>
                <w:color w:val="000000" w:themeColor="text1"/>
                <w:lang w:eastAsia="ar-SA"/>
              </w:rPr>
              <w:t>Связь (6.8)</w:t>
            </w:r>
          </w:p>
        </w:tc>
      </w:tr>
      <w:tr w:rsidR="00331BA6" w:rsidRPr="00F70C2C" w:rsidTr="004A0EA7">
        <w:trPr>
          <w:trHeight w:val="271"/>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suppressAutoHyphens/>
              <w:jc w:val="center"/>
              <w:rPr>
                <w:color w:val="000000" w:themeColor="text1"/>
                <w:lang w:eastAsia="ar-SA"/>
              </w:rPr>
            </w:pPr>
            <w:r w:rsidRPr="00F70C2C">
              <w:rPr>
                <w:lang w:eastAsia="ar-SA"/>
              </w:rPr>
              <w:t>Параметры разрешенного использования земельных участков:</w:t>
            </w:r>
          </w:p>
        </w:tc>
      </w:tr>
      <w:tr w:rsidR="00331BA6" w:rsidRPr="00F70C2C" w:rsidTr="004A0EA7">
        <w:trPr>
          <w:trHeight w:val="701"/>
        </w:trPr>
        <w:tc>
          <w:tcPr>
            <w:tcW w:w="231"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69"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000000"/>
              <w:right w:val="single" w:sz="4" w:space="0" w:color="000000"/>
            </w:tcBorders>
          </w:tcPr>
          <w:p w:rsidR="00331BA6" w:rsidRPr="00F70C2C" w:rsidRDefault="00331BA6" w:rsidP="00331BA6">
            <w:pPr>
              <w:numPr>
                <w:ilvl w:val="0"/>
                <w:numId w:val="222"/>
              </w:numPr>
              <w:tabs>
                <w:tab w:val="left" w:pos="316"/>
                <w:tab w:val="left" w:pos="1134"/>
              </w:tabs>
              <w:ind w:left="0" w:firstLine="0"/>
              <w:jc w:val="both"/>
              <w:rPr>
                <w:lang w:eastAsia="ar-SA"/>
              </w:rPr>
            </w:pPr>
            <w:r w:rsidRPr="00F70C2C">
              <w:rPr>
                <w:lang w:eastAsia="ar-SA"/>
              </w:rPr>
              <w:t>Данная зона предназначена для создания санитарно-защитного барьера между территорией предприятий и территорией жилой застройки, организации дополнительных озелененных площадей, обеспечивающих экранирование, фильтрацию загрязнений атмосферного воздуха, повышение комфортности микроклимата.</w:t>
            </w:r>
          </w:p>
          <w:p w:rsidR="00331BA6" w:rsidRPr="00F70C2C" w:rsidRDefault="00331BA6" w:rsidP="00331BA6">
            <w:pPr>
              <w:numPr>
                <w:ilvl w:val="0"/>
                <w:numId w:val="222"/>
              </w:numPr>
              <w:tabs>
                <w:tab w:val="left" w:pos="316"/>
                <w:tab w:val="left" w:pos="1134"/>
              </w:tabs>
              <w:ind w:left="0" w:firstLine="0"/>
              <w:jc w:val="both"/>
              <w:rPr>
                <w:lang w:eastAsia="ar-SA"/>
              </w:rPr>
            </w:pPr>
            <w:r w:rsidRPr="00F70C2C">
              <w:rPr>
                <w:lang w:eastAsia="ar-SA"/>
              </w:rPr>
              <w:t xml:space="preserve">Мероприятия по уходу за зелёными насаждениями должны включать: санитарные рубки, рубки ухода и </w:t>
            </w:r>
            <w:r w:rsidRPr="00F70C2C">
              <w:rPr>
                <w:lang w:eastAsia="ar-SA"/>
              </w:rPr>
              <w:lastRenderedPageBreak/>
              <w:t>улучшение почвенно-грунтовых условий.</w:t>
            </w:r>
          </w:p>
          <w:p w:rsidR="00331BA6" w:rsidRPr="00F70C2C" w:rsidRDefault="00331BA6" w:rsidP="00331BA6">
            <w:pPr>
              <w:numPr>
                <w:ilvl w:val="0"/>
                <w:numId w:val="222"/>
              </w:numPr>
              <w:tabs>
                <w:tab w:val="left" w:pos="316"/>
                <w:tab w:val="left" w:pos="1134"/>
              </w:tabs>
              <w:ind w:left="0" w:firstLine="0"/>
              <w:jc w:val="both"/>
              <w:rPr>
                <w:lang w:eastAsia="ar-SA"/>
              </w:rPr>
            </w:pPr>
            <w:r w:rsidRPr="00F70C2C">
              <w:rPr>
                <w:lang w:eastAsia="ar-SA"/>
              </w:rPr>
              <w:t>Площадь питомников следует принимать из расчёта 3-5 м²/чел., в зависимости от уровня обеспеченности населения озеленёнными территориями.</w:t>
            </w:r>
          </w:p>
          <w:p w:rsidR="00331BA6" w:rsidRPr="00F70C2C" w:rsidRDefault="00331BA6" w:rsidP="00331BA6">
            <w:pPr>
              <w:pStyle w:val="aa"/>
              <w:widowControl w:val="0"/>
              <w:numPr>
                <w:ilvl w:val="0"/>
                <w:numId w:val="222"/>
              </w:numPr>
              <w:tabs>
                <w:tab w:val="left" w:pos="316"/>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b/>
                <w:sz w:val="24"/>
                <w:szCs w:val="24"/>
              </w:rPr>
            </w:pPr>
            <w:r w:rsidRPr="00F70C2C">
              <w:rPr>
                <w:rFonts w:ascii="Times New Roman" w:hAnsi="Times New Roman"/>
                <w:sz w:val="24"/>
                <w:szCs w:val="24"/>
                <w:lang w:eastAsia="ar-SA"/>
              </w:rPr>
              <w:t>Общую площадь цветочно-оранжерейных хозяйств следует принимать из расчета 0,4м</w:t>
            </w:r>
            <w:proofErr w:type="gramStart"/>
            <w:r w:rsidRPr="00F70C2C">
              <w:rPr>
                <w:rFonts w:ascii="Times New Roman" w:hAnsi="Times New Roman"/>
                <w:sz w:val="24"/>
                <w:szCs w:val="24"/>
                <w:vertAlign w:val="superscript"/>
                <w:lang w:eastAsia="ar-SA"/>
              </w:rPr>
              <w:t>2</w:t>
            </w:r>
            <w:proofErr w:type="gramEnd"/>
            <w:r w:rsidRPr="00F70C2C">
              <w:rPr>
                <w:rFonts w:ascii="Times New Roman" w:hAnsi="Times New Roman"/>
                <w:sz w:val="24"/>
                <w:szCs w:val="24"/>
                <w:lang w:eastAsia="ar-SA"/>
              </w:rPr>
              <w:t>\чел.</w:t>
            </w:r>
          </w:p>
          <w:p w:rsidR="00331BA6" w:rsidRPr="00F70C2C" w:rsidRDefault="00331BA6" w:rsidP="00331BA6">
            <w:pPr>
              <w:pStyle w:val="aa"/>
              <w:widowControl w:val="0"/>
              <w:numPr>
                <w:ilvl w:val="0"/>
                <w:numId w:val="222"/>
              </w:numPr>
              <w:tabs>
                <w:tab w:val="left" w:pos="316"/>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b/>
                <w:sz w:val="24"/>
                <w:szCs w:val="24"/>
              </w:rPr>
            </w:pPr>
            <w:r w:rsidRPr="00F70C2C">
              <w:rPr>
                <w:rFonts w:ascii="Times New Roman" w:hAnsi="Times New Roman"/>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F70C2C" w:rsidRDefault="00331BA6" w:rsidP="00331BA6">
      <w:pPr>
        <w:pStyle w:val="3"/>
        <w:ind w:firstLine="709"/>
        <w:rPr>
          <w:rFonts w:cs="Times New Roman"/>
          <w:sz w:val="24"/>
          <w:szCs w:val="24"/>
        </w:rPr>
      </w:pPr>
      <w:bookmarkStart w:id="334" w:name="_Toc143265078"/>
      <w:bookmarkStart w:id="335" w:name="_Toc144217459"/>
      <w:bookmarkStart w:id="336" w:name="_Toc144281780"/>
      <w:bookmarkStart w:id="337" w:name="_Toc159491765"/>
      <w:bookmarkEnd w:id="303"/>
      <w:bookmarkEnd w:id="304"/>
      <w:bookmarkEnd w:id="330"/>
      <w:r w:rsidRPr="00F70C2C">
        <w:rPr>
          <w:rFonts w:cs="Times New Roman"/>
          <w:sz w:val="24"/>
          <w:szCs w:val="24"/>
        </w:rPr>
        <w:lastRenderedPageBreak/>
        <w:t xml:space="preserve">Статья 64. </w:t>
      </w:r>
      <w:bookmarkEnd w:id="334"/>
      <w:r w:rsidRPr="00F70C2C">
        <w:rPr>
          <w:rFonts w:cs="Times New Roman"/>
          <w:sz w:val="24"/>
          <w:szCs w:val="24"/>
        </w:rPr>
        <w:t>Зона водных объектов</w:t>
      </w:r>
      <w:bookmarkEnd w:id="335"/>
      <w:bookmarkEnd w:id="336"/>
      <w:bookmarkEnd w:id="337"/>
    </w:p>
    <w:p w:rsidR="00331BA6" w:rsidRPr="00F70C2C" w:rsidRDefault="00331BA6" w:rsidP="00331BA6">
      <w:pPr>
        <w:tabs>
          <w:tab w:val="left" w:pos="1134"/>
        </w:tabs>
        <w:suppressAutoHyphens/>
        <w:ind w:firstLine="709"/>
        <w:rPr>
          <w:b/>
          <w:bCs/>
          <w:spacing w:val="-10"/>
          <w:lang w:eastAsia="ar-SA"/>
        </w:rPr>
      </w:pPr>
      <w:proofErr w:type="gramStart"/>
      <w:r w:rsidRPr="00F70C2C">
        <w:rPr>
          <w:b/>
          <w:bCs/>
          <w:spacing w:val="-10"/>
          <w:lang w:eastAsia="ar-SA"/>
        </w:rPr>
        <w:t>В</w:t>
      </w:r>
      <w:proofErr w:type="gramEnd"/>
      <w:r w:rsidRPr="00F70C2C">
        <w:rPr>
          <w:b/>
          <w:bCs/>
          <w:spacing w:val="-10"/>
          <w:lang w:eastAsia="ar-SA"/>
        </w:rPr>
        <w:t xml:space="preserve"> – Зона водных объектов</w:t>
      </w:r>
    </w:p>
    <w:tbl>
      <w:tblPr>
        <w:tblW w:w="4895" w:type="pct"/>
        <w:tblInd w:w="108" w:type="dxa"/>
        <w:tblLook w:val="00A0"/>
      </w:tblPr>
      <w:tblGrid>
        <w:gridCol w:w="458"/>
        <w:gridCol w:w="2365"/>
        <w:gridCol w:w="6547"/>
      </w:tblGrid>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tabs>
                <w:tab w:val="left" w:pos="0"/>
              </w:tabs>
              <w:suppressAutoHyphens/>
            </w:pPr>
            <w:r w:rsidRPr="00F70C2C">
              <w:rPr>
                <w:color w:val="000000" w:themeColor="text1"/>
                <w:lang w:eastAsia="ar-SA"/>
              </w:rPr>
              <w:t>Отдых (рекреация) (5.0)</w:t>
            </w:r>
          </w:p>
          <w:p w:rsidR="00331BA6" w:rsidRPr="00F70C2C" w:rsidRDefault="00331BA6" w:rsidP="004A0EA7">
            <w:pPr>
              <w:tabs>
                <w:tab w:val="left" w:pos="0"/>
              </w:tabs>
              <w:suppressAutoHyphens/>
            </w:pPr>
            <w:r w:rsidRPr="00F70C2C">
              <w:rPr>
                <w:bCs/>
                <w:iCs/>
                <w:lang w:eastAsia="ar-SA"/>
              </w:rPr>
              <w:t>Водные объекты (11.0)</w:t>
            </w:r>
          </w:p>
          <w:p w:rsidR="00331BA6" w:rsidRPr="00F70C2C" w:rsidRDefault="00331BA6" w:rsidP="004A0EA7">
            <w:pPr>
              <w:tabs>
                <w:tab w:val="left" w:pos="0"/>
              </w:tabs>
              <w:suppressAutoHyphens/>
            </w:pPr>
            <w:r w:rsidRPr="00F70C2C">
              <w:rPr>
                <w:lang w:eastAsia="ar-SA"/>
              </w:rPr>
              <w:t>Общее пользование водными объектами (11.1)</w:t>
            </w:r>
          </w:p>
          <w:p w:rsidR="00331BA6" w:rsidRPr="00F70C2C" w:rsidRDefault="00331BA6" w:rsidP="004A0EA7">
            <w:pPr>
              <w:tabs>
                <w:tab w:val="left" w:pos="0"/>
              </w:tabs>
              <w:suppressAutoHyphens/>
            </w:pPr>
            <w:r w:rsidRPr="00F70C2C">
              <w:rPr>
                <w:lang w:eastAsia="ar-SA"/>
              </w:rPr>
              <w:t>Гидротехнические сооружения (11.3)</w:t>
            </w:r>
          </w:p>
          <w:p w:rsidR="00331BA6" w:rsidRPr="00F70C2C" w:rsidRDefault="00331BA6" w:rsidP="004A0EA7">
            <w:pPr>
              <w:tabs>
                <w:tab w:val="left" w:pos="0"/>
              </w:tabs>
              <w:suppressAutoHyphens/>
            </w:pPr>
            <w:r w:rsidRPr="00F70C2C">
              <w:rPr>
                <w:lang w:eastAsia="ar-SA"/>
              </w:rPr>
              <w:t>Земельные участки (территории) общего пользования (12.0)</w:t>
            </w:r>
          </w:p>
        </w:tc>
      </w:tr>
      <w:tr w:rsidR="00331BA6" w:rsidRPr="00F70C2C"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0"/>
              </w:tabs>
              <w:suppressAutoHyphens/>
              <w:snapToGrid w:val="0"/>
              <w:rPr>
                <w:lang w:eastAsia="ar-SA"/>
              </w:rPr>
            </w:pPr>
            <w:r w:rsidRPr="00F70C2C">
              <w:rPr>
                <w:color w:val="000000"/>
              </w:rPr>
              <w:t>Не подлежат установлению</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0"/>
              </w:tabs>
              <w:suppressAutoHyphens/>
              <w:snapToGrid w:val="0"/>
              <w:rPr>
                <w:lang w:eastAsia="ar-SA"/>
              </w:rPr>
            </w:pPr>
            <w:r w:rsidRPr="00F70C2C">
              <w:rPr>
                <w:color w:val="000000"/>
              </w:rPr>
              <w:t>Не подлежат установлению.</w:t>
            </w:r>
          </w:p>
        </w:tc>
      </w:tr>
      <w:tr w:rsidR="00331BA6" w:rsidRPr="00F70C2C" w:rsidTr="004A0EA7">
        <w:trPr>
          <w:trHeight w:val="339"/>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0"/>
              </w:tabs>
              <w:suppressAutoHyphens/>
              <w:snapToGrid w:val="0"/>
              <w:jc w:val="center"/>
              <w:rPr>
                <w:color w:val="000000"/>
              </w:rPr>
            </w:pPr>
            <w:r w:rsidRPr="00F70C2C">
              <w:rPr>
                <w:lang w:eastAsia="ar-SA"/>
              </w:rPr>
              <w:t>Параметры разрешенного использования земельных участков:</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4769" w:type="pct"/>
            <w:gridSpan w:val="2"/>
            <w:tcBorders>
              <w:top w:val="single" w:sz="4" w:space="0" w:color="auto"/>
              <w:left w:val="single" w:sz="4" w:space="0" w:color="000000"/>
              <w:bottom w:val="single" w:sz="4" w:space="0" w:color="auto"/>
              <w:right w:val="single" w:sz="4" w:space="0" w:color="000000"/>
            </w:tcBorders>
          </w:tcPr>
          <w:p w:rsidR="00331BA6" w:rsidRPr="00F70C2C" w:rsidRDefault="00331BA6" w:rsidP="00331BA6">
            <w:pPr>
              <w:pStyle w:val="aa"/>
              <w:numPr>
                <w:ilvl w:val="0"/>
                <w:numId w:val="225"/>
              </w:numPr>
              <w:tabs>
                <w:tab w:val="left" w:pos="286"/>
              </w:tabs>
              <w:spacing w:after="0" w:line="240" w:lineRule="auto"/>
              <w:ind w:left="-50" w:firstLine="0"/>
              <w:contextualSpacing w:val="0"/>
              <w:jc w:val="both"/>
              <w:rPr>
                <w:rFonts w:ascii="Times New Roman" w:hAnsi="Times New Roman"/>
                <w:sz w:val="24"/>
                <w:szCs w:val="24"/>
                <w:lang w:eastAsia="ar-SA"/>
              </w:rPr>
            </w:pPr>
            <w:r w:rsidRPr="00F70C2C">
              <w:rPr>
                <w:rFonts w:ascii="Times New Roman" w:hAnsi="Times New Roman"/>
                <w:sz w:val="24"/>
                <w:szCs w:val="24"/>
                <w:lang w:eastAsia="ar-SA"/>
              </w:rPr>
              <w:t>Данная зона предназначена для сохранения природно-исторического ландшафта, микроклимата.</w:t>
            </w:r>
          </w:p>
          <w:p w:rsidR="00331BA6" w:rsidRPr="00F70C2C" w:rsidRDefault="00331BA6" w:rsidP="00331BA6">
            <w:pPr>
              <w:pStyle w:val="aa"/>
              <w:numPr>
                <w:ilvl w:val="0"/>
                <w:numId w:val="225"/>
              </w:numPr>
              <w:tabs>
                <w:tab w:val="left" w:pos="286"/>
              </w:tabs>
              <w:spacing w:after="0" w:line="240" w:lineRule="auto"/>
              <w:ind w:left="-50" w:firstLine="0"/>
              <w:contextualSpacing w:val="0"/>
              <w:jc w:val="both"/>
              <w:rPr>
                <w:rFonts w:ascii="Times New Roman" w:hAnsi="Times New Roman"/>
                <w:sz w:val="24"/>
                <w:szCs w:val="24"/>
                <w:lang w:eastAsia="ar-SA"/>
              </w:rPr>
            </w:pPr>
            <w:r w:rsidRPr="00F70C2C">
              <w:rPr>
                <w:rFonts w:ascii="Times New Roman" w:hAnsi="Times New Roman"/>
                <w:sz w:val="24"/>
                <w:szCs w:val="24"/>
                <w:lang w:eastAsia="ar-SA"/>
              </w:rPr>
              <w:t>Мероприятия по уходу за зелёными насаждениями должны включать: санитарные рубки, рубки ухода и улучшение почвенно-грунтовых условий.</w:t>
            </w:r>
          </w:p>
          <w:p w:rsidR="00331BA6" w:rsidRPr="00F70C2C" w:rsidRDefault="00331BA6" w:rsidP="00331BA6">
            <w:pPr>
              <w:pStyle w:val="aa"/>
              <w:widowControl w:val="0"/>
              <w:numPr>
                <w:ilvl w:val="0"/>
                <w:numId w:val="225"/>
              </w:numPr>
              <w:tabs>
                <w:tab w:val="left" w:pos="286"/>
                <w:tab w:val="left" w:pos="1134"/>
              </w:tabs>
              <w:suppressAutoHyphens/>
              <w:autoSpaceDE w:val="0"/>
              <w:autoSpaceDN w:val="0"/>
              <w:adjustRightInd w:val="0"/>
              <w:spacing w:after="0" w:line="240" w:lineRule="auto"/>
              <w:ind w:left="-50" w:firstLine="0"/>
              <w:contextualSpacing w:val="0"/>
              <w:jc w:val="both"/>
              <w:textAlignment w:val="baseline"/>
              <w:rPr>
                <w:rFonts w:ascii="Times New Roman" w:hAnsi="Times New Roman"/>
                <w:color w:val="000000"/>
                <w:sz w:val="24"/>
                <w:szCs w:val="24"/>
              </w:rPr>
            </w:pPr>
            <w:r w:rsidRPr="00F70C2C">
              <w:rPr>
                <w:rFonts w:ascii="Times New Roman" w:hAnsi="Times New Roman"/>
                <w:sz w:val="24"/>
                <w:szCs w:val="24"/>
                <w:lang w:eastAsia="ar-SA"/>
              </w:rPr>
              <w:t>Насыщение элементами благоустройства, устройство покрытий. Установка малых форм архитектуры.</w:t>
            </w:r>
          </w:p>
        </w:tc>
      </w:tr>
      <w:tr w:rsidR="00331BA6" w:rsidRPr="00F70C2C" w:rsidTr="004A0EA7">
        <w:trPr>
          <w:trHeight w:val="295"/>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0"/>
              </w:tabs>
              <w:suppressAutoHyphens/>
              <w:snapToGrid w:val="0"/>
              <w:jc w:val="center"/>
              <w:rPr>
                <w:color w:val="000000"/>
              </w:rPr>
            </w:pPr>
            <w:r w:rsidRPr="00F70C2C">
              <w:rPr>
                <w:lang w:eastAsia="ar-SA"/>
              </w:rPr>
              <w:t>Ограничения использования земельных участков</w:t>
            </w:r>
          </w:p>
        </w:tc>
      </w:tr>
      <w:tr w:rsidR="00331BA6" w:rsidRPr="00F70C2C" w:rsidTr="004A0EA7">
        <w:trPr>
          <w:trHeight w:val="701"/>
        </w:trPr>
        <w:tc>
          <w:tcPr>
            <w:tcW w:w="231"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5.</w:t>
            </w:r>
          </w:p>
        </w:tc>
        <w:tc>
          <w:tcPr>
            <w:tcW w:w="1269"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000000"/>
              <w:right w:val="single" w:sz="4" w:space="0" w:color="000000"/>
            </w:tcBorders>
          </w:tcPr>
          <w:p w:rsidR="00331BA6" w:rsidRPr="00F70C2C" w:rsidRDefault="00331BA6" w:rsidP="00331BA6">
            <w:pPr>
              <w:pStyle w:val="aa"/>
              <w:widowControl w:val="0"/>
              <w:numPr>
                <w:ilvl w:val="0"/>
                <w:numId w:val="226"/>
              </w:numPr>
              <w:tabs>
                <w:tab w:val="left" w:pos="0"/>
                <w:tab w:val="left" w:pos="271"/>
              </w:tabs>
              <w:suppressAutoHyphens/>
              <w:snapToGrid w:val="0"/>
              <w:spacing w:after="0" w:line="240" w:lineRule="auto"/>
              <w:ind w:left="0" w:firstLine="0"/>
              <w:contextualSpacing w:val="0"/>
              <w:rPr>
                <w:rFonts w:ascii="Times New Roman" w:hAnsi="Times New Roman"/>
                <w:color w:val="000000"/>
                <w:sz w:val="24"/>
                <w:szCs w:val="24"/>
              </w:rPr>
            </w:pPr>
            <w:r w:rsidRPr="00F70C2C">
              <w:rPr>
                <w:rFonts w:ascii="Times New Roman" w:hAnsi="Times New Roman"/>
                <w:sz w:val="24"/>
                <w:szCs w:val="24"/>
                <w:lang w:eastAsia="ar-SA"/>
              </w:rPr>
              <w:t xml:space="preserve">В зонах  рекреационного использования на подтопляемых территориях предусматривать понижение уровня грунтовых вод с нормой осушения не менее 1 м. от поверхности земли, а также работы по </w:t>
            </w:r>
            <w:proofErr w:type="spellStart"/>
            <w:r w:rsidRPr="00F70C2C">
              <w:rPr>
                <w:rFonts w:ascii="Times New Roman" w:hAnsi="Times New Roman"/>
                <w:sz w:val="24"/>
                <w:szCs w:val="24"/>
                <w:lang w:eastAsia="ar-SA"/>
              </w:rPr>
              <w:t>берегоукреплению</w:t>
            </w:r>
            <w:proofErr w:type="spellEnd"/>
            <w:r w:rsidRPr="00F70C2C">
              <w:rPr>
                <w:rFonts w:ascii="Times New Roman" w:hAnsi="Times New Roman"/>
                <w:sz w:val="24"/>
                <w:szCs w:val="24"/>
                <w:lang w:eastAsia="ar-SA"/>
              </w:rPr>
              <w:t xml:space="preserve"> и формированию пляжей.</w:t>
            </w:r>
          </w:p>
        </w:tc>
      </w:tr>
    </w:tbl>
    <w:p w:rsidR="00331BA6" w:rsidRPr="00F70C2C" w:rsidRDefault="00331BA6" w:rsidP="00331BA6">
      <w:pPr>
        <w:tabs>
          <w:tab w:val="left" w:pos="1134"/>
        </w:tabs>
        <w:suppressAutoHyphens/>
        <w:ind w:firstLine="709"/>
        <w:rPr>
          <w:b/>
          <w:spacing w:val="-10"/>
        </w:rPr>
      </w:pPr>
      <w:r w:rsidRPr="00F70C2C">
        <w:rPr>
          <w:b/>
          <w:spacing w:val="-10"/>
        </w:rPr>
        <w:t>Параметры застройки для данной зоны не подлежат установлению. Данные территории используются в соответствии с Водным Кодексом.</w:t>
      </w:r>
    </w:p>
    <w:p w:rsidR="00331BA6" w:rsidRPr="00F70C2C" w:rsidRDefault="00331BA6" w:rsidP="00331BA6">
      <w:pPr>
        <w:pStyle w:val="3"/>
        <w:ind w:firstLine="709"/>
        <w:rPr>
          <w:rFonts w:cs="Times New Roman"/>
          <w:sz w:val="24"/>
          <w:szCs w:val="24"/>
        </w:rPr>
      </w:pPr>
      <w:bookmarkStart w:id="338" w:name="_Toc159491766"/>
      <w:r w:rsidRPr="00F70C2C">
        <w:rPr>
          <w:rFonts w:cs="Times New Roman"/>
          <w:sz w:val="24"/>
          <w:szCs w:val="24"/>
        </w:rPr>
        <w:t>Статья 65. Прочие зоны</w:t>
      </w:r>
      <w:bookmarkEnd w:id="338"/>
    </w:p>
    <w:p w:rsidR="00331BA6" w:rsidRPr="00F70C2C" w:rsidRDefault="00331BA6" w:rsidP="00331BA6">
      <w:pPr>
        <w:ind w:firstLine="709"/>
        <w:rPr>
          <w:b/>
        </w:rPr>
      </w:pPr>
      <w:proofErr w:type="gramStart"/>
      <w:r w:rsidRPr="00F70C2C">
        <w:rPr>
          <w:b/>
        </w:rPr>
        <w:t>ОТ</w:t>
      </w:r>
      <w:proofErr w:type="gramEnd"/>
      <w:r w:rsidRPr="00F70C2C">
        <w:rPr>
          <w:b/>
        </w:rPr>
        <w:t xml:space="preserve"> – </w:t>
      </w:r>
      <w:proofErr w:type="gramStart"/>
      <w:r w:rsidRPr="00F70C2C">
        <w:rPr>
          <w:b/>
        </w:rPr>
        <w:t>Зона</w:t>
      </w:r>
      <w:proofErr w:type="gramEnd"/>
      <w:r w:rsidRPr="00F70C2C">
        <w:rPr>
          <w:b/>
        </w:rPr>
        <w:t xml:space="preserve"> открытых природных пространств</w:t>
      </w:r>
    </w:p>
    <w:p w:rsidR="00331BA6" w:rsidRPr="00F70C2C" w:rsidRDefault="00331BA6" w:rsidP="00331BA6">
      <w:pPr>
        <w:ind w:firstLine="709"/>
        <w:rPr>
          <w:b/>
        </w:rPr>
      </w:pPr>
      <w:r w:rsidRPr="00F70C2C">
        <w:rPr>
          <w:bCs/>
          <w:iCs/>
          <w:lang w:eastAsia="ar-SA"/>
        </w:rPr>
        <w:t>Перечень основных, вспомогательных и условно-разрешенных видов разрешённого использования:</w:t>
      </w:r>
    </w:p>
    <w:tbl>
      <w:tblPr>
        <w:tblW w:w="4895" w:type="pct"/>
        <w:tblInd w:w="108" w:type="dxa"/>
        <w:tblLook w:val="00A0"/>
      </w:tblPr>
      <w:tblGrid>
        <w:gridCol w:w="458"/>
        <w:gridCol w:w="2365"/>
        <w:gridCol w:w="6547"/>
      </w:tblGrid>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b/>
                <w:lang w:eastAsia="ar-SA"/>
              </w:rPr>
            </w:pPr>
            <w:r w:rsidRPr="00F70C2C">
              <w:rPr>
                <w:b/>
                <w:lang w:eastAsia="ar-SA"/>
              </w:rPr>
              <w:t>Тип регламента</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b/>
                <w:lang w:eastAsia="ar-SA"/>
              </w:rPr>
            </w:pPr>
            <w:r w:rsidRPr="00F70C2C">
              <w:rPr>
                <w:b/>
                <w:lang w:eastAsia="ar-SA"/>
              </w:rPr>
              <w:t>Содержание регламента</w:t>
            </w:r>
          </w:p>
        </w:tc>
      </w:tr>
      <w:tr w:rsidR="00331BA6" w:rsidRPr="00F70C2C" w:rsidTr="004A0EA7">
        <w:trPr>
          <w:trHeight w:val="148"/>
          <w:tblHeader/>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2</w:t>
            </w:r>
          </w:p>
        </w:tc>
        <w:tc>
          <w:tcPr>
            <w:tcW w:w="3500" w:type="pct"/>
            <w:tcBorders>
              <w:top w:val="single" w:sz="4" w:space="0" w:color="000000"/>
              <w:left w:val="single" w:sz="4" w:space="0" w:color="auto"/>
              <w:bottom w:val="single" w:sz="4" w:space="0" w:color="000000"/>
              <w:right w:val="single" w:sz="4" w:space="0" w:color="000000"/>
            </w:tcBorders>
          </w:tcPr>
          <w:p w:rsidR="00331BA6" w:rsidRPr="00F70C2C" w:rsidRDefault="00331BA6" w:rsidP="004A0EA7">
            <w:pPr>
              <w:tabs>
                <w:tab w:val="left" w:pos="1155"/>
              </w:tabs>
              <w:suppressAutoHyphens/>
              <w:snapToGrid w:val="0"/>
              <w:jc w:val="center"/>
              <w:rPr>
                <w:lang w:eastAsia="ar-SA"/>
              </w:rPr>
            </w:pPr>
            <w:r w:rsidRPr="00F70C2C">
              <w:rPr>
                <w:lang w:eastAsia="ar-SA"/>
              </w:rPr>
              <w:t>3</w:t>
            </w:r>
          </w:p>
        </w:tc>
      </w:tr>
      <w:tr w:rsidR="00331BA6" w:rsidRPr="00F70C2C" w:rsidTr="004A0EA7">
        <w:trPr>
          <w:trHeight w:val="148"/>
        </w:trPr>
        <w:tc>
          <w:tcPr>
            <w:tcW w:w="5000" w:type="pct"/>
            <w:gridSpan w:val="3"/>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t>Виды разрешенного использования:</w:t>
            </w:r>
          </w:p>
        </w:tc>
      </w:tr>
      <w:tr w:rsidR="00331BA6" w:rsidRPr="00F70C2C" w:rsidTr="004A0EA7">
        <w:trPr>
          <w:cantSplit/>
          <w:trHeight w:val="82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1.</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Основные виды разрешенного использования</w:t>
            </w:r>
          </w:p>
        </w:tc>
        <w:tc>
          <w:tcPr>
            <w:tcW w:w="3500" w:type="pct"/>
            <w:tcBorders>
              <w:top w:val="single" w:sz="4" w:space="0" w:color="auto"/>
              <w:left w:val="single" w:sz="4" w:space="0" w:color="auto"/>
              <w:bottom w:val="single" w:sz="4" w:space="0" w:color="auto"/>
              <w:right w:val="single" w:sz="4" w:space="0" w:color="000000"/>
            </w:tcBorders>
          </w:tcPr>
          <w:p w:rsidR="00331BA6" w:rsidRPr="00F70C2C" w:rsidRDefault="00331BA6" w:rsidP="004A0EA7">
            <w:pPr>
              <w:tabs>
                <w:tab w:val="left" w:pos="0"/>
              </w:tabs>
              <w:suppressAutoHyphens/>
              <w:snapToGrid w:val="0"/>
              <w:rPr>
                <w:lang w:eastAsia="ar-SA"/>
              </w:rPr>
            </w:pPr>
            <w:r w:rsidRPr="00F70C2C">
              <w:rPr>
                <w:lang w:eastAsia="ar-SA"/>
              </w:rPr>
              <w:t>Коммунальное обслуживание (3.1)</w:t>
            </w:r>
          </w:p>
          <w:p w:rsidR="00331BA6" w:rsidRPr="00F70C2C" w:rsidRDefault="00331BA6" w:rsidP="004A0EA7">
            <w:pPr>
              <w:tabs>
                <w:tab w:val="left" w:pos="0"/>
              </w:tabs>
              <w:suppressAutoHyphens/>
              <w:rPr>
                <w:lang w:eastAsia="ar-SA"/>
              </w:rPr>
            </w:pPr>
            <w:r w:rsidRPr="00F70C2C">
              <w:rPr>
                <w:lang w:eastAsia="ar-SA"/>
              </w:rPr>
              <w:t>Отдых (рекреация) (5.0)</w:t>
            </w:r>
          </w:p>
          <w:p w:rsidR="00331BA6" w:rsidRPr="00F70C2C" w:rsidRDefault="00331BA6" w:rsidP="004A0EA7">
            <w:pPr>
              <w:tabs>
                <w:tab w:val="left" w:pos="0"/>
              </w:tabs>
              <w:suppressAutoHyphens/>
              <w:rPr>
                <w:lang w:eastAsia="ar-SA"/>
              </w:rPr>
            </w:pPr>
            <w:r w:rsidRPr="00F70C2C">
              <w:t xml:space="preserve">Охрана природных территорий </w:t>
            </w:r>
            <w:r w:rsidRPr="00F70C2C">
              <w:rPr>
                <w:lang w:eastAsia="ar-SA"/>
              </w:rPr>
              <w:t>(9.1)</w:t>
            </w:r>
          </w:p>
          <w:p w:rsidR="00331BA6" w:rsidRPr="00F70C2C" w:rsidRDefault="00331BA6" w:rsidP="004A0EA7">
            <w:pPr>
              <w:tabs>
                <w:tab w:val="left" w:pos="0"/>
              </w:tabs>
              <w:suppressAutoHyphens/>
              <w:rPr>
                <w:lang w:eastAsia="ar-SA"/>
              </w:rPr>
            </w:pPr>
            <w:r w:rsidRPr="00F70C2C">
              <w:t xml:space="preserve">Земельные участки (территории) общего пользования </w:t>
            </w:r>
            <w:r w:rsidRPr="00F70C2C">
              <w:rPr>
                <w:lang w:eastAsia="ar-SA"/>
              </w:rPr>
              <w:t>(12.0)</w:t>
            </w:r>
          </w:p>
        </w:tc>
      </w:tr>
      <w:tr w:rsidR="00331BA6" w:rsidRPr="00F70C2C" w:rsidTr="004A0EA7">
        <w:trPr>
          <w:trHeight w:val="556"/>
        </w:trPr>
        <w:tc>
          <w:tcPr>
            <w:tcW w:w="231"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jc w:val="center"/>
              <w:rPr>
                <w:lang w:eastAsia="ar-SA"/>
              </w:rPr>
            </w:pPr>
            <w:r w:rsidRPr="00F70C2C">
              <w:rPr>
                <w:lang w:eastAsia="ar-SA"/>
              </w:rPr>
              <w:lastRenderedPageBreak/>
              <w:t>2.</w:t>
            </w:r>
          </w:p>
        </w:tc>
        <w:tc>
          <w:tcPr>
            <w:tcW w:w="1269"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1155"/>
              </w:tabs>
              <w:suppressAutoHyphens/>
              <w:snapToGrid w:val="0"/>
              <w:rPr>
                <w:lang w:eastAsia="ar-SA"/>
              </w:rPr>
            </w:pPr>
            <w:r w:rsidRPr="00F70C2C">
              <w:rPr>
                <w:lang w:eastAsia="ar-SA"/>
              </w:rPr>
              <w:t xml:space="preserve">Вспомогательные </w:t>
            </w:r>
          </w:p>
          <w:p w:rsidR="00331BA6" w:rsidRPr="00F70C2C" w:rsidRDefault="00331BA6" w:rsidP="004A0EA7">
            <w:pPr>
              <w:tabs>
                <w:tab w:val="left" w:pos="1155"/>
              </w:tabs>
              <w:suppressAutoHyphens/>
              <w:rPr>
                <w:lang w:eastAsia="ar-SA"/>
              </w:rPr>
            </w:pPr>
            <w:r w:rsidRPr="00F70C2C">
              <w:rPr>
                <w:lang w:eastAsia="ar-SA"/>
              </w:rPr>
              <w:t xml:space="preserve">виды </w:t>
            </w:r>
            <w:proofErr w:type="gramStart"/>
            <w:r w:rsidRPr="00F70C2C">
              <w:rPr>
                <w:lang w:eastAsia="ar-SA"/>
              </w:rPr>
              <w:t>разрешенного</w:t>
            </w:r>
            <w:proofErr w:type="gramEnd"/>
          </w:p>
          <w:p w:rsidR="00331BA6" w:rsidRPr="00F70C2C" w:rsidRDefault="00331BA6" w:rsidP="004A0EA7">
            <w:pPr>
              <w:tabs>
                <w:tab w:val="left" w:pos="1155"/>
              </w:tabs>
              <w:suppressAutoHyphens/>
              <w:rPr>
                <w:lang w:eastAsia="ar-SA"/>
              </w:rPr>
            </w:pPr>
            <w:r w:rsidRPr="00F70C2C">
              <w:rPr>
                <w:lang w:eastAsia="ar-SA"/>
              </w:rPr>
              <w:t>использования</w:t>
            </w:r>
          </w:p>
        </w:tc>
        <w:tc>
          <w:tcPr>
            <w:tcW w:w="3500" w:type="pct"/>
            <w:tcBorders>
              <w:top w:val="single" w:sz="4" w:space="0" w:color="auto"/>
              <w:left w:val="single" w:sz="4" w:space="0" w:color="auto"/>
              <w:bottom w:val="single" w:sz="4" w:space="0" w:color="auto"/>
              <w:right w:val="single" w:sz="4" w:space="0" w:color="auto"/>
            </w:tcBorders>
          </w:tcPr>
          <w:p w:rsidR="00331BA6" w:rsidRPr="00F70C2C" w:rsidRDefault="00331BA6" w:rsidP="004A0EA7">
            <w:pPr>
              <w:tabs>
                <w:tab w:val="left" w:pos="0"/>
                <w:tab w:val="left" w:pos="329"/>
              </w:tabs>
              <w:suppressAutoHyphens/>
              <w:snapToGrid w:val="0"/>
              <w:rPr>
                <w:lang w:eastAsia="ar-SA"/>
              </w:rPr>
            </w:pPr>
            <w:r w:rsidRPr="00F70C2C">
              <w:rPr>
                <w:color w:val="000000"/>
              </w:rPr>
              <w:t>Стоянка транспортных средств (4.9.2)</w:t>
            </w:r>
          </w:p>
        </w:tc>
      </w:tr>
      <w:tr w:rsidR="00331BA6" w:rsidRPr="00F70C2C" w:rsidTr="004A0EA7">
        <w:trPr>
          <w:trHeight w:val="701"/>
        </w:trPr>
        <w:tc>
          <w:tcPr>
            <w:tcW w:w="231"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3.</w:t>
            </w:r>
          </w:p>
        </w:tc>
        <w:tc>
          <w:tcPr>
            <w:tcW w:w="1269" w:type="pct"/>
            <w:tcBorders>
              <w:top w:val="single" w:sz="4" w:space="0" w:color="auto"/>
              <w:left w:val="single" w:sz="4" w:space="0" w:color="000000"/>
              <w:bottom w:val="single" w:sz="4" w:space="0" w:color="auto"/>
              <w:right w:val="nil"/>
            </w:tcBorders>
          </w:tcPr>
          <w:p w:rsidR="00331BA6" w:rsidRPr="00F70C2C" w:rsidRDefault="00331BA6" w:rsidP="004A0EA7">
            <w:pPr>
              <w:tabs>
                <w:tab w:val="left" w:pos="1155"/>
              </w:tabs>
              <w:suppressAutoHyphens/>
              <w:snapToGrid w:val="0"/>
              <w:rPr>
                <w:lang w:eastAsia="ar-SA"/>
              </w:rPr>
            </w:pPr>
            <w:r w:rsidRPr="00F70C2C">
              <w:rPr>
                <w:lang w:eastAsia="ar-SA"/>
              </w:rPr>
              <w:t>Условно разрешенные виды использования</w:t>
            </w:r>
          </w:p>
        </w:tc>
        <w:tc>
          <w:tcPr>
            <w:tcW w:w="3500" w:type="pct"/>
            <w:tcBorders>
              <w:top w:val="single" w:sz="4" w:space="0" w:color="auto"/>
              <w:left w:val="single" w:sz="4" w:space="0" w:color="000000"/>
              <w:bottom w:val="single" w:sz="4" w:space="0" w:color="auto"/>
              <w:right w:val="single" w:sz="4" w:space="0" w:color="000000"/>
            </w:tcBorders>
          </w:tcPr>
          <w:p w:rsidR="00331BA6" w:rsidRPr="00F70C2C" w:rsidRDefault="00331BA6" w:rsidP="004A0EA7">
            <w:pPr>
              <w:tabs>
                <w:tab w:val="left" w:pos="0"/>
                <w:tab w:val="left" w:pos="373"/>
              </w:tabs>
              <w:suppressAutoHyphens/>
              <w:rPr>
                <w:lang w:eastAsia="ar-SA"/>
              </w:rPr>
            </w:pPr>
            <w:r w:rsidRPr="00F70C2C">
              <w:rPr>
                <w:color w:val="000000"/>
              </w:rPr>
              <w:t>Магазины (4.4)</w:t>
            </w:r>
          </w:p>
        </w:tc>
      </w:tr>
      <w:tr w:rsidR="00331BA6" w:rsidRPr="00F70C2C" w:rsidTr="004A0EA7">
        <w:trPr>
          <w:trHeight w:val="224"/>
        </w:trPr>
        <w:tc>
          <w:tcPr>
            <w:tcW w:w="5000" w:type="pct"/>
            <w:gridSpan w:val="3"/>
            <w:tcBorders>
              <w:top w:val="single" w:sz="4" w:space="0" w:color="auto"/>
              <w:left w:val="single" w:sz="4" w:space="0" w:color="000000"/>
              <w:bottom w:val="single" w:sz="4" w:space="0" w:color="auto"/>
              <w:right w:val="single" w:sz="4" w:space="0" w:color="000000"/>
            </w:tcBorders>
          </w:tcPr>
          <w:p w:rsidR="00331BA6" w:rsidRPr="00F70C2C" w:rsidRDefault="00331BA6" w:rsidP="004A0EA7">
            <w:pPr>
              <w:pStyle w:val="aa"/>
              <w:tabs>
                <w:tab w:val="left" w:pos="0"/>
                <w:tab w:val="left" w:pos="373"/>
              </w:tabs>
              <w:suppressAutoHyphens/>
              <w:spacing w:line="240" w:lineRule="auto"/>
              <w:ind w:left="0"/>
              <w:jc w:val="center"/>
              <w:rPr>
                <w:rFonts w:ascii="Times New Roman" w:hAnsi="Times New Roman"/>
                <w:color w:val="000000"/>
                <w:sz w:val="24"/>
                <w:szCs w:val="24"/>
              </w:rPr>
            </w:pPr>
            <w:r w:rsidRPr="00F70C2C">
              <w:rPr>
                <w:rFonts w:ascii="Times New Roman" w:hAnsi="Times New Roman"/>
                <w:sz w:val="24"/>
                <w:szCs w:val="24"/>
              </w:rPr>
              <w:t>Ограничения использования земельных участков и объектов капитального строительства:</w:t>
            </w:r>
          </w:p>
        </w:tc>
      </w:tr>
      <w:tr w:rsidR="00331BA6" w:rsidRPr="00F70C2C" w:rsidTr="004A0EA7">
        <w:trPr>
          <w:trHeight w:val="701"/>
        </w:trPr>
        <w:tc>
          <w:tcPr>
            <w:tcW w:w="231"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4.</w:t>
            </w:r>
          </w:p>
        </w:tc>
        <w:tc>
          <w:tcPr>
            <w:tcW w:w="1269" w:type="pct"/>
            <w:tcBorders>
              <w:top w:val="single" w:sz="4" w:space="0" w:color="auto"/>
              <w:left w:val="single" w:sz="4" w:space="0" w:color="000000"/>
              <w:bottom w:val="single" w:sz="4" w:space="0" w:color="000000"/>
              <w:right w:val="nil"/>
            </w:tcBorders>
          </w:tcPr>
          <w:p w:rsidR="00331BA6" w:rsidRPr="00F70C2C" w:rsidRDefault="00331BA6" w:rsidP="004A0EA7">
            <w:pPr>
              <w:tabs>
                <w:tab w:val="left" w:pos="1155"/>
              </w:tabs>
              <w:suppressAutoHyphens/>
              <w:snapToGrid w:val="0"/>
              <w:rPr>
                <w:lang w:eastAsia="ar-SA"/>
              </w:rPr>
            </w:pPr>
            <w:r w:rsidRPr="00F70C2C">
              <w:rPr>
                <w:lang w:eastAsia="ar-SA"/>
              </w:rPr>
              <w:t>Санитарно-гигиенические и экологические  требования</w:t>
            </w:r>
          </w:p>
        </w:tc>
        <w:tc>
          <w:tcPr>
            <w:tcW w:w="3500" w:type="pct"/>
            <w:tcBorders>
              <w:top w:val="single" w:sz="4" w:space="0" w:color="auto"/>
              <w:left w:val="single" w:sz="4" w:space="0" w:color="000000"/>
              <w:bottom w:val="single" w:sz="4" w:space="0" w:color="000000"/>
              <w:right w:val="single" w:sz="4" w:space="0" w:color="000000"/>
            </w:tcBorders>
          </w:tcPr>
          <w:p w:rsidR="00331BA6" w:rsidRPr="00F70C2C" w:rsidRDefault="00331BA6" w:rsidP="00331BA6">
            <w:pPr>
              <w:widowControl w:val="0"/>
              <w:numPr>
                <w:ilvl w:val="0"/>
                <w:numId w:val="218"/>
              </w:numPr>
              <w:tabs>
                <w:tab w:val="left" w:pos="286"/>
                <w:tab w:val="left" w:pos="440"/>
                <w:tab w:val="left" w:pos="1134"/>
              </w:tabs>
              <w:suppressAutoHyphens/>
              <w:snapToGrid w:val="0"/>
              <w:ind w:left="0" w:right="5" w:firstLine="0"/>
              <w:jc w:val="both"/>
              <w:rPr>
                <w:lang w:eastAsia="ar-SA"/>
              </w:rPr>
            </w:pPr>
            <w:r w:rsidRPr="00F70C2C">
              <w:rPr>
                <w:lang w:eastAsia="ar-SA"/>
              </w:rPr>
              <w:t xml:space="preserve">В зонах рекреационного использования на подтопляемых территориях предусматривать понижение уровня грунтовых вод с нормой осушения не менее 1 м. от поверхности земли, а также работы по </w:t>
            </w:r>
            <w:proofErr w:type="spellStart"/>
            <w:r w:rsidRPr="00F70C2C">
              <w:rPr>
                <w:lang w:eastAsia="ar-SA"/>
              </w:rPr>
              <w:t>берегоукреплению</w:t>
            </w:r>
            <w:proofErr w:type="spellEnd"/>
            <w:r w:rsidRPr="00F70C2C">
              <w:rPr>
                <w:lang w:eastAsia="ar-SA"/>
              </w:rPr>
              <w:t xml:space="preserve"> и формированию пляжей.</w:t>
            </w:r>
          </w:p>
          <w:p w:rsidR="00331BA6" w:rsidRPr="00F70C2C" w:rsidRDefault="00331BA6" w:rsidP="00331BA6">
            <w:pPr>
              <w:pStyle w:val="aa"/>
              <w:widowControl w:val="0"/>
              <w:numPr>
                <w:ilvl w:val="0"/>
                <w:numId w:val="218"/>
              </w:numPr>
              <w:tabs>
                <w:tab w:val="left" w:pos="286"/>
                <w:tab w:val="left" w:pos="440"/>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b/>
                <w:sz w:val="24"/>
                <w:szCs w:val="24"/>
              </w:rPr>
            </w:pPr>
            <w:r w:rsidRPr="00F70C2C">
              <w:rPr>
                <w:rFonts w:ascii="Times New Roman" w:hAnsi="Times New Roman"/>
                <w:sz w:val="24"/>
                <w:szCs w:val="24"/>
                <w:lang w:eastAsia="ar-SA"/>
              </w:rPr>
              <w:t>В местах выхода родников на поверхность – устройство декоративного оформления.</w:t>
            </w:r>
          </w:p>
          <w:p w:rsidR="00331BA6" w:rsidRPr="00F70C2C" w:rsidRDefault="00331BA6" w:rsidP="00331BA6">
            <w:pPr>
              <w:pStyle w:val="aa"/>
              <w:widowControl w:val="0"/>
              <w:numPr>
                <w:ilvl w:val="0"/>
                <w:numId w:val="218"/>
              </w:numPr>
              <w:tabs>
                <w:tab w:val="left" w:pos="286"/>
                <w:tab w:val="left" w:pos="440"/>
                <w:tab w:val="left" w:pos="1134"/>
              </w:tabs>
              <w:suppressAutoHyphens/>
              <w:autoSpaceDE w:val="0"/>
              <w:autoSpaceDN w:val="0"/>
              <w:adjustRightInd w:val="0"/>
              <w:spacing w:after="0" w:line="240" w:lineRule="auto"/>
              <w:ind w:left="0" w:firstLine="0"/>
              <w:contextualSpacing w:val="0"/>
              <w:jc w:val="both"/>
              <w:textAlignment w:val="baseline"/>
              <w:rPr>
                <w:rFonts w:ascii="Times New Roman" w:hAnsi="Times New Roman"/>
                <w:b/>
                <w:sz w:val="24"/>
                <w:szCs w:val="24"/>
              </w:rPr>
            </w:pPr>
            <w:r w:rsidRPr="00F70C2C">
              <w:rPr>
                <w:rFonts w:ascii="Times New Roman" w:hAnsi="Times New Roman"/>
                <w:sz w:val="24"/>
                <w:szCs w:val="24"/>
              </w:rPr>
              <w:t>Режим использования земельных участков и объектов капитального строительства в зонах с особыми условиями использования территории устанавливается в соответствии с главой 14 настоящих Правил.</w:t>
            </w:r>
          </w:p>
        </w:tc>
      </w:tr>
    </w:tbl>
    <w:p w:rsidR="00331BA6" w:rsidRPr="00F70C2C" w:rsidRDefault="00331BA6" w:rsidP="00331BA6">
      <w:pPr>
        <w:rPr>
          <w:bCs/>
          <w:iCs/>
        </w:rPr>
      </w:pPr>
    </w:p>
    <w:p w:rsidR="00331BA6" w:rsidRPr="00F70C2C" w:rsidRDefault="00331BA6" w:rsidP="00331BA6">
      <w:pPr>
        <w:pStyle w:val="aff8"/>
        <w:tabs>
          <w:tab w:val="left" w:pos="1701"/>
        </w:tabs>
        <w:spacing w:after="0" w:line="240" w:lineRule="auto"/>
        <w:ind w:firstLine="709"/>
        <w:jc w:val="both"/>
        <w:outlineLvl w:val="1"/>
        <w:rPr>
          <w:bCs/>
          <w:color w:val="auto"/>
          <w:spacing w:val="-10"/>
          <w:sz w:val="24"/>
          <w:szCs w:val="24"/>
        </w:rPr>
      </w:pPr>
      <w:bookmarkStart w:id="339" w:name="_Toc159491767"/>
      <w:r w:rsidRPr="00F70C2C">
        <w:rPr>
          <w:bCs/>
          <w:color w:val="auto"/>
          <w:spacing w:val="-10"/>
          <w:sz w:val="24"/>
          <w:szCs w:val="24"/>
        </w:rPr>
        <w:t>Глава 14. Дополнительные градостроительные регламенты в зонах с особыми условиями использования территории</w:t>
      </w:r>
      <w:bookmarkEnd w:id="339"/>
    </w:p>
    <w:p w:rsidR="00331BA6" w:rsidRPr="00F70C2C" w:rsidRDefault="00331BA6" w:rsidP="00331BA6">
      <w:pPr>
        <w:pStyle w:val="aff8"/>
        <w:tabs>
          <w:tab w:val="left" w:pos="1134"/>
        </w:tabs>
        <w:spacing w:after="0" w:line="240" w:lineRule="auto"/>
        <w:jc w:val="both"/>
        <w:rPr>
          <w:color w:val="000000" w:themeColor="text1"/>
          <w:spacing w:val="-10"/>
          <w:sz w:val="24"/>
          <w:szCs w:val="24"/>
          <w:lang w:eastAsia="ar-SA"/>
        </w:rPr>
      </w:pPr>
      <w:bookmarkStart w:id="340" w:name="_Toc196878941"/>
      <w:bookmarkStart w:id="341" w:name="_Toc181759012"/>
      <w:bookmarkStart w:id="342" w:name="_Toc168826918"/>
      <w:bookmarkStart w:id="343" w:name="_Toc312188837"/>
      <w:bookmarkStart w:id="344" w:name="_Toc85619688"/>
    </w:p>
    <w:p w:rsidR="00331BA6" w:rsidRPr="00F70C2C" w:rsidRDefault="00331BA6" w:rsidP="00331BA6">
      <w:pPr>
        <w:pStyle w:val="3"/>
        <w:tabs>
          <w:tab w:val="left" w:pos="1134"/>
        </w:tabs>
        <w:ind w:firstLine="709"/>
        <w:rPr>
          <w:rFonts w:cs="Times New Roman"/>
          <w:color w:val="000000" w:themeColor="text1"/>
          <w:spacing w:val="-10"/>
          <w:sz w:val="24"/>
          <w:szCs w:val="24"/>
        </w:rPr>
      </w:pPr>
      <w:bookmarkStart w:id="345" w:name="_Toc135897984"/>
      <w:bookmarkStart w:id="346" w:name="_Toc159491768"/>
      <w:bookmarkStart w:id="347" w:name="_Toc85619693"/>
      <w:bookmarkEnd w:id="340"/>
      <w:bookmarkEnd w:id="341"/>
      <w:bookmarkEnd w:id="342"/>
      <w:bookmarkEnd w:id="343"/>
      <w:bookmarkEnd w:id="344"/>
      <w:r w:rsidRPr="00F70C2C">
        <w:rPr>
          <w:rFonts w:cs="Times New Roman"/>
          <w:color w:val="000000" w:themeColor="text1"/>
          <w:spacing w:val="-10"/>
          <w:sz w:val="24"/>
          <w:szCs w:val="24"/>
        </w:rPr>
        <w:t xml:space="preserve">Статья 66. Ограничения использования земельных участков и объектов капитального строительства на территории </w:t>
      </w:r>
      <w:proofErr w:type="spellStart"/>
      <w:r w:rsidRPr="00F70C2C">
        <w:rPr>
          <w:rFonts w:cs="Times New Roman"/>
          <w:color w:val="000000" w:themeColor="text1"/>
          <w:spacing w:val="-10"/>
          <w:sz w:val="24"/>
          <w:szCs w:val="24"/>
        </w:rPr>
        <w:t>водоохранных</w:t>
      </w:r>
      <w:proofErr w:type="spellEnd"/>
      <w:r w:rsidRPr="00F70C2C">
        <w:rPr>
          <w:rFonts w:cs="Times New Roman"/>
          <w:color w:val="000000" w:themeColor="text1"/>
          <w:spacing w:val="-10"/>
          <w:sz w:val="24"/>
          <w:szCs w:val="24"/>
        </w:rPr>
        <w:t xml:space="preserve"> зон, прибрежных защитных и береговых полос</w:t>
      </w:r>
      <w:bookmarkEnd w:id="345"/>
      <w:bookmarkEnd w:id="346"/>
    </w:p>
    <w:p w:rsidR="00331BA6" w:rsidRPr="00F70C2C" w:rsidRDefault="00331BA6" w:rsidP="00331BA6">
      <w:pPr>
        <w:tabs>
          <w:tab w:val="left" w:pos="1134"/>
        </w:tabs>
        <w:ind w:firstLine="709"/>
        <w:rPr>
          <w:lang w:eastAsia="ar-SA" w:bidi="en-US"/>
        </w:rPr>
      </w:pPr>
      <w:bookmarkStart w:id="348" w:name="_Toc108779127"/>
      <w:bookmarkStart w:id="349" w:name="_Toc110935864"/>
      <w:bookmarkStart w:id="350" w:name="_Toc85619690"/>
      <w:r w:rsidRPr="00F70C2C">
        <w:rPr>
          <w:lang w:eastAsia="ar-SA" w:bidi="en-US"/>
        </w:rPr>
        <w:t>В границах водоохраной зоны рек и их притоков, водохранилищ в соответствии с частью 1 статьи 65 Водного кодекса Российской Федерации от 03.06.2006 № 74-ФЗ устанавливается специальный режим осуществления хозяйственной и иной деятельности в целях:</w:t>
      </w:r>
    </w:p>
    <w:p w:rsidR="00331BA6" w:rsidRPr="00F70C2C" w:rsidRDefault="00331BA6" w:rsidP="00331BA6">
      <w:pPr>
        <w:numPr>
          <w:ilvl w:val="0"/>
          <w:numId w:val="3"/>
        </w:numPr>
        <w:tabs>
          <w:tab w:val="left" w:pos="1134"/>
        </w:tabs>
        <w:suppressAutoHyphens/>
        <w:ind w:left="0" w:firstLine="709"/>
        <w:jc w:val="both"/>
        <w:rPr>
          <w:lang w:eastAsia="ar-SA" w:bidi="en-US"/>
        </w:rPr>
      </w:pPr>
      <w:r w:rsidRPr="00F70C2C">
        <w:rPr>
          <w:lang w:eastAsia="ar-SA" w:bidi="en-US"/>
        </w:rPr>
        <w:t>предотвращения загрязнения, засорения, заиления водных объектов и истощения их вод;</w:t>
      </w:r>
    </w:p>
    <w:p w:rsidR="00331BA6" w:rsidRPr="00F70C2C" w:rsidRDefault="00331BA6" w:rsidP="00331BA6">
      <w:pPr>
        <w:numPr>
          <w:ilvl w:val="0"/>
          <w:numId w:val="3"/>
        </w:numPr>
        <w:tabs>
          <w:tab w:val="left" w:pos="1134"/>
        </w:tabs>
        <w:suppressAutoHyphens/>
        <w:ind w:left="0" w:firstLine="709"/>
        <w:jc w:val="both"/>
      </w:pPr>
      <w:r w:rsidRPr="00F70C2C">
        <w:t>сохранения среды обитания водных биологических ресурсов и других объектов животного и растительного мира.</w:t>
      </w:r>
    </w:p>
    <w:p w:rsidR="00331BA6" w:rsidRPr="00F70C2C" w:rsidRDefault="00331BA6" w:rsidP="00331BA6">
      <w:pPr>
        <w:tabs>
          <w:tab w:val="left" w:pos="1134"/>
        </w:tabs>
        <w:ind w:firstLine="709"/>
        <w:rPr>
          <w:rFonts w:eastAsia="Calibri"/>
          <w:lang w:eastAsia="en-US"/>
        </w:rPr>
      </w:pPr>
      <w:r w:rsidRPr="00F70C2C">
        <w:rPr>
          <w:rFonts w:eastAsia="Calibri"/>
          <w:lang w:eastAsia="en-US"/>
        </w:rPr>
        <w:t xml:space="preserve">Ширина </w:t>
      </w:r>
      <w:proofErr w:type="spellStart"/>
      <w:r w:rsidRPr="00F70C2C">
        <w:rPr>
          <w:rFonts w:eastAsia="Calibri"/>
          <w:lang w:eastAsia="en-US"/>
        </w:rPr>
        <w:t>водоохранной</w:t>
      </w:r>
      <w:proofErr w:type="spellEnd"/>
      <w:r w:rsidRPr="00F70C2C">
        <w:rPr>
          <w:rFonts w:eastAsia="Calibri"/>
          <w:lang w:eastAsia="en-US"/>
        </w:rPr>
        <w:t xml:space="preserve"> зоны рек или ручьев устанавливается от их истока для рек или ручьев протяженностью:</w:t>
      </w:r>
    </w:p>
    <w:p w:rsidR="00331BA6" w:rsidRPr="00F70C2C" w:rsidRDefault="00331BA6" w:rsidP="00331BA6">
      <w:pPr>
        <w:numPr>
          <w:ilvl w:val="1"/>
          <w:numId w:val="36"/>
        </w:numPr>
        <w:tabs>
          <w:tab w:val="left" w:pos="1134"/>
        </w:tabs>
        <w:suppressAutoHyphens/>
        <w:ind w:left="0" w:firstLine="709"/>
        <w:jc w:val="both"/>
        <w:rPr>
          <w:rFonts w:eastAsia="Calibri"/>
          <w:lang w:eastAsia="en-US"/>
        </w:rPr>
      </w:pPr>
      <w:r w:rsidRPr="00F70C2C">
        <w:rPr>
          <w:rFonts w:eastAsia="Calibri"/>
          <w:lang w:eastAsia="en-US"/>
        </w:rPr>
        <w:t>до десяти километров - в размере пятидесяти метров;</w:t>
      </w:r>
    </w:p>
    <w:p w:rsidR="00331BA6" w:rsidRPr="00F70C2C" w:rsidRDefault="00331BA6" w:rsidP="00331BA6">
      <w:pPr>
        <w:numPr>
          <w:ilvl w:val="1"/>
          <w:numId w:val="36"/>
        </w:numPr>
        <w:tabs>
          <w:tab w:val="left" w:pos="1134"/>
        </w:tabs>
        <w:suppressAutoHyphens/>
        <w:ind w:left="0" w:firstLine="709"/>
        <w:jc w:val="both"/>
        <w:rPr>
          <w:rFonts w:eastAsia="Calibri"/>
          <w:lang w:eastAsia="en-US"/>
        </w:rPr>
      </w:pPr>
      <w:r w:rsidRPr="00F70C2C">
        <w:rPr>
          <w:rFonts w:eastAsia="Calibri"/>
          <w:lang w:eastAsia="en-US"/>
        </w:rPr>
        <w:t>от десяти до пятидесяти километров - в размере ста метров;</w:t>
      </w:r>
    </w:p>
    <w:p w:rsidR="00331BA6" w:rsidRPr="00F70C2C" w:rsidRDefault="00331BA6" w:rsidP="00331BA6">
      <w:pPr>
        <w:numPr>
          <w:ilvl w:val="1"/>
          <w:numId w:val="36"/>
        </w:numPr>
        <w:tabs>
          <w:tab w:val="left" w:pos="1134"/>
        </w:tabs>
        <w:suppressAutoHyphens/>
        <w:ind w:left="0" w:firstLine="709"/>
        <w:jc w:val="both"/>
        <w:rPr>
          <w:rFonts w:eastAsia="Calibri"/>
          <w:lang w:eastAsia="en-US"/>
        </w:rPr>
      </w:pPr>
      <w:r w:rsidRPr="00F70C2C">
        <w:rPr>
          <w:rFonts w:eastAsia="Calibri"/>
          <w:lang w:eastAsia="en-US"/>
        </w:rPr>
        <w:t>от пятидесяти километров и более - в размере двухсот метров.</w:t>
      </w:r>
    </w:p>
    <w:p w:rsidR="00331BA6" w:rsidRPr="00F70C2C" w:rsidRDefault="00331BA6" w:rsidP="00331BA6">
      <w:pPr>
        <w:tabs>
          <w:tab w:val="left" w:pos="1134"/>
        </w:tabs>
        <w:ind w:firstLine="709"/>
        <w:rPr>
          <w:lang w:eastAsia="ar-SA" w:bidi="en-US"/>
        </w:rPr>
      </w:pPr>
      <w:r w:rsidRPr="00F70C2C">
        <w:rPr>
          <w:bCs/>
          <w:lang w:eastAsia="ar-SA" w:bidi="en-US"/>
        </w:rPr>
        <w:t xml:space="preserve">В границах </w:t>
      </w:r>
      <w:proofErr w:type="spellStart"/>
      <w:r w:rsidRPr="00F70C2C">
        <w:rPr>
          <w:bCs/>
          <w:lang w:eastAsia="ar-SA" w:bidi="en-US"/>
        </w:rPr>
        <w:t>водоохранных</w:t>
      </w:r>
      <w:proofErr w:type="spellEnd"/>
      <w:r w:rsidRPr="00F70C2C">
        <w:rPr>
          <w:bCs/>
          <w:lang w:eastAsia="ar-SA" w:bidi="en-US"/>
        </w:rPr>
        <w:t xml:space="preserve"> зон запрещаются</w:t>
      </w:r>
      <w:r w:rsidRPr="00F70C2C">
        <w:rPr>
          <w:lang w:eastAsia="ar-SA" w:bidi="en-US"/>
        </w:rPr>
        <w:t>:</w:t>
      </w:r>
    </w:p>
    <w:p w:rsidR="00331BA6" w:rsidRPr="00F70C2C" w:rsidRDefault="00331BA6" w:rsidP="00331BA6">
      <w:pPr>
        <w:numPr>
          <w:ilvl w:val="0"/>
          <w:numId w:val="3"/>
        </w:numPr>
        <w:tabs>
          <w:tab w:val="left" w:pos="1134"/>
        </w:tabs>
        <w:suppressAutoHyphens/>
        <w:ind w:left="0" w:firstLine="709"/>
        <w:jc w:val="both"/>
        <w:rPr>
          <w:color w:val="000000"/>
        </w:rPr>
      </w:pPr>
      <w:r w:rsidRPr="00F70C2C">
        <w:rPr>
          <w:color w:val="000000"/>
        </w:rPr>
        <w:t>использование сточных вод в целях повышения почвенного плодородия;</w:t>
      </w:r>
    </w:p>
    <w:p w:rsidR="00331BA6" w:rsidRPr="00F70C2C" w:rsidRDefault="00331BA6" w:rsidP="00331BA6">
      <w:pPr>
        <w:numPr>
          <w:ilvl w:val="0"/>
          <w:numId w:val="8"/>
        </w:numPr>
        <w:tabs>
          <w:tab w:val="left" w:pos="1134"/>
        </w:tabs>
        <w:suppressAutoHyphens/>
        <w:ind w:left="0" w:firstLine="709"/>
        <w:jc w:val="both"/>
        <w:rPr>
          <w:rFonts w:eastAsia="Calibri"/>
          <w:lang w:eastAsia="en-US"/>
        </w:rPr>
      </w:pPr>
      <w:r w:rsidRPr="00F70C2C">
        <w:rPr>
          <w:rFonts w:eastAsia="Calibri"/>
          <w:lang w:eastAsia="en-US"/>
        </w:rPr>
        <w:t xml:space="preserve">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w:t>
      </w:r>
      <w:proofErr w:type="gramStart"/>
      <w:r w:rsidRPr="00F70C2C">
        <w:rPr>
          <w:rFonts w:eastAsia="Calibri"/>
          <w:lang w:eastAsia="en-US"/>
        </w:rPr>
        <w:t>концентрации</w:t>
      </w:r>
      <w:proofErr w:type="gramEnd"/>
      <w:r w:rsidRPr="00F70C2C">
        <w:rPr>
          <w:rFonts w:eastAsia="Calibri"/>
          <w:lang w:eastAsia="en-US"/>
        </w:rPr>
        <w:t xml:space="preserve"> которых в водах водных объектов </w:t>
      </w:r>
      <w:proofErr w:type="spellStart"/>
      <w:r w:rsidRPr="00F70C2C">
        <w:rPr>
          <w:rFonts w:eastAsia="Calibri"/>
          <w:lang w:eastAsia="en-US"/>
        </w:rPr>
        <w:t>рыбохозяйственного</w:t>
      </w:r>
      <w:proofErr w:type="spellEnd"/>
      <w:r w:rsidRPr="00F70C2C">
        <w:rPr>
          <w:rFonts w:eastAsia="Calibri"/>
          <w:lang w:eastAsia="en-US"/>
        </w:rPr>
        <w:t xml:space="preserve"> значения не установлены;</w:t>
      </w:r>
    </w:p>
    <w:p w:rsidR="00331BA6" w:rsidRPr="00F70C2C" w:rsidRDefault="00331BA6" w:rsidP="00331BA6">
      <w:pPr>
        <w:numPr>
          <w:ilvl w:val="0"/>
          <w:numId w:val="3"/>
        </w:numPr>
        <w:tabs>
          <w:tab w:val="left" w:pos="1134"/>
        </w:tabs>
        <w:suppressAutoHyphens/>
        <w:ind w:left="0" w:firstLine="709"/>
        <w:jc w:val="both"/>
        <w:rPr>
          <w:color w:val="000000"/>
        </w:rPr>
      </w:pPr>
      <w:r w:rsidRPr="00F70C2C">
        <w:rPr>
          <w:color w:val="000000"/>
        </w:rPr>
        <w:t>осуществление авиационных мер по борьбе с вредными организмами;</w:t>
      </w:r>
    </w:p>
    <w:p w:rsidR="00331BA6" w:rsidRPr="00F70C2C" w:rsidRDefault="00331BA6" w:rsidP="00331BA6">
      <w:pPr>
        <w:numPr>
          <w:ilvl w:val="0"/>
          <w:numId w:val="3"/>
        </w:numPr>
        <w:tabs>
          <w:tab w:val="left" w:pos="1134"/>
        </w:tabs>
        <w:suppressAutoHyphens/>
        <w:ind w:left="0" w:firstLine="709"/>
        <w:jc w:val="both"/>
        <w:rPr>
          <w:color w:val="000000"/>
        </w:rPr>
      </w:pPr>
      <w:r w:rsidRPr="00F70C2C">
        <w:rPr>
          <w:color w:val="00000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331BA6" w:rsidRPr="00F70C2C" w:rsidRDefault="00331BA6" w:rsidP="00331BA6">
      <w:pPr>
        <w:numPr>
          <w:ilvl w:val="0"/>
          <w:numId w:val="3"/>
        </w:numPr>
        <w:tabs>
          <w:tab w:val="left" w:pos="1134"/>
        </w:tabs>
        <w:suppressAutoHyphens/>
        <w:ind w:left="0" w:firstLine="709"/>
        <w:jc w:val="both"/>
        <w:rPr>
          <w:color w:val="000000"/>
        </w:rPr>
      </w:pPr>
      <w:proofErr w:type="gramStart"/>
      <w:r w:rsidRPr="00F70C2C">
        <w:rPr>
          <w:color w:val="000000"/>
        </w:rPr>
        <w:t xml:space="preserve">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w:t>
      </w:r>
      <w:r w:rsidRPr="00F70C2C">
        <w:rPr>
          <w:color w:val="000000"/>
        </w:rPr>
        <w:lastRenderedPageBreak/>
        <w:t>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331BA6" w:rsidRPr="00F70C2C" w:rsidRDefault="00331BA6" w:rsidP="00331BA6">
      <w:pPr>
        <w:numPr>
          <w:ilvl w:val="0"/>
          <w:numId w:val="3"/>
        </w:numPr>
        <w:tabs>
          <w:tab w:val="left" w:pos="1134"/>
        </w:tabs>
        <w:suppressAutoHyphens/>
        <w:ind w:left="0" w:firstLine="709"/>
        <w:jc w:val="both"/>
      </w:pPr>
      <w:r w:rsidRPr="00F70C2C">
        <w:t xml:space="preserve">хранение пестицидов и </w:t>
      </w:r>
      <w:proofErr w:type="spellStart"/>
      <w:r w:rsidRPr="00F70C2C">
        <w:t>агрохимикатов</w:t>
      </w:r>
      <w:proofErr w:type="spellEnd"/>
      <w:r w:rsidRPr="00F70C2C">
        <w:t xml:space="preserve"> (за исключением хранения </w:t>
      </w:r>
      <w:proofErr w:type="spellStart"/>
      <w:r w:rsidRPr="00F70C2C">
        <w:t>агрохимикатов</w:t>
      </w:r>
      <w:proofErr w:type="spellEnd"/>
      <w:r w:rsidRPr="00F70C2C">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F70C2C">
        <w:t>агрохимикатов</w:t>
      </w:r>
      <w:proofErr w:type="spellEnd"/>
      <w:r w:rsidRPr="00F70C2C">
        <w:rPr>
          <w:color w:val="000000"/>
        </w:rPr>
        <w:t>;</w:t>
      </w:r>
    </w:p>
    <w:p w:rsidR="00331BA6" w:rsidRPr="00F70C2C" w:rsidRDefault="00331BA6" w:rsidP="00331BA6">
      <w:pPr>
        <w:numPr>
          <w:ilvl w:val="0"/>
          <w:numId w:val="3"/>
        </w:numPr>
        <w:tabs>
          <w:tab w:val="left" w:pos="1134"/>
        </w:tabs>
        <w:suppressAutoHyphens/>
        <w:ind w:left="0" w:firstLine="709"/>
        <w:jc w:val="both"/>
        <w:rPr>
          <w:color w:val="000000"/>
        </w:rPr>
      </w:pPr>
      <w:r w:rsidRPr="00F70C2C">
        <w:rPr>
          <w:color w:val="000000"/>
        </w:rPr>
        <w:t>сброс сточных, в том числе дренажных, вод;</w:t>
      </w:r>
    </w:p>
    <w:p w:rsidR="00331BA6" w:rsidRPr="00F70C2C" w:rsidRDefault="00331BA6" w:rsidP="00331BA6">
      <w:pPr>
        <w:numPr>
          <w:ilvl w:val="0"/>
          <w:numId w:val="3"/>
        </w:numPr>
        <w:tabs>
          <w:tab w:val="left" w:pos="1134"/>
        </w:tabs>
        <w:suppressAutoHyphens/>
        <w:ind w:left="0" w:firstLine="709"/>
        <w:jc w:val="both"/>
        <w:rPr>
          <w:color w:val="000000"/>
        </w:rPr>
      </w:pPr>
      <w:proofErr w:type="gramStart"/>
      <w:r w:rsidRPr="00F70C2C">
        <w:rPr>
          <w:color w:val="000000"/>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16" w:history="1">
        <w:r w:rsidRPr="00F70C2C">
          <w:rPr>
            <w:color w:val="000000"/>
          </w:rPr>
          <w:t>статьей 19.1</w:t>
        </w:r>
      </w:hyperlink>
      <w:r w:rsidRPr="00F70C2C">
        <w:rPr>
          <w:color w:val="000000"/>
        </w:rPr>
        <w:t xml:space="preserve"> Закона Российской Федерации от 21.02.1992</w:t>
      </w:r>
      <w:proofErr w:type="gramEnd"/>
      <w:r w:rsidRPr="00F70C2C">
        <w:rPr>
          <w:color w:val="000000"/>
        </w:rPr>
        <w:t xml:space="preserve"> № </w:t>
      </w:r>
      <w:proofErr w:type="gramStart"/>
      <w:r w:rsidRPr="00F70C2C">
        <w:rPr>
          <w:color w:val="000000"/>
        </w:rPr>
        <w:t>2395-1 «О недрах»).</w:t>
      </w:r>
      <w:proofErr w:type="gramEnd"/>
    </w:p>
    <w:p w:rsidR="00331BA6" w:rsidRPr="00F70C2C" w:rsidRDefault="00331BA6" w:rsidP="00331BA6">
      <w:pPr>
        <w:tabs>
          <w:tab w:val="left" w:pos="1134"/>
        </w:tabs>
        <w:ind w:firstLine="709"/>
        <w:rPr>
          <w:rFonts w:eastAsia="Calibri"/>
          <w:lang w:eastAsia="en-US"/>
        </w:rPr>
      </w:pPr>
      <w:r w:rsidRPr="00F70C2C">
        <w:rPr>
          <w:rFonts w:eastAsia="Calibri"/>
          <w:lang w:eastAsia="en-US"/>
        </w:rPr>
        <w:t xml:space="preserve">В границах </w:t>
      </w:r>
      <w:proofErr w:type="spellStart"/>
      <w:r w:rsidRPr="00F70C2C">
        <w:rPr>
          <w:rFonts w:eastAsia="Calibri"/>
          <w:lang w:eastAsia="en-US"/>
        </w:rPr>
        <w:t>водоохранных</w:t>
      </w:r>
      <w:proofErr w:type="spellEnd"/>
      <w:r w:rsidRPr="00F70C2C">
        <w:rPr>
          <w:rFonts w:eastAsia="Calibri"/>
          <w:lang w:eastAsia="en-US"/>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331BA6" w:rsidRPr="00F70C2C" w:rsidRDefault="00331BA6" w:rsidP="00331BA6">
      <w:pPr>
        <w:tabs>
          <w:tab w:val="left" w:pos="1134"/>
        </w:tabs>
        <w:ind w:firstLine="709"/>
      </w:pPr>
      <w:r w:rsidRPr="00F70C2C">
        <w:t xml:space="preserve">В </w:t>
      </w:r>
      <w:proofErr w:type="spellStart"/>
      <w:r w:rsidRPr="00F70C2C">
        <w:t>водоохранных</w:t>
      </w:r>
      <w:proofErr w:type="spellEnd"/>
      <w:r w:rsidRPr="00F70C2C">
        <w:t xml:space="preserve"> зонах существующая и размещаемая застройка должна иметь:</w:t>
      </w:r>
    </w:p>
    <w:p w:rsidR="00331BA6" w:rsidRPr="00F70C2C" w:rsidRDefault="00331BA6" w:rsidP="00331BA6">
      <w:pPr>
        <w:numPr>
          <w:ilvl w:val="0"/>
          <w:numId w:val="4"/>
        </w:numPr>
        <w:tabs>
          <w:tab w:val="left" w:pos="1134"/>
        </w:tabs>
        <w:suppressAutoHyphens/>
        <w:ind w:left="0" w:firstLine="709"/>
        <w:jc w:val="both"/>
      </w:pPr>
      <w:r w:rsidRPr="00F70C2C">
        <w:t>централизованные системы водоотведения (канализации), централизованные ливневые системы водоотведения;</w:t>
      </w:r>
    </w:p>
    <w:p w:rsidR="00331BA6" w:rsidRPr="00F70C2C" w:rsidRDefault="00331BA6" w:rsidP="00331BA6">
      <w:pPr>
        <w:numPr>
          <w:ilvl w:val="0"/>
          <w:numId w:val="4"/>
        </w:numPr>
        <w:tabs>
          <w:tab w:val="left" w:pos="1134"/>
        </w:tabs>
        <w:suppressAutoHyphens/>
        <w:ind w:left="0" w:firstLine="709"/>
        <w:jc w:val="both"/>
      </w:pPr>
      <w:r w:rsidRPr="00F70C2C">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331BA6" w:rsidRPr="00F70C2C" w:rsidRDefault="00331BA6" w:rsidP="00331BA6">
      <w:pPr>
        <w:numPr>
          <w:ilvl w:val="0"/>
          <w:numId w:val="4"/>
        </w:numPr>
        <w:tabs>
          <w:tab w:val="left" w:pos="1134"/>
        </w:tabs>
        <w:suppressAutoHyphens/>
        <w:ind w:left="0" w:firstLine="709"/>
        <w:jc w:val="both"/>
      </w:pPr>
      <w:r w:rsidRPr="00F70C2C">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p>
    <w:p w:rsidR="00331BA6" w:rsidRPr="00F70C2C" w:rsidRDefault="00331BA6" w:rsidP="00331BA6">
      <w:pPr>
        <w:numPr>
          <w:ilvl w:val="0"/>
          <w:numId w:val="4"/>
        </w:numPr>
        <w:tabs>
          <w:tab w:val="left" w:pos="1134"/>
        </w:tabs>
        <w:suppressAutoHyphens/>
        <w:ind w:left="0" w:firstLine="709"/>
        <w:jc w:val="both"/>
      </w:pPr>
      <w:r w:rsidRPr="00F70C2C">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331BA6" w:rsidRPr="00F70C2C" w:rsidRDefault="00331BA6" w:rsidP="00331BA6">
      <w:pPr>
        <w:numPr>
          <w:ilvl w:val="0"/>
          <w:numId w:val="4"/>
        </w:numPr>
        <w:tabs>
          <w:tab w:val="left" w:pos="1134"/>
        </w:tabs>
        <w:suppressAutoHyphens/>
        <w:ind w:left="0" w:firstLine="709"/>
        <w:jc w:val="both"/>
      </w:pPr>
      <w:r w:rsidRPr="00F70C2C">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331BA6" w:rsidRPr="00F70C2C" w:rsidRDefault="00331BA6" w:rsidP="00331BA6">
      <w:pPr>
        <w:tabs>
          <w:tab w:val="left" w:pos="1134"/>
        </w:tabs>
        <w:ind w:firstLine="709"/>
      </w:pPr>
      <w:proofErr w:type="gramStart"/>
      <w:r w:rsidRPr="00F70C2C">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F70C2C">
        <w:t>водоохранных</w:t>
      </w:r>
      <w:proofErr w:type="spellEnd"/>
      <w:r w:rsidRPr="00F70C2C">
        <w:t xml:space="preserve"> зон и не оборудованных сооружениями для очистки сточных вод, до момента их оборудования такими сооружениями и (или) подключения к системам,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roofErr w:type="gramEnd"/>
    </w:p>
    <w:p w:rsidR="00331BA6" w:rsidRPr="00F70C2C" w:rsidRDefault="00331BA6" w:rsidP="00331BA6">
      <w:pPr>
        <w:tabs>
          <w:tab w:val="left" w:pos="1134"/>
        </w:tabs>
        <w:ind w:firstLine="709"/>
        <w:rPr>
          <w:color w:val="000000"/>
        </w:rPr>
      </w:pPr>
      <w:r w:rsidRPr="00F70C2C">
        <w:rPr>
          <w:color w:val="000000"/>
        </w:rPr>
        <w:t xml:space="preserve">В границах </w:t>
      </w:r>
      <w:proofErr w:type="spellStart"/>
      <w:r w:rsidRPr="00F70C2C">
        <w:rPr>
          <w:color w:val="000000"/>
        </w:rPr>
        <w:t>водоохранных</w:t>
      </w:r>
      <w:proofErr w:type="spellEnd"/>
      <w:r w:rsidRPr="00F70C2C">
        <w:rPr>
          <w:color w:val="000000"/>
        </w:rPr>
        <w:t xml:space="preserve"> зон устанавливаются прибрежные защитные полосы, на территориях которых вводятся дополнительные </w:t>
      </w:r>
      <w:hyperlink r:id="rId117" w:history="1">
        <w:r w:rsidRPr="00F70C2C">
          <w:rPr>
            <w:color w:val="000000"/>
          </w:rPr>
          <w:t>ограничения</w:t>
        </w:r>
      </w:hyperlink>
      <w:r w:rsidRPr="00F70C2C">
        <w:rPr>
          <w:color w:val="000000"/>
        </w:rPr>
        <w:t xml:space="preserve"> хозяйственной и иной деятельности.</w:t>
      </w:r>
    </w:p>
    <w:p w:rsidR="00331BA6" w:rsidRPr="00F70C2C" w:rsidRDefault="00331BA6" w:rsidP="00331BA6">
      <w:pPr>
        <w:tabs>
          <w:tab w:val="left" w:pos="1134"/>
        </w:tabs>
        <w:ind w:firstLine="709"/>
        <w:rPr>
          <w:rFonts w:eastAsia="Calibri"/>
          <w:lang w:eastAsia="en-US"/>
        </w:rPr>
      </w:pPr>
      <w:r w:rsidRPr="00F70C2C">
        <w:rPr>
          <w:rFonts w:eastAsia="Calibri"/>
          <w:lang w:eastAsia="en-US"/>
        </w:rPr>
        <w:lastRenderedPageBreak/>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31BA6" w:rsidRPr="00F70C2C" w:rsidRDefault="00331BA6" w:rsidP="00331BA6">
      <w:pPr>
        <w:tabs>
          <w:tab w:val="left" w:pos="1134"/>
        </w:tabs>
        <w:ind w:firstLine="709"/>
      </w:pPr>
      <w:r w:rsidRPr="00F70C2C">
        <w:t xml:space="preserve">В границах прибрежных защитных полос наряду с вышеуказанными ограничениями для </w:t>
      </w:r>
      <w:proofErr w:type="spellStart"/>
      <w:r w:rsidRPr="00F70C2C">
        <w:t>водоохранных</w:t>
      </w:r>
      <w:proofErr w:type="spellEnd"/>
      <w:r w:rsidRPr="00F70C2C">
        <w:t xml:space="preserve"> зон запрещаются:</w:t>
      </w:r>
    </w:p>
    <w:p w:rsidR="00331BA6" w:rsidRPr="00F70C2C" w:rsidRDefault="00331BA6" w:rsidP="00331BA6">
      <w:pPr>
        <w:numPr>
          <w:ilvl w:val="0"/>
          <w:numId w:val="3"/>
        </w:numPr>
        <w:tabs>
          <w:tab w:val="left" w:pos="709"/>
          <w:tab w:val="left" w:pos="1134"/>
        </w:tabs>
        <w:suppressAutoHyphens/>
        <w:ind w:left="0" w:firstLine="709"/>
        <w:jc w:val="both"/>
        <w:rPr>
          <w:lang w:eastAsia="ar-SA" w:bidi="en-US"/>
        </w:rPr>
      </w:pPr>
      <w:r w:rsidRPr="00F70C2C">
        <w:rPr>
          <w:lang w:eastAsia="ar-SA" w:bidi="en-US"/>
        </w:rPr>
        <w:t>распашка земель;</w:t>
      </w:r>
    </w:p>
    <w:p w:rsidR="00331BA6" w:rsidRPr="00F70C2C" w:rsidRDefault="00331BA6" w:rsidP="00331BA6">
      <w:pPr>
        <w:numPr>
          <w:ilvl w:val="0"/>
          <w:numId w:val="3"/>
        </w:numPr>
        <w:tabs>
          <w:tab w:val="left" w:pos="709"/>
          <w:tab w:val="left" w:pos="1134"/>
        </w:tabs>
        <w:suppressAutoHyphens/>
        <w:ind w:left="0" w:firstLine="709"/>
        <w:jc w:val="both"/>
        <w:rPr>
          <w:bCs/>
        </w:rPr>
      </w:pPr>
      <w:r w:rsidRPr="00F70C2C">
        <w:rPr>
          <w:bCs/>
        </w:rPr>
        <w:t>размещение отвалов размываемых грунтов</w:t>
      </w:r>
      <w:r w:rsidRPr="00F70C2C">
        <w:t>;</w:t>
      </w:r>
    </w:p>
    <w:p w:rsidR="00331BA6" w:rsidRPr="00F70C2C" w:rsidRDefault="00331BA6" w:rsidP="00331BA6">
      <w:pPr>
        <w:numPr>
          <w:ilvl w:val="0"/>
          <w:numId w:val="3"/>
        </w:numPr>
        <w:tabs>
          <w:tab w:val="left" w:pos="709"/>
          <w:tab w:val="left" w:pos="1134"/>
        </w:tabs>
        <w:suppressAutoHyphens/>
        <w:ind w:left="0" w:firstLine="709"/>
        <w:jc w:val="both"/>
      </w:pPr>
      <w:r w:rsidRPr="00F70C2C">
        <w:t>выпас сельскохозяйственных животных и организация для них летних лагерей, ванн.</w:t>
      </w:r>
    </w:p>
    <w:p w:rsidR="00331BA6" w:rsidRPr="00F70C2C" w:rsidRDefault="00331BA6" w:rsidP="00331BA6">
      <w:pPr>
        <w:tabs>
          <w:tab w:val="left" w:pos="1134"/>
        </w:tabs>
        <w:ind w:firstLine="709"/>
        <w:rPr>
          <w:rFonts w:eastAsia="Calibri"/>
          <w:lang w:eastAsia="en-US"/>
        </w:rPr>
      </w:pPr>
      <w:r w:rsidRPr="00F70C2C">
        <w:rPr>
          <w:rFonts w:eastAsia="Calibri"/>
          <w:lang w:eastAsia="en-US"/>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331BA6" w:rsidRPr="00F70C2C" w:rsidRDefault="00331BA6" w:rsidP="00331BA6">
      <w:pPr>
        <w:tabs>
          <w:tab w:val="left" w:pos="1134"/>
        </w:tabs>
        <w:ind w:firstLine="709"/>
        <w:rPr>
          <w:rFonts w:eastAsia="Calibri"/>
          <w:lang w:eastAsia="en-US"/>
        </w:rPr>
      </w:pPr>
      <w:r w:rsidRPr="00F70C2C">
        <w:rPr>
          <w:rFonts w:eastAsia="Calibri"/>
          <w:lang w:eastAsia="en-US"/>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331BA6" w:rsidRPr="00F70C2C" w:rsidRDefault="00331BA6" w:rsidP="00331BA6">
      <w:pPr>
        <w:tabs>
          <w:tab w:val="left" w:pos="1134"/>
        </w:tabs>
        <w:ind w:firstLine="709"/>
        <w:rPr>
          <w:rFonts w:eastAsia="Calibri"/>
          <w:lang w:eastAsia="en-US"/>
        </w:rPr>
      </w:pPr>
      <w:r w:rsidRPr="00F70C2C">
        <w:rPr>
          <w:rFonts w:eastAsia="Calibri"/>
          <w:lang w:eastAsia="en-US"/>
        </w:rPr>
        <w:t>Информация об ограничении водопользования на водных объектах общего пользования предоставляется гражданам органами местного самоуправления через средства массовой информации и посредством специальных информационных знаков, устанавливаемых вдоль берегов водных объектов. Могут быть также использованы иные способы предоставления такой информации.</w:t>
      </w:r>
    </w:p>
    <w:p w:rsidR="00331BA6" w:rsidRPr="00F70C2C" w:rsidRDefault="00331BA6" w:rsidP="00331BA6">
      <w:pPr>
        <w:pStyle w:val="3"/>
        <w:tabs>
          <w:tab w:val="left" w:pos="1134"/>
        </w:tabs>
        <w:ind w:firstLine="709"/>
        <w:rPr>
          <w:rFonts w:cs="Times New Roman"/>
          <w:color w:val="000000" w:themeColor="text1"/>
          <w:spacing w:val="-10"/>
          <w:sz w:val="24"/>
          <w:szCs w:val="24"/>
        </w:rPr>
      </w:pPr>
      <w:bookmarkStart w:id="351" w:name="_Toc135897985"/>
      <w:bookmarkStart w:id="352" w:name="_Toc159491769"/>
      <w:r w:rsidRPr="00F70C2C">
        <w:rPr>
          <w:rFonts w:cs="Times New Roman"/>
          <w:color w:val="000000" w:themeColor="text1"/>
          <w:spacing w:val="-10"/>
          <w:sz w:val="24"/>
          <w:szCs w:val="24"/>
        </w:rPr>
        <w:t>Статья 67.</w:t>
      </w:r>
      <w:bookmarkEnd w:id="348"/>
      <w:bookmarkEnd w:id="349"/>
      <w:r w:rsidRPr="00F70C2C">
        <w:rPr>
          <w:rFonts w:cs="Times New Roman"/>
          <w:color w:val="000000" w:themeColor="text1"/>
          <w:spacing w:val="-10"/>
          <w:sz w:val="24"/>
          <w:szCs w:val="24"/>
        </w:rPr>
        <w:t xml:space="preserve"> Ограничения использования земельных участков и объектов капитального строительства на территории санитарно-защитных зон предприятий, сооружений и иных объектов</w:t>
      </w:r>
      <w:bookmarkEnd w:id="351"/>
      <w:bookmarkEnd w:id="352"/>
    </w:p>
    <w:p w:rsidR="00331BA6" w:rsidRPr="00F70C2C" w:rsidRDefault="00331BA6" w:rsidP="00331BA6">
      <w:pPr>
        <w:tabs>
          <w:tab w:val="left" w:pos="1134"/>
          <w:tab w:val="left" w:pos="4800"/>
        </w:tabs>
        <w:suppressAutoHyphens/>
        <w:ind w:firstLine="709"/>
      </w:pPr>
      <w:r w:rsidRPr="00F70C2C">
        <w:t>Ограничения использования земельных участков и объектов капитального строительства на территории санитарно-защитных зон устанавливаются в целях обеспечения безопасности населения и в соответствии с Федеральным законом от 30.03.1999 № 52-ФЗ «О санитарно-эпидемиологическом благополучии населения».</w:t>
      </w:r>
    </w:p>
    <w:p w:rsidR="00331BA6" w:rsidRPr="00F70C2C" w:rsidRDefault="00331BA6" w:rsidP="00331BA6">
      <w:pPr>
        <w:shd w:val="clear" w:color="auto" w:fill="FFFFFF"/>
        <w:tabs>
          <w:tab w:val="left" w:pos="1134"/>
        </w:tabs>
        <w:ind w:firstLine="709"/>
        <w:rPr>
          <w:color w:val="000000"/>
        </w:rPr>
      </w:pPr>
      <w:proofErr w:type="gramStart"/>
      <w:r w:rsidRPr="00F70C2C">
        <w:rPr>
          <w:color w:val="000000"/>
        </w:rPr>
        <w:t xml:space="preserve">В соответствии с </w:t>
      </w:r>
      <w:r w:rsidRPr="00F70C2C">
        <w:rPr>
          <w:shd w:val="clear" w:color="auto" w:fill="FFFFFF"/>
        </w:rPr>
        <w:t>СанПиН 2.2.1/2.1.1.1200-03 «Санитарно-защитные зоны и санитарная классификация предприятий, сооружений и иных объектов»</w:t>
      </w:r>
      <w:r w:rsidRPr="00F70C2C">
        <w:rPr>
          <w:color w:val="000000"/>
        </w:rPr>
        <w:t xml:space="preserve"> в санитарно-защитной зоне </w:t>
      </w:r>
      <w:r w:rsidRPr="00F70C2C">
        <w:t>(далее - СЗЗ)</w:t>
      </w:r>
      <w:r w:rsidRPr="00F70C2C">
        <w:rPr>
          <w:color w:val="000000"/>
        </w:rPr>
        <w:t xml:space="preserve">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w:t>
      </w:r>
      <w:proofErr w:type="gramEnd"/>
      <w:r w:rsidRPr="00F70C2C">
        <w:rPr>
          <w:color w:val="000000"/>
        </w:rPr>
        <w:t xml:space="preserve">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331BA6" w:rsidRPr="00F70C2C" w:rsidRDefault="00331BA6" w:rsidP="00331BA6">
      <w:pPr>
        <w:shd w:val="clear" w:color="auto" w:fill="FFFFFF"/>
        <w:tabs>
          <w:tab w:val="left" w:pos="1134"/>
        </w:tabs>
        <w:ind w:firstLine="709"/>
        <w:rPr>
          <w:color w:val="000000"/>
        </w:rPr>
      </w:pPr>
      <w:proofErr w:type="gramStart"/>
      <w:r w:rsidRPr="00F70C2C">
        <w:rPr>
          <w:color w:val="000000"/>
        </w:rPr>
        <w:t>В СЗЗ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331BA6" w:rsidRPr="00F70C2C" w:rsidRDefault="00331BA6" w:rsidP="00331BA6">
      <w:pPr>
        <w:shd w:val="clear" w:color="auto" w:fill="FFFFFF"/>
        <w:tabs>
          <w:tab w:val="left" w:pos="1134"/>
        </w:tabs>
        <w:ind w:firstLine="709"/>
        <w:rPr>
          <w:color w:val="000000"/>
        </w:rPr>
      </w:pPr>
      <w:proofErr w:type="gramStart"/>
      <w:r w:rsidRPr="00F70C2C">
        <w:rPr>
          <w:color w:val="000000"/>
        </w:rPr>
        <w:t xml:space="preserve">Допускается размещать в границах СЗЗ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w:t>
      </w:r>
      <w:r w:rsidRPr="00F70C2C">
        <w:rPr>
          <w:color w:val="000000"/>
        </w:rPr>
        <w:lastRenderedPageBreak/>
        <w:t>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w:t>
      </w:r>
      <w:proofErr w:type="gramEnd"/>
      <w:r w:rsidRPr="00F70C2C">
        <w:rPr>
          <w:color w:val="000000"/>
        </w:rPr>
        <w:t xml:space="preserve"> депо, местные и транзитные коммуникации, ЛЭП, </w:t>
      </w:r>
      <w:proofErr w:type="spellStart"/>
      <w:r w:rsidRPr="00F70C2C">
        <w:rPr>
          <w:color w:val="000000"/>
        </w:rPr>
        <w:t>электроподстанции</w:t>
      </w:r>
      <w:proofErr w:type="spellEnd"/>
      <w:r w:rsidRPr="00F70C2C">
        <w:rPr>
          <w:color w:val="000000"/>
        </w:rPr>
        <w:t xml:space="preserve">, </w:t>
      </w:r>
      <w:proofErr w:type="spellStart"/>
      <w:r w:rsidRPr="00F70C2C">
        <w:rPr>
          <w:color w:val="000000"/>
        </w:rPr>
        <w:t>нефте</w:t>
      </w:r>
      <w:proofErr w:type="spellEnd"/>
      <w:r w:rsidRPr="00F70C2C">
        <w:rPr>
          <w:color w:val="000000"/>
        </w:rPr>
        <w:t xml:space="preserve">- и газопроводы, артезианские скважины для технического водоснабжения, </w:t>
      </w:r>
      <w:proofErr w:type="spellStart"/>
      <w:r w:rsidRPr="00F70C2C">
        <w:rPr>
          <w:color w:val="000000"/>
        </w:rPr>
        <w:t>водоохлаждающие</w:t>
      </w:r>
      <w:proofErr w:type="spellEnd"/>
      <w:r w:rsidRPr="00F70C2C">
        <w:rPr>
          <w:color w:val="00000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331BA6" w:rsidRPr="00F70C2C" w:rsidRDefault="00331BA6" w:rsidP="00331BA6">
      <w:pPr>
        <w:tabs>
          <w:tab w:val="left" w:pos="1134"/>
        </w:tabs>
        <w:ind w:firstLine="709"/>
        <w:rPr>
          <w:rFonts w:eastAsia="Calibri"/>
          <w:lang w:eastAsia="en-US"/>
        </w:rPr>
      </w:pPr>
      <w:r w:rsidRPr="00F70C2C">
        <w:rPr>
          <w:rFonts w:eastAsia="Calibri"/>
          <w:lang w:eastAsia="en-US"/>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331BA6" w:rsidRPr="00F70C2C" w:rsidRDefault="00331BA6" w:rsidP="00331BA6">
      <w:pPr>
        <w:tabs>
          <w:tab w:val="left" w:pos="1134"/>
        </w:tabs>
        <w:ind w:firstLine="709"/>
        <w:rPr>
          <w:rFonts w:eastAsia="Calibri"/>
          <w:lang w:eastAsia="en-US"/>
        </w:rPr>
      </w:pPr>
      <w:r w:rsidRPr="00F70C2C">
        <w:rPr>
          <w:rFonts w:eastAsia="Calibri"/>
          <w:lang w:eastAsia="en-US"/>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331BA6" w:rsidRPr="00F70C2C" w:rsidRDefault="00331BA6" w:rsidP="00331BA6">
      <w:pPr>
        <w:tabs>
          <w:tab w:val="left" w:pos="1134"/>
        </w:tabs>
        <w:ind w:firstLine="709"/>
        <w:rPr>
          <w:rFonts w:eastAsia="Calibri"/>
          <w:lang w:eastAsia="en-US"/>
        </w:rPr>
      </w:pPr>
      <w:r w:rsidRPr="00F70C2C">
        <w:rPr>
          <w:rFonts w:eastAsia="Calibri"/>
          <w:lang w:eastAsia="en-US"/>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331BA6" w:rsidRPr="00F70C2C" w:rsidRDefault="00331BA6" w:rsidP="00331BA6">
      <w:pPr>
        <w:tabs>
          <w:tab w:val="left" w:pos="1134"/>
        </w:tabs>
        <w:ind w:firstLine="709"/>
        <w:rPr>
          <w:rFonts w:eastAsia="Calibri"/>
          <w:lang w:eastAsia="en-US"/>
        </w:rPr>
      </w:pPr>
      <w:proofErr w:type="gramStart"/>
      <w:r w:rsidRPr="00F70C2C">
        <w:rPr>
          <w:rFonts w:eastAsia="Calibri"/>
          <w:lang w:eastAsia="en-US"/>
        </w:rPr>
        <w:t>Установление размеров санитарно-защитных зон для промышленных объектов и производств проводится при наличии проектов обоснования санитарно-защитных зон с расчетами загрязнения атмосферного воздуха, физического воздействия на атмосферный воздух, с учетом результатов натурных исследований и измерений атмосферного воздуха, уровней физического воздействия на атмосферный воздух, выполненных в соответствии с программой наблюдений, представляемой в составе проекта.</w:t>
      </w:r>
      <w:proofErr w:type="gramEnd"/>
    </w:p>
    <w:p w:rsidR="00331BA6" w:rsidRPr="00F70C2C" w:rsidRDefault="00331BA6" w:rsidP="00331BA6">
      <w:pPr>
        <w:tabs>
          <w:tab w:val="left" w:pos="1134"/>
        </w:tabs>
        <w:ind w:firstLine="709"/>
        <w:rPr>
          <w:rFonts w:eastAsia="Calibri"/>
          <w:lang w:eastAsia="en-US"/>
        </w:rPr>
      </w:pPr>
      <w:r w:rsidRPr="00F70C2C">
        <w:rPr>
          <w:rFonts w:eastAsia="Calibri"/>
          <w:lang w:eastAsia="en-US"/>
        </w:rPr>
        <w:t>Установление, изменение размеров установленных санитарно-защитных зон для промышленных объектов и производств I и II класса опасности осуществляется Постановлением Главного государственного санитарного врача Российской Федерации на основании:</w:t>
      </w:r>
    </w:p>
    <w:p w:rsidR="00331BA6" w:rsidRPr="00F70C2C" w:rsidRDefault="00331BA6" w:rsidP="00331BA6">
      <w:pPr>
        <w:numPr>
          <w:ilvl w:val="0"/>
          <w:numId w:val="27"/>
        </w:numPr>
        <w:tabs>
          <w:tab w:val="left" w:pos="1134"/>
        </w:tabs>
        <w:suppressAutoHyphens/>
        <w:ind w:left="0" w:firstLine="709"/>
        <w:jc w:val="both"/>
        <w:rPr>
          <w:rFonts w:eastAsia="Calibri"/>
          <w:lang w:eastAsia="en-US"/>
        </w:rPr>
      </w:pPr>
      <w:r w:rsidRPr="00F70C2C">
        <w:rPr>
          <w:rFonts w:eastAsia="Calibri"/>
          <w:lang w:eastAsia="en-US"/>
        </w:rPr>
        <w:t xml:space="preserve">предварительного заключения Управления </w:t>
      </w:r>
      <w:proofErr w:type="spellStart"/>
      <w:r w:rsidRPr="00F70C2C">
        <w:rPr>
          <w:rFonts w:eastAsia="Calibri"/>
          <w:lang w:eastAsia="en-US"/>
        </w:rPr>
        <w:t>Роспотребнадзора</w:t>
      </w:r>
      <w:proofErr w:type="spellEnd"/>
      <w:r w:rsidRPr="00F70C2C">
        <w:rPr>
          <w:rFonts w:eastAsia="Calibri"/>
          <w:lang w:eastAsia="en-US"/>
        </w:rPr>
        <w:t xml:space="preserve"> по субъекту Российской Федерации;</w:t>
      </w:r>
    </w:p>
    <w:p w:rsidR="00331BA6" w:rsidRPr="00F70C2C" w:rsidRDefault="00331BA6" w:rsidP="00331BA6">
      <w:pPr>
        <w:numPr>
          <w:ilvl w:val="0"/>
          <w:numId w:val="27"/>
        </w:numPr>
        <w:tabs>
          <w:tab w:val="left" w:pos="1134"/>
        </w:tabs>
        <w:suppressAutoHyphens/>
        <w:ind w:left="0" w:firstLine="709"/>
        <w:jc w:val="both"/>
        <w:rPr>
          <w:rFonts w:eastAsia="Calibri"/>
          <w:lang w:eastAsia="en-US"/>
        </w:rPr>
      </w:pPr>
      <w:r w:rsidRPr="00F70C2C">
        <w:rPr>
          <w:rFonts w:eastAsia="Calibri"/>
          <w:lang w:eastAsia="en-US"/>
        </w:rPr>
        <w:t>действующих санитарно-эпидемиологических правил и нормативов;</w:t>
      </w:r>
    </w:p>
    <w:p w:rsidR="00331BA6" w:rsidRPr="00F70C2C" w:rsidRDefault="00331BA6" w:rsidP="00331BA6">
      <w:pPr>
        <w:numPr>
          <w:ilvl w:val="0"/>
          <w:numId w:val="27"/>
        </w:numPr>
        <w:tabs>
          <w:tab w:val="left" w:pos="1134"/>
        </w:tabs>
        <w:suppressAutoHyphens/>
        <w:ind w:left="0" w:firstLine="709"/>
        <w:jc w:val="both"/>
        <w:rPr>
          <w:rFonts w:eastAsia="Calibri"/>
          <w:lang w:eastAsia="en-US"/>
        </w:rPr>
      </w:pPr>
      <w:r w:rsidRPr="00F70C2C">
        <w:rPr>
          <w:rFonts w:eastAsia="Calibri"/>
          <w:lang w:eastAsia="en-US"/>
        </w:rPr>
        <w:t>экспертизы проекта санитарно-защитной зоны с расчетами рассеивания загрязнения атмосферного воздуха и физических воздействий на атмосферный воздух (шум, вибрация, электромагнитные поля (ЭМП) и др.), выполненной аккредитованными организациями;</w:t>
      </w:r>
    </w:p>
    <w:p w:rsidR="00331BA6" w:rsidRPr="00F70C2C" w:rsidRDefault="00331BA6" w:rsidP="00331BA6">
      <w:pPr>
        <w:numPr>
          <w:ilvl w:val="0"/>
          <w:numId w:val="27"/>
        </w:numPr>
        <w:tabs>
          <w:tab w:val="left" w:pos="1134"/>
        </w:tabs>
        <w:suppressAutoHyphens/>
        <w:ind w:left="0" w:firstLine="709"/>
        <w:jc w:val="both"/>
        <w:rPr>
          <w:rFonts w:eastAsia="Calibri"/>
          <w:lang w:eastAsia="en-US"/>
        </w:rPr>
      </w:pPr>
      <w:r w:rsidRPr="00F70C2C">
        <w:rPr>
          <w:rFonts w:eastAsia="Calibri"/>
          <w:lang w:eastAsia="en-US"/>
        </w:rPr>
        <w:t>оценки риска здоровью населения. В случае</w:t>
      </w:r>
      <w:proofErr w:type="gramStart"/>
      <w:r w:rsidRPr="00F70C2C">
        <w:rPr>
          <w:rFonts w:eastAsia="Calibri"/>
          <w:lang w:eastAsia="en-US"/>
        </w:rPr>
        <w:t>,</w:t>
      </w:r>
      <w:proofErr w:type="gramEnd"/>
      <w:r w:rsidRPr="00F70C2C">
        <w:rPr>
          <w:rFonts w:eastAsia="Calibri"/>
          <w:lang w:eastAsia="en-US"/>
        </w:rPr>
        <w:t xml:space="preserve"> если расстояние от границы промышленного объекта, производства или иного объекта в 2 раза и более превышает нормативную (ориентировочную) санитарно-защитную зону до границы нормируемых территорий, выполнение работ по оценке риска для здоровья населения нецелесообразно.</w:t>
      </w:r>
    </w:p>
    <w:p w:rsidR="00331BA6" w:rsidRPr="00F70C2C" w:rsidRDefault="00331BA6" w:rsidP="00331BA6">
      <w:pPr>
        <w:tabs>
          <w:tab w:val="left" w:pos="1134"/>
        </w:tabs>
        <w:ind w:firstLine="709"/>
        <w:rPr>
          <w:rFonts w:eastAsia="Calibri"/>
          <w:lang w:eastAsia="en-US"/>
        </w:rPr>
      </w:pPr>
      <w:r w:rsidRPr="00F70C2C">
        <w:rPr>
          <w:rFonts w:eastAsia="Calibri"/>
          <w:lang w:eastAsia="en-US"/>
        </w:rPr>
        <w:t>Для промышленных объектов и производств III, IV и V классов опасности размеры санитарно-защитных зон могут быть установлены, изменены на основании решения и санитарно-эпидемиологического заключения Главного государственного санитарного врача субъекта Российской Федерации или его заместителя на основании:</w:t>
      </w:r>
    </w:p>
    <w:p w:rsidR="00331BA6" w:rsidRPr="00F70C2C" w:rsidRDefault="00331BA6" w:rsidP="00331BA6">
      <w:pPr>
        <w:numPr>
          <w:ilvl w:val="0"/>
          <w:numId w:val="26"/>
        </w:numPr>
        <w:tabs>
          <w:tab w:val="left" w:pos="1134"/>
        </w:tabs>
        <w:suppressAutoHyphens/>
        <w:ind w:left="0" w:firstLine="709"/>
        <w:jc w:val="both"/>
        <w:rPr>
          <w:rFonts w:eastAsia="Calibri"/>
          <w:lang w:eastAsia="en-US"/>
        </w:rPr>
      </w:pPr>
      <w:r w:rsidRPr="00F70C2C">
        <w:rPr>
          <w:rFonts w:eastAsia="Calibri"/>
          <w:lang w:eastAsia="en-US"/>
        </w:rPr>
        <w:t>действующих санитарно-эпидемиологических правил и нормативов;</w:t>
      </w:r>
    </w:p>
    <w:p w:rsidR="00331BA6" w:rsidRPr="00F70C2C" w:rsidRDefault="00331BA6" w:rsidP="00331BA6">
      <w:pPr>
        <w:numPr>
          <w:ilvl w:val="0"/>
          <w:numId w:val="26"/>
        </w:numPr>
        <w:tabs>
          <w:tab w:val="left" w:pos="1134"/>
        </w:tabs>
        <w:suppressAutoHyphens/>
        <w:ind w:left="0" w:firstLine="709"/>
        <w:jc w:val="both"/>
        <w:rPr>
          <w:rFonts w:eastAsia="Calibri"/>
          <w:lang w:eastAsia="en-US"/>
        </w:rPr>
      </w:pPr>
      <w:r w:rsidRPr="00F70C2C">
        <w:rPr>
          <w:rFonts w:eastAsia="Calibri"/>
          <w:lang w:eastAsia="en-US"/>
        </w:rPr>
        <w:t>результатов экспертизы проекта санитарно-защитной зоны с расчетами рассеивания загрязнения атмосферного воздуха и физических воздействий на атмосферный воздух (шум, вибрация, электромагнитные поля (ЭМП) и др.).</w:t>
      </w:r>
    </w:p>
    <w:p w:rsidR="00331BA6" w:rsidRPr="00F70C2C" w:rsidRDefault="00331BA6" w:rsidP="00331BA6">
      <w:pPr>
        <w:pStyle w:val="aa"/>
        <w:tabs>
          <w:tab w:val="left" w:pos="1134"/>
        </w:tabs>
        <w:spacing w:line="240" w:lineRule="auto"/>
        <w:ind w:left="709"/>
        <w:rPr>
          <w:rFonts w:ascii="Times New Roman" w:eastAsiaTheme="minorHAnsi" w:hAnsi="Times New Roman"/>
          <w:sz w:val="24"/>
          <w:szCs w:val="24"/>
        </w:rPr>
      </w:pPr>
    </w:p>
    <w:p w:rsidR="00331BA6" w:rsidRPr="00F70C2C" w:rsidRDefault="00331BA6" w:rsidP="00331BA6">
      <w:pPr>
        <w:pStyle w:val="aff8"/>
        <w:tabs>
          <w:tab w:val="left" w:pos="1134"/>
        </w:tabs>
        <w:spacing w:after="0" w:line="240" w:lineRule="auto"/>
        <w:ind w:firstLine="709"/>
        <w:jc w:val="both"/>
        <w:outlineLvl w:val="2"/>
        <w:rPr>
          <w:spacing w:val="-10"/>
          <w:sz w:val="24"/>
          <w:szCs w:val="24"/>
        </w:rPr>
      </w:pPr>
      <w:bookmarkStart w:id="353" w:name="_Toc110935865"/>
      <w:bookmarkStart w:id="354" w:name="_Toc135897986"/>
      <w:bookmarkStart w:id="355" w:name="_Toc159491770"/>
      <w:r w:rsidRPr="00F70C2C">
        <w:rPr>
          <w:spacing w:val="-10"/>
          <w:sz w:val="24"/>
          <w:szCs w:val="24"/>
        </w:rPr>
        <w:t xml:space="preserve">Статья 68. </w:t>
      </w:r>
      <w:bookmarkEnd w:id="353"/>
      <w:r w:rsidRPr="00F70C2C">
        <w:rPr>
          <w:color w:val="000000" w:themeColor="text1"/>
          <w:spacing w:val="-10"/>
          <w:sz w:val="24"/>
          <w:szCs w:val="24"/>
          <w:lang w:eastAsia="ar-SA"/>
        </w:rPr>
        <w:t>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w:t>
      </w:r>
      <w:bookmarkEnd w:id="354"/>
      <w:bookmarkEnd w:id="355"/>
    </w:p>
    <w:p w:rsidR="00331BA6" w:rsidRPr="00F70C2C" w:rsidRDefault="00331BA6" w:rsidP="00331BA6">
      <w:pPr>
        <w:tabs>
          <w:tab w:val="left" w:pos="1134"/>
        </w:tabs>
        <w:ind w:firstLine="709"/>
        <w:rPr>
          <w:rFonts w:eastAsia="Calibri"/>
          <w:lang w:eastAsia="ar-SA" w:bidi="en-US"/>
        </w:rPr>
      </w:pPr>
      <w:r w:rsidRPr="00F70C2C">
        <w:rPr>
          <w:rFonts w:eastAsia="Calibri"/>
          <w:lang w:eastAsia="ar-SA" w:bidi="en-US"/>
        </w:rPr>
        <w:lastRenderedPageBreak/>
        <w:t xml:space="preserve">По микробиологическим показателям, вода, подаваемая в системы централизованного водоснабжения из подземных источников должна соответствовать требованиям СанПиН 1.2.3685-21 «Гигиенические нормативы и требования к обеспечению безопасности и (или) безвредности для человека факторов среды обитания». </w:t>
      </w:r>
    </w:p>
    <w:p w:rsidR="00331BA6" w:rsidRPr="00F70C2C" w:rsidRDefault="00331BA6" w:rsidP="00331BA6">
      <w:pPr>
        <w:tabs>
          <w:tab w:val="left" w:pos="1134"/>
        </w:tabs>
        <w:ind w:firstLine="709"/>
        <w:rPr>
          <w:lang w:eastAsia="ar-SA" w:bidi="en-US"/>
        </w:rPr>
      </w:pPr>
      <w:r w:rsidRPr="00F70C2C">
        <w:rPr>
          <w:lang w:eastAsia="ar-SA" w:bidi="en-US"/>
        </w:rPr>
        <w:t xml:space="preserve"> Зоны санитарной охраны подземных источников водоснабжения, сооружений и сетей приняты согласно СП 31.13330.2021 «Водоснабжение. Наружные сети и сооружения». Актуализированная редакция СНиП 2.04.02-84*. </w:t>
      </w:r>
    </w:p>
    <w:p w:rsidR="00331BA6" w:rsidRPr="00F70C2C" w:rsidRDefault="00331BA6" w:rsidP="00331BA6">
      <w:pPr>
        <w:tabs>
          <w:tab w:val="left" w:pos="1134"/>
        </w:tabs>
        <w:ind w:firstLine="709"/>
        <w:rPr>
          <w:lang w:eastAsia="ar-SA" w:bidi="en-US"/>
        </w:rPr>
      </w:pPr>
      <w:r w:rsidRPr="00F70C2C">
        <w:rPr>
          <w:lang w:eastAsia="ar-SA" w:bidi="en-US"/>
        </w:rPr>
        <w:t>Зоны санитарной охраны (далее - ЗСО) источников водоснабжения организуется в составе трех поясов.</w:t>
      </w:r>
    </w:p>
    <w:p w:rsidR="00331BA6" w:rsidRPr="00F70C2C" w:rsidRDefault="00331BA6" w:rsidP="00331BA6">
      <w:pPr>
        <w:tabs>
          <w:tab w:val="left" w:pos="1134"/>
        </w:tabs>
        <w:ind w:firstLine="709"/>
        <w:rPr>
          <w:rFonts w:eastAsia="Calibri"/>
          <w:lang w:eastAsia="en-US"/>
        </w:rPr>
      </w:pPr>
      <w:r w:rsidRPr="00F70C2C">
        <w:rPr>
          <w:bCs/>
          <w:color w:val="000000"/>
        </w:rPr>
        <w:t>I пояс</w:t>
      </w:r>
      <w:r w:rsidRPr="00F70C2C">
        <w:rPr>
          <w:color w:val="000000"/>
        </w:rPr>
        <w:t xml:space="preserve"> (строгого режима) в</w:t>
      </w:r>
      <w:r w:rsidRPr="00F70C2C">
        <w:rPr>
          <w:color w:val="000000"/>
          <w:shd w:val="clear" w:color="auto" w:fill="FFFFFF"/>
        </w:rPr>
        <w:t>ключает территорию расположения водозаборов, площадок всех водопроводных сооружений и водопроводящего канала</w:t>
      </w:r>
      <w:r w:rsidRPr="00F70C2C">
        <w:rPr>
          <w:color w:val="000000"/>
        </w:rPr>
        <w:t xml:space="preserve">. </w:t>
      </w:r>
      <w:r w:rsidRPr="00F70C2C">
        <w:rPr>
          <w:rFonts w:eastAsia="Calibri"/>
          <w:lang w:eastAsia="en-US"/>
        </w:rPr>
        <w:t>Его назначение - защита места водозабора и водозаборных сооружений от случайного или умышленного загрязнения и повреждения.</w:t>
      </w:r>
    </w:p>
    <w:p w:rsidR="00331BA6" w:rsidRPr="00F70C2C" w:rsidRDefault="00331BA6" w:rsidP="00331BA6">
      <w:pPr>
        <w:tabs>
          <w:tab w:val="left" w:pos="1134"/>
        </w:tabs>
        <w:ind w:firstLine="709"/>
        <w:rPr>
          <w:rFonts w:eastAsia="Calibri"/>
          <w:lang w:eastAsia="en-US"/>
        </w:rPr>
      </w:pPr>
      <w:r w:rsidRPr="00F70C2C">
        <w:rPr>
          <w:rFonts w:eastAsia="Calibri"/>
          <w:lang w:eastAsia="en-US"/>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331BA6" w:rsidRPr="00F70C2C" w:rsidRDefault="00331BA6" w:rsidP="00331BA6">
      <w:pPr>
        <w:tabs>
          <w:tab w:val="left" w:pos="1134"/>
        </w:tabs>
        <w:ind w:firstLine="709"/>
        <w:rPr>
          <w:rFonts w:eastAsia="Calibri"/>
          <w:lang w:eastAsia="en-US"/>
        </w:rPr>
      </w:pPr>
      <w:r w:rsidRPr="00F70C2C">
        <w:t xml:space="preserve"> От отдельных водозаборных скважин I пояс санитарной охраны организуется в радиусе 30 м от скважины. В его границах запрещается вся хозяйственная деятельность, не связанная с эксплуатацией, реконструкцией и расширением водозаборных сооружений.</w:t>
      </w:r>
    </w:p>
    <w:p w:rsidR="00331BA6" w:rsidRPr="00F70C2C" w:rsidRDefault="00331BA6" w:rsidP="00331BA6">
      <w:pPr>
        <w:tabs>
          <w:tab w:val="left" w:pos="1134"/>
        </w:tabs>
        <w:ind w:firstLine="709"/>
        <w:rPr>
          <w:rFonts w:eastAsia="Calibri"/>
          <w:lang w:eastAsia="en-US"/>
        </w:rPr>
      </w:pPr>
      <w:r w:rsidRPr="00F70C2C">
        <w:rPr>
          <w:rFonts w:eastAsia="Calibri"/>
          <w:lang w:eastAsia="en-US"/>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331BA6" w:rsidRPr="00F70C2C" w:rsidRDefault="00331BA6" w:rsidP="00331BA6">
      <w:pPr>
        <w:tabs>
          <w:tab w:val="left" w:pos="1134"/>
        </w:tabs>
        <w:ind w:firstLine="709"/>
        <w:rPr>
          <w:rFonts w:eastAsia="Calibri"/>
          <w:lang w:eastAsia="en-US"/>
        </w:rPr>
      </w:pPr>
      <w:r w:rsidRPr="00F70C2C">
        <w:rPr>
          <w:rFonts w:eastAsia="Calibri"/>
          <w:lang w:eastAsia="en-US"/>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331BA6" w:rsidRPr="00F70C2C" w:rsidRDefault="00331BA6" w:rsidP="00331BA6">
      <w:pPr>
        <w:tabs>
          <w:tab w:val="left" w:pos="1134"/>
        </w:tabs>
        <w:ind w:firstLine="709"/>
        <w:rPr>
          <w:rFonts w:eastAsia="Calibri"/>
          <w:lang w:eastAsia="en-US"/>
        </w:rPr>
      </w:pPr>
      <w:r w:rsidRPr="00F70C2C">
        <w:rPr>
          <w:rFonts w:eastAsia="Calibri"/>
          <w:lang w:eastAsia="en-US"/>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331BA6" w:rsidRPr="00F70C2C" w:rsidRDefault="00331BA6" w:rsidP="00331BA6">
      <w:pPr>
        <w:tabs>
          <w:tab w:val="left" w:pos="1134"/>
        </w:tabs>
        <w:ind w:firstLine="709"/>
        <w:rPr>
          <w:rFonts w:eastAsia="Calibri"/>
          <w:lang w:eastAsia="en-US"/>
        </w:rPr>
      </w:pPr>
      <w:r w:rsidRPr="00F70C2C">
        <w:rPr>
          <w:rFonts w:eastAsia="Calibri"/>
          <w:lang w:eastAsia="en-US"/>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331BA6" w:rsidRPr="00F70C2C" w:rsidRDefault="00331BA6" w:rsidP="00331BA6">
      <w:pPr>
        <w:tabs>
          <w:tab w:val="left" w:pos="1134"/>
        </w:tabs>
        <w:ind w:firstLine="709"/>
        <w:rPr>
          <w:rFonts w:eastAsia="Calibri"/>
          <w:lang w:eastAsia="en-US"/>
        </w:rPr>
      </w:pPr>
      <w:r w:rsidRPr="00F70C2C">
        <w:rPr>
          <w:rFonts w:eastAsia="Calibri"/>
          <w:lang w:eastAsia="en-US"/>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331BA6" w:rsidRPr="00F70C2C" w:rsidRDefault="00331BA6" w:rsidP="00331BA6">
      <w:pPr>
        <w:tabs>
          <w:tab w:val="left" w:pos="1134"/>
        </w:tabs>
        <w:ind w:firstLine="709"/>
      </w:pPr>
      <w:r w:rsidRPr="00F70C2C">
        <w:rPr>
          <w:bCs/>
        </w:rPr>
        <w:t>II и III пояс</w:t>
      </w:r>
      <w:r w:rsidRPr="00F70C2C">
        <w:t xml:space="preserve"> (пояса ограничений) включают территорию, предназначенную для предупреждения загрязнения воды источников водоснабжения. </w:t>
      </w:r>
    </w:p>
    <w:p w:rsidR="00331BA6" w:rsidRPr="00F70C2C" w:rsidRDefault="00331BA6" w:rsidP="00331BA6">
      <w:pPr>
        <w:tabs>
          <w:tab w:val="left" w:pos="1134"/>
        </w:tabs>
        <w:ind w:firstLine="709"/>
        <w:rPr>
          <w:rFonts w:eastAsia="Calibri"/>
          <w:lang w:eastAsia="en-US"/>
        </w:rPr>
      </w:pPr>
      <w:r w:rsidRPr="00F70C2C">
        <w:rPr>
          <w:rFonts w:eastAsia="Calibri"/>
          <w:color w:val="000000"/>
          <w:lang w:eastAsia="en-US"/>
        </w:rPr>
        <w:t xml:space="preserve">Ширина второго и третьего поясов зон санитарной охраны рассчитывается в соответствии с методиками, разработанными в соответствии с </w:t>
      </w:r>
      <w:hyperlink r:id="rId118" w:history="1">
        <w:r w:rsidRPr="00F70C2C">
          <w:rPr>
            <w:rFonts w:eastAsia="Calibri"/>
            <w:color w:val="000000"/>
            <w:lang w:eastAsia="en-US"/>
          </w:rPr>
          <w:t>СанПиН 2.1.4.1110-02</w:t>
        </w:r>
      </w:hyperlink>
      <w:r w:rsidRPr="00F70C2C">
        <w:t>«Зоны санитарной охраны источников водоснабжения и водопроводов питьевого назначения»</w:t>
      </w:r>
      <w:r w:rsidRPr="00F70C2C">
        <w:rPr>
          <w:rFonts w:eastAsia="Calibri"/>
          <w:color w:val="000000"/>
          <w:lang w:eastAsia="en-US"/>
        </w:rPr>
        <w:t>.</w:t>
      </w:r>
    </w:p>
    <w:p w:rsidR="00331BA6" w:rsidRPr="00F70C2C" w:rsidRDefault="00331BA6" w:rsidP="00331BA6">
      <w:pPr>
        <w:tabs>
          <w:tab w:val="left" w:pos="1134"/>
        </w:tabs>
        <w:ind w:firstLine="709"/>
      </w:pPr>
      <w:r w:rsidRPr="00F70C2C">
        <w:t>Мероприятия по второму и третьему поясам ЗСО подземных источников водоснабжения:</w:t>
      </w:r>
    </w:p>
    <w:p w:rsidR="00331BA6" w:rsidRPr="00F70C2C" w:rsidRDefault="00331BA6" w:rsidP="00331BA6">
      <w:pPr>
        <w:numPr>
          <w:ilvl w:val="1"/>
          <w:numId w:val="125"/>
        </w:numPr>
        <w:tabs>
          <w:tab w:val="left" w:pos="1134"/>
          <w:tab w:val="left" w:pos="4800"/>
        </w:tabs>
        <w:suppressAutoHyphens/>
        <w:ind w:left="0" w:firstLine="709"/>
        <w:jc w:val="both"/>
      </w:pPr>
      <w:r w:rsidRPr="00F70C2C">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331BA6" w:rsidRPr="00F70C2C" w:rsidRDefault="00331BA6" w:rsidP="00331BA6">
      <w:pPr>
        <w:numPr>
          <w:ilvl w:val="1"/>
          <w:numId w:val="125"/>
        </w:numPr>
        <w:tabs>
          <w:tab w:val="left" w:pos="1134"/>
          <w:tab w:val="left" w:pos="4800"/>
        </w:tabs>
        <w:suppressAutoHyphens/>
        <w:ind w:left="0" w:firstLine="709"/>
        <w:jc w:val="both"/>
      </w:pPr>
      <w:r w:rsidRPr="00F70C2C">
        <w:t>Бурение новых скважин и новое строительство, связанное с нарушением почвенного покрова, производится при обязательном согласовании с органами государственного санитарно-эпидемиологического надзора.</w:t>
      </w:r>
    </w:p>
    <w:p w:rsidR="00331BA6" w:rsidRPr="00F70C2C" w:rsidRDefault="00331BA6" w:rsidP="00331BA6">
      <w:pPr>
        <w:numPr>
          <w:ilvl w:val="1"/>
          <w:numId w:val="125"/>
        </w:numPr>
        <w:tabs>
          <w:tab w:val="left" w:pos="1134"/>
          <w:tab w:val="left" w:pos="4800"/>
        </w:tabs>
        <w:suppressAutoHyphens/>
        <w:ind w:left="0" w:firstLine="709"/>
        <w:jc w:val="both"/>
      </w:pPr>
      <w:r w:rsidRPr="00F70C2C">
        <w:t>Запрещение закачки отработанных вод в подземные горизонты, подземного складирования твердых отходов и разработки недр земли.</w:t>
      </w:r>
    </w:p>
    <w:p w:rsidR="00331BA6" w:rsidRPr="00F70C2C" w:rsidRDefault="00331BA6" w:rsidP="00331BA6">
      <w:pPr>
        <w:numPr>
          <w:ilvl w:val="1"/>
          <w:numId w:val="125"/>
        </w:numPr>
        <w:tabs>
          <w:tab w:val="left" w:pos="1134"/>
          <w:tab w:val="left" w:pos="4800"/>
        </w:tabs>
        <w:suppressAutoHyphens/>
        <w:ind w:left="0" w:firstLine="709"/>
        <w:jc w:val="both"/>
      </w:pPr>
      <w:r w:rsidRPr="00F70C2C">
        <w:lastRenderedPageBreak/>
        <w:t xml:space="preserve">Запрещение размещения складов горюче-смазочных материалов, ядохимикатов и минеральных удобрений, накопителей промышленных стоков, </w:t>
      </w:r>
      <w:proofErr w:type="spellStart"/>
      <w:r w:rsidRPr="00F70C2C">
        <w:t>шлакохранилищ</w:t>
      </w:r>
      <w:proofErr w:type="spellEnd"/>
      <w:r w:rsidRPr="00F70C2C">
        <w:t xml:space="preserve"> и других объектов, обусловливающих опасность химического загрязнения подземных вод.</w:t>
      </w:r>
    </w:p>
    <w:p w:rsidR="00331BA6" w:rsidRPr="00F70C2C" w:rsidRDefault="00331BA6" w:rsidP="00331BA6">
      <w:pPr>
        <w:numPr>
          <w:ilvl w:val="1"/>
          <w:numId w:val="125"/>
        </w:numPr>
        <w:tabs>
          <w:tab w:val="left" w:pos="1134"/>
          <w:tab w:val="left" w:pos="4800"/>
        </w:tabs>
        <w:suppressAutoHyphens/>
        <w:ind w:left="0" w:firstLine="709"/>
        <w:jc w:val="both"/>
      </w:pPr>
      <w:r w:rsidRPr="00F70C2C">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органов государственного санитарно-эпидемиологического надзора, выданного с учетом заключения органов геологического контроля.</w:t>
      </w:r>
    </w:p>
    <w:p w:rsidR="00331BA6" w:rsidRPr="00F70C2C" w:rsidRDefault="00331BA6" w:rsidP="00331BA6">
      <w:pPr>
        <w:numPr>
          <w:ilvl w:val="1"/>
          <w:numId w:val="125"/>
        </w:numPr>
        <w:tabs>
          <w:tab w:val="left" w:pos="1134"/>
          <w:tab w:val="left" w:pos="4800"/>
        </w:tabs>
        <w:suppressAutoHyphens/>
        <w:ind w:left="0" w:firstLine="709"/>
        <w:jc w:val="both"/>
      </w:pPr>
      <w:r w:rsidRPr="00F70C2C">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331BA6" w:rsidRPr="00F70C2C" w:rsidRDefault="00331BA6" w:rsidP="00331BA6">
      <w:pPr>
        <w:tabs>
          <w:tab w:val="left" w:pos="1134"/>
        </w:tabs>
        <w:ind w:firstLine="709"/>
      </w:pPr>
      <w:r w:rsidRPr="00F70C2C">
        <w:t>Мероприятия по второму поясу ЗСО:</w:t>
      </w:r>
    </w:p>
    <w:p w:rsidR="00331BA6" w:rsidRPr="00F70C2C" w:rsidRDefault="00331BA6" w:rsidP="00331BA6">
      <w:pPr>
        <w:tabs>
          <w:tab w:val="left" w:pos="1134"/>
          <w:tab w:val="left" w:pos="4800"/>
        </w:tabs>
        <w:ind w:firstLine="709"/>
      </w:pPr>
      <w:r w:rsidRPr="00F70C2C">
        <w:t xml:space="preserve">Кроме мероприятий, указанных в предыдущем разделе, в пределах второго пояса ЗСО подземных источников водоснабжения подлежат выполнению следующие дополнительные мероприятия: </w:t>
      </w:r>
    </w:p>
    <w:p w:rsidR="00331BA6" w:rsidRPr="00F70C2C" w:rsidRDefault="00331BA6" w:rsidP="00331BA6">
      <w:pPr>
        <w:numPr>
          <w:ilvl w:val="0"/>
          <w:numId w:val="28"/>
        </w:numPr>
        <w:tabs>
          <w:tab w:val="left" w:pos="1134"/>
          <w:tab w:val="left" w:pos="4800"/>
        </w:tabs>
        <w:suppressAutoHyphens/>
        <w:ind w:left="0" w:firstLine="709"/>
        <w:jc w:val="both"/>
      </w:pPr>
      <w:r w:rsidRPr="00F70C2C">
        <w:t>Не допускается:</w:t>
      </w:r>
    </w:p>
    <w:p w:rsidR="00331BA6" w:rsidRPr="00F70C2C" w:rsidRDefault="00331BA6" w:rsidP="00331BA6">
      <w:pPr>
        <w:numPr>
          <w:ilvl w:val="0"/>
          <w:numId w:val="116"/>
        </w:numPr>
        <w:tabs>
          <w:tab w:val="left" w:pos="1134"/>
          <w:tab w:val="left" w:pos="4800"/>
        </w:tabs>
        <w:suppressAutoHyphens/>
        <w:ind w:left="0" w:firstLine="709"/>
        <w:jc w:val="both"/>
      </w:pPr>
      <w:r w:rsidRPr="00F70C2C">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331BA6" w:rsidRPr="00F70C2C" w:rsidRDefault="00331BA6" w:rsidP="00331BA6">
      <w:pPr>
        <w:numPr>
          <w:ilvl w:val="0"/>
          <w:numId w:val="116"/>
        </w:numPr>
        <w:tabs>
          <w:tab w:val="left" w:pos="1134"/>
          <w:tab w:val="left" w:pos="4800"/>
        </w:tabs>
        <w:suppressAutoHyphens/>
        <w:ind w:left="0" w:firstLine="709"/>
        <w:jc w:val="both"/>
      </w:pPr>
      <w:r w:rsidRPr="00F70C2C">
        <w:t>применение удобрений и ядохимикатов;</w:t>
      </w:r>
    </w:p>
    <w:p w:rsidR="00331BA6" w:rsidRPr="00F70C2C" w:rsidRDefault="00331BA6" w:rsidP="00331BA6">
      <w:pPr>
        <w:numPr>
          <w:ilvl w:val="0"/>
          <w:numId w:val="116"/>
        </w:numPr>
        <w:tabs>
          <w:tab w:val="left" w:pos="1134"/>
          <w:tab w:val="left" w:pos="4800"/>
        </w:tabs>
        <w:suppressAutoHyphens/>
        <w:ind w:left="0" w:firstLine="709"/>
        <w:jc w:val="both"/>
      </w:pPr>
      <w:r w:rsidRPr="00F70C2C">
        <w:t>рубка леса главного пользования и реконструкции.</w:t>
      </w:r>
    </w:p>
    <w:p w:rsidR="00331BA6" w:rsidRPr="00F70C2C" w:rsidRDefault="00331BA6" w:rsidP="00331BA6">
      <w:pPr>
        <w:numPr>
          <w:ilvl w:val="0"/>
          <w:numId w:val="28"/>
        </w:numPr>
        <w:tabs>
          <w:tab w:val="left" w:pos="1134"/>
          <w:tab w:val="left" w:pos="4800"/>
        </w:tabs>
        <w:suppressAutoHyphens/>
        <w:ind w:left="0" w:firstLine="709"/>
        <w:jc w:val="both"/>
      </w:pPr>
      <w:r w:rsidRPr="00F70C2C">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331BA6" w:rsidRPr="00F70C2C" w:rsidRDefault="00331BA6" w:rsidP="00331BA6">
      <w:pPr>
        <w:tabs>
          <w:tab w:val="left" w:pos="1134"/>
        </w:tabs>
        <w:ind w:firstLine="709"/>
      </w:pPr>
      <w:r w:rsidRPr="00F70C2C">
        <w:rPr>
          <w:rFonts w:eastAsia="Calibri"/>
          <w:lang w:eastAsia="en-US"/>
        </w:rPr>
        <w:t xml:space="preserve">В соответствии с </w:t>
      </w:r>
      <w:hyperlink r:id="rId119" w:history="1">
        <w:r w:rsidRPr="00F70C2C">
          <w:rPr>
            <w:rFonts w:eastAsia="Calibri"/>
            <w:color w:val="000000"/>
            <w:lang w:eastAsia="en-US"/>
          </w:rPr>
          <w:t>СанПиН 2.1.4.1110-02</w:t>
        </w:r>
      </w:hyperlink>
      <w:r w:rsidRPr="00F70C2C">
        <w:t xml:space="preserve"> «Зоны санитарной охраны источников водоснабжения и водопроводов питьевого назначения»: </w:t>
      </w:r>
    </w:p>
    <w:p w:rsidR="00331BA6" w:rsidRPr="00F70C2C" w:rsidRDefault="00331BA6" w:rsidP="00331BA6">
      <w:pPr>
        <w:numPr>
          <w:ilvl w:val="0"/>
          <w:numId w:val="100"/>
        </w:numPr>
        <w:tabs>
          <w:tab w:val="left" w:pos="1134"/>
        </w:tabs>
        <w:suppressAutoHyphens/>
        <w:ind w:left="0" w:firstLine="709"/>
        <w:jc w:val="both"/>
        <w:rPr>
          <w:rFonts w:eastAsia="Calibri"/>
          <w:lang w:eastAsia="en-US"/>
        </w:rPr>
      </w:pPr>
      <w:r w:rsidRPr="00F70C2C">
        <w:rPr>
          <w:rFonts w:eastAsia="Calibri"/>
          <w:lang w:eastAsia="en-US"/>
        </w:rPr>
        <w:t>В пределах санитарно - защитной полосы водоводов должны отсутствовать источники загрязнения почвы и грунтовых вод.</w:t>
      </w:r>
    </w:p>
    <w:p w:rsidR="00331BA6" w:rsidRPr="00F70C2C" w:rsidRDefault="00331BA6" w:rsidP="00331BA6">
      <w:pPr>
        <w:numPr>
          <w:ilvl w:val="0"/>
          <w:numId w:val="100"/>
        </w:numPr>
        <w:tabs>
          <w:tab w:val="left" w:pos="1134"/>
        </w:tabs>
        <w:suppressAutoHyphens/>
        <w:ind w:left="0" w:firstLine="709"/>
        <w:jc w:val="both"/>
        <w:rPr>
          <w:rFonts w:eastAsia="Calibri"/>
          <w:lang w:eastAsia="en-US"/>
        </w:rPr>
      </w:pPr>
      <w:r w:rsidRPr="00F70C2C">
        <w:rPr>
          <w:rFonts w:eastAsia="Calibri"/>
          <w:lang w:eastAsia="en-US"/>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331BA6" w:rsidRPr="00F70C2C" w:rsidRDefault="00331BA6" w:rsidP="00331BA6">
      <w:pPr>
        <w:pStyle w:val="3"/>
        <w:tabs>
          <w:tab w:val="left" w:pos="1134"/>
        </w:tabs>
        <w:ind w:firstLine="709"/>
        <w:rPr>
          <w:rFonts w:cs="Times New Roman"/>
          <w:color w:val="000000" w:themeColor="text1"/>
          <w:spacing w:val="-10"/>
          <w:sz w:val="24"/>
          <w:szCs w:val="24"/>
        </w:rPr>
      </w:pPr>
      <w:bookmarkStart w:id="356" w:name="_Toc135897987"/>
      <w:bookmarkStart w:id="357" w:name="_Toc159491771"/>
      <w:r w:rsidRPr="00F70C2C">
        <w:rPr>
          <w:rFonts w:cs="Times New Roman"/>
          <w:color w:val="000000" w:themeColor="text1"/>
          <w:spacing w:val="-10"/>
          <w:sz w:val="24"/>
          <w:szCs w:val="24"/>
        </w:rPr>
        <w:t>Статья 69.</w:t>
      </w:r>
      <w:bookmarkEnd w:id="350"/>
      <w:r w:rsidRPr="00F70C2C">
        <w:rPr>
          <w:rFonts w:cs="Times New Roman"/>
          <w:color w:val="000000" w:themeColor="text1"/>
          <w:spacing w:val="-10"/>
          <w:sz w:val="24"/>
          <w:szCs w:val="24"/>
        </w:rPr>
        <w:t xml:space="preserve"> Ограничения использования земельных участков и объектов капитального строительства на территории охранных зон объектов электросетевого хозяйства (вдоль линий электропередачи, вокруг подстанций)</w:t>
      </w:r>
      <w:bookmarkEnd w:id="356"/>
      <w:bookmarkEnd w:id="357"/>
    </w:p>
    <w:p w:rsidR="00331BA6" w:rsidRPr="00F70C2C" w:rsidRDefault="00331BA6" w:rsidP="00331BA6">
      <w:pPr>
        <w:tabs>
          <w:tab w:val="left" w:pos="1134"/>
        </w:tabs>
        <w:suppressAutoHyphens/>
        <w:ind w:firstLine="709"/>
        <w:rPr>
          <w:shd w:val="clear" w:color="auto" w:fill="FFFFFF"/>
        </w:rPr>
      </w:pPr>
      <w:bookmarkStart w:id="358" w:name="_Toc85619692"/>
      <w:r w:rsidRPr="00F70C2C">
        <w:t xml:space="preserve">В соответствии с </w:t>
      </w:r>
      <w:r w:rsidRPr="00F70C2C">
        <w:rPr>
          <w:shd w:val="clear" w:color="auto" w:fill="FFFFFF"/>
        </w:rPr>
        <w:t>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331BA6" w:rsidRPr="00F70C2C" w:rsidRDefault="00331BA6" w:rsidP="00331BA6">
      <w:pPr>
        <w:numPr>
          <w:ilvl w:val="6"/>
          <w:numId w:val="56"/>
        </w:numPr>
        <w:shd w:val="clear" w:color="auto" w:fill="FFFFFF"/>
        <w:tabs>
          <w:tab w:val="left" w:pos="1134"/>
        </w:tabs>
        <w:suppressAutoHyphens/>
        <w:ind w:left="0" w:firstLine="709"/>
        <w:jc w:val="both"/>
        <w:rPr>
          <w:shd w:val="clear" w:color="auto" w:fill="FFFFFF"/>
        </w:rPr>
      </w:pPr>
      <w:r w:rsidRPr="00F70C2C">
        <w:rPr>
          <w:shd w:val="clear" w:color="auto" w:fill="FFFFFF"/>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331BA6" w:rsidRPr="00F70C2C" w:rsidRDefault="00331BA6" w:rsidP="00331BA6">
      <w:pPr>
        <w:numPr>
          <w:ilvl w:val="0"/>
          <w:numId w:val="37"/>
        </w:numPr>
        <w:shd w:val="clear" w:color="auto" w:fill="FFFFFF"/>
        <w:tabs>
          <w:tab w:val="left" w:pos="1134"/>
        </w:tabs>
        <w:suppressAutoHyphens/>
        <w:ind w:left="0" w:firstLine="709"/>
        <w:jc w:val="both"/>
        <w:rPr>
          <w:shd w:val="clear" w:color="auto" w:fill="FFFFFF"/>
        </w:rPr>
      </w:pPr>
      <w:r w:rsidRPr="00F70C2C">
        <w:rPr>
          <w:shd w:val="clear" w:color="auto" w:fill="FFFFFF"/>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331BA6" w:rsidRPr="00F70C2C" w:rsidRDefault="00331BA6" w:rsidP="00331BA6">
      <w:pPr>
        <w:pStyle w:val="aa"/>
        <w:numPr>
          <w:ilvl w:val="0"/>
          <w:numId w:val="37"/>
        </w:numPr>
        <w:tabs>
          <w:tab w:val="left" w:pos="1134"/>
        </w:tabs>
        <w:spacing w:after="0" w:line="240" w:lineRule="auto"/>
        <w:ind w:left="0" w:firstLine="709"/>
        <w:contextualSpacing w:val="0"/>
        <w:jc w:val="both"/>
        <w:rPr>
          <w:rFonts w:ascii="Times New Roman" w:hAnsi="Times New Roman"/>
          <w:sz w:val="24"/>
          <w:szCs w:val="24"/>
        </w:rPr>
      </w:pPr>
      <w:proofErr w:type="gramStart"/>
      <w:r w:rsidRPr="00F70C2C">
        <w:rPr>
          <w:rFonts w:ascii="Times New Roman" w:hAnsi="Times New Roman"/>
          <w:sz w:val="24"/>
          <w:szCs w:val="24"/>
        </w:rPr>
        <w:t xml:space="preserve">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w:t>
      </w:r>
      <w:r w:rsidRPr="00F70C2C">
        <w:rPr>
          <w:rFonts w:ascii="Times New Roman" w:hAnsi="Times New Roman"/>
          <w:sz w:val="24"/>
          <w:szCs w:val="24"/>
        </w:rPr>
        <w:lastRenderedPageBreak/>
        <w:t>эксплуатации оборудования, зданий и сооружений объектов электроэнергетики, проведения работ по ликвидации аварий и устранению</w:t>
      </w:r>
      <w:proofErr w:type="gramEnd"/>
      <w:r w:rsidRPr="00F70C2C">
        <w:rPr>
          <w:rFonts w:ascii="Times New Roman" w:hAnsi="Times New Roman"/>
          <w:sz w:val="24"/>
          <w:szCs w:val="24"/>
        </w:rPr>
        <w:t xml:space="preserve"> их последствий на всем протяжении границы объекта электроэнергетики</w:t>
      </w:r>
      <w:r w:rsidRPr="00F70C2C">
        <w:rPr>
          <w:rFonts w:ascii="Times New Roman" w:hAnsi="Times New Roman"/>
          <w:sz w:val="24"/>
          <w:szCs w:val="24"/>
          <w:shd w:val="clear" w:color="auto" w:fill="FFFFFF"/>
        </w:rPr>
        <w:t>;</w:t>
      </w:r>
    </w:p>
    <w:p w:rsidR="00331BA6" w:rsidRPr="00F70C2C" w:rsidRDefault="00331BA6" w:rsidP="00331BA6">
      <w:pPr>
        <w:numPr>
          <w:ilvl w:val="0"/>
          <w:numId w:val="37"/>
        </w:numPr>
        <w:shd w:val="clear" w:color="auto" w:fill="FFFFFF"/>
        <w:tabs>
          <w:tab w:val="left" w:pos="1134"/>
        </w:tabs>
        <w:suppressAutoHyphens/>
        <w:ind w:left="0" w:firstLine="709"/>
        <w:jc w:val="both"/>
        <w:rPr>
          <w:shd w:val="clear" w:color="auto" w:fill="FFFFFF"/>
        </w:rPr>
      </w:pPr>
      <w:proofErr w:type="gramStart"/>
      <w:r w:rsidRPr="00F70C2C">
        <w:rPr>
          <w:shd w:val="clear" w:color="auto" w:fill="FFFFFF"/>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w:t>
      </w:r>
      <w:proofErr w:type="gramEnd"/>
      <w:r w:rsidRPr="00F70C2C">
        <w:rPr>
          <w:shd w:val="clear" w:color="auto" w:fill="FFFFFF"/>
        </w:rPr>
        <w:t xml:space="preserve"> электропередачи;</w:t>
      </w:r>
    </w:p>
    <w:p w:rsidR="00331BA6" w:rsidRPr="00F70C2C" w:rsidRDefault="00331BA6" w:rsidP="00331BA6">
      <w:pPr>
        <w:numPr>
          <w:ilvl w:val="0"/>
          <w:numId w:val="37"/>
        </w:numPr>
        <w:shd w:val="clear" w:color="auto" w:fill="FFFFFF"/>
        <w:tabs>
          <w:tab w:val="left" w:pos="1134"/>
        </w:tabs>
        <w:suppressAutoHyphens/>
        <w:ind w:left="0" w:firstLine="709"/>
        <w:jc w:val="both"/>
        <w:rPr>
          <w:shd w:val="clear" w:color="auto" w:fill="FFFFFF"/>
        </w:rPr>
      </w:pPr>
      <w:r w:rsidRPr="00F70C2C">
        <w:rPr>
          <w:shd w:val="clear" w:color="auto" w:fill="FFFFFF"/>
        </w:rPr>
        <w:t>размещать свалки;</w:t>
      </w:r>
    </w:p>
    <w:p w:rsidR="00331BA6" w:rsidRPr="00F70C2C" w:rsidRDefault="00331BA6" w:rsidP="00331BA6">
      <w:pPr>
        <w:numPr>
          <w:ilvl w:val="0"/>
          <w:numId w:val="37"/>
        </w:numPr>
        <w:shd w:val="clear" w:color="auto" w:fill="FFFFFF"/>
        <w:tabs>
          <w:tab w:val="left" w:pos="1134"/>
        </w:tabs>
        <w:suppressAutoHyphens/>
        <w:ind w:left="0" w:firstLine="709"/>
        <w:jc w:val="both"/>
        <w:rPr>
          <w:shd w:val="clear" w:color="auto" w:fill="FFFFFF"/>
        </w:rPr>
      </w:pPr>
      <w:r w:rsidRPr="00F70C2C">
        <w:rPr>
          <w:shd w:val="clear" w:color="auto" w:fill="FFFFFF"/>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331BA6" w:rsidRPr="00F70C2C" w:rsidRDefault="00331BA6" w:rsidP="00331BA6">
      <w:pPr>
        <w:pStyle w:val="aa"/>
        <w:numPr>
          <w:ilvl w:val="0"/>
          <w:numId w:val="37"/>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 </w:t>
      </w:r>
    </w:p>
    <w:p w:rsidR="00331BA6" w:rsidRPr="00F70C2C" w:rsidRDefault="00331BA6" w:rsidP="00331BA6">
      <w:pPr>
        <w:pStyle w:val="aa"/>
        <w:numPr>
          <w:ilvl w:val="0"/>
          <w:numId w:val="37"/>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w:t>
      </w:r>
    </w:p>
    <w:p w:rsidR="00331BA6" w:rsidRPr="00F70C2C" w:rsidRDefault="00331BA6" w:rsidP="00331BA6">
      <w:pPr>
        <w:pStyle w:val="aa"/>
        <w:numPr>
          <w:ilvl w:val="0"/>
          <w:numId w:val="37"/>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w:t>
      </w:r>
    </w:p>
    <w:p w:rsidR="00331BA6" w:rsidRPr="00F70C2C" w:rsidRDefault="00331BA6" w:rsidP="00331BA6">
      <w:pPr>
        <w:numPr>
          <w:ilvl w:val="3"/>
          <w:numId w:val="56"/>
        </w:numPr>
        <w:shd w:val="clear" w:color="auto" w:fill="FFFFFF"/>
        <w:tabs>
          <w:tab w:val="left" w:pos="1134"/>
        </w:tabs>
        <w:suppressAutoHyphens/>
        <w:ind w:left="0" w:firstLine="709"/>
        <w:jc w:val="both"/>
        <w:rPr>
          <w:shd w:val="clear" w:color="auto" w:fill="FFFFFF"/>
        </w:rPr>
      </w:pPr>
      <w:r w:rsidRPr="00F70C2C">
        <w:rPr>
          <w:shd w:val="clear" w:color="auto" w:fill="FFFFFF"/>
        </w:rPr>
        <w:t>В охранных зонах, установленных для объектов электросетевого хозяйства напряжением свыше 1000 вольт, помимо действий, предусмотренных </w:t>
      </w:r>
      <w:hyperlink r:id="rId120" w:anchor="dst100029" w:history="1">
        <w:r w:rsidRPr="00F70C2C">
          <w:rPr>
            <w:shd w:val="clear" w:color="auto" w:fill="FFFFFF"/>
          </w:rPr>
          <w:t>частью 1</w:t>
        </w:r>
      </w:hyperlink>
      <w:r w:rsidRPr="00F70C2C">
        <w:t xml:space="preserve"> настоящей статьи</w:t>
      </w:r>
      <w:r w:rsidRPr="00F70C2C">
        <w:rPr>
          <w:shd w:val="clear" w:color="auto" w:fill="FFFFFF"/>
        </w:rPr>
        <w:t>, запрещается:</w:t>
      </w:r>
    </w:p>
    <w:p w:rsidR="00331BA6" w:rsidRPr="00F70C2C" w:rsidRDefault="00331BA6" w:rsidP="00331BA6">
      <w:pPr>
        <w:numPr>
          <w:ilvl w:val="0"/>
          <w:numId w:val="38"/>
        </w:numPr>
        <w:shd w:val="clear" w:color="auto" w:fill="FFFFFF"/>
        <w:tabs>
          <w:tab w:val="left" w:pos="1134"/>
        </w:tabs>
        <w:suppressAutoHyphens/>
        <w:ind w:left="0" w:firstLine="709"/>
        <w:jc w:val="both"/>
        <w:rPr>
          <w:shd w:val="clear" w:color="auto" w:fill="FFFFFF"/>
        </w:rPr>
      </w:pPr>
      <w:r w:rsidRPr="00F70C2C">
        <w:rPr>
          <w:shd w:val="clear" w:color="auto" w:fill="FFFFFF"/>
        </w:rPr>
        <w:t>складировать или размещать хранилища любых, в том числе горюче-смазочных, материалов;</w:t>
      </w:r>
    </w:p>
    <w:p w:rsidR="00331BA6" w:rsidRPr="00F70C2C" w:rsidRDefault="00331BA6" w:rsidP="00331BA6">
      <w:pPr>
        <w:numPr>
          <w:ilvl w:val="0"/>
          <w:numId w:val="38"/>
        </w:numPr>
        <w:shd w:val="clear" w:color="auto" w:fill="FFFFFF"/>
        <w:tabs>
          <w:tab w:val="left" w:pos="1134"/>
        </w:tabs>
        <w:suppressAutoHyphens/>
        <w:ind w:left="0" w:firstLine="709"/>
        <w:jc w:val="both"/>
        <w:rPr>
          <w:shd w:val="clear" w:color="auto" w:fill="FFFFFF"/>
        </w:rPr>
      </w:pPr>
      <w:r w:rsidRPr="00F70C2C">
        <w:rPr>
          <w:shd w:val="clear" w:color="auto" w:fill="FFFFFF"/>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331BA6" w:rsidRPr="00F70C2C" w:rsidRDefault="00331BA6" w:rsidP="00331BA6">
      <w:pPr>
        <w:numPr>
          <w:ilvl w:val="0"/>
          <w:numId w:val="38"/>
        </w:numPr>
        <w:shd w:val="clear" w:color="auto" w:fill="FFFFFF"/>
        <w:tabs>
          <w:tab w:val="left" w:pos="1134"/>
        </w:tabs>
        <w:suppressAutoHyphens/>
        <w:ind w:left="0" w:firstLine="709"/>
        <w:jc w:val="both"/>
        <w:rPr>
          <w:shd w:val="clear" w:color="auto" w:fill="FFFFFF"/>
        </w:rPr>
      </w:pPr>
      <w:r w:rsidRPr="00F70C2C">
        <w:rPr>
          <w:shd w:val="clear" w:color="auto" w:fill="FFFFFF"/>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331BA6" w:rsidRPr="00F70C2C" w:rsidRDefault="00331BA6" w:rsidP="00331BA6">
      <w:pPr>
        <w:numPr>
          <w:ilvl w:val="0"/>
          <w:numId w:val="38"/>
        </w:numPr>
        <w:shd w:val="clear" w:color="auto" w:fill="FFFFFF"/>
        <w:tabs>
          <w:tab w:val="left" w:pos="1134"/>
        </w:tabs>
        <w:suppressAutoHyphens/>
        <w:ind w:left="0" w:firstLine="709"/>
        <w:jc w:val="both"/>
        <w:rPr>
          <w:shd w:val="clear" w:color="auto" w:fill="FFFFFF"/>
        </w:rPr>
      </w:pPr>
      <w:r w:rsidRPr="00F70C2C">
        <w:rPr>
          <w:shd w:val="clear" w:color="auto" w:fill="FFFFFF"/>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331BA6" w:rsidRPr="00F70C2C" w:rsidRDefault="00331BA6" w:rsidP="00331BA6">
      <w:pPr>
        <w:numPr>
          <w:ilvl w:val="0"/>
          <w:numId w:val="38"/>
        </w:numPr>
        <w:shd w:val="clear" w:color="auto" w:fill="FFFFFF"/>
        <w:tabs>
          <w:tab w:val="left" w:pos="1134"/>
        </w:tabs>
        <w:suppressAutoHyphens/>
        <w:ind w:left="0" w:firstLine="709"/>
        <w:jc w:val="both"/>
        <w:rPr>
          <w:shd w:val="clear" w:color="auto" w:fill="FFFFFF"/>
        </w:rPr>
      </w:pPr>
      <w:r w:rsidRPr="00F70C2C">
        <w:rPr>
          <w:shd w:val="clear" w:color="auto" w:fill="FFFFFF"/>
        </w:rPr>
        <w:t>осуществлять проход судов с поднятыми стрелами кранов и других механизмов (в охранных зонах воздушных линий электропередачи);</w:t>
      </w:r>
    </w:p>
    <w:p w:rsidR="00331BA6" w:rsidRPr="00F70C2C" w:rsidRDefault="00331BA6" w:rsidP="00331BA6">
      <w:pPr>
        <w:pStyle w:val="aa"/>
        <w:numPr>
          <w:ilvl w:val="0"/>
          <w:numId w:val="38"/>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 </w:t>
      </w:r>
    </w:p>
    <w:p w:rsidR="00331BA6" w:rsidRPr="00F70C2C" w:rsidRDefault="00331BA6" w:rsidP="00331BA6">
      <w:pPr>
        <w:pStyle w:val="aa"/>
        <w:numPr>
          <w:ilvl w:val="0"/>
          <w:numId w:val="38"/>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устанавливать рекламные конструкции. </w:t>
      </w:r>
    </w:p>
    <w:p w:rsidR="00331BA6" w:rsidRPr="00F70C2C" w:rsidRDefault="00331BA6" w:rsidP="00331BA6">
      <w:pPr>
        <w:pStyle w:val="aa"/>
        <w:numPr>
          <w:ilvl w:val="0"/>
          <w:numId w:val="57"/>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В охранных зонах допускается размещение зданий и сооружений при соблюдении следующих параметров: </w:t>
      </w:r>
    </w:p>
    <w:p w:rsidR="00331BA6" w:rsidRPr="00F70C2C" w:rsidRDefault="00331BA6" w:rsidP="00331BA6">
      <w:pPr>
        <w:pStyle w:val="aa"/>
        <w:numPr>
          <w:ilvl w:val="0"/>
          <w:numId w:val="58"/>
        </w:numPr>
        <w:tabs>
          <w:tab w:val="left" w:pos="1134"/>
        </w:tabs>
        <w:spacing w:after="0" w:line="240" w:lineRule="auto"/>
        <w:ind w:left="0" w:firstLine="709"/>
        <w:contextualSpacing w:val="0"/>
        <w:jc w:val="both"/>
        <w:rPr>
          <w:rFonts w:ascii="Times New Roman" w:hAnsi="Times New Roman"/>
          <w:sz w:val="24"/>
          <w:szCs w:val="24"/>
        </w:rPr>
      </w:pPr>
      <w:proofErr w:type="gramStart"/>
      <w:r w:rsidRPr="00F70C2C">
        <w:rPr>
          <w:rFonts w:ascii="Times New Roman" w:hAnsi="Times New Roman"/>
          <w:sz w:val="24"/>
          <w:szCs w:val="24"/>
        </w:rPr>
        <w:t xml:space="preserve">размещаемое здание или сооружение не создает препятствий для доступа к объекту электросетевого хозяйства (создаются или сохраняются, в том числе в соответствии с требованиями нормативно-технических документов, проходы и подъезды, необходимые для доступа к объекту электроэнергетики обслуживающего персонала и техники в целях обеспечения оперативного, технического и ремонтного обслуживания </w:t>
      </w:r>
      <w:r w:rsidRPr="00F70C2C">
        <w:rPr>
          <w:rFonts w:ascii="Times New Roman" w:hAnsi="Times New Roman"/>
          <w:sz w:val="24"/>
          <w:szCs w:val="24"/>
        </w:rPr>
        <w:lastRenderedPageBreak/>
        <w:t>оборудования, зданий и сооружений объектов электроэнергетики, проведения работ по ликвидации аварий и устранению их</w:t>
      </w:r>
      <w:proofErr w:type="gramEnd"/>
      <w:r w:rsidRPr="00F70C2C">
        <w:rPr>
          <w:rFonts w:ascii="Times New Roman" w:hAnsi="Times New Roman"/>
          <w:sz w:val="24"/>
          <w:szCs w:val="24"/>
        </w:rPr>
        <w:t xml:space="preserve"> последствий на всем протяжении границы объекта электроэнергетики); </w:t>
      </w:r>
    </w:p>
    <w:p w:rsidR="00331BA6" w:rsidRPr="00F70C2C" w:rsidRDefault="00331BA6" w:rsidP="00331BA6">
      <w:pPr>
        <w:pStyle w:val="aa"/>
        <w:numPr>
          <w:ilvl w:val="0"/>
          <w:numId w:val="58"/>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расстояние по горизонтали от элементов зданий и сооружений до проводов воздушных линий электропередачи напряжением до 1 кВ с неизолированными проводами (при наибольшем их отклонении) должно быть не менее: </w:t>
      </w:r>
    </w:p>
    <w:p w:rsidR="00331BA6" w:rsidRPr="00F70C2C" w:rsidRDefault="00331BA6" w:rsidP="00331BA6">
      <w:pPr>
        <w:pStyle w:val="aa"/>
        <w:numPr>
          <w:ilvl w:val="0"/>
          <w:numId w:val="59"/>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1,5 метра - от выступающих частей зданий, террас и окон; </w:t>
      </w:r>
    </w:p>
    <w:p w:rsidR="00331BA6" w:rsidRPr="00F70C2C" w:rsidRDefault="00331BA6" w:rsidP="00331BA6">
      <w:pPr>
        <w:pStyle w:val="aa"/>
        <w:numPr>
          <w:ilvl w:val="0"/>
          <w:numId w:val="59"/>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1 метра - от глухих стен; </w:t>
      </w:r>
    </w:p>
    <w:p w:rsidR="00331BA6" w:rsidRPr="00F70C2C" w:rsidRDefault="00331BA6" w:rsidP="00331BA6">
      <w:pPr>
        <w:pStyle w:val="aa"/>
        <w:numPr>
          <w:ilvl w:val="0"/>
          <w:numId w:val="58"/>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расстояние по горизонтали от элементов зданий и сооружений до токопроводящих жил кабелей (предназначенных для эксплуатации в воздушной среде) напряжением свыше 1 кВ (при наибольшем их отклонении) должно быть не менее: </w:t>
      </w:r>
    </w:p>
    <w:p w:rsidR="00331BA6" w:rsidRPr="00F70C2C" w:rsidRDefault="00331BA6" w:rsidP="00331BA6">
      <w:pPr>
        <w:pStyle w:val="aa"/>
        <w:numPr>
          <w:ilvl w:val="0"/>
          <w:numId w:val="60"/>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1 метра - от выступающих частей зданий, террас и окон; </w:t>
      </w:r>
    </w:p>
    <w:p w:rsidR="00331BA6" w:rsidRPr="00F70C2C" w:rsidRDefault="00331BA6" w:rsidP="00331BA6">
      <w:pPr>
        <w:pStyle w:val="aa"/>
        <w:numPr>
          <w:ilvl w:val="0"/>
          <w:numId w:val="60"/>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0,2 метра - от глухих стен зданий, сооружений; </w:t>
      </w:r>
    </w:p>
    <w:p w:rsidR="00331BA6" w:rsidRPr="00F70C2C" w:rsidRDefault="00331BA6" w:rsidP="00331BA6">
      <w:pPr>
        <w:pStyle w:val="aa"/>
        <w:numPr>
          <w:ilvl w:val="0"/>
          <w:numId w:val="58"/>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допускается размещение зданий и сооружений под проводами воздушных линий электропередачи напряжением до 1 кВ с самонесущими изолированными проводами, при этом расстояние по вертикали от указанных зданий и сооружений при наибольшей стреле провеса должно быть не менее 2,5 метра; </w:t>
      </w:r>
    </w:p>
    <w:p w:rsidR="00331BA6" w:rsidRPr="00F70C2C" w:rsidRDefault="00331BA6" w:rsidP="00331BA6">
      <w:pPr>
        <w:pStyle w:val="aa"/>
        <w:numPr>
          <w:ilvl w:val="0"/>
          <w:numId w:val="58"/>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расстояние по горизонтали от элементов зданий и сооружений до проводов воздушных линий электропередачи напряжением свыше 1 кВ (при наибольшем их отклонении) должно быть не менее: </w:t>
      </w:r>
    </w:p>
    <w:p w:rsidR="00331BA6" w:rsidRPr="00F70C2C" w:rsidRDefault="00331BA6" w:rsidP="00331BA6">
      <w:pPr>
        <w:pStyle w:val="aa"/>
        <w:numPr>
          <w:ilvl w:val="0"/>
          <w:numId w:val="61"/>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2 метров - при проектном номинальном классе напряжения до 20 кВ; </w:t>
      </w:r>
    </w:p>
    <w:p w:rsidR="00331BA6" w:rsidRPr="00F70C2C" w:rsidRDefault="00331BA6" w:rsidP="00331BA6">
      <w:pPr>
        <w:pStyle w:val="aa"/>
        <w:numPr>
          <w:ilvl w:val="0"/>
          <w:numId w:val="61"/>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4 метров - при проектном номинальном классе напряжения 35 - 110 кВ; </w:t>
      </w:r>
    </w:p>
    <w:p w:rsidR="00331BA6" w:rsidRPr="00F70C2C" w:rsidRDefault="00331BA6" w:rsidP="00331BA6">
      <w:pPr>
        <w:pStyle w:val="aa"/>
        <w:numPr>
          <w:ilvl w:val="0"/>
          <w:numId w:val="61"/>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5 метров - при проектном номинальном классе напряжения 150 кВ; </w:t>
      </w:r>
    </w:p>
    <w:p w:rsidR="00331BA6" w:rsidRPr="00F70C2C" w:rsidRDefault="00331BA6" w:rsidP="00331BA6">
      <w:pPr>
        <w:pStyle w:val="aa"/>
        <w:numPr>
          <w:ilvl w:val="0"/>
          <w:numId w:val="61"/>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6 метров - при проектном номинальном классе напряжения 220 кВ; </w:t>
      </w:r>
    </w:p>
    <w:p w:rsidR="00331BA6" w:rsidRPr="00F70C2C" w:rsidRDefault="00331BA6" w:rsidP="00331BA6">
      <w:pPr>
        <w:pStyle w:val="aa"/>
        <w:numPr>
          <w:ilvl w:val="0"/>
          <w:numId w:val="61"/>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20 метров (8 метров до ближайших частей непроизводственных и производственных зданий и сооружений электрических станций и подстанций) - при проектном номинальном классе напряжения 330 - 400 кВ; </w:t>
      </w:r>
    </w:p>
    <w:p w:rsidR="00331BA6" w:rsidRPr="00F70C2C" w:rsidRDefault="00331BA6" w:rsidP="00331BA6">
      <w:pPr>
        <w:pStyle w:val="aa"/>
        <w:numPr>
          <w:ilvl w:val="0"/>
          <w:numId w:val="61"/>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30 метров (10 метров до ближайших частей непроизводственных и производственных зданий и сооружений электрических станций и подстанций) - при проектном номинальном классе напряжения 500 кВ; </w:t>
      </w:r>
    </w:p>
    <w:p w:rsidR="00331BA6" w:rsidRPr="00F70C2C" w:rsidRDefault="00331BA6" w:rsidP="00331BA6">
      <w:pPr>
        <w:pStyle w:val="aa"/>
        <w:numPr>
          <w:ilvl w:val="0"/>
          <w:numId w:val="61"/>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40 метров (10 метров до ближайших частей непроизводственных и производственных зданий и сооружений электрических станций и подстанций) - при проектном номинальном классе напряжения 750 кВ; </w:t>
      </w:r>
    </w:p>
    <w:p w:rsidR="00331BA6" w:rsidRPr="00F70C2C" w:rsidRDefault="00331BA6" w:rsidP="00331BA6">
      <w:pPr>
        <w:pStyle w:val="aa"/>
        <w:numPr>
          <w:ilvl w:val="0"/>
          <w:numId w:val="58"/>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под проводами воздушных линий электропередачи допускается размещение следующих видов зданий и (или) сооружений и (или) их пересечение с воздушными линиями электропередачи: </w:t>
      </w:r>
    </w:p>
    <w:p w:rsidR="00331BA6" w:rsidRPr="00F70C2C" w:rsidRDefault="00331BA6" w:rsidP="00331BA6">
      <w:pPr>
        <w:pStyle w:val="aa"/>
        <w:numPr>
          <w:ilvl w:val="0"/>
          <w:numId w:val="62"/>
        </w:numPr>
        <w:tabs>
          <w:tab w:val="left" w:pos="1134"/>
        </w:tabs>
        <w:spacing w:after="0" w:line="240" w:lineRule="auto"/>
        <w:ind w:left="0" w:firstLine="709"/>
        <w:contextualSpacing w:val="0"/>
        <w:jc w:val="both"/>
        <w:rPr>
          <w:rFonts w:ascii="Times New Roman" w:hAnsi="Times New Roman"/>
          <w:sz w:val="24"/>
          <w:szCs w:val="24"/>
        </w:rPr>
      </w:pPr>
      <w:proofErr w:type="gramStart"/>
      <w:r w:rsidRPr="00F70C2C">
        <w:rPr>
          <w:rFonts w:ascii="Times New Roman" w:hAnsi="Times New Roman"/>
          <w:sz w:val="24"/>
          <w:szCs w:val="24"/>
        </w:rPr>
        <w:t>производственные здания и (или) сооружения промышленных предприятий I и II степени огнестойкости в соответствии с техническим регламентом о требованиях пожарной безопасности, если проектный номинальный класс напряжения воздушных линий электропередачи не превышает 220 кВ, а также вне зависимости от проектного номинального класса напряжения воздушных линий электропередачи - здания и сооружения электрических станций и подстанций (включая вспомогательные и обслуживающие объекты), ограждения при условии</w:t>
      </w:r>
      <w:proofErr w:type="gramEnd"/>
      <w:r w:rsidRPr="00F70C2C">
        <w:rPr>
          <w:rFonts w:ascii="Times New Roman" w:hAnsi="Times New Roman"/>
          <w:sz w:val="24"/>
          <w:szCs w:val="24"/>
        </w:rPr>
        <w:t xml:space="preserve">, что расстояние от наивысшей точки указанных зданий и (или) сооружений, ограждений по вертикали до проводов воздушной линии электропередачи при наибольшей стреле провеса должно быть не менее: </w:t>
      </w:r>
    </w:p>
    <w:p w:rsidR="00331BA6" w:rsidRPr="00F70C2C" w:rsidRDefault="00331BA6" w:rsidP="00331BA6">
      <w:pPr>
        <w:pStyle w:val="aa"/>
        <w:numPr>
          <w:ilvl w:val="0"/>
          <w:numId w:val="63"/>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3 метров - при проектном номинальном классе напряжения до 35 кВ; </w:t>
      </w:r>
    </w:p>
    <w:p w:rsidR="00331BA6" w:rsidRPr="00F70C2C" w:rsidRDefault="00331BA6" w:rsidP="00331BA6">
      <w:pPr>
        <w:pStyle w:val="aa"/>
        <w:numPr>
          <w:ilvl w:val="0"/>
          <w:numId w:val="63"/>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4 метров - при проектном номинальном классе напряжения 110 кВ; </w:t>
      </w:r>
    </w:p>
    <w:p w:rsidR="00331BA6" w:rsidRPr="00F70C2C" w:rsidRDefault="00331BA6" w:rsidP="00331BA6">
      <w:pPr>
        <w:pStyle w:val="aa"/>
        <w:numPr>
          <w:ilvl w:val="0"/>
          <w:numId w:val="63"/>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4 метров - при проектном номинальном классе напряжения 150 кВ; </w:t>
      </w:r>
    </w:p>
    <w:p w:rsidR="00331BA6" w:rsidRPr="00F70C2C" w:rsidRDefault="00331BA6" w:rsidP="00331BA6">
      <w:pPr>
        <w:pStyle w:val="aa"/>
        <w:numPr>
          <w:ilvl w:val="0"/>
          <w:numId w:val="63"/>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5 метров - при проектном номинальном классе напряжения 220 кВ; </w:t>
      </w:r>
    </w:p>
    <w:p w:rsidR="00331BA6" w:rsidRPr="00F70C2C" w:rsidRDefault="00331BA6" w:rsidP="00331BA6">
      <w:pPr>
        <w:pStyle w:val="aa"/>
        <w:numPr>
          <w:ilvl w:val="0"/>
          <w:numId w:val="63"/>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7,5 метра - при проектном номинальном классе напряжения 330 - 400 кВ; </w:t>
      </w:r>
    </w:p>
    <w:p w:rsidR="00331BA6" w:rsidRPr="00F70C2C" w:rsidRDefault="00331BA6" w:rsidP="00331BA6">
      <w:pPr>
        <w:pStyle w:val="aa"/>
        <w:numPr>
          <w:ilvl w:val="0"/>
          <w:numId w:val="63"/>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8 метров - при проектном номинальном классе напряжения 500 кВ; </w:t>
      </w:r>
    </w:p>
    <w:p w:rsidR="00331BA6" w:rsidRPr="00F70C2C" w:rsidRDefault="00331BA6" w:rsidP="00331BA6">
      <w:pPr>
        <w:pStyle w:val="aa"/>
        <w:numPr>
          <w:ilvl w:val="0"/>
          <w:numId w:val="63"/>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12 метров - при проектном номинальном классе напряжения 750 кВ; </w:t>
      </w:r>
    </w:p>
    <w:p w:rsidR="00331BA6" w:rsidRPr="00F70C2C" w:rsidRDefault="00331BA6" w:rsidP="00331BA6">
      <w:pPr>
        <w:pStyle w:val="aa"/>
        <w:numPr>
          <w:ilvl w:val="0"/>
          <w:numId w:val="6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линии связи, линии проводного вещания, если проектный номинальный класс напряжения воздушных линий электропередачи не превышает 500 кВ при условии, что </w:t>
      </w:r>
      <w:r w:rsidRPr="00F70C2C">
        <w:rPr>
          <w:rFonts w:ascii="Times New Roman" w:hAnsi="Times New Roman"/>
          <w:sz w:val="24"/>
          <w:szCs w:val="24"/>
        </w:rPr>
        <w:lastRenderedPageBreak/>
        <w:t xml:space="preserve">расстояние по вертикали до проводов воздушной линии электропередачи от указанных линий при наибольшей стреле провеса должно быть не менее: </w:t>
      </w:r>
    </w:p>
    <w:p w:rsidR="00331BA6" w:rsidRPr="00F70C2C" w:rsidRDefault="00331BA6" w:rsidP="00331BA6">
      <w:pPr>
        <w:pStyle w:val="aa"/>
        <w:numPr>
          <w:ilvl w:val="0"/>
          <w:numId w:val="64"/>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3 метров - при проектном номинальном классе напряжения до 35 кВ; </w:t>
      </w:r>
    </w:p>
    <w:p w:rsidR="00331BA6" w:rsidRPr="00F70C2C" w:rsidRDefault="00331BA6" w:rsidP="00331BA6">
      <w:pPr>
        <w:pStyle w:val="aa"/>
        <w:numPr>
          <w:ilvl w:val="0"/>
          <w:numId w:val="64"/>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4 метров - при проектном номинальном классе напряжения 110 кВ; </w:t>
      </w:r>
    </w:p>
    <w:p w:rsidR="00331BA6" w:rsidRPr="00F70C2C" w:rsidRDefault="00331BA6" w:rsidP="00331BA6">
      <w:pPr>
        <w:pStyle w:val="aa"/>
        <w:numPr>
          <w:ilvl w:val="0"/>
          <w:numId w:val="64"/>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4 метров - при проектном номинальном классе напряжения 150 кВ; </w:t>
      </w:r>
    </w:p>
    <w:p w:rsidR="00331BA6" w:rsidRPr="00F70C2C" w:rsidRDefault="00331BA6" w:rsidP="00331BA6">
      <w:pPr>
        <w:pStyle w:val="aa"/>
        <w:numPr>
          <w:ilvl w:val="0"/>
          <w:numId w:val="64"/>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4 метров - при проектном номинальном классе напряжения 220 кВ; </w:t>
      </w:r>
    </w:p>
    <w:p w:rsidR="00331BA6" w:rsidRPr="00F70C2C" w:rsidRDefault="00331BA6" w:rsidP="00331BA6">
      <w:pPr>
        <w:pStyle w:val="aa"/>
        <w:numPr>
          <w:ilvl w:val="0"/>
          <w:numId w:val="64"/>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5 метров - при проектном номинальном классе напряжения 330 - 400 кВ; </w:t>
      </w:r>
    </w:p>
    <w:p w:rsidR="00331BA6" w:rsidRPr="00F70C2C" w:rsidRDefault="00331BA6" w:rsidP="00331BA6">
      <w:pPr>
        <w:pStyle w:val="aa"/>
        <w:numPr>
          <w:ilvl w:val="0"/>
          <w:numId w:val="64"/>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5 метров - при проектном номинальном классе напряжения 500 кВ; </w:t>
      </w:r>
    </w:p>
    <w:p w:rsidR="00331BA6" w:rsidRPr="00F70C2C" w:rsidRDefault="00331BA6" w:rsidP="00331BA6">
      <w:pPr>
        <w:pStyle w:val="aa"/>
        <w:numPr>
          <w:ilvl w:val="0"/>
          <w:numId w:val="6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железные дороги при условии, что расстояние по вертикали от головки рельса до проводов воздушной линии электропередачи при наибольшей стреле провеса должно быть не менее: </w:t>
      </w:r>
    </w:p>
    <w:p w:rsidR="00331BA6" w:rsidRPr="00F70C2C" w:rsidRDefault="00331BA6" w:rsidP="00331BA6">
      <w:pPr>
        <w:pStyle w:val="aa"/>
        <w:numPr>
          <w:ilvl w:val="0"/>
          <w:numId w:val="65"/>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7,5 метра - при проектном номинальном классе напряжения до 35 кВ; </w:t>
      </w:r>
    </w:p>
    <w:p w:rsidR="00331BA6" w:rsidRPr="00F70C2C" w:rsidRDefault="00331BA6" w:rsidP="00331BA6">
      <w:pPr>
        <w:pStyle w:val="aa"/>
        <w:numPr>
          <w:ilvl w:val="0"/>
          <w:numId w:val="65"/>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7,5 метра - при проектном номинальном классе напряжения 110 кВ; </w:t>
      </w:r>
    </w:p>
    <w:p w:rsidR="00331BA6" w:rsidRPr="00F70C2C" w:rsidRDefault="00331BA6" w:rsidP="00331BA6">
      <w:pPr>
        <w:pStyle w:val="aa"/>
        <w:numPr>
          <w:ilvl w:val="0"/>
          <w:numId w:val="65"/>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8 метров - при проектном номинальном классе напряжения 150 кВ; </w:t>
      </w:r>
    </w:p>
    <w:p w:rsidR="00331BA6" w:rsidRPr="00F70C2C" w:rsidRDefault="00331BA6" w:rsidP="00331BA6">
      <w:pPr>
        <w:pStyle w:val="aa"/>
        <w:numPr>
          <w:ilvl w:val="0"/>
          <w:numId w:val="65"/>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8,5 метра - при проектном номинальном классе напряжения 220 кВ; </w:t>
      </w:r>
    </w:p>
    <w:p w:rsidR="00331BA6" w:rsidRPr="00F70C2C" w:rsidRDefault="00331BA6" w:rsidP="00331BA6">
      <w:pPr>
        <w:pStyle w:val="aa"/>
        <w:numPr>
          <w:ilvl w:val="0"/>
          <w:numId w:val="65"/>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9 метров - при проектном номинальном классе напряжения 330 - 400 кВ; </w:t>
      </w:r>
    </w:p>
    <w:p w:rsidR="00331BA6" w:rsidRPr="00F70C2C" w:rsidRDefault="00331BA6" w:rsidP="00331BA6">
      <w:pPr>
        <w:pStyle w:val="aa"/>
        <w:numPr>
          <w:ilvl w:val="0"/>
          <w:numId w:val="65"/>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9,5 метра - при проектном номинальном классе напряжения 500 кВ; </w:t>
      </w:r>
    </w:p>
    <w:p w:rsidR="00331BA6" w:rsidRPr="00F70C2C" w:rsidRDefault="00331BA6" w:rsidP="00331BA6">
      <w:pPr>
        <w:pStyle w:val="aa"/>
        <w:numPr>
          <w:ilvl w:val="0"/>
          <w:numId w:val="65"/>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12 метров - при проектном номинальном классе напряжения 750 кВ; </w:t>
      </w:r>
    </w:p>
    <w:p w:rsidR="00331BA6" w:rsidRPr="00F70C2C" w:rsidRDefault="00331BA6" w:rsidP="00331BA6">
      <w:pPr>
        <w:pStyle w:val="aa"/>
        <w:numPr>
          <w:ilvl w:val="0"/>
          <w:numId w:val="6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автомобильные дороги при условии, что расстояние по вертикали от покрытия проезжей части дорог всех категорий до проводов воздушной линии электропередачи при наибольшей стреле провеса должно быть не менее: </w:t>
      </w:r>
    </w:p>
    <w:p w:rsidR="00331BA6" w:rsidRPr="00F70C2C" w:rsidRDefault="00331BA6" w:rsidP="00331BA6">
      <w:pPr>
        <w:pStyle w:val="aa"/>
        <w:numPr>
          <w:ilvl w:val="0"/>
          <w:numId w:val="66"/>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7 метров - при проектном номинальном классе напряжения до 35 кВ; </w:t>
      </w:r>
    </w:p>
    <w:p w:rsidR="00331BA6" w:rsidRPr="00F70C2C" w:rsidRDefault="00331BA6" w:rsidP="00331BA6">
      <w:pPr>
        <w:pStyle w:val="aa"/>
        <w:numPr>
          <w:ilvl w:val="0"/>
          <w:numId w:val="66"/>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7 метров - при проектном номинальном классе напряжения 110 кВ; </w:t>
      </w:r>
    </w:p>
    <w:p w:rsidR="00331BA6" w:rsidRPr="00F70C2C" w:rsidRDefault="00331BA6" w:rsidP="00331BA6">
      <w:pPr>
        <w:pStyle w:val="aa"/>
        <w:numPr>
          <w:ilvl w:val="0"/>
          <w:numId w:val="66"/>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7,5 метра - при проектном номинальном классе напряжения 150 кВ; </w:t>
      </w:r>
    </w:p>
    <w:p w:rsidR="00331BA6" w:rsidRPr="00F70C2C" w:rsidRDefault="00331BA6" w:rsidP="00331BA6">
      <w:pPr>
        <w:pStyle w:val="aa"/>
        <w:numPr>
          <w:ilvl w:val="0"/>
          <w:numId w:val="66"/>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8 метров - при проектном номинальном классе напряжения 220 кВ; </w:t>
      </w:r>
    </w:p>
    <w:p w:rsidR="00331BA6" w:rsidRPr="00F70C2C" w:rsidRDefault="00331BA6" w:rsidP="00331BA6">
      <w:pPr>
        <w:pStyle w:val="aa"/>
        <w:numPr>
          <w:ilvl w:val="0"/>
          <w:numId w:val="66"/>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8,5 метра (11 метров - в границах населенных пунктов) - при проектном номинальном классе напряжения 330 - 400 кВ; </w:t>
      </w:r>
    </w:p>
    <w:p w:rsidR="00331BA6" w:rsidRPr="00F70C2C" w:rsidRDefault="00331BA6" w:rsidP="00331BA6">
      <w:pPr>
        <w:pStyle w:val="aa"/>
        <w:numPr>
          <w:ilvl w:val="0"/>
          <w:numId w:val="66"/>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9,5 метра (15,5 метра - в границах населенных пунктов) - при проектном номинальном классе напряжения 500 кВ; </w:t>
      </w:r>
    </w:p>
    <w:p w:rsidR="00331BA6" w:rsidRPr="00F70C2C" w:rsidRDefault="00331BA6" w:rsidP="00331BA6">
      <w:pPr>
        <w:pStyle w:val="aa"/>
        <w:numPr>
          <w:ilvl w:val="0"/>
          <w:numId w:val="66"/>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16 метров (23 метров - в границах населенных пунктов) - при проектном номинальном классе напряжения 750 кВ; </w:t>
      </w:r>
    </w:p>
    <w:p w:rsidR="00331BA6" w:rsidRPr="00F70C2C" w:rsidRDefault="00331BA6" w:rsidP="00331BA6">
      <w:pPr>
        <w:pStyle w:val="aa"/>
        <w:numPr>
          <w:ilvl w:val="0"/>
          <w:numId w:val="6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провода контактной сети или несущего троса трамвайных и троллейбусных линий, если проектный номинальный класс напряжения воздушных линий электропередачи не превышает 500 кВ при условии, что расстояние по вертикали от указанных проводов или тросов до проводов воздушной линии электропередачи при наибольшей стреле провеса должно быть не менее: </w:t>
      </w:r>
    </w:p>
    <w:p w:rsidR="00331BA6" w:rsidRPr="00F70C2C" w:rsidRDefault="00331BA6" w:rsidP="00331BA6">
      <w:pPr>
        <w:pStyle w:val="aa"/>
        <w:numPr>
          <w:ilvl w:val="0"/>
          <w:numId w:val="67"/>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3 метров - при проектном номинальном классе напряжения до 35 кВ; </w:t>
      </w:r>
    </w:p>
    <w:p w:rsidR="00331BA6" w:rsidRPr="00F70C2C" w:rsidRDefault="00331BA6" w:rsidP="00331BA6">
      <w:pPr>
        <w:pStyle w:val="aa"/>
        <w:numPr>
          <w:ilvl w:val="0"/>
          <w:numId w:val="67"/>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3 метров - при проектном номинальном классе напряжения 110 кВ; </w:t>
      </w:r>
    </w:p>
    <w:p w:rsidR="00331BA6" w:rsidRPr="00F70C2C" w:rsidRDefault="00331BA6" w:rsidP="00331BA6">
      <w:pPr>
        <w:pStyle w:val="aa"/>
        <w:numPr>
          <w:ilvl w:val="0"/>
          <w:numId w:val="67"/>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4 метров - при проектном номинальном классе напряжения 150 кВ; </w:t>
      </w:r>
    </w:p>
    <w:p w:rsidR="00331BA6" w:rsidRPr="00F70C2C" w:rsidRDefault="00331BA6" w:rsidP="00331BA6">
      <w:pPr>
        <w:pStyle w:val="aa"/>
        <w:numPr>
          <w:ilvl w:val="0"/>
          <w:numId w:val="67"/>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4 метров - при проектном номинальном классе напряжения 220 кВ; </w:t>
      </w:r>
    </w:p>
    <w:p w:rsidR="00331BA6" w:rsidRPr="00F70C2C" w:rsidRDefault="00331BA6" w:rsidP="00331BA6">
      <w:pPr>
        <w:pStyle w:val="aa"/>
        <w:numPr>
          <w:ilvl w:val="0"/>
          <w:numId w:val="67"/>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5 метров - при проектном номинальном классе напряжения 330 - 400 кВ; </w:t>
      </w:r>
    </w:p>
    <w:p w:rsidR="00331BA6" w:rsidRPr="00F70C2C" w:rsidRDefault="00331BA6" w:rsidP="00331BA6">
      <w:pPr>
        <w:pStyle w:val="aa"/>
        <w:numPr>
          <w:ilvl w:val="0"/>
          <w:numId w:val="67"/>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5 метров - при проектном номинальном классе напряжения 500 кВ; </w:t>
      </w:r>
    </w:p>
    <w:p w:rsidR="00331BA6" w:rsidRPr="00F70C2C" w:rsidRDefault="00331BA6" w:rsidP="00331BA6">
      <w:pPr>
        <w:pStyle w:val="aa"/>
        <w:numPr>
          <w:ilvl w:val="0"/>
          <w:numId w:val="6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трубопроводы при условии, что расстояние по вертикали от наивысшей точки любой части трубопровода до проводов воздушной линии электропередачи при наибольшей стреле провеса должно быть не менее: </w:t>
      </w:r>
    </w:p>
    <w:p w:rsidR="00331BA6" w:rsidRPr="00F70C2C" w:rsidRDefault="00331BA6" w:rsidP="00331BA6">
      <w:pPr>
        <w:pStyle w:val="aa"/>
        <w:numPr>
          <w:ilvl w:val="0"/>
          <w:numId w:val="68"/>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4 метров - при проектном номинальном классе напряжения до 35 кВ; </w:t>
      </w:r>
    </w:p>
    <w:p w:rsidR="00331BA6" w:rsidRPr="00F70C2C" w:rsidRDefault="00331BA6" w:rsidP="00331BA6">
      <w:pPr>
        <w:pStyle w:val="aa"/>
        <w:numPr>
          <w:ilvl w:val="0"/>
          <w:numId w:val="68"/>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4 метров - при проектном номинальном классе напряжения 110 кВ; </w:t>
      </w:r>
    </w:p>
    <w:p w:rsidR="00331BA6" w:rsidRPr="00F70C2C" w:rsidRDefault="00331BA6" w:rsidP="00331BA6">
      <w:pPr>
        <w:pStyle w:val="aa"/>
        <w:numPr>
          <w:ilvl w:val="0"/>
          <w:numId w:val="68"/>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4,5 метра - при проектном номинальном классе напряжения 150 кВ; </w:t>
      </w:r>
    </w:p>
    <w:p w:rsidR="00331BA6" w:rsidRPr="00F70C2C" w:rsidRDefault="00331BA6" w:rsidP="00331BA6">
      <w:pPr>
        <w:pStyle w:val="aa"/>
        <w:numPr>
          <w:ilvl w:val="0"/>
          <w:numId w:val="68"/>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5 метров - при проектном номинальном классе напряжения 220 кВ; </w:t>
      </w:r>
    </w:p>
    <w:p w:rsidR="00331BA6" w:rsidRPr="00F70C2C" w:rsidRDefault="00331BA6" w:rsidP="00331BA6">
      <w:pPr>
        <w:pStyle w:val="aa"/>
        <w:numPr>
          <w:ilvl w:val="0"/>
          <w:numId w:val="68"/>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6 метров - при проектном номинальном классе напряжения 330 - 400 кВ; </w:t>
      </w:r>
    </w:p>
    <w:p w:rsidR="00331BA6" w:rsidRPr="00F70C2C" w:rsidRDefault="00331BA6" w:rsidP="00331BA6">
      <w:pPr>
        <w:pStyle w:val="aa"/>
        <w:numPr>
          <w:ilvl w:val="0"/>
          <w:numId w:val="68"/>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8 метров - при проектном номинальном классе напряжения 500 кВ; </w:t>
      </w:r>
    </w:p>
    <w:p w:rsidR="00331BA6" w:rsidRPr="00F70C2C" w:rsidRDefault="00331BA6" w:rsidP="00331BA6">
      <w:pPr>
        <w:pStyle w:val="aa"/>
        <w:numPr>
          <w:ilvl w:val="0"/>
          <w:numId w:val="68"/>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12 метров - при проектном номинальном классе напряжения 750 кВ; </w:t>
      </w:r>
    </w:p>
    <w:p w:rsidR="00331BA6" w:rsidRPr="00F70C2C" w:rsidRDefault="00331BA6" w:rsidP="00331BA6">
      <w:pPr>
        <w:pStyle w:val="aa"/>
        <w:numPr>
          <w:ilvl w:val="0"/>
          <w:numId w:val="58"/>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lastRenderedPageBreak/>
        <w:t xml:space="preserve">в случае если в соответствии с техническим регламентом о требованиях пожарной безопасности должны соблюдаться противопожарные расстояния между такими зданиями, сооружениями и объектами электроэнергетики, возможность размещения зданий, сооружений в границах охранной зоны определяется исходя из противопожарных расстояний. </w:t>
      </w:r>
    </w:p>
    <w:p w:rsidR="00331BA6" w:rsidRPr="00F70C2C" w:rsidRDefault="00331BA6" w:rsidP="00331BA6">
      <w:pPr>
        <w:numPr>
          <w:ilvl w:val="0"/>
          <w:numId w:val="40"/>
        </w:numPr>
        <w:shd w:val="clear" w:color="auto" w:fill="FFFFFF"/>
        <w:tabs>
          <w:tab w:val="left" w:pos="1134"/>
        </w:tabs>
        <w:suppressAutoHyphens/>
        <w:ind w:left="0" w:firstLine="709"/>
        <w:jc w:val="both"/>
        <w:rPr>
          <w:shd w:val="clear" w:color="auto" w:fill="FFFFFF"/>
        </w:rPr>
      </w:pPr>
      <w:r w:rsidRPr="00F70C2C">
        <w:rPr>
          <w:shd w:val="clear" w:color="auto" w:fill="FFFFFF"/>
        </w:rPr>
        <w:t xml:space="preserve">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 </w:t>
      </w:r>
    </w:p>
    <w:p w:rsidR="00331BA6" w:rsidRPr="00F70C2C" w:rsidRDefault="00331BA6" w:rsidP="00331BA6">
      <w:pPr>
        <w:numPr>
          <w:ilvl w:val="0"/>
          <w:numId w:val="39"/>
        </w:numPr>
        <w:shd w:val="clear" w:color="auto" w:fill="FFFFFF"/>
        <w:tabs>
          <w:tab w:val="left" w:pos="1134"/>
        </w:tabs>
        <w:suppressAutoHyphens/>
        <w:ind w:left="0" w:firstLine="709"/>
        <w:jc w:val="both"/>
        <w:rPr>
          <w:shd w:val="clear" w:color="auto" w:fill="FFFFFF"/>
        </w:rPr>
      </w:pPr>
      <w:r w:rsidRPr="00F70C2C">
        <w:rPr>
          <w:shd w:val="clear" w:color="auto" w:fill="FFFFFF"/>
        </w:rPr>
        <w:t>горные, взрывные, мелиоративные работы, в том числе связанные с временным затоплением земель;</w:t>
      </w:r>
    </w:p>
    <w:p w:rsidR="00331BA6" w:rsidRPr="00F70C2C" w:rsidRDefault="00331BA6" w:rsidP="00331BA6">
      <w:pPr>
        <w:numPr>
          <w:ilvl w:val="0"/>
          <w:numId w:val="39"/>
        </w:numPr>
        <w:shd w:val="clear" w:color="auto" w:fill="FFFFFF"/>
        <w:tabs>
          <w:tab w:val="left" w:pos="1134"/>
        </w:tabs>
        <w:suppressAutoHyphens/>
        <w:ind w:left="0" w:firstLine="709"/>
        <w:jc w:val="both"/>
        <w:rPr>
          <w:shd w:val="clear" w:color="auto" w:fill="FFFFFF"/>
        </w:rPr>
      </w:pPr>
      <w:r w:rsidRPr="00F70C2C">
        <w:rPr>
          <w:shd w:val="clear" w:color="auto" w:fill="FFFFFF"/>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331BA6" w:rsidRPr="00F70C2C" w:rsidRDefault="00331BA6" w:rsidP="00331BA6">
      <w:pPr>
        <w:numPr>
          <w:ilvl w:val="0"/>
          <w:numId w:val="39"/>
        </w:numPr>
        <w:shd w:val="clear" w:color="auto" w:fill="FFFFFF"/>
        <w:tabs>
          <w:tab w:val="left" w:pos="1134"/>
        </w:tabs>
        <w:suppressAutoHyphens/>
        <w:ind w:left="0" w:firstLine="709"/>
        <w:jc w:val="both"/>
        <w:rPr>
          <w:shd w:val="clear" w:color="auto" w:fill="FFFFFF"/>
        </w:rPr>
      </w:pPr>
      <w:r w:rsidRPr="00F70C2C">
        <w:rPr>
          <w:shd w:val="clear" w:color="auto" w:fill="FFFFFF"/>
        </w:rPr>
        <w:t xml:space="preserve">проход судов, у которых расстояние по вертикали от верхнего крайнего габарита с грузом или без груза до нижней точки </w:t>
      </w:r>
      <w:proofErr w:type="gramStart"/>
      <w:r w:rsidRPr="00F70C2C">
        <w:rPr>
          <w:shd w:val="clear" w:color="auto" w:fill="FFFFFF"/>
        </w:rPr>
        <w:t>провеса проводов переходов воздушных линий электропередачи</w:t>
      </w:r>
      <w:proofErr w:type="gramEnd"/>
      <w:r w:rsidRPr="00F70C2C">
        <w:rPr>
          <w:shd w:val="clear" w:color="auto" w:fill="FFFFFF"/>
        </w:rPr>
        <w:t xml:space="preserve"> через водоемы менее минимально допустимого расстояния, в том числе с учетом максимального уровня подъема воды при паводке;</w:t>
      </w:r>
    </w:p>
    <w:p w:rsidR="00331BA6" w:rsidRPr="00F70C2C" w:rsidRDefault="00331BA6" w:rsidP="00331BA6">
      <w:pPr>
        <w:numPr>
          <w:ilvl w:val="0"/>
          <w:numId w:val="39"/>
        </w:numPr>
        <w:shd w:val="clear" w:color="auto" w:fill="FFFFFF"/>
        <w:tabs>
          <w:tab w:val="left" w:pos="1134"/>
        </w:tabs>
        <w:suppressAutoHyphens/>
        <w:ind w:left="0" w:firstLine="709"/>
        <w:jc w:val="both"/>
        <w:rPr>
          <w:shd w:val="clear" w:color="auto" w:fill="FFFFFF"/>
        </w:rPr>
      </w:pPr>
      <w:r w:rsidRPr="00F70C2C">
        <w:rPr>
          <w:shd w:val="clear" w:color="auto" w:fill="FFFFFF"/>
        </w:rPr>
        <w:t xml:space="preserve">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331BA6" w:rsidRPr="00F70C2C" w:rsidRDefault="00331BA6" w:rsidP="00331BA6">
      <w:pPr>
        <w:numPr>
          <w:ilvl w:val="0"/>
          <w:numId w:val="39"/>
        </w:numPr>
        <w:shd w:val="clear" w:color="auto" w:fill="FFFFFF"/>
        <w:tabs>
          <w:tab w:val="left" w:pos="1134"/>
        </w:tabs>
        <w:suppressAutoHyphens/>
        <w:ind w:left="0" w:firstLine="709"/>
        <w:jc w:val="both"/>
        <w:rPr>
          <w:shd w:val="clear" w:color="auto" w:fill="FFFFFF"/>
        </w:rPr>
      </w:pPr>
      <w:r w:rsidRPr="00F70C2C">
        <w:rPr>
          <w:shd w:val="clear" w:color="auto" w:fill="FFFFFF"/>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331BA6" w:rsidRPr="00F70C2C" w:rsidRDefault="00331BA6" w:rsidP="00331BA6">
      <w:pPr>
        <w:numPr>
          <w:ilvl w:val="0"/>
          <w:numId w:val="39"/>
        </w:numPr>
        <w:shd w:val="clear" w:color="auto" w:fill="FFFFFF"/>
        <w:tabs>
          <w:tab w:val="left" w:pos="1134"/>
        </w:tabs>
        <w:suppressAutoHyphens/>
        <w:ind w:left="0" w:firstLine="709"/>
        <w:jc w:val="both"/>
        <w:rPr>
          <w:shd w:val="clear" w:color="auto" w:fill="FFFFFF"/>
        </w:rPr>
      </w:pPr>
      <w:r w:rsidRPr="00F70C2C">
        <w:rPr>
          <w:shd w:val="clear" w:color="auto" w:fill="FFFFFF"/>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331BA6" w:rsidRPr="00F70C2C" w:rsidRDefault="00331BA6" w:rsidP="00331BA6">
      <w:pPr>
        <w:numPr>
          <w:ilvl w:val="0"/>
          <w:numId w:val="39"/>
        </w:numPr>
        <w:shd w:val="clear" w:color="auto" w:fill="FFFFFF"/>
        <w:tabs>
          <w:tab w:val="left" w:pos="1134"/>
        </w:tabs>
        <w:suppressAutoHyphens/>
        <w:ind w:left="0" w:firstLine="709"/>
        <w:jc w:val="both"/>
        <w:rPr>
          <w:shd w:val="clear" w:color="auto" w:fill="FFFFFF"/>
        </w:rPr>
      </w:pPr>
      <w:r w:rsidRPr="00F70C2C">
        <w:rPr>
          <w:shd w:val="clear" w:color="auto" w:fill="FFFFFF"/>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331BA6" w:rsidRPr="00F70C2C" w:rsidRDefault="00331BA6" w:rsidP="00331BA6">
      <w:pPr>
        <w:pStyle w:val="aa"/>
        <w:numPr>
          <w:ilvl w:val="0"/>
          <w:numId w:val="39"/>
        </w:numPr>
        <w:tabs>
          <w:tab w:val="left" w:pos="567"/>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посадка и вырубка деревьев и кустарников</w:t>
      </w:r>
      <w:r w:rsidRPr="00F70C2C">
        <w:rPr>
          <w:rFonts w:ascii="Times New Roman" w:hAnsi="Times New Roman"/>
          <w:sz w:val="24"/>
          <w:szCs w:val="24"/>
          <w:shd w:val="clear" w:color="auto" w:fill="FFFFFF"/>
        </w:rPr>
        <w:t>.</w:t>
      </w:r>
    </w:p>
    <w:p w:rsidR="00331BA6" w:rsidRPr="00F70C2C" w:rsidRDefault="00331BA6" w:rsidP="00331BA6">
      <w:pPr>
        <w:pStyle w:val="3"/>
        <w:ind w:firstLine="709"/>
        <w:rPr>
          <w:rFonts w:cs="Times New Roman"/>
          <w:color w:val="000000" w:themeColor="text1"/>
          <w:spacing w:val="-10"/>
          <w:sz w:val="24"/>
          <w:szCs w:val="24"/>
          <w:shd w:val="clear" w:color="auto" w:fill="FFFFFF"/>
        </w:rPr>
      </w:pPr>
      <w:bookmarkStart w:id="359" w:name="_Toc135897988"/>
      <w:bookmarkStart w:id="360" w:name="_Toc159491772"/>
      <w:r w:rsidRPr="00F70C2C">
        <w:rPr>
          <w:rFonts w:cs="Times New Roman"/>
          <w:color w:val="000000" w:themeColor="text1"/>
          <w:spacing w:val="-10"/>
          <w:sz w:val="24"/>
          <w:szCs w:val="24"/>
        </w:rPr>
        <w:t xml:space="preserve">Статья 70. Ограничения использования земельных участков и объектов капитального строительства на территории охранных зон </w:t>
      </w:r>
      <w:r w:rsidRPr="00F70C2C">
        <w:rPr>
          <w:rFonts w:eastAsia="BatangChe" w:cs="Times New Roman"/>
          <w:color w:val="000000" w:themeColor="text1"/>
          <w:spacing w:val="-10"/>
          <w:sz w:val="24"/>
          <w:szCs w:val="24"/>
          <w:shd w:val="clear" w:color="auto" w:fill="FFFFFF"/>
        </w:rPr>
        <w:t>газопроводов и систем газоснабжения</w:t>
      </w:r>
      <w:bookmarkEnd w:id="358"/>
      <w:bookmarkEnd w:id="359"/>
      <w:bookmarkEnd w:id="360"/>
    </w:p>
    <w:p w:rsidR="00331BA6" w:rsidRPr="00F70C2C" w:rsidRDefault="00331BA6" w:rsidP="00331BA6">
      <w:pPr>
        <w:tabs>
          <w:tab w:val="left" w:pos="1134"/>
        </w:tabs>
        <w:suppressAutoHyphens/>
        <w:ind w:firstLine="709"/>
        <w:rPr>
          <w:shd w:val="clear" w:color="auto" w:fill="FFFFFF"/>
        </w:rPr>
      </w:pPr>
      <w:r w:rsidRPr="00F70C2C">
        <w:rPr>
          <w:shd w:val="clear" w:color="auto" w:fill="FFFFFF"/>
        </w:rPr>
        <w:t>В соответствии с Постановлением Правительства Российской Федерации от 20.11.2000 № 878 «Об утверждении правил охраны газораспределительных сетей»:</w:t>
      </w:r>
    </w:p>
    <w:p w:rsidR="00331BA6" w:rsidRPr="00F70C2C" w:rsidRDefault="00331BA6" w:rsidP="00331BA6">
      <w:pPr>
        <w:pStyle w:val="aa"/>
        <w:numPr>
          <w:ilvl w:val="3"/>
          <w:numId w:val="127"/>
        </w:numPr>
        <w:tabs>
          <w:tab w:val="left" w:pos="1134"/>
        </w:tabs>
        <w:spacing w:after="0" w:line="240" w:lineRule="auto"/>
        <w:ind w:left="0" w:firstLine="709"/>
        <w:contextualSpacing w:val="0"/>
        <w:jc w:val="both"/>
        <w:rPr>
          <w:rFonts w:ascii="Times New Roman" w:hAnsi="Times New Roman"/>
          <w:sz w:val="24"/>
          <w:szCs w:val="24"/>
          <w:shd w:val="clear" w:color="auto" w:fill="FFFFFF"/>
        </w:rPr>
      </w:pPr>
      <w:proofErr w:type="gramStart"/>
      <w:r w:rsidRPr="00F70C2C">
        <w:rPr>
          <w:rFonts w:ascii="Times New Roman" w:hAnsi="Times New Roman"/>
          <w:sz w:val="24"/>
          <w:szCs w:val="24"/>
          <w:shd w:val="clear" w:color="auto" w:fill="FFFFFF"/>
        </w:rPr>
        <w:t>Правила действуют на всей территории Российской Федерации и являются обязательными для юридических и физических лиц, являющихся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проектирующих объекты жилищно-гражданского и производственного назначения, объекты инженерной, транспортной и социальной инфраструктуры, либо осуществляющих в границах указанных земельных участков любую хозяйственную деятельность.</w:t>
      </w:r>
      <w:proofErr w:type="gramEnd"/>
    </w:p>
    <w:p w:rsidR="00331BA6" w:rsidRPr="00F70C2C" w:rsidRDefault="00331BA6" w:rsidP="00331BA6">
      <w:pPr>
        <w:pStyle w:val="aa"/>
        <w:numPr>
          <w:ilvl w:val="3"/>
          <w:numId w:val="127"/>
        </w:numPr>
        <w:tabs>
          <w:tab w:val="left" w:pos="1134"/>
        </w:tabs>
        <w:spacing w:after="0" w:line="240" w:lineRule="auto"/>
        <w:ind w:left="0" w:firstLine="709"/>
        <w:contextualSpacing w:val="0"/>
        <w:jc w:val="both"/>
        <w:rPr>
          <w:rFonts w:ascii="Times New Roman" w:hAnsi="Times New Roman"/>
          <w:sz w:val="24"/>
          <w:szCs w:val="24"/>
          <w:shd w:val="clear" w:color="auto" w:fill="FFFFFF"/>
        </w:rPr>
      </w:pPr>
      <w:r w:rsidRPr="00F70C2C">
        <w:rPr>
          <w:rFonts w:ascii="Times New Roman" w:hAnsi="Times New Roman"/>
          <w:sz w:val="24"/>
          <w:szCs w:val="24"/>
          <w:shd w:val="clear" w:color="auto" w:fill="FFFFFF"/>
        </w:rPr>
        <w:t>В целях предупреждения повреждения или нарушения условий нормальной эксплуатации газораспределительных сетей на земельных участках, входящих в охранные зоны газораспределительных сетей запрещается лицам, указанным в части 1 настоящей статьи:</w:t>
      </w:r>
    </w:p>
    <w:p w:rsidR="00331BA6" w:rsidRPr="00F70C2C"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F70C2C">
        <w:rPr>
          <w:shd w:val="clear" w:color="auto" w:fill="FFFFFF"/>
        </w:rPr>
        <w:t>строить объекты жилищно-гражданского и производственного назначения;</w:t>
      </w:r>
    </w:p>
    <w:p w:rsidR="00331BA6" w:rsidRPr="00F70C2C"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F70C2C">
        <w:rPr>
          <w:shd w:val="clear" w:color="auto" w:fill="FFFFFF"/>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331BA6" w:rsidRPr="00F70C2C"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F70C2C">
        <w:rPr>
          <w:shd w:val="clear" w:color="auto" w:fill="FFFFFF"/>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331BA6" w:rsidRPr="00F70C2C"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F70C2C">
        <w:rPr>
          <w:shd w:val="clear" w:color="auto" w:fill="FFFFFF"/>
        </w:rPr>
        <w:lastRenderedPageBreak/>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331BA6" w:rsidRPr="00F70C2C"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F70C2C">
        <w:rPr>
          <w:shd w:val="clear" w:color="auto" w:fill="FFFFFF"/>
        </w:rPr>
        <w:t>устраивать свалки и склады, разливать растворы кислот, солей, щелочей и других химически активных веществ;</w:t>
      </w:r>
    </w:p>
    <w:p w:rsidR="00331BA6" w:rsidRPr="00F70C2C"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F70C2C">
        <w:rPr>
          <w:shd w:val="clear" w:color="auto" w:fill="FFFFFF"/>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331BA6" w:rsidRPr="00F70C2C"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F70C2C">
        <w:rPr>
          <w:shd w:val="clear" w:color="auto" w:fill="FFFFFF"/>
        </w:rPr>
        <w:t>разводить огонь и размещать источники огня;</w:t>
      </w:r>
    </w:p>
    <w:p w:rsidR="00331BA6" w:rsidRPr="00F70C2C"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F70C2C">
        <w:rPr>
          <w:shd w:val="clear" w:color="auto" w:fill="FFFFFF"/>
        </w:rPr>
        <w:t>рыть погреба, копать и обрабатывать почву сельскохозяйственными и мелиоративными орудиями и механизмами на глубину более 0,3 метра;</w:t>
      </w:r>
    </w:p>
    <w:p w:rsidR="00331BA6" w:rsidRPr="00F70C2C"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F70C2C">
        <w:rPr>
          <w:shd w:val="clear" w:color="auto" w:fill="FFFFFF"/>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F70C2C">
        <w:rPr>
          <w:shd w:val="clear" w:color="auto" w:fill="FFFFFF"/>
        </w:rPr>
        <w:t>дств св</w:t>
      </w:r>
      <w:proofErr w:type="gramEnd"/>
      <w:r w:rsidRPr="00F70C2C">
        <w:rPr>
          <w:shd w:val="clear" w:color="auto" w:fill="FFFFFF"/>
        </w:rPr>
        <w:t>язи, освещения и систем телемеханики;</w:t>
      </w:r>
    </w:p>
    <w:p w:rsidR="00331BA6" w:rsidRPr="00F70C2C"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F70C2C">
        <w:rPr>
          <w:shd w:val="clear" w:color="auto" w:fill="FFFFFF"/>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331BA6" w:rsidRPr="00F70C2C" w:rsidRDefault="00331BA6" w:rsidP="00331BA6">
      <w:pPr>
        <w:numPr>
          <w:ilvl w:val="0"/>
          <w:numId w:val="126"/>
        </w:numPr>
        <w:shd w:val="clear" w:color="auto" w:fill="FFFFFF"/>
        <w:tabs>
          <w:tab w:val="left" w:pos="1134"/>
        </w:tabs>
        <w:suppressAutoHyphens/>
        <w:ind w:left="0" w:firstLine="709"/>
        <w:jc w:val="both"/>
        <w:rPr>
          <w:shd w:val="clear" w:color="auto" w:fill="FFFFFF"/>
        </w:rPr>
      </w:pPr>
      <w:r w:rsidRPr="00F70C2C">
        <w:rPr>
          <w:shd w:val="clear" w:color="auto" w:fill="FFFFFF"/>
        </w:rPr>
        <w:t>самовольно подключаться к газораспределительным сетям.</w:t>
      </w:r>
    </w:p>
    <w:p w:rsidR="00331BA6" w:rsidRPr="00F70C2C" w:rsidRDefault="00331BA6" w:rsidP="00331BA6">
      <w:pPr>
        <w:pStyle w:val="3"/>
        <w:tabs>
          <w:tab w:val="left" w:pos="1134"/>
        </w:tabs>
        <w:ind w:firstLine="709"/>
        <w:rPr>
          <w:rFonts w:cs="Times New Roman"/>
          <w:color w:val="000000" w:themeColor="text1"/>
          <w:spacing w:val="-10"/>
          <w:sz w:val="24"/>
          <w:szCs w:val="24"/>
          <w:shd w:val="clear" w:color="auto" w:fill="FFFFFF"/>
        </w:rPr>
      </w:pPr>
      <w:bookmarkStart w:id="361" w:name="_Toc135897989"/>
      <w:bookmarkStart w:id="362" w:name="_Toc143763270"/>
      <w:bookmarkStart w:id="363" w:name="_Toc159491773"/>
      <w:bookmarkStart w:id="364" w:name="_Toc108779133"/>
      <w:bookmarkStart w:id="365" w:name="_Toc113520048"/>
      <w:r w:rsidRPr="00F70C2C">
        <w:rPr>
          <w:rFonts w:cs="Times New Roman"/>
          <w:color w:val="000000" w:themeColor="text1"/>
          <w:spacing w:val="-10"/>
          <w:sz w:val="24"/>
          <w:szCs w:val="24"/>
        </w:rPr>
        <w:t>Статья 71. Ограничения использования земельных участков и объектов капитального строительства на территории</w:t>
      </w:r>
      <w:r w:rsidRPr="00F70C2C">
        <w:rPr>
          <w:rFonts w:cs="Times New Roman"/>
          <w:color w:val="000000" w:themeColor="text1"/>
          <w:spacing w:val="-10"/>
          <w:sz w:val="24"/>
          <w:szCs w:val="24"/>
          <w:shd w:val="clear" w:color="auto" w:fill="FFFFFF"/>
        </w:rPr>
        <w:t xml:space="preserve"> охранных зон линий и сооружений связи</w:t>
      </w:r>
      <w:bookmarkEnd w:id="361"/>
      <w:bookmarkEnd w:id="362"/>
      <w:bookmarkEnd w:id="363"/>
    </w:p>
    <w:p w:rsidR="00331BA6" w:rsidRPr="00F70C2C" w:rsidRDefault="00331BA6" w:rsidP="00331BA6">
      <w:pPr>
        <w:shd w:val="clear" w:color="auto" w:fill="FFFFFF"/>
        <w:tabs>
          <w:tab w:val="left" w:pos="1134"/>
        </w:tabs>
        <w:ind w:firstLine="709"/>
        <w:rPr>
          <w:shd w:val="clear" w:color="auto" w:fill="FFFFFF"/>
        </w:rPr>
      </w:pPr>
      <w:r w:rsidRPr="00F70C2C">
        <w:rPr>
          <w:shd w:val="clear" w:color="auto" w:fill="FFFFFF"/>
        </w:rPr>
        <w:t>В соответствии с Постановлением Правительства РФ от 09.06.1995 № 578 «Об утверждении Правил охраны линий и сооружений связи Российской Федерации»:</w:t>
      </w:r>
    </w:p>
    <w:p w:rsidR="00331BA6" w:rsidRPr="00F70C2C" w:rsidRDefault="00331BA6" w:rsidP="00331BA6">
      <w:pPr>
        <w:shd w:val="clear" w:color="auto" w:fill="FFFFFF"/>
        <w:tabs>
          <w:tab w:val="left" w:pos="1134"/>
        </w:tabs>
        <w:ind w:firstLine="709"/>
        <w:rPr>
          <w:shd w:val="clear" w:color="auto" w:fill="FFFFFF"/>
        </w:rPr>
      </w:pPr>
      <w:r w:rsidRPr="00F70C2C">
        <w:rPr>
          <w:shd w:val="clear" w:color="auto" w:fill="FFFFFF"/>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331BA6" w:rsidRPr="00F70C2C" w:rsidRDefault="00331BA6" w:rsidP="00331BA6">
      <w:pPr>
        <w:shd w:val="clear" w:color="auto" w:fill="FFFFFF"/>
        <w:tabs>
          <w:tab w:val="left" w:pos="1134"/>
        </w:tabs>
        <w:ind w:firstLine="709"/>
        <w:rPr>
          <w:shd w:val="clear" w:color="auto" w:fill="FFFFFF"/>
        </w:rPr>
      </w:pPr>
      <w:proofErr w:type="gramStart"/>
      <w:r w:rsidRPr="00F70C2C">
        <w:rPr>
          <w:shd w:val="clear" w:color="auto" w:fill="FFFFFF"/>
        </w:rPr>
        <w:t>1)</w:t>
      </w:r>
      <w:r w:rsidRPr="00F70C2C">
        <w:rPr>
          <w:shd w:val="clear" w:color="auto" w:fill="FFFFFF"/>
        </w:rPr>
        <w:tab/>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w:t>
      </w:r>
      <w:proofErr w:type="gramEnd"/>
      <w:r w:rsidRPr="00F70C2C">
        <w:rPr>
          <w:shd w:val="clear" w:color="auto" w:fill="FFFFFF"/>
        </w:rPr>
        <w:t xml:space="preserve"> линии и сооружения;</w:t>
      </w:r>
    </w:p>
    <w:p w:rsidR="00331BA6" w:rsidRPr="00F70C2C" w:rsidRDefault="00331BA6" w:rsidP="00331BA6">
      <w:pPr>
        <w:shd w:val="clear" w:color="auto" w:fill="FFFFFF"/>
        <w:tabs>
          <w:tab w:val="left" w:pos="1134"/>
        </w:tabs>
        <w:ind w:firstLine="709"/>
        <w:rPr>
          <w:shd w:val="clear" w:color="auto" w:fill="FFFFFF"/>
        </w:rPr>
      </w:pPr>
      <w:r w:rsidRPr="00F70C2C">
        <w:rPr>
          <w:shd w:val="clear" w:color="auto" w:fill="FFFFFF"/>
        </w:rPr>
        <w:t>2)</w:t>
      </w:r>
      <w:r w:rsidRPr="00F70C2C">
        <w:rPr>
          <w:shd w:val="clear" w:color="auto" w:fill="FFFFFF"/>
        </w:rPr>
        <w:tab/>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331BA6" w:rsidRPr="00F70C2C" w:rsidRDefault="00331BA6" w:rsidP="00331BA6">
      <w:pPr>
        <w:shd w:val="clear" w:color="auto" w:fill="FFFFFF"/>
        <w:tabs>
          <w:tab w:val="left" w:pos="1134"/>
        </w:tabs>
        <w:ind w:firstLine="709"/>
        <w:rPr>
          <w:shd w:val="clear" w:color="auto" w:fill="FFFFFF"/>
        </w:rPr>
      </w:pPr>
      <w:r w:rsidRPr="00F70C2C">
        <w:rPr>
          <w:shd w:val="clear" w:color="auto" w:fill="FFFFFF"/>
        </w:rPr>
        <w:t>3)</w:t>
      </w:r>
      <w:r w:rsidRPr="00F70C2C">
        <w:rPr>
          <w:shd w:val="clear" w:color="auto" w:fill="FFFFFF"/>
        </w:rPr>
        <w:tab/>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331BA6" w:rsidRPr="00F70C2C" w:rsidRDefault="00331BA6" w:rsidP="00331BA6">
      <w:pPr>
        <w:shd w:val="clear" w:color="auto" w:fill="FFFFFF"/>
        <w:tabs>
          <w:tab w:val="left" w:pos="1134"/>
        </w:tabs>
        <w:ind w:firstLine="709"/>
        <w:rPr>
          <w:shd w:val="clear" w:color="auto" w:fill="FFFFFF"/>
        </w:rPr>
      </w:pPr>
      <w:r w:rsidRPr="00F70C2C">
        <w:rPr>
          <w:shd w:val="clear" w:color="auto" w:fill="FFFFFF"/>
        </w:rPr>
        <w:t>4)</w:t>
      </w:r>
      <w:r w:rsidRPr="00F70C2C">
        <w:rPr>
          <w:shd w:val="clear" w:color="auto" w:fill="FFFFFF"/>
        </w:rPr>
        <w:tab/>
        <w:t>огораживать трассы линий связи, препятствуя свободному доступу к ним технического персонала;</w:t>
      </w:r>
    </w:p>
    <w:p w:rsidR="00331BA6" w:rsidRPr="00F70C2C" w:rsidRDefault="00331BA6" w:rsidP="00331BA6">
      <w:pPr>
        <w:shd w:val="clear" w:color="auto" w:fill="FFFFFF"/>
        <w:tabs>
          <w:tab w:val="left" w:pos="1134"/>
        </w:tabs>
        <w:ind w:firstLine="709"/>
        <w:rPr>
          <w:shd w:val="clear" w:color="auto" w:fill="FFFFFF"/>
        </w:rPr>
      </w:pPr>
      <w:r w:rsidRPr="00F70C2C">
        <w:rPr>
          <w:shd w:val="clear" w:color="auto" w:fill="FFFFFF"/>
        </w:rPr>
        <w:t>5)</w:t>
      </w:r>
      <w:r w:rsidRPr="00F70C2C">
        <w:rPr>
          <w:shd w:val="clear" w:color="auto" w:fill="FFFFFF"/>
        </w:rPr>
        <w:tab/>
        <w:t>самовольно подключаться к абонентской телефонной линии и линии радиофикации в целях пользования услугами связи;</w:t>
      </w:r>
    </w:p>
    <w:p w:rsidR="00331BA6" w:rsidRPr="00F70C2C" w:rsidRDefault="00331BA6" w:rsidP="00331BA6">
      <w:pPr>
        <w:shd w:val="clear" w:color="auto" w:fill="FFFFFF"/>
        <w:tabs>
          <w:tab w:val="left" w:pos="1134"/>
        </w:tabs>
        <w:ind w:firstLine="709"/>
        <w:rPr>
          <w:shd w:val="clear" w:color="auto" w:fill="FFFFFF"/>
        </w:rPr>
      </w:pPr>
      <w:r w:rsidRPr="00F70C2C">
        <w:rPr>
          <w:shd w:val="clear" w:color="auto" w:fill="FFFFFF"/>
        </w:rPr>
        <w:t>6)</w:t>
      </w:r>
      <w:r w:rsidRPr="00F70C2C">
        <w:rPr>
          <w:shd w:val="clear" w:color="auto" w:fill="FFFFFF"/>
        </w:rPr>
        <w:tab/>
        <w:t xml:space="preserve">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w:t>
      </w:r>
      <w:proofErr w:type="gramStart"/>
      <w:r w:rsidRPr="00F70C2C">
        <w:rPr>
          <w:shd w:val="clear" w:color="auto" w:fill="FFFFFF"/>
        </w:rPr>
        <w:t>другое</w:t>
      </w:r>
      <w:proofErr w:type="gramEnd"/>
      <w:r w:rsidRPr="00F70C2C">
        <w:rPr>
          <w:shd w:val="clear" w:color="auto" w:fill="FFFFFF"/>
        </w:rPr>
        <w:t>).</w:t>
      </w:r>
      <w:bookmarkEnd w:id="364"/>
      <w:bookmarkEnd w:id="365"/>
    </w:p>
    <w:p w:rsidR="00331BA6" w:rsidRPr="00F70C2C" w:rsidRDefault="00331BA6" w:rsidP="00331BA6">
      <w:pPr>
        <w:pStyle w:val="3"/>
        <w:tabs>
          <w:tab w:val="left" w:pos="1134"/>
        </w:tabs>
        <w:ind w:firstLine="709"/>
        <w:rPr>
          <w:rFonts w:cs="Times New Roman"/>
          <w:color w:val="000000"/>
          <w:spacing w:val="-10"/>
          <w:sz w:val="24"/>
          <w:szCs w:val="24"/>
        </w:rPr>
      </w:pPr>
      <w:bookmarkStart w:id="366" w:name="_Toc146270783"/>
      <w:bookmarkStart w:id="367" w:name="_Toc159491774"/>
      <w:r w:rsidRPr="00F70C2C">
        <w:rPr>
          <w:rFonts w:cs="Times New Roman"/>
          <w:color w:val="000000" w:themeColor="text1"/>
          <w:spacing w:val="-10"/>
          <w:sz w:val="24"/>
          <w:szCs w:val="24"/>
        </w:rPr>
        <w:t xml:space="preserve">Статья 72. </w:t>
      </w:r>
      <w:r w:rsidRPr="00F70C2C">
        <w:rPr>
          <w:rFonts w:cs="Times New Roman"/>
          <w:color w:val="000000"/>
          <w:spacing w:val="-10"/>
          <w:sz w:val="24"/>
          <w:szCs w:val="24"/>
        </w:rPr>
        <w:t>Санитарный разрыв магистральных трубопроводов углеводородного сырья</w:t>
      </w:r>
      <w:bookmarkEnd w:id="366"/>
      <w:bookmarkEnd w:id="367"/>
    </w:p>
    <w:p w:rsidR="00331BA6" w:rsidRPr="00F70C2C" w:rsidRDefault="00331BA6" w:rsidP="00331BA6">
      <w:pPr>
        <w:tabs>
          <w:tab w:val="left" w:pos="1134"/>
        </w:tabs>
        <w:ind w:firstLine="709"/>
      </w:pPr>
      <w:r w:rsidRPr="00F70C2C">
        <w:t xml:space="preserve">В соответствии с постановлением Главного государственного санитарного врача РФ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для магистральных трубопроводов углеводородного сырья, компрессорных установок создаются санитарные разрывы (санитарные полосы отчуждения). </w:t>
      </w:r>
    </w:p>
    <w:p w:rsidR="00331BA6" w:rsidRPr="00F70C2C" w:rsidRDefault="00331BA6" w:rsidP="00331BA6">
      <w:pPr>
        <w:tabs>
          <w:tab w:val="left" w:pos="1134"/>
        </w:tabs>
        <w:ind w:firstLine="709"/>
      </w:pPr>
      <w:r w:rsidRPr="00F70C2C">
        <w:lastRenderedPageBreak/>
        <w:t xml:space="preserve">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w:t>
      </w:r>
      <w:proofErr w:type="gramStart"/>
      <w:r w:rsidRPr="00F70C2C">
        <w:t>количества</w:t>
      </w:r>
      <w:proofErr w:type="gramEnd"/>
      <w:r w:rsidRPr="00F70C2C">
        <w:t xml:space="preserve">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 </w:t>
      </w:r>
    </w:p>
    <w:p w:rsidR="00331BA6" w:rsidRPr="00F70C2C" w:rsidRDefault="00331BA6" w:rsidP="00331BA6">
      <w:pPr>
        <w:numPr>
          <w:ilvl w:val="0"/>
          <w:numId w:val="235"/>
        </w:numPr>
        <w:tabs>
          <w:tab w:val="left" w:pos="1134"/>
        </w:tabs>
        <w:autoSpaceDN w:val="0"/>
        <w:ind w:left="0" w:firstLine="709"/>
        <w:jc w:val="both"/>
      </w:pPr>
      <w:r w:rsidRPr="00F70C2C">
        <w:t xml:space="preserve">промышленные объекты и производства первого класса - 1000 м; </w:t>
      </w:r>
    </w:p>
    <w:p w:rsidR="00331BA6" w:rsidRPr="00F70C2C" w:rsidRDefault="00331BA6" w:rsidP="00331BA6">
      <w:pPr>
        <w:numPr>
          <w:ilvl w:val="0"/>
          <w:numId w:val="235"/>
        </w:numPr>
        <w:tabs>
          <w:tab w:val="left" w:pos="1134"/>
        </w:tabs>
        <w:autoSpaceDN w:val="0"/>
        <w:ind w:left="0" w:firstLine="709"/>
        <w:jc w:val="both"/>
      </w:pPr>
      <w:r w:rsidRPr="00F70C2C">
        <w:t xml:space="preserve">промышленные объекты и производства второго класса - 500 м; </w:t>
      </w:r>
    </w:p>
    <w:p w:rsidR="00331BA6" w:rsidRPr="00F70C2C" w:rsidRDefault="00331BA6" w:rsidP="00331BA6">
      <w:pPr>
        <w:numPr>
          <w:ilvl w:val="0"/>
          <w:numId w:val="235"/>
        </w:numPr>
        <w:tabs>
          <w:tab w:val="left" w:pos="1134"/>
        </w:tabs>
        <w:autoSpaceDN w:val="0"/>
        <w:ind w:left="0" w:firstLine="709"/>
        <w:jc w:val="both"/>
      </w:pPr>
      <w:r w:rsidRPr="00F70C2C">
        <w:t xml:space="preserve">промышленные объекты и производства третьего класса - 300 м; </w:t>
      </w:r>
    </w:p>
    <w:p w:rsidR="00331BA6" w:rsidRPr="00F70C2C" w:rsidRDefault="00331BA6" w:rsidP="00331BA6">
      <w:pPr>
        <w:numPr>
          <w:ilvl w:val="0"/>
          <w:numId w:val="235"/>
        </w:numPr>
        <w:tabs>
          <w:tab w:val="left" w:pos="1134"/>
        </w:tabs>
        <w:autoSpaceDN w:val="0"/>
        <w:ind w:left="0" w:firstLine="709"/>
        <w:jc w:val="both"/>
      </w:pPr>
      <w:r w:rsidRPr="00F70C2C">
        <w:t>промышленные объекты и производства четвертого класса - 100 м;</w:t>
      </w:r>
    </w:p>
    <w:p w:rsidR="00331BA6" w:rsidRPr="00F70C2C" w:rsidRDefault="00331BA6" w:rsidP="00331BA6">
      <w:pPr>
        <w:numPr>
          <w:ilvl w:val="0"/>
          <w:numId w:val="235"/>
        </w:numPr>
        <w:tabs>
          <w:tab w:val="left" w:pos="1134"/>
        </w:tabs>
        <w:autoSpaceDN w:val="0"/>
        <w:ind w:left="0" w:firstLine="709"/>
        <w:jc w:val="both"/>
      </w:pPr>
      <w:r w:rsidRPr="00F70C2C">
        <w:t>промышленные объекты и производства пятого класса - 50 м.</w:t>
      </w:r>
    </w:p>
    <w:p w:rsidR="00331BA6" w:rsidRPr="00F70C2C" w:rsidRDefault="00331BA6" w:rsidP="00331BA6">
      <w:pPr>
        <w:pStyle w:val="3"/>
        <w:tabs>
          <w:tab w:val="left" w:pos="1134"/>
        </w:tabs>
        <w:ind w:firstLine="709"/>
        <w:rPr>
          <w:rFonts w:cs="Times New Roman"/>
          <w:color w:val="000000" w:themeColor="text1"/>
          <w:spacing w:val="-10"/>
          <w:sz w:val="24"/>
          <w:szCs w:val="24"/>
        </w:rPr>
      </w:pPr>
      <w:bookmarkStart w:id="368" w:name="_Toc108779134"/>
      <w:bookmarkStart w:id="369" w:name="_Toc113520049"/>
      <w:bookmarkStart w:id="370" w:name="_Toc135897990"/>
      <w:bookmarkStart w:id="371" w:name="_Toc159491775"/>
      <w:r w:rsidRPr="00F70C2C">
        <w:rPr>
          <w:rFonts w:cs="Times New Roman"/>
          <w:color w:val="000000" w:themeColor="text1"/>
          <w:spacing w:val="-10"/>
          <w:sz w:val="24"/>
          <w:szCs w:val="24"/>
        </w:rPr>
        <w:t xml:space="preserve">Статья 73. </w:t>
      </w:r>
      <w:bookmarkEnd w:id="368"/>
      <w:bookmarkEnd w:id="369"/>
      <w:r w:rsidRPr="00F70C2C">
        <w:rPr>
          <w:rFonts w:cs="Times New Roman"/>
          <w:color w:val="000000" w:themeColor="text1"/>
          <w:spacing w:val="-10"/>
          <w:sz w:val="24"/>
          <w:szCs w:val="24"/>
        </w:rPr>
        <w:t>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охраны объектов культурного наследия</w:t>
      </w:r>
      <w:bookmarkEnd w:id="370"/>
      <w:bookmarkEnd w:id="371"/>
    </w:p>
    <w:p w:rsidR="00331BA6" w:rsidRPr="00F70C2C" w:rsidRDefault="00331BA6" w:rsidP="00331BA6">
      <w:pPr>
        <w:tabs>
          <w:tab w:val="left" w:pos="1134"/>
        </w:tabs>
        <w:ind w:firstLine="709"/>
      </w:pPr>
      <w:proofErr w:type="gramStart"/>
      <w:r w:rsidRPr="00F70C2C">
        <w:t>К объектам культурного наследия (памятникам истории и культуры) согласно Федеральному закону от 25.06.2002 № 73-ФЗ «Об объектах культурного наследия (памятниках истории и культуры) народов Российской Федерации» (далее - Закон)  относятся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w:t>
      </w:r>
      <w:proofErr w:type="gramEnd"/>
      <w:r w:rsidRPr="00F70C2C">
        <w:t xml:space="preserve"> </w:t>
      </w:r>
      <w:proofErr w:type="gramStart"/>
      <w:r w:rsidRPr="00F70C2C">
        <w:t>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roofErr w:type="gramEnd"/>
    </w:p>
    <w:p w:rsidR="00331BA6" w:rsidRPr="00F70C2C" w:rsidRDefault="00331BA6" w:rsidP="00331BA6">
      <w:pPr>
        <w:tabs>
          <w:tab w:val="left" w:pos="1134"/>
        </w:tabs>
        <w:ind w:firstLine="709"/>
      </w:pPr>
      <w:r w:rsidRPr="00F70C2C">
        <w:t>В Саратовской области памятники истории и культуры охраняются в рамках Закона Саратовской области № 69-ЗСО от 04.11.2003 «Об охране и использовании объектов культурного наследия (памятников истории и культуры) народов Российской Федерации, находящихся на территории Саратовской области».</w:t>
      </w:r>
    </w:p>
    <w:p w:rsidR="00331BA6" w:rsidRPr="00F70C2C" w:rsidRDefault="00331BA6" w:rsidP="00331BA6">
      <w:pPr>
        <w:tabs>
          <w:tab w:val="left" w:pos="1134"/>
        </w:tabs>
        <w:ind w:firstLine="709"/>
      </w:pPr>
      <w:r w:rsidRPr="00F70C2C">
        <w:t>Под объектом археологического наследия понимаются частично или полностью скрытые в земле или под водой следы существования человека в прошлых эпохах (включая все связанные с такими следами археологические предметы и культурные слои), основным или одним из основных источников информации о которых являются археологические раскопки или находки.</w:t>
      </w:r>
    </w:p>
    <w:p w:rsidR="00331BA6" w:rsidRPr="00F70C2C" w:rsidRDefault="00331BA6" w:rsidP="00331BA6">
      <w:pPr>
        <w:tabs>
          <w:tab w:val="left" w:pos="1134"/>
        </w:tabs>
        <w:ind w:firstLine="709"/>
      </w:pPr>
      <w:r w:rsidRPr="00F70C2C">
        <w:t xml:space="preserve"> Объектами археологического наследия </w:t>
      </w:r>
      <w:proofErr w:type="gramStart"/>
      <w:r w:rsidRPr="00F70C2C">
        <w:t>являются</w:t>
      </w:r>
      <w:proofErr w:type="gramEnd"/>
      <w:r w:rsidRPr="00F70C2C">
        <w:t xml:space="preserve"> в том числе городища, курганы, грунтовые могильники, древние погребения, селища, стоянки, каменные изваяния, стелы, наскальные изображения, остатки древних укреплений, производств, каналов, судов, дорог, места совершения древних религиозных обрядов, отнесенные к объектам археологического наследия культурные слои.</w:t>
      </w:r>
    </w:p>
    <w:p w:rsidR="00331BA6" w:rsidRPr="00F70C2C" w:rsidRDefault="00331BA6" w:rsidP="00331BA6">
      <w:pPr>
        <w:tabs>
          <w:tab w:val="left" w:pos="1134"/>
        </w:tabs>
        <w:ind w:firstLine="709"/>
      </w:pPr>
      <w:r w:rsidRPr="00F70C2C">
        <w:t xml:space="preserve">В соответствии с Приказом Министерства Культуры РФ от 01.09.2015 </w:t>
      </w:r>
      <w:r w:rsidRPr="00F70C2C">
        <w:br/>
        <w:t>№ 2328 «Об утверждении перечня отдельных сведений об объектах археологического наследия, которые не подлежат опубликованию» не подлежат опубликованию:</w:t>
      </w:r>
    </w:p>
    <w:p w:rsidR="00331BA6" w:rsidRPr="00F70C2C" w:rsidRDefault="00331BA6" w:rsidP="00331BA6">
      <w:pPr>
        <w:numPr>
          <w:ilvl w:val="3"/>
          <w:numId w:val="121"/>
        </w:numPr>
        <w:tabs>
          <w:tab w:val="left" w:pos="1134"/>
        </w:tabs>
        <w:suppressAutoHyphens/>
        <w:ind w:left="0" w:firstLine="709"/>
        <w:jc w:val="both"/>
      </w:pPr>
      <w:r w:rsidRPr="00F70C2C">
        <w:t>сведения о местонахождении объекта археологического наследия (адрес объекта или при его отсутствии описание местоположения объекта);</w:t>
      </w:r>
    </w:p>
    <w:p w:rsidR="00331BA6" w:rsidRPr="00F70C2C" w:rsidRDefault="00331BA6" w:rsidP="00331BA6">
      <w:pPr>
        <w:numPr>
          <w:ilvl w:val="3"/>
          <w:numId w:val="121"/>
        </w:numPr>
        <w:tabs>
          <w:tab w:val="left" w:pos="1134"/>
        </w:tabs>
        <w:suppressAutoHyphens/>
        <w:ind w:left="0" w:firstLine="709"/>
        <w:jc w:val="both"/>
      </w:pPr>
      <w:r w:rsidRPr="00F70C2C">
        <w:t>фотографическое (иное графическое) изображение объекта археологического наследия;</w:t>
      </w:r>
    </w:p>
    <w:p w:rsidR="00331BA6" w:rsidRPr="00F70C2C" w:rsidRDefault="00331BA6" w:rsidP="00331BA6">
      <w:pPr>
        <w:numPr>
          <w:ilvl w:val="3"/>
          <w:numId w:val="121"/>
        </w:numPr>
        <w:tabs>
          <w:tab w:val="left" w:pos="1134"/>
        </w:tabs>
        <w:suppressAutoHyphens/>
        <w:ind w:left="0" w:firstLine="709"/>
        <w:jc w:val="both"/>
      </w:pPr>
      <w:r w:rsidRPr="00F70C2C">
        <w:t>описание границ территории объекта археологического наследия с приложением текстового описания местоположения этих границ, перечень координат характерных точек этих границ в системе координат, установленной для ведения государственного кадастра объектов недвижимости;</w:t>
      </w:r>
    </w:p>
    <w:p w:rsidR="00331BA6" w:rsidRPr="00F70C2C" w:rsidRDefault="00331BA6" w:rsidP="00331BA6">
      <w:pPr>
        <w:numPr>
          <w:ilvl w:val="3"/>
          <w:numId w:val="121"/>
        </w:numPr>
        <w:tabs>
          <w:tab w:val="left" w:pos="1134"/>
        </w:tabs>
        <w:suppressAutoHyphens/>
        <w:ind w:left="0" w:firstLine="709"/>
        <w:jc w:val="both"/>
      </w:pPr>
      <w:r w:rsidRPr="00F70C2C">
        <w:t>сведения о наличии или об отсутствии зон охраны объекта археологического наследия;</w:t>
      </w:r>
    </w:p>
    <w:p w:rsidR="00331BA6" w:rsidRPr="00F70C2C" w:rsidRDefault="00331BA6" w:rsidP="00331BA6">
      <w:pPr>
        <w:numPr>
          <w:ilvl w:val="3"/>
          <w:numId w:val="121"/>
        </w:numPr>
        <w:tabs>
          <w:tab w:val="left" w:pos="1134"/>
        </w:tabs>
        <w:suppressAutoHyphens/>
        <w:ind w:left="0" w:firstLine="709"/>
        <w:jc w:val="both"/>
      </w:pPr>
      <w:r w:rsidRPr="00F70C2C">
        <w:lastRenderedPageBreak/>
        <w:t>сведения о расположении объекта археологического наследия, имеющего вид «памятник» или «ансамбль», в границах зон охраны иного объекта культурного наследия;</w:t>
      </w:r>
    </w:p>
    <w:p w:rsidR="00331BA6" w:rsidRPr="00F70C2C" w:rsidRDefault="00331BA6" w:rsidP="00331BA6">
      <w:pPr>
        <w:numPr>
          <w:ilvl w:val="3"/>
          <w:numId w:val="121"/>
        </w:numPr>
        <w:tabs>
          <w:tab w:val="left" w:pos="1134"/>
        </w:tabs>
        <w:suppressAutoHyphens/>
        <w:ind w:left="0" w:firstLine="709"/>
        <w:jc w:val="both"/>
      </w:pPr>
      <w:r w:rsidRPr="00F70C2C">
        <w:t>сведения о предмете охраны объекта археологического наследия.</w:t>
      </w:r>
    </w:p>
    <w:p w:rsidR="00331BA6" w:rsidRPr="00F70C2C" w:rsidRDefault="00331BA6" w:rsidP="00331BA6">
      <w:pPr>
        <w:tabs>
          <w:tab w:val="left" w:pos="1134"/>
        </w:tabs>
        <w:ind w:firstLine="709"/>
      </w:pPr>
      <w:r w:rsidRPr="00F70C2C">
        <w:rPr>
          <w:bCs/>
        </w:rPr>
        <w:t xml:space="preserve">На территории муниципального образования город Хвалынск выявлено 20 </w:t>
      </w:r>
      <w:r w:rsidRPr="00F70C2C">
        <w:t>объектов археологического наследия.</w:t>
      </w:r>
    </w:p>
    <w:p w:rsidR="00331BA6" w:rsidRPr="00F70C2C" w:rsidRDefault="00331BA6" w:rsidP="00331BA6">
      <w:pPr>
        <w:tabs>
          <w:tab w:val="left" w:pos="1134"/>
        </w:tabs>
        <w:ind w:firstLine="709"/>
      </w:pPr>
      <w:bookmarkStart w:id="372" w:name="sub_3030"/>
      <w:bookmarkStart w:id="373" w:name="_Toc108779135"/>
      <w:bookmarkStart w:id="374" w:name="_Toc113520050"/>
      <w:r w:rsidRPr="00F70C2C">
        <w:t>Под археологическими предметами понимаются движимые вещи, основным или одним из основных источников информации о которых независимо от обстоятельств их обнаружения являются археологические раскопки или находки, в том числе предметы, обнаруженные в результате таких раскопок или находок.</w:t>
      </w:r>
    </w:p>
    <w:p w:rsidR="00331BA6" w:rsidRPr="00F70C2C" w:rsidRDefault="00331BA6" w:rsidP="00331BA6">
      <w:pPr>
        <w:tabs>
          <w:tab w:val="left" w:pos="1134"/>
        </w:tabs>
        <w:ind w:firstLine="709"/>
      </w:pPr>
      <w:bookmarkStart w:id="375" w:name="sub_3040"/>
      <w:bookmarkEnd w:id="372"/>
      <w:r w:rsidRPr="00F70C2C">
        <w:t>Под культурным слоем понимается слой в земле или под водой, содержащий следы существования человека, время возникновения которых превышает сто лет, включающий археологические предметы.</w:t>
      </w:r>
    </w:p>
    <w:p w:rsidR="00331BA6" w:rsidRPr="00F70C2C" w:rsidRDefault="00331BA6" w:rsidP="00331BA6">
      <w:pPr>
        <w:tabs>
          <w:tab w:val="left" w:pos="1134"/>
        </w:tabs>
        <w:ind w:firstLine="709"/>
      </w:pPr>
      <w:bookmarkStart w:id="376" w:name="sub_3002"/>
      <w:bookmarkEnd w:id="375"/>
      <w:r w:rsidRPr="00F70C2C">
        <w:t>Объекты культурного наследия подразделяются на следующие виды:</w:t>
      </w:r>
    </w:p>
    <w:p w:rsidR="00331BA6" w:rsidRPr="00F70C2C" w:rsidRDefault="00331BA6" w:rsidP="00331BA6">
      <w:pPr>
        <w:numPr>
          <w:ilvl w:val="0"/>
          <w:numId w:val="122"/>
        </w:numPr>
        <w:tabs>
          <w:tab w:val="left" w:pos="1134"/>
        </w:tabs>
        <w:suppressAutoHyphens/>
        <w:ind w:left="0" w:firstLine="709"/>
        <w:contextualSpacing/>
        <w:jc w:val="both"/>
      </w:pPr>
      <w:bookmarkStart w:id="377" w:name="sub_301"/>
      <w:bookmarkEnd w:id="376"/>
      <w:proofErr w:type="gramStart"/>
      <w:r w:rsidRPr="00F70C2C">
        <w:t>памятники - отдельные постройки, здания и сооружения с исторически сложившимися территориями (в том числе памятники религиозного назначения, относящиеся к имуществу религиозного назначения); мемориальные квартиры; мавзолеи, отдельные захоронения; произведения монументального искусства; объекты науки и техники, включая военные; объекты археологического наследия;</w:t>
      </w:r>
      <w:proofErr w:type="gramEnd"/>
    </w:p>
    <w:p w:rsidR="00331BA6" w:rsidRPr="00F70C2C" w:rsidRDefault="00331BA6" w:rsidP="00331BA6">
      <w:pPr>
        <w:numPr>
          <w:ilvl w:val="0"/>
          <w:numId w:val="122"/>
        </w:numPr>
        <w:tabs>
          <w:tab w:val="left" w:pos="1134"/>
        </w:tabs>
        <w:suppressAutoHyphens/>
        <w:ind w:left="0" w:firstLine="709"/>
        <w:contextualSpacing/>
        <w:jc w:val="both"/>
      </w:pPr>
      <w:bookmarkStart w:id="378" w:name="sub_302"/>
      <w:bookmarkEnd w:id="377"/>
      <w:proofErr w:type="gramStart"/>
      <w:r w:rsidRPr="00F70C2C">
        <w:t>ансамбли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в том числе фрагменты исторических планировок и застроек поселений, которые могут быть отнесены к градостроительным ансамблям; произведения ландшафтной архитектуры и садово-паркового искусства (сады, парки, скверы, бульвары), некрополи;</w:t>
      </w:r>
      <w:proofErr w:type="gramEnd"/>
      <w:r w:rsidRPr="00F70C2C">
        <w:t xml:space="preserve"> объекты археологического наследия;</w:t>
      </w:r>
    </w:p>
    <w:p w:rsidR="00331BA6" w:rsidRPr="00F70C2C" w:rsidRDefault="00331BA6" w:rsidP="00331BA6">
      <w:pPr>
        <w:numPr>
          <w:ilvl w:val="0"/>
          <w:numId w:val="122"/>
        </w:numPr>
        <w:tabs>
          <w:tab w:val="left" w:pos="1134"/>
        </w:tabs>
        <w:suppressAutoHyphens/>
        <w:ind w:left="0" w:firstLine="709"/>
        <w:contextualSpacing/>
        <w:jc w:val="both"/>
      </w:pPr>
      <w:bookmarkStart w:id="379" w:name="sub_303"/>
      <w:bookmarkEnd w:id="378"/>
      <w:proofErr w:type="gramStart"/>
      <w:r w:rsidRPr="00F70C2C">
        <w:t>достопримечательные места - творения, созданные человеком, или совместные творения человека и природы, в том числе места традиционного бытования народных художественных промыслов; центры исторических поселений или фрагменты градостроительной планировки и застройки; памятные места, культурные и природные ландшафты, связанные с историей формирования народов и иных этнических общностей на территории Российской Федерации, историческими (в том числе военными) событиями, жизнью выдающихся исторических личностей;</w:t>
      </w:r>
      <w:proofErr w:type="gramEnd"/>
      <w:r w:rsidRPr="00F70C2C">
        <w:t xml:space="preserve"> объекты археологического наследия; места совершения религиозных обрядов; места захоронений жертв массовых репрессий; религиозно-исторические места.</w:t>
      </w:r>
    </w:p>
    <w:p w:rsidR="00331BA6" w:rsidRPr="00F70C2C" w:rsidRDefault="00331BA6" w:rsidP="00331BA6">
      <w:pPr>
        <w:tabs>
          <w:tab w:val="left" w:pos="1134"/>
        </w:tabs>
        <w:ind w:firstLine="709"/>
      </w:pPr>
      <w:bookmarkStart w:id="380" w:name="sub_920011"/>
      <w:bookmarkEnd w:id="379"/>
      <w:r w:rsidRPr="00F70C2C">
        <w:t>В границах территории достопримечательного места могут находиться памятники и (или) ансамбли.</w:t>
      </w:r>
    </w:p>
    <w:bookmarkEnd w:id="380"/>
    <w:p w:rsidR="00331BA6" w:rsidRPr="00F70C2C" w:rsidRDefault="00331BA6" w:rsidP="00331BA6">
      <w:pPr>
        <w:tabs>
          <w:tab w:val="left" w:pos="1134"/>
        </w:tabs>
        <w:ind w:firstLine="709"/>
      </w:pPr>
      <w:r w:rsidRPr="00F70C2C">
        <w:t>Объекты культурного наследия подразделяются на следующие категории историко-культурного значения:</w:t>
      </w:r>
    </w:p>
    <w:p w:rsidR="00331BA6" w:rsidRPr="00F70C2C" w:rsidRDefault="00331BA6" w:rsidP="00331BA6">
      <w:pPr>
        <w:numPr>
          <w:ilvl w:val="0"/>
          <w:numId w:val="122"/>
        </w:numPr>
        <w:tabs>
          <w:tab w:val="left" w:pos="1134"/>
        </w:tabs>
        <w:suppressAutoHyphens/>
        <w:ind w:left="0" w:firstLine="709"/>
        <w:contextualSpacing/>
        <w:jc w:val="both"/>
      </w:pPr>
      <w:bookmarkStart w:id="381" w:name="sub_401"/>
      <w:r w:rsidRPr="00F70C2C">
        <w:t>объекты культурного наследия федерального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Федерации, а также объекты археологического наследия;</w:t>
      </w:r>
    </w:p>
    <w:p w:rsidR="00331BA6" w:rsidRPr="00F70C2C" w:rsidRDefault="00331BA6" w:rsidP="00331BA6">
      <w:pPr>
        <w:numPr>
          <w:ilvl w:val="0"/>
          <w:numId w:val="122"/>
        </w:numPr>
        <w:tabs>
          <w:tab w:val="left" w:pos="1134"/>
        </w:tabs>
        <w:suppressAutoHyphens/>
        <w:ind w:left="0" w:firstLine="709"/>
        <w:contextualSpacing/>
        <w:jc w:val="both"/>
      </w:pPr>
      <w:bookmarkStart w:id="382" w:name="sub_402"/>
      <w:bookmarkEnd w:id="381"/>
      <w:r w:rsidRPr="00F70C2C">
        <w:t>объекты культурного наследия регионального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p>
    <w:p w:rsidR="00331BA6" w:rsidRPr="00F70C2C" w:rsidRDefault="00331BA6" w:rsidP="00331BA6">
      <w:pPr>
        <w:numPr>
          <w:ilvl w:val="0"/>
          <w:numId w:val="122"/>
        </w:numPr>
        <w:tabs>
          <w:tab w:val="left" w:pos="1134"/>
        </w:tabs>
        <w:suppressAutoHyphens/>
        <w:ind w:left="0" w:firstLine="709"/>
        <w:contextualSpacing/>
        <w:jc w:val="both"/>
      </w:pPr>
      <w:bookmarkStart w:id="383" w:name="sub_403"/>
      <w:bookmarkEnd w:id="382"/>
      <w:r w:rsidRPr="00F70C2C">
        <w:t>объекты культурного наследия местного (муниципального)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bookmarkEnd w:id="383"/>
    </w:p>
    <w:p w:rsidR="00331BA6" w:rsidRPr="00F70C2C" w:rsidRDefault="00331BA6" w:rsidP="00331BA6">
      <w:pPr>
        <w:tabs>
          <w:tab w:val="left" w:pos="1134"/>
        </w:tabs>
        <w:suppressAutoHyphens/>
        <w:ind w:firstLine="709"/>
        <w:contextualSpacing/>
      </w:pPr>
      <w:r w:rsidRPr="00F70C2C">
        <w:t>На территории муниципального образования город Хвалынск располагаются следующие объекты культурного наследия, включенные в единый государственный реестр объектов культурного наследия (памятников истории и культуры) народов Российской Федерации:</w:t>
      </w:r>
    </w:p>
    <w:tbl>
      <w:tblPr>
        <w:tblW w:w="5000" w:type="pct"/>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70" w:type="dxa"/>
          <w:right w:w="70" w:type="dxa"/>
        </w:tblCellMar>
        <w:tblLook w:val="00A0"/>
      </w:tblPr>
      <w:tblGrid>
        <w:gridCol w:w="400"/>
        <w:gridCol w:w="2082"/>
        <w:gridCol w:w="2136"/>
        <w:gridCol w:w="2017"/>
        <w:gridCol w:w="2818"/>
      </w:tblGrid>
      <w:tr w:rsidR="00331BA6" w:rsidRPr="00F70C2C" w:rsidTr="004A0EA7">
        <w:trPr>
          <w:trHeight w:val="628"/>
          <w:tblHeader/>
          <w:jc w:val="center"/>
        </w:trPr>
        <w:tc>
          <w:tcPr>
            <w:tcW w:w="200" w:type="pct"/>
            <w:tcMar>
              <w:left w:w="28" w:type="dxa"/>
              <w:right w:w="28" w:type="dxa"/>
            </w:tcMar>
            <w:vAlign w:val="center"/>
          </w:tcPr>
          <w:p w:rsidR="00331BA6" w:rsidRPr="00F70C2C" w:rsidRDefault="00331BA6" w:rsidP="004A0EA7">
            <w:pPr>
              <w:jc w:val="center"/>
              <w:rPr>
                <w:b/>
              </w:rPr>
            </w:pPr>
            <w:r w:rsidRPr="00F70C2C">
              <w:rPr>
                <w:b/>
              </w:rPr>
              <w:lastRenderedPageBreak/>
              <w:t xml:space="preserve">№ </w:t>
            </w:r>
            <w:proofErr w:type="gramStart"/>
            <w:r w:rsidRPr="00F70C2C">
              <w:rPr>
                <w:b/>
              </w:rPr>
              <w:t>п</w:t>
            </w:r>
            <w:proofErr w:type="gramEnd"/>
            <w:r w:rsidRPr="00F70C2C">
              <w:rPr>
                <w:b/>
              </w:rPr>
              <w:t>/п</w:t>
            </w:r>
          </w:p>
        </w:tc>
        <w:tc>
          <w:tcPr>
            <w:tcW w:w="954" w:type="pct"/>
            <w:tcMar>
              <w:left w:w="28" w:type="dxa"/>
              <w:right w:w="28" w:type="dxa"/>
            </w:tcMar>
            <w:vAlign w:val="center"/>
          </w:tcPr>
          <w:p w:rsidR="00331BA6" w:rsidRPr="00F70C2C" w:rsidRDefault="00331BA6" w:rsidP="004A0EA7">
            <w:pPr>
              <w:jc w:val="center"/>
              <w:rPr>
                <w:b/>
              </w:rPr>
            </w:pPr>
            <w:r w:rsidRPr="00F70C2C">
              <w:rPr>
                <w:b/>
              </w:rPr>
              <w:t>Наименование объекта</w:t>
            </w:r>
          </w:p>
        </w:tc>
        <w:tc>
          <w:tcPr>
            <w:tcW w:w="1006" w:type="pct"/>
            <w:tcMar>
              <w:left w:w="28" w:type="dxa"/>
              <w:right w:w="28" w:type="dxa"/>
            </w:tcMar>
            <w:vAlign w:val="center"/>
          </w:tcPr>
          <w:p w:rsidR="00331BA6" w:rsidRPr="00F70C2C" w:rsidRDefault="00331BA6" w:rsidP="004A0EA7">
            <w:pPr>
              <w:jc w:val="center"/>
              <w:rPr>
                <w:b/>
              </w:rPr>
            </w:pPr>
            <w:r w:rsidRPr="00F70C2C">
              <w:rPr>
                <w:b/>
              </w:rPr>
              <w:t>Местонахождение объекта</w:t>
            </w:r>
          </w:p>
        </w:tc>
        <w:tc>
          <w:tcPr>
            <w:tcW w:w="929" w:type="pct"/>
            <w:vAlign w:val="center"/>
          </w:tcPr>
          <w:p w:rsidR="00331BA6" w:rsidRPr="00F70C2C" w:rsidRDefault="00331BA6" w:rsidP="004A0EA7">
            <w:pPr>
              <w:spacing w:before="100" w:beforeAutospacing="1"/>
              <w:ind w:left="142" w:right="425" w:firstLine="11"/>
              <w:jc w:val="center"/>
              <w:rPr>
                <w:b/>
                <w:bCs/>
                <w:color w:val="000000"/>
              </w:rPr>
            </w:pPr>
            <w:r w:rsidRPr="00F70C2C">
              <w:rPr>
                <w:b/>
                <w:bCs/>
              </w:rPr>
              <w:t>Категория ИКЗ</w:t>
            </w:r>
          </w:p>
        </w:tc>
        <w:tc>
          <w:tcPr>
            <w:tcW w:w="1911" w:type="pct"/>
            <w:vAlign w:val="center"/>
          </w:tcPr>
          <w:p w:rsidR="00331BA6" w:rsidRPr="00F70C2C" w:rsidRDefault="00331BA6" w:rsidP="004A0EA7">
            <w:pPr>
              <w:spacing w:before="100" w:beforeAutospacing="1"/>
              <w:ind w:left="142" w:right="425" w:hanging="39"/>
              <w:jc w:val="center"/>
              <w:rPr>
                <w:b/>
                <w:color w:val="000000"/>
              </w:rPr>
            </w:pPr>
            <w:r w:rsidRPr="00F70C2C">
              <w:rPr>
                <w:b/>
                <w:bCs/>
                <w:color w:val="000000"/>
              </w:rPr>
              <w:t>Наименование и реквизиты НПА</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1</w:t>
            </w:r>
          </w:p>
        </w:tc>
        <w:tc>
          <w:tcPr>
            <w:tcW w:w="954" w:type="pct"/>
            <w:tcMar>
              <w:left w:w="28" w:type="dxa"/>
              <w:right w:w="28" w:type="dxa"/>
            </w:tcMar>
            <w:vAlign w:val="center"/>
          </w:tcPr>
          <w:p w:rsidR="00331BA6" w:rsidRPr="00F70C2C" w:rsidRDefault="00331BA6" w:rsidP="004A0EA7">
            <w:pPr>
              <w:jc w:val="center"/>
            </w:pPr>
            <w:r w:rsidRPr="00F70C2C">
              <w:t xml:space="preserve">Гостиница </w:t>
            </w:r>
            <w:proofErr w:type="gramStart"/>
            <w:r w:rsidRPr="00F70C2C">
              <w:t>Хренова</w:t>
            </w:r>
            <w:proofErr w:type="gramEnd"/>
            <w:r w:rsidRPr="00F70C2C">
              <w:t>, 1860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Достоевского, 1 (угол с ул. </w:t>
            </w:r>
            <w:proofErr w:type="gramStart"/>
            <w:r w:rsidRPr="00F70C2C">
              <w:t>Красноармейская</w:t>
            </w:r>
            <w:proofErr w:type="gramEnd"/>
            <w:r w:rsidRPr="00F70C2C">
              <w:t>)</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 xml:space="preserve">Постановление администрации Саратовской области от 21 июля 1993г. </w:t>
            </w:r>
            <w:r w:rsidRPr="00F70C2C">
              <w:br/>
              <w:t>№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2</w:t>
            </w:r>
          </w:p>
        </w:tc>
        <w:tc>
          <w:tcPr>
            <w:tcW w:w="954" w:type="pct"/>
            <w:tcMar>
              <w:left w:w="28" w:type="dxa"/>
              <w:right w:w="28" w:type="dxa"/>
            </w:tcMar>
            <w:vAlign w:val="center"/>
          </w:tcPr>
          <w:p w:rsidR="00331BA6" w:rsidRPr="00F70C2C" w:rsidRDefault="00331BA6" w:rsidP="004A0EA7">
            <w:pPr>
              <w:jc w:val="center"/>
            </w:pPr>
            <w:r w:rsidRPr="00F70C2C">
              <w:t>Особняк купца Шишкина, 1913г.</w:t>
            </w:r>
          </w:p>
        </w:tc>
        <w:tc>
          <w:tcPr>
            <w:tcW w:w="1006" w:type="pct"/>
            <w:tcMar>
              <w:left w:w="28" w:type="dxa"/>
              <w:right w:w="28" w:type="dxa"/>
            </w:tcMar>
            <w:vAlign w:val="center"/>
          </w:tcPr>
          <w:p w:rsidR="00331BA6" w:rsidRPr="00F70C2C" w:rsidRDefault="00331BA6" w:rsidP="004A0EA7">
            <w:pPr>
              <w:jc w:val="center"/>
            </w:pPr>
            <w:r w:rsidRPr="00F70C2C">
              <w:t>г. Хвалынск, ул. Достоевского, 19</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 xml:space="preserve">Постановление администрации Саратовской области от 21 июля 1993г. </w:t>
            </w:r>
            <w:r w:rsidRPr="00F70C2C">
              <w:br/>
              <w:t>№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3</w:t>
            </w:r>
          </w:p>
        </w:tc>
        <w:tc>
          <w:tcPr>
            <w:tcW w:w="954" w:type="pct"/>
            <w:tcMar>
              <w:left w:w="28" w:type="dxa"/>
              <w:right w:w="28" w:type="dxa"/>
            </w:tcMar>
            <w:vAlign w:val="center"/>
          </w:tcPr>
          <w:p w:rsidR="00331BA6" w:rsidRPr="00F70C2C" w:rsidRDefault="00331BA6" w:rsidP="004A0EA7">
            <w:pPr>
              <w:jc w:val="center"/>
            </w:pPr>
            <w:r w:rsidRPr="00F70C2C">
              <w:t xml:space="preserve">Особняк, </w:t>
            </w:r>
            <w:r w:rsidRPr="00F70C2C">
              <w:br/>
              <w:t>нач. ХХ в.</w:t>
            </w:r>
          </w:p>
        </w:tc>
        <w:tc>
          <w:tcPr>
            <w:tcW w:w="1006" w:type="pct"/>
            <w:tcMar>
              <w:left w:w="28" w:type="dxa"/>
              <w:right w:w="28" w:type="dxa"/>
            </w:tcMar>
            <w:vAlign w:val="center"/>
          </w:tcPr>
          <w:p w:rsidR="00331BA6" w:rsidRPr="00F70C2C" w:rsidRDefault="00331BA6" w:rsidP="004A0EA7">
            <w:pPr>
              <w:jc w:val="center"/>
            </w:pPr>
            <w:r w:rsidRPr="00F70C2C">
              <w:t>г. Хвалынск, ул. Достоевского, 21</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 xml:space="preserve">Постановление администрации Саратовской области от 21 июля 1993г. </w:t>
            </w:r>
            <w:r w:rsidRPr="00F70C2C">
              <w:br/>
              <w:t>№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4</w:t>
            </w:r>
          </w:p>
        </w:tc>
        <w:tc>
          <w:tcPr>
            <w:tcW w:w="954" w:type="pct"/>
            <w:tcMar>
              <w:left w:w="28" w:type="dxa"/>
              <w:right w:w="28" w:type="dxa"/>
            </w:tcMar>
            <w:vAlign w:val="center"/>
          </w:tcPr>
          <w:p w:rsidR="00331BA6" w:rsidRPr="00F70C2C" w:rsidRDefault="00331BA6" w:rsidP="004A0EA7">
            <w:pPr>
              <w:jc w:val="center"/>
            </w:pPr>
            <w:r w:rsidRPr="00F70C2C">
              <w:t xml:space="preserve">«Особняк купца Пономарева», </w:t>
            </w:r>
            <w:r w:rsidRPr="00F70C2C">
              <w:br/>
              <w:t>1860 г.</w:t>
            </w:r>
          </w:p>
        </w:tc>
        <w:tc>
          <w:tcPr>
            <w:tcW w:w="1006" w:type="pct"/>
            <w:tcMar>
              <w:left w:w="28" w:type="dxa"/>
              <w:right w:w="28" w:type="dxa"/>
            </w:tcMar>
            <w:vAlign w:val="center"/>
          </w:tcPr>
          <w:p w:rsidR="00331BA6" w:rsidRPr="00F70C2C" w:rsidRDefault="00331BA6" w:rsidP="004A0EA7">
            <w:pPr>
              <w:jc w:val="center"/>
            </w:pPr>
            <w:r w:rsidRPr="00F70C2C">
              <w:t>г. Хвалынск, ул. Достоевского, 39</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 xml:space="preserve">Постановление администрации Саратовской области от 21 июля 1993г. </w:t>
            </w:r>
            <w:r w:rsidRPr="00F70C2C">
              <w:br/>
              <w:t>№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5</w:t>
            </w:r>
          </w:p>
        </w:tc>
        <w:tc>
          <w:tcPr>
            <w:tcW w:w="954" w:type="pct"/>
            <w:tcMar>
              <w:left w:w="28" w:type="dxa"/>
              <w:right w:w="28" w:type="dxa"/>
            </w:tcMar>
            <w:vAlign w:val="center"/>
          </w:tcPr>
          <w:p w:rsidR="00331BA6" w:rsidRPr="00F70C2C" w:rsidRDefault="00331BA6" w:rsidP="004A0EA7">
            <w:pPr>
              <w:jc w:val="center"/>
            </w:pPr>
            <w:r w:rsidRPr="00F70C2C">
              <w:t xml:space="preserve">Кинотеатр, </w:t>
            </w:r>
            <w:r w:rsidRPr="00F70C2C">
              <w:br/>
              <w:t>1860 г.</w:t>
            </w:r>
          </w:p>
        </w:tc>
        <w:tc>
          <w:tcPr>
            <w:tcW w:w="1006" w:type="pct"/>
            <w:tcMar>
              <w:left w:w="28" w:type="dxa"/>
              <w:right w:w="28" w:type="dxa"/>
            </w:tcMar>
            <w:vAlign w:val="center"/>
          </w:tcPr>
          <w:p w:rsidR="00331BA6" w:rsidRPr="00F70C2C" w:rsidRDefault="00331BA6" w:rsidP="004A0EA7">
            <w:pPr>
              <w:jc w:val="center"/>
            </w:pPr>
            <w:r w:rsidRPr="00F70C2C">
              <w:t>г. Хвалынск, ул. Петров</w:t>
            </w:r>
            <w:proofErr w:type="gramStart"/>
            <w:r w:rsidRPr="00F70C2C">
              <w:t>а-</w:t>
            </w:r>
            <w:proofErr w:type="gramEnd"/>
            <w:r w:rsidRPr="00F70C2C">
              <w:t xml:space="preserve"> Водкина, 12</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 xml:space="preserve">Постановление администрации Саратовской области от 21 июля 1993г. </w:t>
            </w:r>
            <w:r w:rsidRPr="00F70C2C">
              <w:br/>
              <w:t>№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6</w:t>
            </w:r>
          </w:p>
        </w:tc>
        <w:tc>
          <w:tcPr>
            <w:tcW w:w="954" w:type="pct"/>
            <w:tcMar>
              <w:left w:w="28" w:type="dxa"/>
              <w:right w:w="28" w:type="dxa"/>
            </w:tcMar>
            <w:vAlign w:val="center"/>
          </w:tcPr>
          <w:p w:rsidR="00331BA6" w:rsidRPr="00F70C2C" w:rsidRDefault="00331BA6" w:rsidP="004A0EA7">
            <w:pPr>
              <w:jc w:val="center"/>
            </w:pPr>
            <w:r w:rsidRPr="00F70C2C">
              <w:t xml:space="preserve">Особняк купца Малинина, </w:t>
            </w:r>
            <w:r w:rsidRPr="00F70C2C">
              <w:br/>
              <w:t>1860 г.</w:t>
            </w:r>
          </w:p>
        </w:tc>
        <w:tc>
          <w:tcPr>
            <w:tcW w:w="1006" w:type="pct"/>
            <w:tcMar>
              <w:left w:w="28" w:type="dxa"/>
              <w:right w:w="28" w:type="dxa"/>
            </w:tcMar>
            <w:vAlign w:val="center"/>
          </w:tcPr>
          <w:p w:rsidR="00331BA6" w:rsidRPr="00F70C2C" w:rsidRDefault="00331BA6" w:rsidP="004A0EA7">
            <w:pPr>
              <w:jc w:val="center"/>
            </w:pPr>
            <w:r w:rsidRPr="00F70C2C">
              <w:t>г. Хвалынск, ул. Петров</w:t>
            </w:r>
            <w:proofErr w:type="gramStart"/>
            <w:r w:rsidRPr="00F70C2C">
              <w:t>а-</w:t>
            </w:r>
            <w:proofErr w:type="gramEnd"/>
            <w:r w:rsidRPr="00F70C2C">
              <w:t xml:space="preserve"> Водкина, 17 /ул. Ленина, 72</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 xml:space="preserve">Постановление администрации Саратовской области от 21 июля 1993г. </w:t>
            </w:r>
            <w:r w:rsidRPr="00F70C2C">
              <w:br/>
              <w:t xml:space="preserve">№ 201«О постановке на государственный учет памятников истории и культуры Саратовской </w:t>
            </w:r>
            <w:r w:rsidRPr="00F70C2C">
              <w:lastRenderedPageBreak/>
              <w:t>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lastRenderedPageBreak/>
              <w:t>7</w:t>
            </w:r>
          </w:p>
        </w:tc>
        <w:tc>
          <w:tcPr>
            <w:tcW w:w="954" w:type="pct"/>
            <w:tcMar>
              <w:left w:w="28" w:type="dxa"/>
              <w:right w:w="28" w:type="dxa"/>
            </w:tcMar>
            <w:vAlign w:val="center"/>
          </w:tcPr>
          <w:p w:rsidR="00331BA6" w:rsidRPr="00F70C2C" w:rsidRDefault="00331BA6" w:rsidP="004A0EA7">
            <w:pPr>
              <w:jc w:val="center"/>
            </w:pPr>
            <w:r w:rsidRPr="00F70C2C">
              <w:t>Дом В.М.Серова, сер. XIX в.</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Коммунистическая</w:t>
            </w:r>
            <w:proofErr w:type="gramEnd"/>
            <w:r w:rsidRPr="00F70C2C">
              <w:t>, 3</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 xml:space="preserve">Постановление администрации Саратовской области от 21 июля 1993г. </w:t>
            </w:r>
            <w:r w:rsidRPr="00F70C2C">
              <w:br/>
              <w:t>№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8</w:t>
            </w:r>
          </w:p>
        </w:tc>
        <w:tc>
          <w:tcPr>
            <w:tcW w:w="954" w:type="pct"/>
            <w:tcMar>
              <w:left w:w="28" w:type="dxa"/>
              <w:right w:w="28" w:type="dxa"/>
            </w:tcMar>
            <w:vAlign w:val="center"/>
          </w:tcPr>
          <w:p w:rsidR="00331BA6" w:rsidRPr="00F70C2C" w:rsidRDefault="00331BA6" w:rsidP="004A0EA7">
            <w:pPr>
              <w:jc w:val="center"/>
            </w:pPr>
            <w:r w:rsidRPr="00F70C2C">
              <w:t xml:space="preserve">«Особняк», </w:t>
            </w:r>
            <w:r w:rsidRPr="00F70C2C">
              <w:br/>
              <w:t>1860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Красноармейская</w:t>
            </w:r>
            <w:proofErr w:type="gramEnd"/>
            <w:r w:rsidRPr="00F70C2C">
              <w:t>, 15</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 xml:space="preserve">Постановление администрации Саратовской области от 21 июля 1993г. </w:t>
            </w:r>
            <w:r w:rsidRPr="00F70C2C">
              <w:br/>
              <w:t>№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9</w:t>
            </w:r>
          </w:p>
        </w:tc>
        <w:tc>
          <w:tcPr>
            <w:tcW w:w="954" w:type="pct"/>
            <w:tcMar>
              <w:left w:w="28" w:type="dxa"/>
              <w:right w:w="28" w:type="dxa"/>
            </w:tcMar>
            <w:vAlign w:val="center"/>
          </w:tcPr>
          <w:p w:rsidR="00331BA6" w:rsidRPr="00F70C2C" w:rsidRDefault="00331BA6" w:rsidP="004A0EA7">
            <w:pPr>
              <w:jc w:val="center"/>
            </w:pPr>
            <w:r w:rsidRPr="00F70C2C">
              <w:t>Особняк купца Самойлова, 1913 г.</w:t>
            </w:r>
          </w:p>
        </w:tc>
        <w:tc>
          <w:tcPr>
            <w:tcW w:w="1006" w:type="pct"/>
            <w:tcMar>
              <w:left w:w="28" w:type="dxa"/>
              <w:right w:w="28" w:type="dxa"/>
            </w:tcMar>
            <w:vAlign w:val="center"/>
          </w:tcPr>
          <w:p w:rsidR="00331BA6" w:rsidRPr="00F70C2C" w:rsidRDefault="00331BA6" w:rsidP="004A0EA7">
            <w:pPr>
              <w:jc w:val="center"/>
            </w:pPr>
            <w:r w:rsidRPr="00F70C2C">
              <w:t>г. Хвалынск, ул. Ленина, 77</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 xml:space="preserve">Постановление администрации Саратовской области от 21 июля 1993г. </w:t>
            </w:r>
            <w:r w:rsidRPr="00F70C2C">
              <w:br/>
              <w:t>№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10</w:t>
            </w:r>
          </w:p>
        </w:tc>
        <w:tc>
          <w:tcPr>
            <w:tcW w:w="954" w:type="pct"/>
            <w:tcMar>
              <w:left w:w="28" w:type="dxa"/>
              <w:right w:w="28" w:type="dxa"/>
            </w:tcMar>
            <w:vAlign w:val="center"/>
          </w:tcPr>
          <w:p w:rsidR="00331BA6" w:rsidRPr="00F70C2C" w:rsidRDefault="00331BA6" w:rsidP="004A0EA7">
            <w:pPr>
              <w:jc w:val="center"/>
            </w:pPr>
            <w:r w:rsidRPr="00F70C2C">
              <w:t>Особняк, 1860 г.</w:t>
            </w:r>
          </w:p>
        </w:tc>
        <w:tc>
          <w:tcPr>
            <w:tcW w:w="1006" w:type="pct"/>
            <w:tcMar>
              <w:left w:w="28" w:type="dxa"/>
              <w:right w:w="28" w:type="dxa"/>
            </w:tcMar>
            <w:vAlign w:val="center"/>
          </w:tcPr>
          <w:p w:rsidR="00331BA6" w:rsidRPr="00F70C2C" w:rsidRDefault="00331BA6" w:rsidP="004A0EA7">
            <w:pPr>
              <w:jc w:val="center"/>
            </w:pPr>
            <w:r w:rsidRPr="00F70C2C">
              <w:t>г. Хвалынск, ул. Ленина, 31</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 xml:space="preserve">Постановление администрации Саратовской области от 21 июля 1993г. </w:t>
            </w:r>
            <w:r w:rsidRPr="00F70C2C">
              <w:br/>
              <w:t>№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11</w:t>
            </w:r>
          </w:p>
        </w:tc>
        <w:tc>
          <w:tcPr>
            <w:tcW w:w="954" w:type="pct"/>
            <w:tcMar>
              <w:left w:w="28" w:type="dxa"/>
              <w:right w:w="28" w:type="dxa"/>
            </w:tcMar>
            <w:vAlign w:val="center"/>
          </w:tcPr>
          <w:p w:rsidR="00331BA6" w:rsidRPr="00F70C2C" w:rsidRDefault="00331BA6" w:rsidP="004A0EA7">
            <w:pPr>
              <w:jc w:val="center"/>
            </w:pPr>
            <w:r w:rsidRPr="00F70C2C">
              <w:t>Особняк, 1860 г.</w:t>
            </w:r>
          </w:p>
        </w:tc>
        <w:tc>
          <w:tcPr>
            <w:tcW w:w="1006" w:type="pct"/>
            <w:tcMar>
              <w:left w:w="28" w:type="dxa"/>
              <w:right w:w="28" w:type="dxa"/>
            </w:tcMar>
            <w:vAlign w:val="center"/>
          </w:tcPr>
          <w:p w:rsidR="00331BA6" w:rsidRPr="00F70C2C" w:rsidRDefault="00331BA6" w:rsidP="004A0EA7">
            <w:pPr>
              <w:jc w:val="center"/>
            </w:pPr>
            <w:r w:rsidRPr="00F70C2C">
              <w:t>г. Хвалынск, ул. Ленина, 49</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 xml:space="preserve">Постановление администрации Саратовской области от 21 июля 1993г. </w:t>
            </w:r>
            <w:r w:rsidRPr="00F70C2C">
              <w:br/>
              <w:t>№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12</w:t>
            </w:r>
          </w:p>
        </w:tc>
        <w:tc>
          <w:tcPr>
            <w:tcW w:w="954" w:type="pct"/>
            <w:tcMar>
              <w:left w:w="28" w:type="dxa"/>
              <w:right w:w="28" w:type="dxa"/>
            </w:tcMar>
            <w:vAlign w:val="center"/>
          </w:tcPr>
          <w:p w:rsidR="00331BA6" w:rsidRPr="00F70C2C" w:rsidRDefault="00331BA6" w:rsidP="004A0EA7">
            <w:pPr>
              <w:jc w:val="center"/>
            </w:pPr>
            <w:r w:rsidRPr="00F70C2C">
              <w:t xml:space="preserve">Особняк, </w:t>
            </w:r>
            <w:r w:rsidRPr="00F70C2C">
              <w:br/>
              <w:t>кон. XIX в.</w:t>
            </w:r>
          </w:p>
        </w:tc>
        <w:tc>
          <w:tcPr>
            <w:tcW w:w="1006" w:type="pct"/>
            <w:tcMar>
              <w:left w:w="28" w:type="dxa"/>
              <w:right w:w="28" w:type="dxa"/>
            </w:tcMar>
            <w:vAlign w:val="center"/>
          </w:tcPr>
          <w:p w:rsidR="00331BA6" w:rsidRPr="00F70C2C" w:rsidRDefault="00331BA6" w:rsidP="004A0EA7">
            <w:pPr>
              <w:jc w:val="center"/>
            </w:pPr>
            <w:r w:rsidRPr="00F70C2C">
              <w:t>г. Хвалынск, ул. Ленина, 73</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 xml:space="preserve">Постановление администрации Саратовской области от 21 июля 1993г. </w:t>
            </w:r>
            <w:r w:rsidRPr="00F70C2C">
              <w:br/>
              <w:t xml:space="preserve">№ 201«О постановке на </w:t>
            </w:r>
            <w:r w:rsidRPr="00F70C2C">
              <w:lastRenderedPageBreak/>
              <w:t>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lastRenderedPageBreak/>
              <w:t>13</w:t>
            </w:r>
          </w:p>
        </w:tc>
        <w:tc>
          <w:tcPr>
            <w:tcW w:w="954" w:type="pct"/>
            <w:tcMar>
              <w:left w:w="28" w:type="dxa"/>
              <w:right w:w="28" w:type="dxa"/>
            </w:tcMar>
            <w:vAlign w:val="center"/>
          </w:tcPr>
          <w:p w:rsidR="00331BA6" w:rsidRPr="00F70C2C" w:rsidRDefault="00331BA6" w:rsidP="004A0EA7">
            <w:pPr>
              <w:jc w:val="center"/>
            </w:pPr>
            <w:r w:rsidRPr="00F70C2C">
              <w:t>Здание юнкерской школы, арх. М. Пульман</w:t>
            </w:r>
          </w:p>
        </w:tc>
        <w:tc>
          <w:tcPr>
            <w:tcW w:w="1006" w:type="pct"/>
            <w:tcMar>
              <w:left w:w="28" w:type="dxa"/>
              <w:right w:w="28" w:type="dxa"/>
            </w:tcMar>
            <w:vAlign w:val="center"/>
          </w:tcPr>
          <w:p w:rsidR="00331BA6" w:rsidRPr="00F70C2C" w:rsidRDefault="00331BA6" w:rsidP="004A0EA7">
            <w:pPr>
              <w:jc w:val="center"/>
            </w:pPr>
            <w:r w:rsidRPr="00F70C2C">
              <w:t>г. Хвалынск, ул. Советская, 130 (угол с ул. им. К.С. Петров</w:t>
            </w:r>
            <w:proofErr w:type="gramStart"/>
            <w:r w:rsidRPr="00F70C2C">
              <w:t>а-</w:t>
            </w:r>
            <w:proofErr w:type="gramEnd"/>
            <w:r w:rsidRPr="00F70C2C">
              <w:t xml:space="preserve"> Водкина) (старый адрес ул. Ленина, 87)</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Приказ комитета культурного наследия Саратовской области от 16.05.2022 № 01-04/83 "О включении выявленного объекта культурного наследия по адресу: Саратовская область, г. Хвалынск, ул. Ленина, 87, в единый государственный реестр объектов культурного наследия (памятников истории и культуры) народов Российской Федерации в категории объекта культурного наследия регионального значения, утверждении границ территории, требований к осуществлению деятельности в границах территории объекта культурного наследия и предмета охраны"</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14</w:t>
            </w:r>
          </w:p>
        </w:tc>
        <w:tc>
          <w:tcPr>
            <w:tcW w:w="954" w:type="pct"/>
            <w:tcMar>
              <w:left w:w="28" w:type="dxa"/>
              <w:right w:w="28" w:type="dxa"/>
            </w:tcMar>
            <w:vAlign w:val="center"/>
          </w:tcPr>
          <w:p w:rsidR="00331BA6" w:rsidRPr="00F70C2C" w:rsidRDefault="00331BA6" w:rsidP="004A0EA7">
            <w:pPr>
              <w:jc w:val="center"/>
            </w:pPr>
            <w:r w:rsidRPr="00F70C2C">
              <w:t xml:space="preserve">Дом А.В. Радищева. </w:t>
            </w:r>
            <w:r w:rsidRPr="00F70C2C">
              <w:br/>
              <w:t>1865 г.</w:t>
            </w:r>
          </w:p>
        </w:tc>
        <w:tc>
          <w:tcPr>
            <w:tcW w:w="1006" w:type="pct"/>
            <w:tcMar>
              <w:left w:w="28" w:type="dxa"/>
              <w:right w:w="28" w:type="dxa"/>
            </w:tcMar>
            <w:vAlign w:val="center"/>
          </w:tcPr>
          <w:p w:rsidR="00331BA6" w:rsidRPr="00F70C2C" w:rsidRDefault="00331BA6" w:rsidP="004A0EA7">
            <w:pPr>
              <w:jc w:val="center"/>
            </w:pPr>
            <w:r w:rsidRPr="00F70C2C">
              <w:t>г. Хвалынск, ул. Ленина, 89</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proofErr w:type="gramStart"/>
            <w:r w:rsidRPr="00F70C2C">
              <w:t>Приказ управления по охране объектов культурного наследия Правительства Саратовской области от 20 июня 2016 г. № 107 «О включении выявленного объекта культурного наследия в единый государственный реестр объектов культурного наследия (памятников истории и культуры) народов Российской Федерации в качестве объекта культурного наследия регионального значения, утверждении границ его территории, правового режима использования земель в границах территорий и предмета охраны»</w:t>
            </w:r>
            <w:proofErr w:type="gramEnd"/>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lastRenderedPageBreak/>
              <w:t>15</w:t>
            </w:r>
          </w:p>
        </w:tc>
        <w:tc>
          <w:tcPr>
            <w:tcW w:w="954" w:type="pct"/>
            <w:tcMar>
              <w:left w:w="28" w:type="dxa"/>
              <w:right w:w="28" w:type="dxa"/>
            </w:tcMar>
            <w:vAlign w:val="center"/>
          </w:tcPr>
          <w:p w:rsidR="00331BA6" w:rsidRPr="00F70C2C" w:rsidRDefault="00331BA6" w:rsidP="004A0EA7">
            <w:pPr>
              <w:jc w:val="center"/>
            </w:pPr>
            <w:r w:rsidRPr="00F70C2C">
              <w:t>Здание гимназии женской, 1860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Луначарского, 2 (угол с ул. </w:t>
            </w:r>
            <w:proofErr w:type="gramStart"/>
            <w:r w:rsidRPr="00F70C2C">
              <w:t>Красноармейская</w:t>
            </w:r>
            <w:proofErr w:type="gramEnd"/>
            <w:r w:rsidRPr="00F70C2C">
              <w:t>)</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274"/>
          <w:jc w:val="center"/>
        </w:trPr>
        <w:tc>
          <w:tcPr>
            <w:tcW w:w="200" w:type="pct"/>
            <w:tcMar>
              <w:left w:w="28" w:type="dxa"/>
              <w:right w:w="28" w:type="dxa"/>
            </w:tcMar>
            <w:vAlign w:val="center"/>
          </w:tcPr>
          <w:p w:rsidR="00331BA6" w:rsidRPr="00F70C2C" w:rsidRDefault="00331BA6" w:rsidP="004A0EA7">
            <w:pPr>
              <w:jc w:val="center"/>
              <w:rPr>
                <w:b/>
              </w:rPr>
            </w:pPr>
            <w:r w:rsidRPr="00F70C2C">
              <w:rPr>
                <w:b/>
              </w:rPr>
              <w:t>16</w:t>
            </w:r>
          </w:p>
        </w:tc>
        <w:tc>
          <w:tcPr>
            <w:tcW w:w="954" w:type="pct"/>
            <w:tcMar>
              <w:left w:w="28" w:type="dxa"/>
              <w:right w:w="28" w:type="dxa"/>
            </w:tcMar>
            <w:vAlign w:val="center"/>
          </w:tcPr>
          <w:p w:rsidR="00331BA6" w:rsidRPr="00F70C2C" w:rsidRDefault="00331BA6" w:rsidP="004A0EA7">
            <w:pPr>
              <w:jc w:val="center"/>
            </w:pPr>
            <w:r w:rsidRPr="00F70C2C">
              <w:t>Особняк купца Белопухова, 1900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Луначарского, 15/ул. </w:t>
            </w:r>
            <w:proofErr w:type="gramStart"/>
            <w:r w:rsidRPr="00F70C2C">
              <w:t>Советская</w:t>
            </w:r>
            <w:proofErr w:type="gramEnd"/>
            <w:r w:rsidRPr="00F70C2C">
              <w:t>, 120</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17</w:t>
            </w:r>
          </w:p>
        </w:tc>
        <w:tc>
          <w:tcPr>
            <w:tcW w:w="954" w:type="pct"/>
            <w:tcMar>
              <w:left w:w="28" w:type="dxa"/>
              <w:right w:w="28" w:type="dxa"/>
            </w:tcMar>
            <w:vAlign w:val="center"/>
          </w:tcPr>
          <w:p w:rsidR="00331BA6" w:rsidRPr="00F70C2C" w:rsidRDefault="00331BA6" w:rsidP="004A0EA7">
            <w:pPr>
              <w:jc w:val="center"/>
            </w:pPr>
            <w:r w:rsidRPr="00F70C2C">
              <w:t xml:space="preserve">Особняк купца </w:t>
            </w:r>
            <w:proofErr w:type="spellStart"/>
            <w:r w:rsidRPr="00F70C2C">
              <w:t>Ледкова</w:t>
            </w:r>
            <w:proofErr w:type="spellEnd"/>
            <w:r w:rsidRPr="00F70C2C">
              <w:t>, 1900 г.</w:t>
            </w:r>
          </w:p>
        </w:tc>
        <w:tc>
          <w:tcPr>
            <w:tcW w:w="1006" w:type="pct"/>
            <w:tcMar>
              <w:left w:w="28" w:type="dxa"/>
              <w:right w:w="28" w:type="dxa"/>
            </w:tcMar>
            <w:vAlign w:val="center"/>
          </w:tcPr>
          <w:p w:rsidR="00331BA6" w:rsidRPr="00F70C2C" w:rsidRDefault="00331BA6" w:rsidP="004A0EA7">
            <w:pPr>
              <w:jc w:val="center"/>
            </w:pPr>
            <w:r w:rsidRPr="00F70C2C">
              <w:t>г. Хвалынск, ул. Луначарского, 20</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18</w:t>
            </w:r>
          </w:p>
        </w:tc>
        <w:tc>
          <w:tcPr>
            <w:tcW w:w="954" w:type="pct"/>
            <w:tcMar>
              <w:left w:w="28" w:type="dxa"/>
              <w:right w:w="28" w:type="dxa"/>
            </w:tcMar>
            <w:vAlign w:val="center"/>
          </w:tcPr>
          <w:p w:rsidR="00331BA6" w:rsidRPr="00F70C2C" w:rsidRDefault="00331BA6" w:rsidP="004A0EA7">
            <w:pPr>
              <w:jc w:val="center"/>
            </w:pPr>
            <w:r w:rsidRPr="00F70C2C">
              <w:t xml:space="preserve">Особняк </w:t>
            </w:r>
            <w:proofErr w:type="spellStart"/>
            <w:r w:rsidRPr="00F70C2C">
              <w:t>Немолькина</w:t>
            </w:r>
            <w:proofErr w:type="spellEnd"/>
            <w:r w:rsidRPr="00F70C2C">
              <w:t xml:space="preserve">, </w:t>
            </w:r>
            <w:r w:rsidRPr="00F70C2C">
              <w:br/>
              <w:t>1915 г.</w:t>
            </w:r>
          </w:p>
        </w:tc>
        <w:tc>
          <w:tcPr>
            <w:tcW w:w="1006" w:type="pct"/>
            <w:tcMar>
              <w:left w:w="28" w:type="dxa"/>
              <w:right w:w="28" w:type="dxa"/>
            </w:tcMar>
            <w:vAlign w:val="center"/>
          </w:tcPr>
          <w:p w:rsidR="00331BA6" w:rsidRPr="00F70C2C" w:rsidRDefault="00331BA6" w:rsidP="004A0EA7">
            <w:pPr>
              <w:jc w:val="center"/>
            </w:pPr>
            <w:r w:rsidRPr="00F70C2C">
              <w:t>г. Хвалынск, ул. Малая Пролетарская, 8</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19</w:t>
            </w:r>
          </w:p>
        </w:tc>
        <w:tc>
          <w:tcPr>
            <w:tcW w:w="954" w:type="pct"/>
            <w:tcMar>
              <w:left w:w="28" w:type="dxa"/>
              <w:right w:w="28" w:type="dxa"/>
            </w:tcMar>
            <w:vAlign w:val="center"/>
          </w:tcPr>
          <w:p w:rsidR="00331BA6" w:rsidRPr="00F70C2C" w:rsidRDefault="00331BA6" w:rsidP="004A0EA7">
            <w:pPr>
              <w:jc w:val="center"/>
            </w:pPr>
            <w:r w:rsidRPr="00F70C2C">
              <w:t xml:space="preserve">Особняк купца Краснова, </w:t>
            </w:r>
            <w:r w:rsidRPr="00F70C2C">
              <w:br/>
              <w:t>нач. XIX в.</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Революционная</w:t>
            </w:r>
            <w:proofErr w:type="gramEnd"/>
            <w:r w:rsidRPr="00F70C2C">
              <w:t>, 78</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20</w:t>
            </w:r>
          </w:p>
        </w:tc>
        <w:tc>
          <w:tcPr>
            <w:tcW w:w="954" w:type="pct"/>
            <w:tcMar>
              <w:left w:w="28" w:type="dxa"/>
              <w:right w:w="28" w:type="dxa"/>
            </w:tcMar>
            <w:vAlign w:val="center"/>
          </w:tcPr>
          <w:p w:rsidR="00331BA6" w:rsidRPr="00F70C2C" w:rsidRDefault="00331BA6" w:rsidP="004A0EA7">
            <w:pPr>
              <w:jc w:val="center"/>
            </w:pPr>
            <w:r w:rsidRPr="00F70C2C">
              <w:t>«Дом Михайловы</w:t>
            </w:r>
            <w:proofErr w:type="gramStart"/>
            <w:r w:rsidRPr="00F70C2C">
              <w:t>х-</w:t>
            </w:r>
            <w:proofErr w:type="gramEnd"/>
            <w:r w:rsidRPr="00F70C2C">
              <w:t xml:space="preserve"> Радищевых» </w:t>
            </w:r>
            <w:r w:rsidRPr="00F70C2C">
              <w:br/>
              <w:t>1830- е годы.</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Революционная</w:t>
            </w:r>
            <w:proofErr w:type="gramEnd"/>
            <w:r w:rsidRPr="00F70C2C">
              <w:t>, 120</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 xml:space="preserve">Приказ управления по охране объектов культурного наследия Правительства Саратовской области от 11 февраля 2019 года № 27 «О включении выявленного объекта </w:t>
            </w:r>
            <w:r w:rsidRPr="00F70C2C">
              <w:lastRenderedPageBreak/>
              <w:t>культурного наследия по адресу: Саратовская область, г. Хвалынск, ул. Революционная, 120, в единый государственный реестр объектов культурного наследия (памятников истории и культуры) народов Российской Федерации в категории объекта культурного наследия регионального значения, утверждении границ территории и предмета охраны»</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lastRenderedPageBreak/>
              <w:t>21</w:t>
            </w:r>
          </w:p>
        </w:tc>
        <w:tc>
          <w:tcPr>
            <w:tcW w:w="954" w:type="pct"/>
            <w:tcMar>
              <w:left w:w="28" w:type="dxa"/>
              <w:right w:w="28" w:type="dxa"/>
            </w:tcMar>
            <w:vAlign w:val="center"/>
          </w:tcPr>
          <w:p w:rsidR="00331BA6" w:rsidRPr="00F70C2C" w:rsidRDefault="00331BA6" w:rsidP="004A0EA7">
            <w:pPr>
              <w:jc w:val="center"/>
            </w:pPr>
            <w:r w:rsidRPr="00F70C2C">
              <w:t xml:space="preserve">Здание училища ремесленного, </w:t>
            </w:r>
            <w:r w:rsidRPr="00F70C2C">
              <w:br/>
              <w:t>1860 г.</w:t>
            </w:r>
          </w:p>
        </w:tc>
        <w:tc>
          <w:tcPr>
            <w:tcW w:w="1006" w:type="pct"/>
            <w:tcMar>
              <w:left w:w="28" w:type="dxa"/>
              <w:right w:w="28" w:type="dxa"/>
            </w:tcMar>
            <w:vAlign w:val="center"/>
          </w:tcPr>
          <w:p w:rsidR="00331BA6" w:rsidRPr="00F70C2C" w:rsidRDefault="00331BA6" w:rsidP="004A0EA7">
            <w:pPr>
              <w:jc w:val="center"/>
            </w:pPr>
            <w:r w:rsidRPr="00F70C2C">
              <w:t>г. Хвалынск, ул. Российской Республики, 116 (угол с ул. Коммунистической, не используется)</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22</w:t>
            </w:r>
          </w:p>
        </w:tc>
        <w:tc>
          <w:tcPr>
            <w:tcW w:w="954" w:type="pct"/>
            <w:tcMar>
              <w:left w:w="28" w:type="dxa"/>
              <w:right w:w="28" w:type="dxa"/>
            </w:tcMar>
            <w:vAlign w:val="center"/>
          </w:tcPr>
          <w:p w:rsidR="00331BA6" w:rsidRPr="00F70C2C" w:rsidRDefault="00331BA6" w:rsidP="004A0EA7">
            <w:pPr>
              <w:jc w:val="center"/>
            </w:pPr>
            <w:r w:rsidRPr="00F70C2C">
              <w:t xml:space="preserve">Здание училища ремесленного, </w:t>
            </w:r>
            <w:r w:rsidRPr="00F70C2C">
              <w:br/>
              <w:t>1860 г.</w:t>
            </w:r>
          </w:p>
        </w:tc>
        <w:tc>
          <w:tcPr>
            <w:tcW w:w="1006" w:type="pct"/>
            <w:tcMar>
              <w:left w:w="28" w:type="dxa"/>
              <w:right w:w="28" w:type="dxa"/>
            </w:tcMar>
            <w:vAlign w:val="center"/>
          </w:tcPr>
          <w:p w:rsidR="00331BA6" w:rsidRPr="00F70C2C" w:rsidRDefault="00331BA6" w:rsidP="004A0EA7">
            <w:pPr>
              <w:jc w:val="center"/>
            </w:pPr>
            <w:r w:rsidRPr="00F70C2C">
              <w:t>г. Хвалынск, ул. Российской Республики, 118а (2-й корпус ПТУ)</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23</w:t>
            </w:r>
          </w:p>
        </w:tc>
        <w:tc>
          <w:tcPr>
            <w:tcW w:w="954" w:type="pct"/>
            <w:tcMar>
              <w:left w:w="28" w:type="dxa"/>
              <w:right w:w="28" w:type="dxa"/>
            </w:tcMar>
            <w:vAlign w:val="center"/>
          </w:tcPr>
          <w:p w:rsidR="00331BA6" w:rsidRPr="00F70C2C" w:rsidRDefault="00331BA6" w:rsidP="004A0EA7">
            <w:pPr>
              <w:jc w:val="center"/>
            </w:pPr>
            <w:r w:rsidRPr="00F70C2C">
              <w:t>Здание Клуба земского, 1860 г.</w:t>
            </w:r>
          </w:p>
        </w:tc>
        <w:tc>
          <w:tcPr>
            <w:tcW w:w="1006" w:type="pct"/>
            <w:tcMar>
              <w:left w:w="28" w:type="dxa"/>
              <w:right w:w="28" w:type="dxa"/>
            </w:tcMar>
            <w:vAlign w:val="center"/>
          </w:tcPr>
          <w:p w:rsidR="00331BA6" w:rsidRPr="00F70C2C" w:rsidRDefault="00331BA6" w:rsidP="004A0EA7">
            <w:pPr>
              <w:jc w:val="center"/>
            </w:pPr>
            <w:r w:rsidRPr="00F70C2C">
              <w:t>г. Хвалынск, ул. Российской Республики, 122</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24</w:t>
            </w:r>
          </w:p>
        </w:tc>
        <w:tc>
          <w:tcPr>
            <w:tcW w:w="954" w:type="pct"/>
            <w:tcMar>
              <w:left w:w="28" w:type="dxa"/>
              <w:right w:w="28" w:type="dxa"/>
            </w:tcMar>
            <w:vAlign w:val="center"/>
          </w:tcPr>
          <w:p w:rsidR="00331BA6" w:rsidRPr="00F70C2C" w:rsidRDefault="00331BA6" w:rsidP="004A0EA7">
            <w:pPr>
              <w:jc w:val="center"/>
            </w:pPr>
            <w:r w:rsidRPr="00F70C2C">
              <w:t>Здание каланчи пожарной, 1899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xml:space="preserve">, 51 </w:t>
            </w:r>
            <w:r w:rsidRPr="00F70C2C">
              <w:br/>
              <w:t>(угол с ул. Коммунистической)</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273"/>
          <w:jc w:val="center"/>
        </w:trPr>
        <w:tc>
          <w:tcPr>
            <w:tcW w:w="200" w:type="pct"/>
            <w:tcMar>
              <w:left w:w="28" w:type="dxa"/>
              <w:right w:w="28" w:type="dxa"/>
            </w:tcMar>
            <w:vAlign w:val="center"/>
          </w:tcPr>
          <w:p w:rsidR="00331BA6" w:rsidRPr="00F70C2C" w:rsidRDefault="00331BA6" w:rsidP="004A0EA7">
            <w:pPr>
              <w:jc w:val="center"/>
              <w:rPr>
                <w:b/>
              </w:rPr>
            </w:pPr>
            <w:r w:rsidRPr="00F70C2C">
              <w:rPr>
                <w:b/>
              </w:rPr>
              <w:t>25</w:t>
            </w:r>
          </w:p>
        </w:tc>
        <w:tc>
          <w:tcPr>
            <w:tcW w:w="954" w:type="pct"/>
            <w:tcMar>
              <w:left w:w="28" w:type="dxa"/>
              <w:right w:w="28" w:type="dxa"/>
            </w:tcMar>
            <w:vAlign w:val="center"/>
          </w:tcPr>
          <w:p w:rsidR="00331BA6" w:rsidRPr="00F70C2C" w:rsidRDefault="00331BA6" w:rsidP="004A0EA7">
            <w:pPr>
              <w:jc w:val="center"/>
            </w:pPr>
            <w:r w:rsidRPr="00F70C2C">
              <w:t xml:space="preserve">Особняк купца </w:t>
            </w:r>
            <w:r w:rsidRPr="00F70C2C">
              <w:lastRenderedPageBreak/>
              <w:t>Кощеева, 1860 г.</w:t>
            </w:r>
          </w:p>
        </w:tc>
        <w:tc>
          <w:tcPr>
            <w:tcW w:w="1006" w:type="pct"/>
            <w:tcMar>
              <w:left w:w="28" w:type="dxa"/>
              <w:right w:w="28" w:type="dxa"/>
            </w:tcMar>
            <w:vAlign w:val="center"/>
          </w:tcPr>
          <w:p w:rsidR="00331BA6" w:rsidRPr="00F70C2C" w:rsidRDefault="00331BA6" w:rsidP="004A0EA7">
            <w:pPr>
              <w:jc w:val="center"/>
            </w:pPr>
            <w:r w:rsidRPr="00F70C2C">
              <w:lastRenderedPageBreak/>
              <w:t xml:space="preserve">г. Хвалынск, ул. </w:t>
            </w:r>
            <w:proofErr w:type="gramStart"/>
            <w:r w:rsidRPr="00F70C2C">
              <w:lastRenderedPageBreak/>
              <w:t>Советская</w:t>
            </w:r>
            <w:proofErr w:type="gramEnd"/>
            <w:r w:rsidRPr="00F70C2C">
              <w:t xml:space="preserve">, 49 </w:t>
            </w:r>
            <w:r w:rsidRPr="00F70C2C">
              <w:br/>
              <w:t>(угол с ул. Коммунистической)</w:t>
            </w:r>
          </w:p>
        </w:tc>
        <w:tc>
          <w:tcPr>
            <w:tcW w:w="929" w:type="pct"/>
            <w:vAlign w:val="center"/>
          </w:tcPr>
          <w:p w:rsidR="00331BA6" w:rsidRPr="00F70C2C" w:rsidRDefault="00331BA6" w:rsidP="004A0EA7">
            <w:pPr>
              <w:jc w:val="center"/>
            </w:pPr>
            <w:r w:rsidRPr="00F70C2C">
              <w:lastRenderedPageBreak/>
              <w:t xml:space="preserve">Регионального </w:t>
            </w:r>
            <w:r w:rsidRPr="00F70C2C">
              <w:lastRenderedPageBreak/>
              <w:t>значения</w:t>
            </w:r>
          </w:p>
        </w:tc>
        <w:tc>
          <w:tcPr>
            <w:tcW w:w="1911" w:type="pct"/>
          </w:tcPr>
          <w:p w:rsidR="00331BA6" w:rsidRPr="00F70C2C" w:rsidRDefault="00331BA6" w:rsidP="004A0EA7">
            <w:pPr>
              <w:jc w:val="center"/>
            </w:pPr>
            <w:r w:rsidRPr="00F70C2C">
              <w:lastRenderedPageBreak/>
              <w:t xml:space="preserve">Постановление </w:t>
            </w:r>
            <w:r w:rsidRPr="00F70C2C">
              <w:lastRenderedPageBreak/>
              <w:t>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lastRenderedPageBreak/>
              <w:t>26</w:t>
            </w:r>
          </w:p>
        </w:tc>
        <w:tc>
          <w:tcPr>
            <w:tcW w:w="954" w:type="pct"/>
            <w:tcMar>
              <w:left w:w="28" w:type="dxa"/>
              <w:right w:w="28" w:type="dxa"/>
            </w:tcMar>
            <w:vAlign w:val="center"/>
          </w:tcPr>
          <w:p w:rsidR="00331BA6" w:rsidRPr="00F70C2C" w:rsidRDefault="00331BA6" w:rsidP="004A0EA7">
            <w:pPr>
              <w:jc w:val="center"/>
            </w:pPr>
            <w:r w:rsidRPr="00F70C2C">
              <w:t>Особняк, 1900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52</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27</w:t>
            </w:r>
          </w:p>
        </w:tc>
        <w:tc>
          <w:tcPr>
            <w:tcW w:w="954" w:type="pct"/>
            <w:tcMar>
              <w:left w:w="28" w:type="dxa"/>
              <w:right w:w="28" w:type="dxa"/>
            </w:tcMar>
            <w:vAlign w:val="center"/>
          </w:tcPr>
          <w:p w:rsidR="00331BA6" w:rsidRPr="00F70C2C" w:rsidRDefault="00331BA6" w:rsidP="004A0EA7">
            <w:pPr>
              <w:jc w:val="center"/>
            </w:pPr>
            <w:r w:rsidRPr="00F70C2C">
              <w:t>Общественное здание, арх. М. Пульман</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55</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Приказ комитета культурного наследия Саратовской области от 16.05.2022 № 01-04/84 "О включении выявленного объекта культурного наследия по адресу: Саратовская область, г. Хвалынск, ул. Советская, 55, в единый государственный реестр объектов культурного наследия (памятников истории и культуры) народов Российской Федерации в категории объекта культурного наследия регионального значения, утверждении границ территории, требований к осуществлению деятельности в границах территории объекта культурного наследия и предмета охраны"</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28</w:t>
            </w:r>
          </w:p>
        </w:tc>
        <w:tc>
          <w:tcPr>
            <w:tcW w:w="954" w:type="pct"/>
            <w:tcMar>
              <w:left w:w="28" w:type="dxa"/>
              <w:right w:w="28" w:type="dxa"/>
            </w:tcMar>
            <w:vAlign w:val="center"/>
          </w:tcPr>
          <w:p w:rsidR="00331BA6" w:rsidRPr="00F70C2C" w:rsidRDefault="00331BA6" w:rsidP="004A0EA7">
            <w:pPr>
              <w:jc w:val="center"/>
            </w:pPr>
            <w:r w:rsidRPr="00F70C2C">
              <w:t>Особняк, 1860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79</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lastRenderedPageBreak/>
              <w:t>29</w:t>
            </w:r>
          </w:p>
        </w:tc>
        <w:tc>
          <w:tcPr>
            <w:tcW w:w="954" w:type="pct"/>
            <w:tcMar>
              <w:left w:w="28" w:type="dxa"/>
              <w:right w:w="28" w:type="dxa"/>
            </w:tcMar>
            <w:vAlign w:val="center"/>
          </w:tcPr>
          <w:p w:rsidR="00331BA6" w:rsidRPr="00F70C2C" w:rsidRDefault="00331BA6" w:rsidP="004A0EA7">
            <w:pPr>
              <w:jc w:val="center"/>
            </w:pPr>
            <w:r w:rsidRPr="00F70C2C">
              <w:t>Здание думы городской, 1814 г.</w:t>
            </w:r>
          </w:p>
        </w:tc>
        <w:tc>
          <w:tcPr>
            <w:tcW w:w="1006" w:type="pct"/>
            <w:tcMar>
              <w:left w:w="28" w:type="dxa"/>
              <w:right w:w="28" w:type="dxa"/>
            </w:tcMar>
            <w:vAlign w:val="center"/>
          </w:tcPr>
          <w:p w:rsidR="00331BA6" w:rsidRPr="00F70C2C" w:rsidRDefault="00331BA6" w:rsidP="004A0EA7">
            <w:pPr>
              <w:jc w:val="center"/>
            </w:pPr>
            <w:r w:rsidRPr="00F70C2C">
              <w:t>г. Хвалынск, ул. Советская, 81 (угол с ул. Петров</w:t>
            </w:r>
            <w:proofErr w:type="gramStart"/>
            <w:r w:rsidRPr="00F70C2C">
              <w:t>а-</w:t>
            </w:r>
            <w:proofErr w:type="gramEnd"/>
            <w:r w:rsidRPr="00F70C2C">
              <w:t xml:space="preserve"> Водкина)</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30</w:t>
            </w:r>
          </w:p>
        </w:tc>
        <w:tc>
          <w:tcPr>
            <w:tcW w:w="954" w:type="pct"/>
            <w:tcMar>
              <w:left w:w="28" w:type="dxa"/>
              <w:right w:w="28" w:type="dxa"/>
            </w:tcMar>
            <w:vAlign w:val="center"/>
          </w:tcPr>
          <w:p w:rsidR="00331BA6" w:rsidRPr="00F70C2C" w:rsidRDefault="00331BA6" w:rsidP="004A0EA7">
            <w:pPr>
              <w:jc w:val="center"/>
            </w:pPr>
            <w:r w:rsidRPr="00F70C2C">
              <w:t xml:space="preserve">Здание типографии </w:t>
            </w:r>
            <w:proofErr w:type="spellStart"/>
            <w:r w:rsidRPr="00F70C2C">
              <w:t>Голомштока</w:t>
            </w:r>
            <w:proofErr w:type="spellEnd"/>
            <w:r w:rsidRPr="00F70C2C">
              <w:t xml:space="preserve">, </w:t>
            </w:r>
            <w:r w:rsidRPr="00F70C2C">
              <w:br/>
              <w:t>1914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89</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31</w:t>
            </w:r>
          </w:p>
        </w:tc>
        <w:tc>
          <w:tcPr>
            <w:tcW w:w="954" w:type="pct"/>
            <w:tcMar>
              <w:left w:w="28" w:type="dxa"/>
              <w:right w:w="28" w:type="dxa"/>
            </w:tcMar>
            <w:vAlign w:val="center"/>
          </w:tcPr>
          <w:p w:rsidR="00331BA6" w:rsidRPr="00F70C2C" w:rsidRDefault="00331BA6" w:rsidP="004A0EA7">
            <w:pPr>
              <w:jc w:val="center"/>
            </w:pPr>
            <w:r w:rsidRPr="00F70C2C">
              <w:t>"Аптека Снегирева", 1860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87</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32</w:t>
            </w:r>
          </w:p>
        </w:tc>
        <w:tc>
          <w:tcPr>
            <w:tcW w:w="954" w:type="pct"/>
            <w:tcMar>
              <w:left w:w="28" w:type="dxa"/>
              <w:right w:w="28" w:type="dxa"/>
            </w:tcMar>
            <w:vAlign w:val="center"/>
          </w:tcPr>
          <w:p w:rsidR="00331BA6" w:rsidRPr="00F70C2C" w:rsidRDefault="00331BA6" w:rsidP="004A0EA7">
            <w:pPr>
              <w:jc w:val="center"/>
            </w:pPr>
            <w:r w:rsidRPr="00F70C2C">
              <w:t>Особняк, 1860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95</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33</w:t>
            </w:r>
          </w:p>
        </w:tc>
        <w:tc>
          <w:tcPr>
            <w:tcW w:w="954" w:type="pct"/>
            <w:tcMar>
              <w:left w:w="28" w:type="dxa"/>
              <w:right w:w="28" w:type="dxa"/>
            </w:tcMar>
            <w:vAlign w:val="center"/>
          </w:tcPr>
          <w:p w:rsidR="00331BA6" w:rsidRPr="00F70C2C" w:rsidRDefault="00331BA6" w:rsidP="004A0EA7">
            <w:pPr>
              <w:jc w:val="center"/>
            </w:pPr>
            <w:r w:rsidRPr="00F70C2C">
              <w:t>Двор постоялый, 1860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103</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34</w:t>
            </w:r>
          </w:p>
        </w:tc>
        <w:tc>
          <w:tcPr>
            <w:tcW w:w="954" w:type="pct"/>
            <w:tcMar>
              <w:left w:w="28" w:type="dxa"/>
              <w:right w:w="28" w:type="dxa"/>
            </w:tcMar>
            <w:vAlign w:val="center"/>
          </w:tcPr>
          <w:p w:rsidR="00331BA6" w:rsidRPr="00F70C2C" w:rsidRDefault="00331BA6" w:rsidP="004A0EA7">
            <w:pPr>
              <w:jc w:val="center"/>
            </w:pPr>
            <w:r w:rsidRPr="00F70C2C">
              <w:t xml:space="preserve">Особняк купца </w:t>
            </w:r>
            <w:proofErr w:type="spellStart"/>
            <w:r w:rsidRPr="00F70C2C">
              <w:t>Чертухи</w:t>
            </w:r>
            <w:proofErr w:type="spellEnd"/>
            <w:r w:rsidRPr="00F70C2C">
              <w:t>, 1860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102</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 xml:space="preserve">Постановление администрации Саратовской области от 21 июля 1993г. № 201«О постановке на государственный учет памятников истории и культуры Саратовской </w:t>
            </w:r>
            <w:r w:rsidRPr="00F70C2C">
              <w:lastRenderedPageBreak/>
              <w:t>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lastRenderedPageBreak/>
              <w:t>35</w:t>
            </w:r>
          </w:p>
        </w:tc>
        <w:tc>
          <w:tcPr>
            <w:tcW w:w="954" w:type="pct"/>
            <w:tcMar>
              <w:left w:w="28" w:type="dxa"/>
              <w:right w:w="28" w:type="dxa"/>
            </w:tcMar>
            <w:vAlign w:val="center"/>
          </w:tcPr>
          <w:p w:rsidR="00331BA6" w:rsidRPr="00F70C2C" w:rsidRDefault="00331BA6" w:rsidP="004A0EA7">
            <w:pPr>
              <w:jc w:val="center"/>
            </w:pPr>
            <w:r w:rsidRPr="00F70C2C">
              <w:t xml:space="preserve">Особняк купца </w:t>
            </w:r>
            <w:proofErr w:type="spellStart"/>
            <w:r w:rsidRPr="00F70C2C">
              <w:t>Буянова</w:t>
            </w:r>
            <w:proofErr w:type="spellEnd"/>
            <w:r w:rsidRPr="00F70C2C">
              <w:t>, 1814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112 (угол ул. Луначарского)</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36</w:t>
            </w:r>
          </w:p>
        </w:tc>
        <w:tc>
          <w:tcPr>
            <w:tcW w:w="954" w:type="pct"/>
            <w:tcMar>
              <w:left w:w="28" w:type="dxa"/>
              <w:right w:w="28" w:type="dxa"/>
            </w:tcMar>
            <w:vAlign w:val="center"/>
          </w:tcPr>
          <w:p w:rsidR="00331BA6" w:rsidRPr="00F70C2C" w:rsidRDefault="00331BA6" w:rsidP="004A0EA7">
            <w:pPr>
              <w:jc w:val="center"/>
            </w:pPr>
            <w:r w:rsidRPr="00F70C2C">
              <w:t>Дом доходный, 1814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104</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37</w:t>
            </w:r>
          </w:p>
        </w:tc>
        <w:tc>
          <w:tcPr>
            <w:tcW w:w="954" w:type="pct"/>
            <w:tcMar>
              <w:left w:w="28" w:type="dxa"/>
              <w:right w:w="28" w:type="dxa"/>
            </w:tcMar>
            <w:vAlign w:val="center"/>
          </w:tcPr>
          <w:p w:rsidR="00331BA6" w:rsidRPr="00F70C2C" w:rsidRDefault="00331BA6" w:rsidP="004A0EA7">
            <w:pPr>
              <w:jc w:val="center"/>
            </w:pPr>
            <w:r w:rsidRPr="00F70C2C">
              <w:t>Дом городского общества, 1814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126</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38</w:t>
            </w:r>
          </w:p>
        </w:tc>
        <w:tc>
          <w:tcPr>
            <w:tcW w:w="954" w:type="pct"/>
            <w:tcMar>
              <w:left w:w="28" w:type="dxa"/>
              <w:right w:w="28" w:type="dxa"/>
            </w:tcMar>
            <w:vAlign w:val="center"/>
          </w:tcPr>
          <w:p w:rsidR="00331BA6" w:rsidRPr="00F70C2C" w:rsidRDefault="00331BA6" w:rsidP="004A0EA7">
            <w:pPr>
              <w:jc w:val="center"/>
            </w:pPr>
            <w:r w:rsidRPr="00F70C2C">
              <w:t>Гимназия мужская, 1913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130</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39</w:t>
            </w:r>
          </w:p>
        </w:tc>
        <w:tc>
          <w:tcPr>
            <w:tcW w:w="954" w:type="pct"/>
            <w:tcMar>
              <w:left w:w="28" w:type="dxa"/>
              <w:right w:w="28" w:type="dxa"/>
            </w:tcMar>
            <w:vAlign w:val="center"/>
          </w:tcPr>
          <w:p w:rsidR="00331BA6" w:rsidRPr="00F70C2C" w:rsidRDefault="00331BA6" w:rsidP="004A0EA7">
            <w:pPr>
              <w:jc w:val="center"/>
            </w:pPr>
            <w:r w:rsidRPr="00F70C2C">
              <w:t>Особняк купца Кирьянова, 1814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132</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40</w:t>
            </w:r>
          </w:p>
        </w:tc>
        <w:tc>
          <w:tcPr>
            <w:tcW w:w="954" w:type="pct"/>
            <w:tcMar>
              <w:left w:w="28" w:type="dxa"/>
              <w:right w:w="28" w:type="dxa"/>
            </w:tcMar>
            <w:vAlign w:val="center"/>
          </w:tcPr>
          <w:p w:rsidR="00331BA6" w:rsidRPr="00F70C2C" w:rsidRDefault="00331BA6" w:rsidP="004A0EA7">
            <w:pPr>
              <w:jc w:val="center"/>
            </w:pPr>
            <w:r w:rsidRPr="00F70C2C">
              <w:t>Особняк, 1860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134</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 xml:space="preserve">Постановление администрации Саратовской области от 21 июля 1993г. № 201«О постановке на </w:t>
            </w:r>
            <w:r w:rsidRPr="00F70C2C">
              <w:lastRenderedPageBreak/>
              <w:t>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lastRenderedPageBreak/>
              <w:t>41</w:t>
            </w:r>
          </w:p>
        </w:tc>
        <w:tc>
          <w:tcPr>
            <w:tcW w:w="954" w:type="pct"/>
            <w:tcMar>
              <w:left w:w="28" w:type="dxa"/>
              <w:right w:w="28" w:type="dxa"/>
            </w:tcMar>
            <w:vAlign w:val="center"/>
          </w:tcPr>
          <w:p w:rsidR="00331BA6" w:rsidRPr="00F70C2C" w:rsidRDefault="00331BA6" w:rsidP="004A0EA7">
            <w:pPr>
              <w:jc w:val="center"/>
            </w:pPr>
            <w:r w:rsidRPr="00F70C2C">
              <w:t>Особняк, 1860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136</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42</w:t>
            </w:r>
          </w:p>
        </w:tc>
        <w:tc>
          <w:tcPr>
            <w:tcW w:w="954" w:type="pct"/>
            <w:tcMar>
              <w:left w:w="28" w:type="dxa"/>
              <w:right w:w="28" w:type="dxa"/>
            </w:tcMar>
            <w:vAlign w:val="center"/>
          </w:tcPr>
          <w:p w:rsidR="00331BA6" w:rsidRPr="00F70C2C" w:rsidRDefault="00331BA6" w:rsidP="004A0EA7">
            <w:pPr>
              <w:jc w:val="center"/>
            </w:pPr>
            <w:r w:rsidRPr="00F70C2C">
              <w:t>«Особняк», 1814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178</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43</w:t>
            </w:r>
          </w:p>
        </w:tc>
        <w:tc>
          <w:tcPr>
            <w:tcW w:w="954" w:type="pct"/>
            <w:tcMar>
              <w:left w:w="28" w:type="dxa"/>
              <w:right w:w="28" w:type="dxa"/>
            </w:tcMar>
            <w:vAlign w:val="center"/>
          </w:tcPr>
          <w:p w:rsidR="00331BA6" w:rsidRPr="00F70C2C" w:rsidRDefault="00331BA6" w:rsidP="004A0EA7">
            <w:pPr>
              <w:jc w:val="center"/>
            </w:pPr>
            <w:r w:rsidRPr="00F70C2C">
              <w:t>Лавка купеческая, кон. XIX в.</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163</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44</w:t>
            </w:r>
          </w:p>
        </w:tc>
        <w:tc>
          <w:tcPr>
            <w:tcW w:w="954" w:type="pct"/>
            <w:tcMar>
              <w:left w:w="28" w:type="dxa"/>
              <w:right w:w="28" w:type="dxa"/>
            </w:tcMar>
            <w:vAlign w:val="center"/>
          </w:tcPr>
          <w:p w:rsidR="00331BA6" w:rsidRPr="00F70C2C" w:rsidRDefault="00331BA6" w:rsidP="004A0EA7">
            <w:pPr>
              <w:jc w:val="center"/>
            </w:pPr>
            <w:r w:rsidRPr="00F70C2C">
              <w:t>Особняк, 1860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180 (угол с ул. Большая Пролетарская)</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45</w:t>
            </w:r>
          </w:p>
        </w:tc>
        <w:tc>
          <w:tcPr>
            <w:tcW w:w="954" w:type="pct"/>
            <w:tcMar>
              <w:left w:w="28" w:type="dxa"/>
              <w:right w:w="28" w:type="dxa"/>
            </w:tcMar>
            <w:vAlign w:val="center"/>
          </w:tcPr>
          <w:p w:rsidR="00331BA6" w:rsidRPr="00F70C2C" w:rsidRDefault="00331BA6" w:rsidP="004A0EA7">
            <w:pPr>
              <w:jc w:val="center"/>
            </w:pPr>
            <w:r w:rsidRPr="00F70C2C">
              <w:t>Дом торговый Симоновых, 1814 г.</w:t>
            </w:r>
          </w:p>
        </w:tc>
        <w:tc>
          <w:tcPr>
            <w:tcW w:w="1006"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Советская</w:t>
            </w:r>
            <w:proofErr w:type="gramEnd"/>
            <w:r w:rsidRPr="00F70C2C">
              <w:t>, 192</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Постановление администрации Саратовской области от 21 июля 1993г. № 201«О постановке на государственный учет памятников истории и культуры Саратовской области»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46</w:t>
            </w:r>
          </w:p>
        </w:tc>
        <w:tc>
          <w:tcPr>
            <w:tcW w:w="954" w:type="pct"/>
            <w:tcMar>
              <w:left w:w="28" w:type="dxa"/>
              <w:right w:w="28" w:type="dxa"/>
            </w:tcMar>
            <w:vAlign w:val="center"/>
          </w:tcPr>
          <w:p w:rsidR="00331BA6" w:rsidRPr="00F70C2C" w:rsidRDefault="00331BA6" w:rsidP="004A0EA7">
            <w:pPr>
              <w:jc w:val="center"/>
            </w:pPr>
            <w:r w:rsidRPr="00F70C2C">
              <w:t xml:space="preserve">«Церковь </w:t>
            </w:r>
            <w:proofErr w:type="spellStart"/>
            <w:r w:rsidRPr="00F70C2C">
              <w:t>Крестовоздвижен-ская</w:t>
            </w:r>
            <w:proofErr w:type="spellEnd"/>
            <w:r w:rsidRPr="00F70C2C">
              <w:t xml:space="preserve">, 1912 г., арх. Ю.Н. Терликов», </w:t>
            </w:r>
            <w:r w:rsidRPr="00F70C2C">
              <w:lastRenderedPageBreak/>
              <w:t>1912 г.</w:t>
            </w:r>
          </w:p>
        </w:tc>
        <w:tc>
          <w:tcPr>
            <w:tcW w:w="1006" w:type="pct"/>
            <w:tcMar>
              <w:left w:w="28" w:type="dxa"/>
              <w:right w:w="28" w:type="dxa"/>
            </w:tcMar>
            <w:vAlign w:val="center"/>
          </w:tcPr>
          <w:p w:rsidR="00331BA6" w:rsidRPr="00F70C2C" w:rsidRDefault="00331BA6" w:rsidP="004A0EA7">
            <w:pPr>
              <w:jc w:val="center"/>
            </w:pPr>
            <w:r w:rsidRPr="00F70C2C">
              <w:lastRenderedPageBreak/>
              <w:t>г. Хвалынск, ул. Достоевского, 10</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 xml:space="preserve">Постановление Правительства Саратовской области от 1 апреля 2009г. № 110-П </w:t>
            </w:r>
            <w:r w:rsidRPr="00F70C2C">
              <w:lastRenderedPageBreak/>
              <w:t>«О включении объектов культурного наследия регионального значения в Единый государственный реестр объектов культурного наследия (памятников истории и культуры) народов Российской Федерации»</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lastRenderedPageBreak/>
              <w:t>47</w:t>
            </w:r>
          </w:p>
        </w:tc>
        <w:tc>
          <w:tcPr>
            <w:tcW w:w="954" w:type="pct"/>
            <w:tcMar>
              <w:left w:w="28" w:type="dxa"/>
              <w:right w:w="28" w:type="dxa"/>
            </w:tcMar>
            <w:vAlign w:val="center"/>
          </w:tcPr>
          <w:p w:rsidR="00331BA6" w:rsidRPr="00F70C2C" w:rsidRDefault="00331BA6" w:rsidP="004A0EA7">
            <w:pPr>
              <w:jc w:val="center"/>
            </w:pPr>
            <w:r w:rsidRPr="00F70C2C">
              <w:t>Здание, в котором в 1917 г. находился ревком</w:t>
            </w:r>
          </w:p>
        </w:tc>
        <w:tc>
          <w:tcPr>
            <w:tcW w:w="1006" w:type="pct"/>
            <w:tcMar>
              <w:left w:w="28" w:type="dxa"/>
              <w:right w:w="28" w:type="dxa"/>
            </w:tcMar>
            <w:vAlign w:val="center"/>
          </w:tcPr>
          <w:p w:rsidR="00331BA6" w:rsidRPr="00F70C2C" w:rsidRDefault="00331BA6" w:rsidP="004A0EA7">
            <w:pPr>
              <w:jc w:val="center"/>
            </w:pPr>
            <w:r w:rsidRPr="00F70C2C">
              <w:t>г. Хвалынск ул. Коммунистическая, 1 (угол с ул. С. Разина)</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Решение исполнительного комитета Саратовского областного Совета депутатов трудящихся от 6мая 1971 г. № 200 «О дополнительном перечне памятников истории и культуры Саратовской области, подлежащих республиканскому, областному и местному учету»</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48</w:t>
            </w:r>
          </w:p>
        </w:tc>
        <w:tc>
          <w:tcPr>
            <w:tcW w:w="954" w:type="pct"/>
            <w:tcMar>
              <w:left w:w="28" w:type="dxa"/>
              <w:right w:w="28" w:type="dxa"/>
            </w:tcMar>
            <w:vAlign w:val="center"/>
          </w:tcPr>
          <w:p w:rsidR="00331BA6" w:rsidRPr="00F70C2C" w:rsidRDefault="00331BA6" w:rsidP="004A0EA7">
            <w:pPr>
              <w:jc w:val="center"/>
            </w:pPr>
            <w:r w:rsidRPr="00F70C2C">
              <w:t>Дом, в котором в 1919 г. размещался уездный комитет партии, 1917 г.</w:t>
            </w:r>
          </w:p>
        </w:tc>
        <w:tc>
          <w:tcPr>
            <w:tcW w:w="1006" w:type="pct"/>
            <w:tcMar>
              <w:left w:w="28" w:type="dxa"/>
              <w:right w:w="28" w:type="dxa"/>
            </w:tcMar>
            <w:vAlign w:val="center"/>
          </w:tcPr>
          <w:p w:rsidR="00331BA6" w:rsidRPr="00F70C2C" w:rsidRDefault="00331BA6" w:rsidP="004A0EA7">
            <w:pPr>
              <w:jc w:val="center"/>
            </w:pPr>
            <w:r w:rsidRPr="00F70C2C">
              <w:t>г. Хвалынск, ул. Ленина, 69</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Решение исполнительного комитета Саратовского областного Совета депутатов трудящихся от 6мая 1971 г. № 200 «О дополнительном перечне памятников истории и культуры Саратовской области, подлежащих республиканскому, областному и местному учету»</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49</w:t>
            </w:r>
          </w:p>
        </w:tc>
        <w:tc>
          <w:tcPr>
            <w:tcW w:w="954" w:type="pct"/>
            <w:tcMar>
              <w:left w:w="28" w:type="dxa"/>
              <w:right w:w="28" w:type="dxa"/>
            </w:tcMar>
            <w:vAlign w:val="center"/>
          </w:tcPr>
          <w:p w:rsidR="00331BA6" w:rsidRPr="00F70C2C" w:rsidRDefault="00331BA6" w:rsidP="004A0EA7">
            <w:pPr>
              <w:jc w:val="center"/>
            </w:pPr>
            <w:r w:rsidRPr="00F70C2C">
              <w:t>«Здание, где проходил I уездный съезд Советов, на котором провозглашена Советская власть в городе в 1917 г.», 1917 г.</w:t>
            </w:r>
          </w:p>
        </w:tc>
        <w:tc>
          <w:tcPr>
            <w:tcW w:w="1006" w:type="pct"/>
            <w:tcMar>
              <w:left w:w="28" w:type="dxa"/>
              <w:right w:w="28" w:type="dxa"/>
            </w:tcMar>
            <w:vAlign w:val="center"/>
          </w:tcPr>
          <w:p w:rsidR="00331BA6" w:rsidRPr="00F70C2C" w:rsidRDefault="00331BA6" w:rsidP="004A0EA7">
            <w:pPr>
              <w:jc w:val="center"/>
            </w:pPr>
            <w:r w:rsidRPr="00F70C2C">
              <w:t>г. Хвалынск, ул. Российской Республики, 118</w:t>
            </w:r>
          </w:p>
        </w:tc>
        <w:tc>
          <w:tcPr>
            <w:tcW w:w="929" w:type="pct"/>
            <w:vAlign w:val="center"/>
          </w:tcPr>
          <w:p w:rsidR="00331BA6" w:rsidRPr="00F70C2C" w:rsidRDefault="00331BA6" w:rsidP="004A0EA7">
            <w:pPr>
              <w:jc w:val="center"/>
            </w:pPr>
            <w:r w:rsidRPr="00F70C2C">
              <w:t>Регионального значения</w:t>
            </w:r>
          </w:p>
        </w:tc>
        <w:tc>
          <w:tcPr>
            <w:tcW w:w="1911" w:type="pct"/>
          </w:tcPr>
          <w:p w:rsidR="00331BA6" w:rsidRPr="00F70C2C" w:rsidRDefault="00331BA6" w:rsidP="004A0EA7">
            <w:pPr>
              <w:jc w:val="center"/>
            </w:pPr>
            <w:r w:rsidRPr="00F70C2C">
              <w:t>Решение исполнительного комитета Саратовского областного Совета депутатов трудящихся от 6мая 1971 г. № 200 «О дополнительном перечне памятников истории и культуры Саратовской области, подлежащих республиканскому, областному и местному учету»</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50</w:t>
            </w:r>
          </w:p>
        </w:tc>
        <w:tc>
          <w:tcPr>
            <w:tcW w:w="954" w:type="pct"/>
            <w:tcMar>
              <w:left w:w="28" w:type="dxa"/>
              <w:right w:w="28" w:type="dxa"/>
            </w:tcMar>
            <w:vAlign w:val="center"/>
          </w:tcPr>
          <w:p w:rsidR="00331BA6" w:rsidRPr="00F70C2C" w:rsidRDefault="00331BA6" w:rsidP="004A0EA7">
            <w:pPr>
              <w:jc w:val="center"/>
            </w:pPr>
            <w:r w:rsidRPr="00F70C2C">
              <w:t xml:space="preserve">«Дом, где жил и работал художник К.С. Петров– </w:t>
            </w:r>
            <w:proofErr w:type="gramStart"/>
            <w:r w:rsidRPr="00F70C2C">
              <w:t>Во</w:t>
            </w:r>
            <w:proofErr w:type="gramEnd"/>
            <w:r w:rsidRPr="00F70C2C">
              <w:t>дкин», 1910– 1912 гг.</w:t>
            </w:r>
          </w:p>
        </w:tc>
        <w:tc>
          <w:tcPr>
            <w:tcW w:w="1006" w:type="pct"/>
            <w:tcMar>
              <w:left w:w="28" w:type="dxa"/>
              <w:right w:w="28" w:type="dxa"/>
            </w:tcMar>
            <w:vAlign w:val="center"/>
          </w:tcPr>
          <w:p w:rsidR="00331BA6" w:rsidRPr="00F70C2C" w:rsidRDefault="00331BA6" w:rsidP="004A0EA7">
            <w:pPr>
              <w:jc w:val="center"/>
            </w:pPr>
            <w:r w:rsidRPr="00F70C2C">
              <w:t>г. Хвалынск, ул. Ленина, 208</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 xml:space="preserve">распоряжение Губернатора Саратовской области от 14 июля 1998 года № 887-р «Об отнесении объектов, </w:t>
            </w:r>
            <w:r w:rsidRPr="00F70C2C">
              <w:lastRenderedPageBreak/>
              <w:t>представляющих историко-культурную ценность, к памятникам истории и культуры местного значения»</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lastRenderedPageBreak/>
              <w:t>51</w:t>
            </w:r>
          </w:p>
        </w:tc>
        <w:tc>
          <w:tcPr>
            <w:tcW w:w="954" w:type="pct"/>
            <w:tcMar>
              <w:left w:w="28" w:type="dxa"/>
              <w:right w:w="28" w:type="dxa"/>
            </w:tcMar>
            <w:vAlign w:val="center"/>
          </w:tcPr>
          <w:p w:rsidR="00331BA6" w:rsidRPr="00F70C2C" w:rsidRDefault="00331BA6" w:rsidP="004A0EA7">
            <w:pPr>
              <w:jc w:val="center"/>
            </w:pPr>
            <w:r w:rsidRPr="00F70C2C">
              <w:t xml:space="preserve">«Успенский собор Свято-Успенского </w:t>
            </w:r>
            <w:proofErr w:type="spellStart"/>
            <w:r w:rsidRPr="00F70C2C">
              <w:t>Серапионова</w:t>
            </w:r>
            <w:proofErr w:type="spellEnd"/>
            <w:r w:rsidRPr="00F70C2C">
              <w:t xml:space="preserve"> монастыря на Черемшане» 1879 – 1881 гг., 1884 – 1894 гг., конец XIX – начало ХХ вв. Памятник истории</w:t>
            </w:r>
          </w:p>
        </w:tc>
        <w:tc>
          <w:tcPr>
            <w:tcW w:w="1006" w:type="pct"/>
            <w:tcMar>
              <w:left w:w="28" w:type="dxa"/>
              <w:right w:w="28" w:type="dxa"/>
            </w:tcMar>
            <w:vAlign w:val="center"/>
          </w:tcPr>
          <w:p w:rsidR="00331BA6" w:rsidRPr="00F70C2C" w:rsidRDefault="00331BA6" w:rsidP="004A0EA7">
            <w:pPr>
              <w:jc w:val="center"/>
            </w:pPr>
            <w:r w:rsidRPr="00F70C2C">
              <w:t>Хвалынский район, поселок санаторий «Черемшаны 1»</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proofErr w:type="gramStart"/>
            <w:r w:rsidRPr="00F70C2C">
              <w:t>Приказ управления по охране объектов культурного наследия Правительства Саратовской области от 25 июля 2018 года № 79 «О включении выявленного объекта культурного наследия в единый государственный реестр объектов культурного наследия (памятников истории и культуры) народов Российской Федерации в категории объекта культурного наследия регионального значения, утверждении границ его территории, правового режима использования земель в границах территорий и предмета охраны по адресу:</w:t>
            </w:r>
            <w:proofErr w:type="gramEnd"/>
            <w:r w:rsidRPr="00F70C2C">
              <w:t xml:space="preserve"> Саратовская область, Хвалынский район, поселок санаторий «Черемшаны 1»</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52</w:t>
            </w:r>
          </w:p>
        </w:tc>
        <w:tc>
          <w:tcPr>
            <w:tcW w:w="954" w:type="pct"/>
            <w:tcMar>
              <w:left w:w="28" w:type="dxa"/>
              <w:right w:w="28" w:type="dxa"/>
            </w:tcMar>
            <w:vAlign w:val="center"/>
          </w:tcPr>
          <w:p w:rsidR="00331BA6" w:rsidRPr="00F70C2C" w:rsidRDefault="00331BA6" w:rsidP="004A0EA7">
            <w:pPr>
              <w:jc w:val="center"/>
            </w:pPr>
            <w:r w:rsidRPr="00F70C2C">
              <w:t>Памятник Неизвестному солдату в г. Хвалынске</w:t>
            </w:r>
          </w:p>
        </w:tc>
        <w:tc>
          <w:tcPr>
            <w:tcW w:w="1006" w:type="pct"/>
            <w:tcMar>
              <w:left w:w="28" w:type="dxa"/>
              <w:right w:w="28" w:type="dxa"/>
            </w:tcMar>
            <w:vAlign w:val="center"/>
          </w:tcPr>
          <w:p w:rsidR="00331BA6" w:rsidRPr="00F70C2C" w:rsidRDefault="00331BA6" w:rsidP="004A0EA7">
            <w:pPr>
              <w:jc w:val="center"/>
            </w:pPr>
            <w:r w:rsidRPr="00F70C2C">
              <w:t>г. Хвалынск, пл. Победы</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решение исполнительного комитета Саратовского областного Совета народных депутатов от 15 марта 1984 года № 141 «О постановке на государственный учет памятника Неизвестному солдату в г. Хвалынске»</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53</w:t>
            </w:r>
          </w:p>
        </w:tc>
        <w:tc>
          <w:tcPr>
            <w:tcW w:w="954" w:type="pct"/>
            <w:tcMar>
              <w:left w:w="28" w:type="dxa"/>
              <w:right w:w="28" w:type="dxa"/>
            </w:tcMar>
            <w:vAlign w:val="center"/>
          </w:tcPr>
          <w:p w:rsidR="00331BA6" w:rsidRPr="00F70C2C" w:rsidRDefault="00331BA6" w:rsidP="004A0EA7">
            <w:pPr>
              <w:jc w:val="center"/>
            </w:pPr>
            <w:r w:rsidRPr="00F70C2C">
              <w:t>Памятник В.И. Ленину, 1937 г.</w:t>
            </w:r>
          </w:p>
        </w:tc>
        <w:tc>
          <w:tcPr>
            <w:tcW w:w="1006" w:type="pct"/>
            <w:tcMar>
              <w:left w:w="28" w:type="dxa"/>
              <w:right w:w="28" w:type="dxa"/>
            </w:tcMar>
            <w:vAlign w:val="center"/>
          </w:tcPr>
          <w:p w:rsidR="00331BA6" w:rsidRPr="00F70C2C" w:rsidRDefault="00331BA6" w:rsidP="004A0EA7">
            <w:pPr>
              <w:jc w:val="center"/>
            </w:pPr>
            <w:r w:rsidRPr="00F70C2C">
              <w:t>г. Хвалынск, сквер им. В.И. Ленина</w:t>
            </w:r>
          </w:p>
        </w:tc>
        <w:tc>
          <w:tcPr>
            <w:tcW w:w="929" w:type="pct"/>
            <w:vAlign w:val="center"/>
          </w:tcPr>
          <w:p w:rsidR="00331BA6" w:rsidRPr="00F70C2C" w:rsidRDefault="00331BA6" w:rsidP="004A0EA7">
            <w:pPr>
              <w:jc w:val="center"/>
            </w:pPr>
            <w:r w:rsidRPr="00F70C2C">
              <w:t>Регионального значения</w:t>
            </w:r>
          </w:p>
        </w:tc>
        <w:tc>
          <w:tcPr>
            <w:tcW w:w="1911" w:type="pct"/>
            <w:vAlign w:val="center"/>
          </w:tcPr>
          <w:p w:rsidR="00331BA6" w:rsidRPr="00F70C2C" w:rsidRDefault="00331BA6" w:rsidP="004A0EA7">
            <w:pPr>
              <w:jc w:val="center"/>
            </w:pPr>
            <w:r w:rsidRPr="00F70C2C">
              <w:t xml:space="preserve">Решение исполнительного комитета Саратовского областного Совета депутатов трудящихся от 6мая 1971 г. № 200 «О дополнительном перечне памятников истории и культуры Саратовской области, подлежащих </w:t>
            </w:r>
            <w:r w:rsidRPr="00F70C2C">
              <w:lastRenderedPageBreak/>
              <w:t>республиканскому, областному и местному учету»</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lastRenderedPageBreak/>
              <w:t>54</w:t>
            </w:r>
          </w:p>
        </w:tc>
        <w:tc>
          <w:tcPr>
            <w:tcW w:w="954" w:type="pct"/>
            <w:tcMar>
              <w:left w:w="28" w:type="dxa"/>
              <w:right w:w="28" w:type="dxa"/>
            </w:tcMar>
            <w:vAlign w:val="center"/>
          </w:tcPr>
          <w:p w:rsidR="00331BA6" w:rsidRPr="00F70C2C" w:rsidRDefault="00331BA6" w:rsidP="004A0EA7">
            <w:pPr>
              <w:jc w:val="center"/>
            </w:pPr>
            <w:r w:rsidRPr="00F70C2C">
              <w:t>«Дом Михайлов</w:t>
            </w:r>
            <w:proofErr w:type="gramStart"/>
            <w:r w:rsidRPr="00F70C2C">
              <w:t>а-</w:t>
            </w:r>
            <w:proofErr w:type="gramEnd"/>
            <w:r w:rsidRPr="00F70C2C">
              <w:t xml:space="preserve"> Кузьмина»</w:t>
            </w:r>
          </w:p>
        </w:tc>
        <w:tc>
          <w:tcPr>
            <w:tcW w:w="1006" w:type="pct"/>
            <w:tcMar>
              <w:left w:w="28" w:type="dxa"/>
              <w:right w:w="28" w:type="dxa"/>
            </w:tcMar>
            <w:vAlign w:val="center"/>
          </w:tcPr>
          <w:p w:rsidR="00331BA6" w:rsidRPr="00F70C2C" w:rsidRDefault="00331BA6" w:rsidP="004A0EA7">
            <w:pPr>
              <w:jc w:val="center"/>
            </w:pPr>
            <w:r w:rsidRPr="00F70C2C">
              <w:t>г. Хвалынск, ул. Достоевского, 12</w:t>
            </w:r>
          </w:p>
        </w:tc>
        <w:tc>
          <w:tcPr>
            <w:tcW w:w="929" w:type="pct"/>
            <w:vAlign w:val="center"/>
          </w:tcPr>
          <w:p w:rsidR="00331BA6" w:rsidRPr="00F70C2C" w:rsidRDefault="00331BA6" w:rsidP="004A0EA7">
            <w:pPr>
              <w:jc w:val="center"/>
            </w:pPr>
            <w:r w:rsidRPr="00F70C2C">
              <w:t>Местного (муниципального) значения</w:t>
            </w:r>
          </w:p>
        </w:tc>
        <w:tc>
          <w:tcPr>
            <w:tcW w:w="1911" w:type="pct"/>
            <w:vAlign w:val="center"/>
          </w:tcPr>
          <w:p w:rsidR="00331BA6" w:rsidRPr="00F70C2C" w:rsidRDefault="00331BA6" w:rsidP="004A0EA7">
            <w:pPr>
              <w:jc w:val="center"/>
            </w:pPr>
            <w:r w:rsidRPr="00F70C2C">
              <w:t xml:space="preserve">Приказ управления по охране культурного наследия Правительства Саратовской области от 24.07.2020 № 01-04/261 «О включении выявленного объекта культурного наследия по адресу: Саратовская область, г. Хвалынск, ул. Достоевского, 14, в единый государственный реестр объектов культурного наследия (памятников истории и культуры) народов Российской Федерации в категории объекта культурного наследия местного (муниципального) значения с наименованием «Дом Михайлова-Кузьмина», расположенного по адресу: Саратовская область, г. Хвалынск, ул. Достоевского, 12, </w:t>
            </w:r>
            <w:proofErr w:type="gramStart"/>
            <w:r w:rsidRPr="00F70C2C">
              <w:t>утверждении</w:t>
            </w:r>
            <w:proofErr w:type="gramEnd"/>
            <w:r w:rsidRPr="00F70C2C">
              <w:t xml:space="preserve"> границ территории, правовых режимов использования земельных участков в границах территории и предмета охраны»</w:t>
            </w:r>
          </w:p>
        </w:tc>
      </w:tr>
      <w:tr w:rsidR="00331BA6" w:rsidRPr="00F70C2C" w:rsidTr="004A0EA7">
        <w:trPr>
          <w:trHeight w:val="711"/>
          <w:jc w:val="center"/>
        </w:trPr>
        <w:tc>
          <w:tcPr>
            <w:tcW w:w="200" w:type="pct"/>
            <w:tcMar>
              <w:left w:w="28" w:type="dxa"/>
              <w:right w:w="28" w:type="dxa"/>
            </w:tcMar>
            <w:vAlign w:val="center"/>
          </w:tcPr>
          <w:p w:rsidR="00331BA6" w:rsidRPr="00F70C2C" w:rsidRDefault="00331BA6" w:rsidP="004A0EA7">
            <w:pPr>
              <w:jc w:val="center"/>
              <w:rPr>
                <w:b/>
              </w:rPr>
            </w:pPr>
            <w:r w:rsidRPr="00F70C2C">
              <w:rPr>
                <w:b/>
              </w:rPr>
              <w:t>55</w:t>
            </w:r>
          </w:p>
        </w:tc>
        <w:tc>
          <w:tcPr>
            <w:tcW w:w="954" w:type="pct"/>
            <w:tcMar>
              <w:left w:w="28" w:type="dxa"/>
              <w:right w:w="28" w:type="dxa"/>
            </w:tcMar>
            <w:vAlign w:val="center"/>
          </w:tcPr>
          <w:p w:rsidR="00331BA6" w:rsidRPr="00F70C2C" w:rsidRDefault="00331BA6" w:rsidP="004A0EA7">
            <w:pPr>
              <w:jc w:val="center"/>
            </w:pPr>
            <w:r w:rsidRPr="00F70C2C">
              <w:t>«Здание административное»</w:t>
            </w:r>
          </w:p>
        </w:tc>
        <w:tc>
          <w:tcPr>
            <w:tcW w:w="1006" w:type="pct"/>
            <w:tcMar>
              <w:left w:w="28" w:type="dxa"/>
              <w:right w:w="28" w:type="dxa"/>
            </w:tcMar>
            <w:vAlign w:val="center"/>
          </w:tcPr>
          <w:p w:rsidR="00331BA6" w:rsidRPr="00F70C2C" w:rsidRDefault="00331BA6" w:rsidP="004A0EA7">
            <w:pPr>
              <w:jc w:val="center"/>
            </w:pPr>
            <w:r w:rsidRPr="00F70C2C">
              <w:t>г. Хвалынск, пл. Соборная, 32 (литера А)</w:t>
            </w:r>
          </w:p>
        </w:tc>
        <w:tc>
          <w:tcPr>
            <w:tcW w:w="929" w:type="pct"/>
            <w:vAlign w:val="center"/>
          </w:tcPr>
          <w:p w:rsidR="00331BA6" w:rsidRPr="00F70C2C" w:rsidRDefault="00331BA6" w:rsidP="004A0EA7">
            <w:pPr>
              <w:jc w:val="center"/>
            </w:pPr>
            <w:r w:rsidRPr="00F70C2C">
              <w:t>Местного (муниципального) значения</w:t>
            </w:r>
          </w:p>
        </w:tc>
        <w:tc>
          <w:tcPr>
            <w:tcW w:w="1911" w:type="pct"/>
            <w:vAlign w:val="center"/>
          </w:tcPr>
          <w:p w:rsidR="00331BA6" w:rsidRPr="00F70C2C" w:rsidRDefault="00331BA6" w:rsidP="004A0EA7">
            <w:pPr>
              <w:jc w:val="center"/>
            </w:pPr>
            <w:r w:rsidRPr="00F70C2C">
              <w:t xml:space="preserve">Приказ комитета культурного наследия Саратовской области от 06.04.2023 № 01-04/146 "О включении выявленного объекта культурного наследия по адресу: Саратовская область, г. Хвалынск, пл. К. Маркса, 32, в единый государственный реестр объектов культурного наследия (памятников истории и культуры) народов Российской Федерации в категории </w:t>
            </w:r>
            <w:r w:rsidRPr="00F70C2C">
              <w:lastRenderedPageBreak/>
              <w:t>объекта культурного наследия местного (муниципального) значения, утверждении границ территории, требований к осуществлению деятельности в границах территории объекта культурного наследия и предмета охраны"</w:t>
            </w:r>
          </w:p>
        </w:tc>
      </w:tr>
    </w:tbl>
    <w:p w:rsidR="00331BA6" w:rsidRPr="00F70C2C" w:rsidRDefault="00331BA6" w:rsidP="00331BA6">
      <w:pPr>
        <w:tabs>
          <w:tab w:val="left" w:pos="1134"/>
        </w:tabs>
        <w:suppressAutoHyphens/>
        <w:ind w:firstLine="709"/>
        <w:contextualSpacing/>
      </w:pPr>
      <w:r w:rsidRPr="00F70C2C">
        <w:lastRenderedPageBreak/>
        <w:t>На территории муниципального образования город Хвалынск располагаются следующие выявленные объекты культурного наследия:</w:t>
      </w:r>
    </w:p>
    <w:tbl>
      <w:tblPr>
        <w:tblW w:w="5000" w:type="pct"/>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70" w:type="dxa"/>
          <w:right w:w="70" w:type="dxa"/>
        </w:tblCellMar>
        <w:tblLook w:val="00A0"/>
      </w:tblPr>
      <w:tblGrid>
        <w:gridCol w:w="542"/>
        <w:gridCol w:w="2184"/>
        <w:gridCol w:w="2670"/>
        <w:gridCol w:w="4057"/>
      </w:tblGrid>
      <w:tr w:rsidR="00331BA6" w:rsidRPr="00F70C2C" w:rsidTr="004A0EA7">
        <w:trPr>
          <w:trHeight w:val="628"/>
          <w:tblHeader/>
          <w:jc w:val="center"/>
        </w:trPr>
        <w:tc>
          <w:tcPr>
            <w:tcW w:w="287" w:type="pct"/>
            <w:tcMar>
              <w:left w:w="28" w:type="dxa"/>
              <w:right w:w="28" w:type="dxa"/>
            </w:tcMar>
            <w:vAlign w:val="center"/>
          </w:tcPr>
          <w:p w:rsidR="00331BA6" w:rsidRPr="00F70C2C" w:rsidRDefault="00331BA6" w:rsidP="004A0EA7">
            <w:pPr>
              <w:jc w:val="center"/>
              <w:rPr>
                <w:b/>
              </w:rPr>
            </w:pPr>
            <w:r w:rsidRPr="00F70C2C">
              <w:rPr>
                <w:b/>
              </w:rPr>
              <w:t xml:space="preserve">№ </w:t>
            </w:r>
            <w:proofErr w:type="gramStart"/>
            <w:r w:rsidRPr="00F70C2C">
              <w:rPr>
                <w:b/>
              </w:rPr>
              <w:t>п</w:t>
            </w:r>
            <w:proofErr w:type="gramEnd"/>
            <w:r w:rsidRPr="00F70C2C">
              <w:rPr>
                <w:b/>
              </w:rPr>
              <w:t>/п</w:t>
            </w:r>
          </w:p>
        </w:tc>
        <w:tc>
          <w:tcPr>
            <w:tcW w:w="1155" w:type="pct"/>
            <w:tcMar>
              <w:left w:w="28" w:type="dxa"/>
              <w:right w:w="28" w:type="dxa"/>
            </w:tcMar>
            <w:vAlign w:val="center"/>
          </w:tcPr>
          <w:p w:rsidR="00331BA6" w:rsidRPr="00F70C2C" w:rsidRDefault="00331BA6" w:rsidP="004A0EA7">
            <w:pPr>
              <w:jc w:val="center"/>
              <w:rPr>
                <w:b/>
              </w:rPr>
            </w:pPr>
            <w:r w:rsidRPr="00F70C2C">
              <w:rPr>
                <w:b/>
              </w:rPr>
              <w:t>Наименование объекта</w:t>
            </w:r>
          </w:p>
        </w:tc>
        <w:tc>
          <w:tcPr>
            <w:tcW w:w="1412" w:type="pct"/>
            <w:tcMar>
              <w:left w:w="28" w:type="dxa"/>
              <w:right w:w="28" w:type="dxa"/>
            </w:tcMar>
            <w:vAlign w:val="center"/>
          </w:tcPr>
          <w:p w:rsidR="00331BA6" w:rsidRPr="00F70C2C" w:rsidRDefault="00331BA6" w:rsidP="004A0EA7">
            <w:pPr>
              <w:jc w:val="center"/>
              <w:rPr>
                <w:b/>
              </w:rPr>
            </w:pPr>
            <w:r w:rsidRPr="00F70C2C">
              <w:rPr>
                <w:b/>
              </w:rPr>
              <w:t>Местонахождение объекта</w:t>
            </w:r>
          </w:p>
        </w:tc>
        <w:tc>
          <w:tcPr>
            <w:tcW w:w="2146" w:type="pct"/>
            <w:vAlign w:val="center"/>
          </w:tcPr>
          <w:p w:rsidR="00331BA6" w:rsidRPr="00F70C2C" w:rsidRDefault="00331BA6" w:rsidP="004A0EA7">
            <w:pPr>
              <w:spacing w:before="100" w:beforeAutospacing="1"/>
              <w:ind w:left="142" w:right="425" w:hanging="39"/>
              <w:jc w:val="center"/>
              <w:rPr>
                <w:b/>
                <w:color w:val="000000"/>
              </w:rPr>
            </w:pPr>
            <w:r w:rsidRPr="00F70C2C">
              <w:rPr>
                <w:b/>
                <w:bCs/>
                <w:color w:val="000000"/>
              </w:rPr>
              <w:t>Наименование и реквизиты НПА</w:t>
            </w:r>
          </w:p>
        </w:tc>
      </w:tr>
      <w:tr w:rsidR="00331BA6" w:rsidRPr="00F70C2C" w:rsidTr="004A0EA7">
        <w:trPr>
          <w:trHeight w:val="197"/>
          <w:jc w:val="center"/>
        </w:trPr>
        <w:tc>
          <w:tcPr>
            <w:tcW w:w="287" w:type="pct"/>
            <w:tcMar>
              <w:left w:w="28" w:type="dxa"/>
              <w:right w:w="28" w:type="dxa"/>
            </w:tcMar>
            <w:vAlign w:val="center"/>
          </w:tcPr>
          <w:p w:rsidR="00331BA6" w:rsidRPr="00F70C2C" w:rsidRDefault="00331BA6" w:rsidP="004A0EA7">
            <w:pPr>
              <w:jc w:val="center"/>
              <w:rPr>
                <w:b/>
              </w:rPr>
            </w:pPr>
            <w:r w:rsidRPr="00F70C2C">
              <w:rPr>
                <w:b/>
              </w:rPr>
              <w:t>1</w:t>
            </w:r>
          </w:p>
        </w:tc>
        <w:tc>
          <w:tcPr>
            <w:tcW w:w="1155" w:type="pct"/>
            <w:tcMar>
              <w:left w:w="28" w:type="dxa"/>
              <w:right w:w="28" w:type="dxa"/>
            </w:tcMar>
            <w:vAlign w:val="center"/>
          </w:tcPr>
          <w:p w:rsidR="00331BA6" w:rsidRPr="00F70C2C" w:rsidRDefault="00331BA6" w:rsidP="004A0EA7">
            <w:pPr>
              <w:jc w:val="center"/>
            </w:pPr>
            <w:r w:rsidRPr="00F70C2C">
              <w:t>Мечеть мусульманская, 1912 г.</w:t>
            </w:r>
          </w:p>
        </w:tc>
        <w:tc>
          <w:tcPr>
            <w:tcW w:w="1412" w:type="pct"/>
            <w:tcMar>
              <w:left w:w="28" w:type="dxa"/>
              <w:right w:w="28" w:type="dxa"/>
            </w:tcMar>
            <w:vAlign w:val="center"/>
          </w:tcPr>
          <w:p w:rsidR="00331BA6" w:rsidRPr="00F70C2C" w:rsidRDefault="00331BA6" w:rsidP="004A0EA7">
            <w:pPr>
              <w:jc w:val="center"/>
            </w:pPr>
            <w:r w:rsidRPr="00F70C2C">
              <w:t>г. Хвалынск</w:t>
            </w:r>
          </w:p>
        </w:tc>
        <w:tc>
          <w:tcPr>
            <w:tcW w:w="2146" w:type="pct"/>
            <w:vAlign w:val="center"/>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1334"/>
          <w:jc w:val="center"/>
        </w:trPr>
        <w:tc>
          <w:tcPr>
            <w:tcW w:w="287" w:type="pct"/>
            <w:tcMar>
              <w:left w:w="28" w:type="dxa"/>
              <w:right w:w="28" w:type="dxa"/>
            </w:tcMar>
            <w:vAlign w:val="center"/>
          </w:tcPr>
          <w:p w:rsidR="00331BA6" w:rsidRPr="00F70C2C" w:rsidRDefault="00331BA6" w:rsidP="004A0EA7">
            <w:pPr>
              <w:jc w:val="center"/>
              <w:rPr>
                <w:b/>
              </w:rPr>
            </w:pPr>
            <w:r w:rsidRPr="00F70C2C">
              <w:rPr>
                <w:b/>
              </w:rPr>
              <w:t>2</w:t>
            </w:r>
          </w:p>
        </w:tc>
        <w:tc>
          <w:tcPr>
            <w:tcW w:w="1155" w:type="pct"/>
            <w:tcMar>
              <w:left w:w="28" w:type="dxa"/>
              <w:right w:w="28" w:type="dxa"/>
            </w:tcMar>
            <w:vAlign w:val="center"/>
          </w:tcPr>
          <w:p w:rsidR="00331BA6" w:rsidRPr="00F70C2C" w:rsidRDefault="00331BA6" w:rsidP="004A0EA7">
            <w:pPr>
              <w:jc w:val="center"/>
            </w:pPr>
            <w:r w:rsidRPr="00F70C2C">
              <w:t xml:space="preserve">Братская могила погибших в годы ГВ, 1927 г. </w:t>
            </w:r>
            <w:proofErr w:type="spellStart"/>
            <w:r w:rsidRPr="00F70C2C">
              <w:t>ск</w:t>
            </w:r>
            <w:proofErr w:type="spellEnd"/>
            <w:r w:rsidRPr="00F70C2C">
              <w:t xml:space="preserve">. P.O. </w:t>
            </w:r>
            <w:proofErr w:type="spellStart"/>
            <w:r w:rsidRPr="00F70C2C">
              <w:t>Штирд</w:t>
            </w:r>
            <w:proofErr w:type="spellEnd"/>
          </w:p>
        </w:tc>
        <w:tc>
          <w:tcPr>
            <w:tcW w:w="1412" w:type="pct"/>
            <w:tcMar>
              <w:left w:w="28" w:type="dxa"/>
              <w:right w:w="28" w:type="dxa"/>
            </w:tcMar>
            <w:vAlign w:val="center"/>
          </w:tcPr>
          <w:p w:rsidR="00331BA6" w:rsidRPr="00F70C2C" w:rsidRDefault="00331BA6" w:rsidP="004A0EA7">
            <w:pPr>
              <w:jc w:val="center"/>
            </w:pPr>
            <w:r w:rsidRPr="00F70C2C">
              <w:t>г. Хвалынск, Городской сквер, ул. Маркса</w:t>
            </w:r>
          </w:p>
        </w:tc>
        <w:tc>
          <w:tcPr>
            <w:tcW w:w="2146" w:type="pct"/>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435"/>
          <w:jc w:val="center"/>
        </w:trPr>
        <w:tc>
          <w:tcPr>
            <w:tcW w:w="287" w:type="pct"/>
            <w:tcMar>
              <w:left w:w="28" w:type="dxa"/>
              <w:right w:w="28" w:type="dxa"/>
            </w:tcMar>
            <w:vAlign w:val="center"/>
          </w:tcPr>
          <w:p w:rsidR="00331BA6" w:rsidRPr="00F70C2C" w:rsidRDefault="00331BA6" w:rsidP="004A0EA7">
            <w:pPr>
              <w:jc w:val="center"/>
              <w:rPr>
                <w:b/>
              </w:rPr>
            </w:pPr>
            <w:r w:rsidRPr="00F70C2C">
              <w:rPr>
                <w:b/>
              </w:rPr>
              <w:t>3</w:t>
            </w:r>
          </w:p>
        </w:tc>
        <w:tc>
          <w:tcPr>
            <w:tcW w:w="1155" w:type="pct"/>
            <w:tcMar>
              <w:left w:w="28" w:type="dxa"/>
              <w:right w:w="28" w:type="dxa"/>
            </w:tcMar>
            <w:vAlign w:val="center"/>
          </w:tcPr>
          <w:p w:rsidR="00331BA6" w:rsidRPr="00F70C2C" w:rsidRDefault="00331BA6" w:rsidP="004A0EA7">
            <w:pPr>
              <w:jc w:val="center"/>
            </w:pPr>
            <w:r w:rsidRPr="00F70C2C">
              <w:t>Дом купеческий, 2-я пол. Х1Х в.</w:t>
            </w:r>
          </w:p>
        </w:tc>
        <w:tc>
          <w:tcPr>
            <w:tcW w:w="1412" w:type="pct"/>
            <w:tcMar>
              <w:left w:w="28" w:type="dxa"/>
              <w:right w:w="28" w:type="dxa"/>
            </w:tcMar>
            <w:vAlign w:val="center"/>
          </w:tcPr>
          <w:p w:rsidR="00331BA6" w:rsidRPr="00F70C2C" w:rsidRDefault="00331BA6" w:rsidP="004A0EA7">
            <w:pPr>
              <w:jc w:val="center"/>
            </w:pPr>
            <w:r w:rsidRPr="00F70C2C">
              <w:t>г. Хвалынск, ул. Достоевского, 31</w:t>
            </w:r>
          </w:p>
        </w:tc>
        <w:tc>
          <w:tcPr>
            <w:tcW w:w="2146" w:type="pct"/>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711"/>
          <w:jc w:val="center"/>
        </w:trPr>
        <w:tc>
          <w:tcPr>
            <w:tcW w:w="287" w:type="pct"/>
            <w:tcMar>
              <w:left w:w="28" w:type="dxa"/>
              <w:right w:w="28" w:type="dxa"/>
            </w:tcMar>
            <w:vAlign w:val="center"/>
          </w:tcPr>
          <w:p w:rsidR="00331BA6" w:rsidRPr="00F70C2C" w:rsidRDefault="00331BA6" w:rsidP="004A0EA7">
            <w:pPr>
              <w:jc w:val="center"/>
              <w:rPr>
                <w:b/>
              </w:rPr>
            </w:pPr>
            <w:r w:rsidRPr="00F70C2C">
              <w:rPr>
                <w:b/>
              </w:rPr>
              <w:t>4</w:t>
            </w:r>
          </w:p>
        </w:tc>
        <w:tc>
          <w:tcPr>
            <w:tcW w:w="1155" w:type="pct"/>
            <w:tcMar>
              <w:left w:w="28" w:type="dxa"/>
              <w:right w:w="28" w:type="dxa"/>
            </w:tcMar>
            <w:vAlign w:val="center"/>
          </w:tcPr>
          <w:p w:rsidR="00331BA6" w:rsidRPr="00F70C2C" w:rsidRDefault="00331BA6" w:rsidP="004A0EA7">
            <w:pPr>
              <w:jc w:val="center"/>
            </w:pPr>
            <w:r w:rsidRPr="00F70C2C">
              <w:t>Особняк, XIX в.</w:t>
            </w:r>
          </w:p>
        </w:tc>
        <w:tc>
          <w:tcPr>
            <w:tcW w:w="1412"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Красноармейская</w:t>
            </w:r>
            <w:proofErr w:type="gramEnd"/>
            <w:r w:rsidRPr="00F70C2C">
              <w:t>, 31</w:t>
            </w:r>
          </w:p>
        </w:tc>
        <w:tc>
          <w:tcPr>
            <w:tcW w:w="2146" w:type="pct"/>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711"/>
          <w:jc w:val="center"/>
        </w:trPr>
        <w:tc>
          <w:tcPr>
            <w:tcW w:w="287" w:type="pct"/>
            <w:tcMar>
              <w:left w:w="28" w:type="dxa"/>
              <w:right w:w="28" w:type="dxa"/>
            </w:tcMar>
            <w:vAlign w:val="center"/>
          </w:tcPr>
          <w:p w:rsidR="00331BA6" w:rsidRPr="00F70C2C" w:rsidRDefault="00331BA6" w:rsidP="004A0EA7">
            <w:pPr>
              <w:jc w:val="center"/>
              <w:rPr>
                <w:b/>
              </w:rPr>
            </w:pPr>
            <w:r w:rsidRPr="00F70C2C">
              <w:rPr>
                <w:b/>
              </w:rPr>
              <w:t>5</w:t>
            </w:r>
          </w:p>
        </w:tc>
        <w:tc>
          <w:tcPr>
            <w:tcW w:w="1155" w:type="pct"/>
            <w:tcMar>
              <w:left w:w="28" w:type="dxa"/>
              <w:right w:w="28" w:type="dxa"/>
            </w:tcMar>
            <w:vAlign w:val="center"/>
          </w:tcPr>
          <w:p w:rsidR="00331BA6" w:rsidRPr="00F70C2C" w:rsidRDefault="00331BA6" w:rsidP="004A0EA7">
            <w:pPr>
              <w:jc w:val="center"/>
            </w:pPr>
            <w:r w:rsidRPr="00F70C2C">
              <w:t>Особняк, XIX в.</w:t>
            </w:r>
          </w:p>
        </w:tc>
        <w:tc>
          <w:tcPr>
            <w:tcW w:w="1412"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Красноармейская</w:t>
            </w:r>
            <w:proofErr w:type="gramEnd"/>
            <w:r w:rsidRPr="00F70C2C">
              <w:t>, 35</w:t>
            </w:r>
          </w:p>
        </w:tc>
        <w:tc>
          <w:tcPr>
            <w:tcW w:w="2146" w:type="pct"/>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711"/>
          <w:jc w:val="center"/>
        </w:trPr>
        <w:tc>
          <w:tcPr>
            <w:tcW w:w="287" w:type="pct"/>
            <w:tcMar>
              <w:left w:w="28" w:type="dxa"/>
              <w:right w:w="28" w:type="dxa"/>
            </w:tcMar>
            <w:vAlign w:val="center"/>
          </w:tcPr>
          <w:p w:rsidR="00331BA6" w:rsidRPr="00F70C2C" w:rsidRDefault="00331BA6" w:rsidP="004A0EA7">
            <w:pPr>
              <w:jc w:val="center"/>
              <w:rPr>
                <w:b/>
              </w:rPr>
            </w:pPr>
            <w:r w:rsidRPr="00F70C2C">
              <w:rPr>
                <w:b/>
              </w:rPr>
              <w:t>6</w:t>
            </w:r>
          </w:p>
        </w:tc>
        <w:tc>
          <w:tcPr>
            <w:tcW w:w="1155" w:type="pct"/>
            <w:tcMar>
              <w:left w:w="28" w:type="dxa"/>
              <w:right w:w="28" w:type="dxa"/>
            </w:tcMar>
            <w:vAlign w:val="center"/>
          </w:tcPr>
          <w:p w:rsidR="00331BA6" w:rsidRPr="00F70C2C" w:rsidRDefault="00331BA6" w:rsidP="004A0EA7">
            <w:pPr>
              <w:jc w:val="center"/>
            </w:pPr>
            <w:r w:rsidRPr="00F70C2C">
              <w:t>Особняк, XIX в.</w:t>
            </w:r>
          </w:p>
        </w:tc>
        <w:tc>
          <w:tcPr>
            <w:tcW w:w="1412"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Красноармейская</w:t>
            </w:r>
            <w:proofErr w:type="gramEnd"/>
            <w:r w:rsidRPr="00F70C2C">
              <w:t>, 37</w:t>
            </w:r>
          </w:p>
        </w:tc>
        <w:tc>
          <w:tcPr>
            <w:tcW w:w="2146" w:type="pct"/>
          </w:tcPr>
          <w:p w:rsidR="00331BA6" w:rsidRPr="00F70C2C" w:rsidRDefault="00331BA6" w:rsidP="004A0EA7">
            <w:pPr>
              <w:jc w:val="center"/>
            </w:pPr>
            <w:r w:rsidRPr="00F70C2C">
              <w:t xml:space="preserve">Приказ министерства культуры Саратовской области от 19.06.2001 № </w:t>
            </w:r>
            <w:r w:rsidRPr="00F70C2C">
              <w:lastRenderedPageBreak/>
              <w:t>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711"/>
          <w:jc w:val="center"/>
        </w:trPr>
        <w:tc>
          <w:tcPr>
            <w:tcW w:w="287" w:type="pct"/>
            <w:tcMar>
              <w:left w:w="28" w:type="dxa"/>
              <w:right w:w="28" w:type="dxa"/>
            </w:tcMar>
            <w:vAlign w:val="center"/>
          </w:tcPr>
          <w:p w:rsidR="00331BA6" w:rsidRPr="00F70C2C" w:rsidRDefault="00331BA6" w:rsidP="004A0EA7">
            <w:pPr>
              <w:jc w:val="center"/>
              <w:rPr>
                <w:b/>
              </w:rPr>
            </w:pPr>
            <w:r w:rsidRPr="00F70C2C">
              <w:rPr>
                <w:b/>
              </w:rPr>
              <w:lastRenderedPageBreak/>
              <w:t>7</w:t>
            </w:r>
          </w:p>
        </w:tc>
        <w:tc>
          <w:tcPr>
            <w:tcW w:w="1155" w:type="pct"/>
            <w:tcMar>
              <w:left w:w="28" w:type="dxa"/>
              <w:right w:w="28" w:type="dxa"/>
            </w:tcMar>
            <w:vAlign w:val="center"/>
          </w:tcPr>
          <w:p w:rsidR="00331BA6" w:rsidRPr="00F70C2C" w:rsidRDefault="00331BA6" w:rsidP="004A0EA7">
            <w:pPr>
              <w:jc w:val="center"/>
            </w:pPr>
            <w:r w:rsidRPr="00F70C2C">
              <w:t>Особняк, XIX в.</w:t>
            </w:r>
          </w:p>
        </w:tc>
        <w:tc>
          <w:tcPr>
            <w:tcW w:w="1412"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Красноармейская</w:t>
            </w:r>
            <w:proofErr w:type="gramEnd"/>
            <w:r w:rsidRPr="00F70C2C">
              <w:t>, 39</w:t>
            </w:r>
          </w:p>
        </w:tc>
        <w:tc>
          <w:tcPr>
            <w:tcW w:w="2146" w:type="pct"/>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711"/>
          <w:jc w:val="center"/>
        </w:trPr>
        <w:tc>
          <w:tcPr>
            <w:tcW w:w="287" w:type="pct"/>
            <w:tcMar>
              <w:left w:w="28" w:type="dxa"/>
              <w:right w:w="28" w:type="dxa"/>
            </w:tcMar>
            <w:vAlign w:val="center"/>
          </w:tcPr>
          <w:p w:rsidR="00331BA6" w:rsidRPr="00F70C2C" w:rsidRDefault="00331BA6" w:rsidP="004A0EA7">
            <w:pPr>
              <w:jc w:val="center"/>
              <w:rPr>
                <w:b/>
              </w:rPr>
            </w:pPr>
            <w:r w:rsidRPr="00F70C2C">
              <w:rPr>
                <w:b/>
              </w:rPr>
              <w:t>8</w:t>
            </w:r>
          </w:p>
        </w:tc>
        <w:tc>
          <w:tcPr>
            <w:tcW w:w="1155" w:type="pct"/>
            <w:tcMar>
              <w:left w:w="28" w:type="dxa"/>
              <w:right w:w="28" w:type="dxa"/>
            </w:tcMar>
            <w:vAlign w:val="center"/>
          </w:tcPr>
          <w:p w:rsidR="00331BA6" w:rsidRPr="00F70C2C" w:rsidRDefault="00331BA6" w:rsidP="004A0EA7">
            <w:pPr>
              <w:jc w:val="center"/>
            </w:pPr>
            <w:r w:rsidRPr="00F70C2C">
              <w:t>Здание училища городского, нач. XX в.</w:t>
            </w:r>
          </w:p>
        </w:tc>
        <w:tc>
          <w:tcPr>
            <w:tcW w:w="1412"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Красноармейская</w:t>
            </w:r>
            <w:proofErr w:type="gramEnd"/>
            <w:r w:rsidRPr="00F70C2C">
              <w:t>, 82</w:t>
            </w:r>
          </w:p>
        </w:tc>
        <w:tc>
          <w:tcPr>
            <w:tcW w:w="2146" w:type="pct"/>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711"/>
          <w:jc w:val="center"/>
        </w:trPr>
        <w:tc>
          <w:tcPr>
            <w:tcW w:w="287" w:type="pct"/>
            <w:tcMar>
              <w:left w:w="28" w:type="dxa"/>
              <w:right w:w="28" w:type="dxa"/>
            </w:tcMar>
            <w:vAlign w:val="center"/>
          </w:tcPr>
          <w:p w:rsidR="00331BA6" w:rsidRPr="00F70C2C" w:rsidRDefault="00331BA6" w:rsidP="004A0EA7">
            <w:pPr>
              <w:jc w:val="center"/>
              <w:rPr>
                <w:b/>
              </w:rPr>
            </w:pPr>
            <w:r w:rsidRPr="00F70C2C">
              <w:rPr>
                <w:b/>
              </w:rPr>
              <w:t>9</w:t>
            </w:r>
          </w:p>
        </w:tc>
        <w:tc>
          <w:tcPr>
            <w:tcW w:w="1155" w:type="pct"/>
            <w:tcMar>
              <w:left w:w="28" w:type="dxa"/>
              <w:right w:w="28" w:type="dxa"/>
            </w:tcMar>
            <w:vAlign w:val="center"/>
          </w:tcPr>
          <w:p w:rsidR="00331BA6" w:rsidRPr="00F70C2C" w:rsidRDefault="00331BA6" w:rsidP="004A0EA7">
            <w:pPr>
              <w:jc w:val="center"/>
            </w:pPr>
            <w:r w:rsidRPr="00F70C2C">
              <w:t>Особняк, XIX в.</w:t>
            </w:r>
          </w:p>
        </w:tc>
        <w:tc>
          <w:tcPr>
            <w:tcW w:w="1412"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Красноармейская</w:t>
            </w:r>
            <w:proofErr w:type="gramEnd"/>
            <w:r w:rsidRPr="00F70C2C">
              <w:t>, 86 (88а)</w:t>
            </w:r>
          </w:p>
        </w:tc>
        <w:tc>
          <w:tcPr>
            <w:tcW w:w="2146" w:type="pct"/>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480"/>
          <w:jc w:val="center"/>
        </w:trPr>
        <w:tc>
          <w:tcPr>
            <w:tcW w:w="287" w:type="pct"/>
            <w:tcMar>
              <w:left w:w="28" w:type="dxa"/>
              <w:right w:w="28" w:type="dxa"/>
            </w:tcMar>
            <w:vAlign w:val="center"/>
          </w:tcPr>
          <w:p w:rsidR="00331BA6" w:rsidRPr="00F70C2C" w:rsidRDefault="00331BA6" w:rsidP="004A0EA7">
            <w:pPr>
              <w:jc w:val="center"/>
              <w:rPr>
                <w:b/>
              </w:rPr>
            </w:pPr>
            <w:r w:rsidRPr="00F70C2C">
              <w:rPr>
                <w:b/>
              </w:rPr>
              <w:t>10</w:t>
            </w:r>
          </w:p>
        </w:tc>
        <w:tc>
          <w:tcPr>
            <w:tcW w:w="1155" w:type="pct"/>
            <w:tcMar>
              <w:left w:w="28" w:type="dxa"/>
              <w:right w:w="28" w:type="dxa"/>
            </w:tcMar>
            <w:vAlign w:val="center"/>
          </w:tcPr>
          <w:p w:rsidR="00331BA6" w:rsidRPr="00F70C2C" w:rsidRDefault="00331BA6" w:rsidP="004A0EA7">
            <w:pPr>
              <w:jc w:val="center"/>
            </w:pPr>
            <w:r w:rsidRPr="00F70C2C">
              <w:t xml:space="preserve">Особняк </w:t>
            </w:r>
            <w:proofErr w:type="spellStart"/>
            <w:r w:rsidRPr="00F70C2C">
              <w:t>Немолькина</w:t>
            </w:r>
            <w:proofErr w:type="spellEnd"/>
            <w:r w:rsidRPr="00F70C2C">
              <w:t>, 1990-е гг.</w:t>
            </w:r>
          </w:p>
        </w:tc>
        <w:tc>
          <w:tcPr>
            <w:tcW w:w="1412"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Красноармейская</w:t>
            </w:r>
            <w:proofErr w:type="gramEnd"/>
            <w:r w:rsidRPr="00F70C2C">
              <w:t>, 88</w:t>
            </w:r>
          </w:p>
        </w:tc>
        <w:tc>
          <w:tcPr>
            <w:tcW w:w="2146" w:type="pct"/>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711"/>
          <w:jc w:val="center"/>
        </w:trPr>
        <w:tc>
          <w:tcPr>
            <w:tcW w:w="287" w:type="pct"/>
            <w:tcMar>
              <w:left w:w="28" w:type="dxa"/>
              <w:right w:w="28" w:type="dxa"/>
            </w:tcMar>
            <w:vAlign w:val="center"/>
          </w:tcPr>
          <w:p w:rsidR="00331BA6" w:rsidRPr="00F70C2C" w:rsidRDefault="00331BA6" w:rsidP="004A0EA7">
            <w:pPr>
              <w:jc w:val="center"/>
              <w:rPr>
                <w:b/>
              </w:rPr>
            </w:pPr>
            <w:r w:rsidRPr="00F70C2C">
              <w:rPr>
                <w:b/>
              </w:rPr>
              <w:t>11</w:t>
            </w:r>
          </w:p>
        </w:tc>
        <w:tc>
          <w:tcPr>
            <w:tcW w:w="1155" w:type="pct"/>
            <w:tcMar>
              <w:left w:w="28" w:type="dxa"/>
              <w:right w:w="28" w:type="dxa"/>
            </w:tcMar>
            <w:vAlign w:val="center"/>
          </w:tcPr>
          <w:p w:rsidR="00331BA6" w:rsidRPr="00F70C2C" w:rsidRDefault="00331BA6" w:rsidP="004A0EA7">
            <w:pPr>
              <w:jc w:val="center"/>
            </w:pPr>
            <w:r w:rsidRPr="00F70C2C">
              <w:t xml:space="preserve">Кондитерская </w:t>
            </w:r>
            <w:proofErr w:type="spellStart"/>
            <w:r w:rsidRPr="00F70C2C">
              <w:t>Кесселя</w:t>
            </w:r>
            <w:proofErr w:type="spellEnd"/>
            <w:r w:rsidRPr="00F70C2C">
              <w:t xml:space="preserve"> и </w:t>
            </w:r>
            <w:proofErr w:type="spellStart"/>
            <w:r w:rsidRPr="00F70C2C">
              <w:t>Аюкаевой</w:t>
            </w:r>
            <w:proofErr w:type="spellEnd"/>
            <w:r w:rsidRPr="00F70C2C">
              <w:t>, XIX в.</w:t>
            </w:r>
          </w:p>
        </w:tc>
        <w:tc>
          <w:tcPr>
            <w:tcW w:w="1412" w:type="pct"/>
            <w:tcMar>
              <w:left w:w="28" w:type="dxa"/>
              <w:right w:w="28" w:type="dxa"/>
            </w:tcMar>
            <w:vAlign w:val="center"/>
          </w:tcPr>
          <w:p w:rsidR="00331BA6" w:rsidRPr="00F70C2C" w:rsidRDefault="00331BA6" w:rsidP="004A0EA7">
            <w:pPr>
              <w:jc w:val="center"/>
            </w:pPr>
            <w:r w:rsidRPr="00F70C2C">
              <w:t>г. Хвалынск, ул. Ленина, 85</w:t>
            </w:r>
          </w:p>
        </w:tc>
        <w:tc>
          <w:tcPr>
            <w:tcW w:w="2146" w:type="pct"/>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711"/>
          <w:jc w:val="center"/>
        </w:trPr>
        <w:tc>
          <w:tcPr>
            <w:tcW w:w="287" w:type="pct"/>
            <w:tcMar>
              <w:left w:w="28" w:type="dxa"/>
              <w:right w:w="28" w:type="dxa"/>
            </w:tcMar>
            <w:vAlign w:val="center"/>
          </w:tcPr>
          <w:p w:rsidR="00331BA6" w:rsidRPr="00F70C2C" w:rsidRDefault="00331BA6" w:rsidP="004A0EA7">
            <w:pPr>
              <w:jc w:val="center"/>
              <w:rPr>
                <w:b/>
              </w:rPr>
            </w:pPr>
            <w:r w:rsidRPr="00F70C2C">
              <w:rPr>
                <w:b/>
              </w:rPr>
              <w:t>12</w:t>
            </w:r>
          </w:p>
        </w:tc>
        <w:tc>
          <w:tcPr>
            <w:tcW w:w="1155" w:type="pct"/>
            <w:tcMar>
              <w:left w:w="28" w:type="dxa"/>
              <w:right w:w="28" w:type="dxa"/>
            </w:tcMar>
            <w:vAlign w:val="center"/>
          </w:tcPr>
          <w:p w:rsidR="00331BA6" w:rsidRPr="00F70C2C" w:rsidRDefault="00331BA6" w:rsidP="004A0EA7">
            <w:pPr>
              <w:jc w:val="center"/>
            </w:pPr>
            <w:r w:rsidRPr="00F70C2C">
              <w:t xml:space="preserve">Мельница </w:t>
            </w:r>
            <w:proofErr w:type="spellStart"/>
            <w:r w:rsidRPr="00F70C2C">
              <w:t>Немолькина</w:t>
            </w:r>
            <w:proofErr w:type="spellEnd"/>
            <w:r w:rsidRPr="00F70C2C">
              <w:t>, 1860-е гг.</w:t>
            </w:r>
          </w:p>
        </w:tc>
        <w:tc>
          <w:tcPr>
            <w:tcW w:w="1412" w:type="pct"/>
            <w:tcMar>
              <w:left w:w="28" w:type="dxa"/>
              <w:right w:w="28" w:type="dxa"/>
            </w:tcMar>
            <w:vAlign w:val="center"/>
          </w:tcPr>
          <w:p w:rsidR="00331BA6" w:rsidRPr="00F70C2C" w:rsidRDefault="00331BA6" w:rsidP="004A0EA7">
            <w:pPr>
              <w:jc w:val="center"/>
            </w:pPr>
            <w:r w:rsidRPr="00F70C2C">
              <w:t>г. Хвалынск, ул. Малая Пролетарская, 1</w:t>
            </w:r>
          </w:p>
        </w:tc>
        <w:tc>
          <w:tcPr>
            <w:tcW w:w="2146" w:type="pct"/>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711"/>
          <w:jc w:val="center"/>
        </w:trPr>
        <w:tc>
          <w:tcPr>
            <w:tcW w:w="287" w:type="pct"/>
            <w:tcMar>
              <w:left w:w="28" w:type="dxa"/>
              <w:right w:w="28" w:type="dxa"/>
            </w:tcMar>
            <w:vAlign w:val="center"/>
          </w:tcPr>
          <w:p w:rsidR="00331BA6" w:rsidRPr="00F70C2C" w:rsidRDefault="00331BA6" w:rsidP="004A0EA7">
            <w:pPr>
              <w:jc w:val="center"/>
              <w:rPr>
                <w:b/>
              </w:rPr>
            </w:pPr>
            <w:r w:rsidRPr="00F70C2C">
              <w:rPr>
                <w:b/>
              </w:rPr>
              <w:t>13</w:t>
            </w:r>
          </w:p>
        </w:tc>
        <w:tc>
          <w:tcPr>
            <w:tcW w:w="1155" w:type="pct"/>
            <w:tcMar>
              <w:left w:w="28" w:type="dxa"/>
              <w:right w:w="28" w:type="dxa"/>
            </w:tcMar>
            <w:vAlign w:val="center"/>
          </w:tcPr>
          <w:p w:rsidR="00331BA6" w:rsidRPr="00F70C2C" w:rsidRDefault="00331BA6" w:rsidP="004A0EA7">
            <w:pPr>
              <w:jc w:val="center"/>
            </w:pPr>
            <w:r w:rsidRPr="00F70C2C">
              <w:t xml:space="preserve">Мельница </w:t>
            </w:r>
            <w:proofErr w:type="spellStart"/>
            <w:r w:rsidRPr="00F70C2C">
              <w:t>Немолькина</w:t>
            </w:r>
            <w:proofErr w:type="spellEnd"/>
            <w:r w:rsidRPr="00F70C2C">
              <w:t>, кон. Х1Х в.</w:t>
            </w:r>
          </w:p>
        </w:tc>
        <w:tc>
          <w:tcPr>
            <w:tcW w:w="1412" w:type="pct"/>
            <w:tcMar>
              <w:left w:w="28" w:type="dxa"/>
              <w:right w:w="28" w:type="dxa"/>
            </w:tcMar>
            <w:vAlign w:val="center"/>
          </w:tcPr>
          <w:p w:rsidR="00331BA6" w:rsidRPr="00F70C2C" w:rsidRDefault="00331BA6" w:rsidP="004A0EA7">
            <w:pPr>
              <w:jc w:val="center"/>
            </w:pPr>
            <w:r w:rsidRPr="00F70C2C">
              <w:t>г. Хвалынск, ул. Малая Пролетарская, 3</w:t>
            </w:r>
          </w:p>
        </w:tc>
        <w:tc>
          <w:tcPr>
            <w:tcW w:w="2146" w:type="pct"/>
          </w:tcPr>
          <w:p w:rsidR="00331BA6" w:rsidRPr="00F70C2C" w:rsidRDefault="00331BA6" w:rsidP="004A0EA7">
            <w:pPr>
              <w:jc w:val="center"/>
            </w:pPr>
            <w:r w:rsidRPr="00F70C2C">
              <w:t xml:space="preserve">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w:t>
            </w:r>
            <w:r w:rsidRPr="00F70C2C">
              <w:lastRenderedPageBreak/>
              <w:t>Саратовской области»</w:t>
            </w:r>
          </w:p>
        </w:tc>
      </w:tr>
      <w:tr w:rsidR="00331BA6" w:rsidRPr="00F70C2C" w:rsidTr="004A0EA7">
        <w:trPr>
          <w:trHeight w:val="711"/>
          <w:jc w:val="center"/>
        </w:trPr>
        <w:tc>
          <w:tcPr>
            <w:tcW w:w="287" w:type="pct"/>
            <w:tcMar>
              <w:left w:w="28" w:type="dxa"/>
              <w:right w:w="28" w:type="dxa"/>
            </w:tcMar>
            <w:vAlign w:val="center"/>
          </w:tcPr>
          <w:p w:rsidR="00331BA6" w:rsidRPr="00F70C2C" w:rsidRDefault="00331BA6" w:rsidP="004A0EA7">
            <w:pPr>
              <w:jc w:val="center"/>
              <w:rPr>
                <w:b/>
              </w:rPr>
            </w:pPr>
            <w:r w:rsidRPr="00F70C2C">
              <w:rPr>
                <w:b/>
              </w:rPr>
              <w:lastRenderedPageBreak/>
              <w:t>14</w:t>
            </w:r>
          </w:p>
        </w:tc>
        <w:tc>
          <w:tcPr>
            <w:tcW w:w="1155" w:type="pct"/>
            <w:tcMar>
              <w:left w:w="28" w:type="dxa"/>
              <w:right w:w="28" w:type="dxa"/>
            </w:tcMar>
            <w:vAlign w:val="center"/>
          </w:tcPr>
          <w:p w:rsidR="00331BA6" w:rsidRPr="00F70C2C" w:rsidRDefault="00331BA6" w:rsidP="004A0EA7">
            <w:pPr>
              <w:jc w:val="center"/>
            </w:pPr>
            <w:r w:rsidRPr="00F70C2C">
              <w:t>Дом М.Я. Потемкина</w:t>
            </w:r>
          </w:p>
        </w:tc>
        <w:tc>
          <w:tcPr>
            <w:tcW w:w="1412"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Революционная</w:t>
            </w:r>
            <w:proofErr w:type="gramEnd"/>
            <w:r w:rsidRPr="00F70C2C">
              <w:t>, 108</w:t>
            </w:r>
          </w:p>
        </w:tc>
        <w:tc>
          <w:tcPr>
            <w:tcW w:w="2146" w:type="pct"/>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711"/>
          <w:jc w:val="center"/>
        </w:trPr>
        <w:tc>
          <w:tcPr>
            <w:tcW w:w="287" w:type="pct"/>
            <w:tcMar>
              <w:left w:w="28" w:type="dxa"/>
              <w:right w:w="28" w:type="dxa"/>
            </w:tcMar>
            <w:vAlign w:val="center"/>
          </w:tcPr>
          <w:p w:rsidR="00331BA6" w:rsidRPr="00F70C2C" w:rsidRDefault="00331BA6" w:rsidP="004A0EA7">
            <w:pPr>
              <w:jc w:val="center"/>
              <w:rPr>
                <w:b/>
              </w:rPr>
            </w:pPr>
            <w:r w:rsidRPr="00F70C2C">
              <w:rPr>
                <w:b/>
              </w:rPr>
              <w:t>15</w:t>
            </w:r>
          </w:p>
        </w:tc>
        <w:tc>
          <w:tcPr>
            <w:tcW w:w="1155" w:type="pct"/>
            <w:tcMar>
              <w:left w:w="28" w:type="dxa"/>
              <w:right w:w="28" w:type="dxa"/>
            </w:tcMar>
            <w:vAlign w:val="center"/>
          </w:tcPr>
          <w:p w:rsidR="00331BA6" w:rsidRPr="00F70C2C" w:rsidRDefault="00331BA6" w:rsidP="004A0EA7">
            <w:pPr>
              <w:jc w:val="center"/>
            </w:pPr>
            <w:r w:rsidRPr="00F70C2C">
              <w:t>Дом купца Солдаткина,2-я пол. Х</w:t>
            </w:r>
            <w:proofErr w:type="gramStart"/>
            <w:r w:rsidRPr="00F70C2C">
              <w:rPr>
                <w:lang w:val="en-US"/>
              </w:rPr>
              <w:t>I</w:t>
            </w:r>
            <w:proofErr w:type="gramEnd"/>
            <w:r w:rsidRPr="00F70C2C">
              <w:t>Х в.</w:t>
            </w:r>
          </w:p>
        </w:tc>
        <w:tc>
          <w:tcPr>
            <w:tcW w:w="1412" w:type="pct"/>
            <w:tcMar>
              <w:left w:w="28" w:type="dxa"/>
              <w:right w:w="28" w:type="dxa"/>
            </w:tcMar>
            <w:vAlign w:val="center"/>
          </w:tcPr>
          <w:p w:rsidR="00331BA6" w:rsidRPr="00F70C2C" w:rsidRDefault="00331BA6" w:rsidP="004A0EA7">
            <w:pPr>
              <w:jc w:val="center"/>
            </w:pPr>
            <w:r w:rsidRPr="00F70C2C">
              <w:t xml:space="preserve">г. Хвалынск, ул. </w:t>
            </w:r>
            <w:proofErr w:type="gramStart"/>
            <w:r w:rsidRPr="00F70C2C">
              <w:t>Революционная</w:t>
            </w:r>
            <w:proofErr w:type="gramEnd"/>
            <w:r w:rsidRPr="00F70C2C">
              <w:t>, 110</w:t>
            </w:r>
          </w:p>
        </w:tc>
        <w:tc>
          <w:tcPr>
            <w:tcW w:w="2146" w:type="pct"/>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711"/>
          <w:jc w:val="center"/>
        </w:trPr>
        <w:tc>
          <w:tcPr>
            <w:tcW w:w="287" w:type="pct"/>
            <w:tcMar>
              <w:left w:w="28" w:type="dxa"/>
              <w:right w:w="28" w:type="dxa"/>
            </w:tcMar>
            <w:vAlign w:val="center"/>
          </w:tcPr>
          <w:p w:rsidR="00331BA6" w:rsidRPr="00F70C2C" w:rsidRDefault="00331BA6" w:rsidP="004A0EA7">
            <w:pPr>
              <w:jc w:val="center"/>
              <w:rPr>
                <w:b/>
              </w:rPr>
            </w:pPr>
            <w:r w:rsidRPr="00F70C2C">
              <w:rPr>
                <w:b/>
              </w:rPr>
              <w:t>16</w:t>
            </w:r>
          </w:p>
        </w:tc>
        <w:tc>
          <w:tcPr>
            <w:tcW w:w="1155" w:type="pct"/>
            <w:tcMar>
              <w:left w:w="28" w:type="dxa"/>
              <w:right w:w="28" w:type="dxa"/>
            </w:tcMar>
            <w:vAlign w:val="center"/>
          </w:tcPr>
          <w:p w:rsidR="00331BA6" w:rsidRPr="00F70C2C" w:rsidRDefault="00331BA6" w:rsidP="004A0EA7">
            <w:pPr>
              <w:jc w:val="center"/>
            </w:pPr>
            <w:r w:rsidRPr="00F70C2C">
              <w:t>Здание гимназии, кон. XIX в.</w:t>
            </w:r>
          </w:p>
        </w:tc>
        <w:tc>
          <w:tcPr>
            <w:tcW w:w="1412" w:type="pct"/>
            <w:tcMar>
              <w:left w:w="28" w:type="dxa"/>
              <w:right w:w="28" w:type="dxa"/>
            </w:tcMar>
            <w:vAlign w:val="center"/>
          </w:tcPr>
          <w:p w:rsidR="00331BA6" w:rsidRPr="00F70C2C" w:rsidRDefault="00331BA6" w:rsidP="004A0EA7">
            <w:pPr>
              <w:jc w:val="center"/>
            </w:pPr>
            <w:r w:rsidRPr="00F70C2C">
              <w:t>г. Хвалынск, ул. Российской Республики, 114</w:t>
            </w:r>
          </w:p>
        </w:tc>
        <w:tc>
          <w:tcPr>
            <w:tcW w:w="2146" w:type="pct"/>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711"/>
          <w:jc w:val="center"/>
        </w:trPr>
        <w:tc>
          <w:tcPr>
            <w:tcW w:w="287" w:type="pct"/>
            <w:tcMar>
              <w:left w:w="28" w:type="dxa"/>
              <w:right w:w="28" w:type="dxa"/>
            </w:tcMar>
            <w:vAlign w:val="center"/>
          </w:tcPr>
          <w:p w:rsidR="00331BA6" w:rsidRPr="00F70C2C" w:rsidRDefault="00331BA6" w:rsidP="004A0EA7">
            <w:pPr>
              <w:jc w:val="center"/>
              <w:rPr>
                <w:b/>
              </w:rPr>
            </w:pPr>
            <w:r w:rsidRPr="00F70C2C">
              <w:rPr>
                <w:b/>
              </w:rPr>
              <w:t>17</w:t>
            </w:r>
          </w:p>
        </w:tc>
        <w:tc>
          <w:tcPr>
            <w:tcW w:w="1155" w:type="pct"/>
            <w:tcMar>
              <w:left w:w="28" w:type="dxa"/>
              <w:right w:w="28" w:type="dxa"/>
            </w:tcMar>
            <w:vAlign w:val="center"/>
          </w:tcPr>
          <w:p w:rsidR="00331BA6" w:rsidRPr="00F70C2C" w:rsidRDefault="00331BA6" w:rsidP="004A0EA7">
            <w:pPr>
              <w:jc w:val="center"/>
            </w:pPr>
            <w:r w:rsidRPr="00F70C2C">
              <w:t>Школа, 1915 г.</w:t>
            </w:r>
          </w:p>
        </w:tc>
        <w:tc>
          <w:tcPr>
            <w:tcW w:w="1412" w:type="pct"/>
            <w:tcMar>
              <w:left w:w="28" w:type="dxa"/>
              <w:right w:w="28" w:type="dxa"/>
            </w:tcMar>
            <w:vAlign w:val="center"/>
          </w:tcPr>
          <w:p w:rsidR="00331BA6" w:rsidRPr="00F70C2C" w:rsidRDefault="00331BA6" w:rsidP="004A0EA7">
            <w:pPr>
              <w:jc w:val="center"/>
            </w:pPr>
            <w:r w:rsidRPr="00F70C2C">
              <w:t xml:space="preserve">г. Хвалынск, </w:t>
            </w:r>
            <w:r w:rsidRPr="00F70C2C">
              <w:br/>
              <w:t xml:space="preserve">ул. </w:t>
            </w:r>
            <w:proofErr w:type="gramStart"/>
            <w:r w:rsidRPr="00F70C2C">
              <w:t>Советская</w:t>
            </w:r>
            <w:proofErr w:type="gramEnd"/>
            <w:r w:rsidRPr="00F70C2C">
              <w:t>, 35</w:t>
            </w:r>
          </w:p>
        </w:tc>
        <w:tc>
          <w:tcPr>
            <w:tcW w:w="2146" w:type="pct"/>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711"/>
          <w:jc w:val="center"/>
        </w:trPr>
        <w:tc>
          <w:tcPr>
            <w:tcW w:w="287" w:type="pct"/>
            <w:tcMar>
              <w:left w:w="28" w:type="dxa"/>
              <w:right w:w="28" w:type="dxa"/>
            </w:tcMar>
            <w:vAlign w:val="center"/>
          </w:tcPr>
          <w:p w:rsidR="00331BA6" w:rsidRPr="00F70C2C" w:rsidRDefault="00331BA6" w:rsidP="004A0EA7">
            <w:pPr>
              <w:jc w:val="center"/>
              <w:rPr>
                <w:b/>
              </w:rPr>
            </w:pPr>
            <w:r w:rsidRPr="00F70C2C">
              <w:rPr>
                <w:b/>
              </w:rPr>
              <w:t>18</w:t>
            </w:r>
          </w:p>
        </w:tc>
        <w:tc>
          <w:tcPr>
            <w:tcW w:w="1155" w:type="pct"/>
            <w:tcMar>
              <w:left w:w="28" w:type="dxa"/>
              <w:right w:w="28" w:type="dxa"/>
            </w:tcMar>
            <w:vAlign w:val="center"/>
          </w:tcPr>
          <w:p w:rsidR="00331BA6" w:rsidRPr="00F70C2C" w:rsidRDefault="00331BA6" w:rsidP="004A0EA7">
            <w:pPr>
              <w:jc w:val="center"/>
            </w:pPr>
            <w:r w:rsidRPr="00F70C2C">
              <w:t xml:space="preserve">Дом купца </w:t>
            </w:r>
            <w:proofErr w:type="spellStart"/>
            <w:r w:rsidRPr="00F70C2C">
              <w:t>Тушкина</w:t>
            </w:r>
            <w:proofErr w:type="spellEnd"/>
            <w:r w:rsidRPr="00F70C2C">
              <w:t xml:space="preserve">, </w:t>
            </w:r>
            <w:r w:rsidRPr="00F70C2C">
              <w:br/>
              <w:t>2-я пол. Х1Х в.</w:t>
            </w:r>
          </w:p>
        </w:tc>
        <w:tc>
          <w:tcPr>
            <w:tcW w:w="1412" w:type="pct"/>
            <w:tcMar>
              <w:left w:w="28" w:type="dxa"/>
              <w:right w:w="28" w:type="dxa"/>
            </w:tcMar>
            <w:vAlign w:val="center"/>
          </w:tcPr>
          <w:p w:rsidR="00331BA6" w:rsidRPr="00F70C2C" w:rsidRDefault="00331BA6" w:rsidP="004A0EA7">
            <w:pPr>
              <w:jc w:val="center"/>
            </w:pPr>
            <w:r w:rsidRPr="00F70C2C">
              <w:t xml:space="preserve">г. Хвалынск, </w:t>
            </w:r>
            <w:r w:rsidRPr="00F70C2C">
              <w:br/>
              <w:t xml:space="preserve">ул. </w:t>
            </w:r>
            <w:proofErr w:type="gramStart"/>
            <w:r w:rsidRPr="00F70C2C">
              <w:t>Советская</w:t>
            </w:r>
            <w:proofErr w:type="gramEnd"/>
            <w:r w:rsidRPr="00F70C2C">
              <w:t>, 63</w:t>
            </w:r>
          </w:p>
        </w:tc>
        <w:tc>
          <w:tcPr>
            <w:tcW w:w="2146" w:type="pct"/>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r w:rsidR="00331BA6" w:rsidRPr="00F70C2C" w:rsidTr="004A0EA7">
        <w:trPr>
          <w:trHeight w:val="711"/>
          <w:jc w:val="center"/>
        </w:trPr>
        <w:tc>
          <w:tcPr>
            <w:tcW w:w="287" w:type="pct"/>
            <w:tcMar>
              <w:left w:w="28" w:type="dxa"/>
              <w:right w:w="28" w:type="dxa"/>
            </w:tcMar>
            <w:vAlign w:val="center"/>
          </w:tcPr>
          <w:p w:rsidR="00331BA6" w:rsidRPr="00F70C2C" w:rsidRDefault="00331BA6" w:rsidP="004A0EA7">
            <w:pPr>
              <w:jc w:val="center"/>
              <w:rPr>
                <w:b/>
              </w:rPr>
            </w:pPr>
            <w:r w:rsidRPr="00F70C2C">
              <w:rPr>
                <w:b/>
              </w:rPr>
              <w:t>19</w:t>
            </w:r>
          </w:p>
        </w:tc>
        <w:tc>
          <w:tcPr>
            <w:tcW w:w="1155" w:type="pct"/>
            <w:tcMar>
              <w:left w:w="28" w:type="dxa"/>
              <w:right w:w="28" w:type="dxa"/>
            </w:tcMar>
            <w:vAlign w:val="center"/>
          </w:tcPr>
          <w:p w:rsidR="00331BA6" w:rsidRPr="00F70C2C" w:rsidRDefault="00331BA6" w:rsidP="004A0EA7">
            <w:pPr>
              <w:jc w:val="center"/>
            </w:pPr>
            <w:r w:rsidRPr="00F70C2C">
              <w:t>Дача купца Михайлов</w:t>
            </w:r>
            <w:proofErr w:type="gramStart"/>
            <w:r w:rsidRPr="00F70C2C">
              <w:t>а-</w:t>
            </w:r>
            <w:proofErr w:type="gramEnd"/>
            <w:r w:rsidRPr="00F70C2C">
              <w:t xml:space="preserve"> Кузьмина, нач. ХХ в.</w:t>
            </w:r>
          </w:p>
        </w:tc>
        <w:tc>
          <w:tcPr>
            <w:tcW w:w="1412" w:type="pct"/>
            <w:tcMar>
              <w:left w:w="28" w:type="dxa"/>
              <w:right w:w="28" w:type="dxa"/>
            </w:tcMar>
            <w:vAlign w:val="center"/>
          </w:tcPr>
          <w:p w:rsidR="00331BA6" w:rsidRPr="00F70C2C" w:rsidRDefault="00331BA6" w:rsidP="004A0EA7">
            <w:pPr>
              <w:jc w:val="center"/>
            </w:pPr>
            <w:r w:rsidRPr="00F70C2C">
              <w:t>д. о. "Ласточка"</w:t>
            </w:r>
          </w:p>
        </w:tc>
        <w:tc>
          <w:tcPr>
            <w:tcW w:w="2146" w:type="pct"/>
          </w:tcPr>
          <w:p w:rsidR="00331BA6" w:rsidRPr="00F70C2C" w:rsidRDefault="00331BA6" w:rsidP="004A0EA7">
            <w:pPr>
              <w:jc w:val="center"/>
            </w:pPr>
            <w:r w:rsidRPr="00F70C2C">
              <w:t>Приказ министерства культуры Саратовской области от 19.06.2001 № 1-10/177 «Об утверждении списка вновь выявленных объектов историко-культурного наследия, расположенных на территории Саратовской области»</w:t>
            </w:r>
          </w:p>
        </w:tc>
      </w:tr>
    </w:tbl>
    <w:p w:rsidR="00331BA6" w:rsidRPr="00835EF5" w:rsidRDefault="00331BA6" w:rsidP="00F70C2C">
      <w:pPr>
        <w:tabs>
          <w:tab w:val="left" w:pos="1134"/>
        </w:tabs>
        <w:ind w:firstLine="709"/>
        <w:jc w:val="both"/>
        <w:rPr>
          <w:rFonts w:eastAsia="Calibri"/>
          <w:lang w:eastAsia="en-US"/>
        </w:rPr>
      </w:pPr>
      <w:r w:rsidRPr="00835EF5">
        <w:t>Требование об установлении зон охраны объекта культурного наследия к выявленному объекту культурного наследия не предъявляется.</w:t>
      </w:r>
    </w:p>
    <w:p w:rsidR="00331BA6" w:rsidRPr="00835EF5" w:rsidRDefault="00331BA6" w:rsidP="00F70C2C">
      <w:pPr>
        <w:tabs>
          <w:tab w:val="left" w:pos="1134"/>
        </w:tabs>
        <w:ind w:firstLine="709"/>
        <w:jc w:val="both"/>
        <w:rPr>
          <w:rFonts w:eastAsia="Calibri"/>
          <w:lang w:eastAsia="en-US"/>
        </w:rPr>
      </w:pPr>
      <w:r w:rsidRPr="00835EF5">
        <w:rPr>
          <w:rFonts w:eastAsia="Calibri"/>
          <w:lang w:eastAsia="en-US"/>
        </w:rPr>
        <w:t>Границы территории объекта археологического наследия определяются на основании археологических полевых работ.</w:t>
      </w:r>
    </w:p>
    <w:p w:rsidR="00331BA6" w:rsidRPr="00835EF5" w:rsidRDefault="00331BA6" w:rsidP="00F70C2C">
      <w:pPr>
        <w:shd w:val="clear" w:color="auto" w:fill="FFFFFF"/>
        <w:tabs>
          <w:tab w:val="left" w:pos="1134"/>
        </w:tabs>
        <w:ind w:firstLine="709"/>
        <w:jc w:val="both"/>
      </w:pPr>
      <w:r w:rsidRPr="00835EF5">
        <w:t xml:space="preserve">Границы территории выявленного объекта культурного наследия утверждаются актом органа исполнительной власти субъекта Российской Федерации, уполномоченного в области сохранения, использования, популяризации и государственной охраны объектов </w:t>
      </w:r>
      <w:r w:rsidRPr="00835EF5">
        <w:lastRenderedPageBreak/>
        <w:t>культурного наследия, в порядке, установленном законодательством субъекта Российской Федерации.</w:t>
      </w:r>
    </w:p>
    <w:p w:rsidR="00331BA6" w:rsidRPr="00835EF5" w:rsidRDefault="00331BA6" w:rsidP="00F70C2C">
      <w:pPr>
        <w:shd w:val="clear" w:color="auto" w:fill="FFFFFF"/>
        <w:tabs>
          <w:tab w:val="left" w:pos="1134"/>
        </w:tabs>
        <w:ind w:firstLine="709"/>
        <w:jc w:val="both"/>
      </w:pPr>
      <w:r w:rsidRPr="00835EF5">
        <w:t>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w:t>
      </w:r>
    </w:p>
    <w:p w:rsidR="00331BA6" w:rsidRPr="00835EF5" w:rsidRDefault="00331BA6" w:rsidP="00F70C2C">
      <w:pPr>
        <w:shd w:val="clear" w:color="auto" w:fill="FFFFFF"/>
        <w:tabs>
          <w:tab w:val="left" w:pos="1134"/>
        </w:tabs>
        <w:ind w:firstLine="709"/>
        <w:jc w:val="both"/>
      </w:pPr>
      <w:bookmarkStart w:id="384" w:name="dst275"/>
      <w:bookmarkEnd w:id="384"/>
      <w:r w:rsidRPr="00835EF5">
        <w:t>В территорию объекта культурного наследия могут входить земли, земельные участки, части земельных участков, земли лесного фонда, водные объекты или их части, находящиеся в государственной или муниципальной собственности либо в собственности физических или юридических лиц.</w:t>
      </w:r>
    </w:p>
    <w:p w:rsidR="00331BA6" w:rsidRPr="00835EF5" w:rsidRDefault="00331BA6" w:rsidP="00F70C2C">
      <w:pPr>
        <w:shd w:val="clear" w:color="auto" w:fill="FFFFFF"/>
        <w:tabs>
          <w:tab w:val="left" w:pos="1134"/>
        </w:tabs>
        <w:ind w:firstLine="709"/>
        <w:jc w:val="both"/>
      </w:pPr>
      <w:bookmarkStart w:id="385" w:name="dst276"/>
      <w:bookmarkEnd w:id="385"/>
      <w:r w:rsidRPr="00835EF5">
        <w:t>Границы территории объекта культурного наследия могут не совпадать с границами существующих земельных участков.</w:t>
      </w:r>
    </w:p>
    <w:p w:rsidR="00331BA6" w:rsidRPr="00835EF5" w:rsidRDefault="00331BA6" w:rsidP="00F70C2C">
      <w:pPr>
        <w:shd w:val="clear" w:color="auto" w:fill="FFFFFF"/>
        <w:tabs>
          <w:tab w:val="left" w:pos="1134"/>
          <w:tab w:val="left" w:pos="1276"/>
        </w:tabs>
        <w:ind w:firstLine="709"/>
        <w:jc w:val="both"/>
      </w:pPr>
      <w:bookmarkStart w:id="386" w:name="dst277"/>
      <w:bookmarkEnd w:id="386"/>
      <w:r w:rsidRPr="00835EF5">
        <w:t>В границах территории объекта культурного наследия могут находиться земли, в отношении которых не проведен государственный кадастровый учет.</w:t>
      </w:r>
    </w:p>
    <w:p w:rsidR="00331BA6" w:rsidRPr="00835EF5" w:rsidRDefault="00331BA6" w:rsidP="00F70C2C">
      <w:pPr>
        <w:tabs>
          <w:tab w:val="left" w:pos="1134"/>
        </w:tabs>
        <w:ind w:firstLine="709"/>
        <w:jc w:val="both"/>
        <w:rPr>
          <w:rFonts w:eastAsia="Calibri"/>
          <w:lang w:eastAsia="en-US"/>
        </w:rPr>
      </w:pPr>
      <w:bookmarkStart w:id="387" w:name="dst279"/>
      <w:bookmarkEnd w:id="387"/>
      <w:r w:rsidRPr="00835EF5">
        <w:rPr>
          <w:rFonts w:eastAsia="Calibri"/>
          <w:lang w:eastAsia="en-US"/>
        </w:rPr>
        <w:t>Границы территории объекта культурного наследия, за исключением границ территории объекта археологического наследия, определяются проектом границ территории объекта культурного наследия на основании архивных документов, в том числе исторических поземельных планов, и научных исследований с учетом особенностей каждого объекта культурного наследия, включая степень его сохранности и этапы развития.</w:t>
      </w:r>
    </w:p>
    <w:p w:rsidR="00331BA6" w:rsidRPr="00835EF5" w:rsidRDefault="00331BA6" w:rsidP="00F70C2C">
      <w:pPr>
        <w:tabs>
          <w:tab w:val="left" w:pos="1134"/>
        </w:tabs>
        <w:ind w:firstLine="709"/>
        <w:jc w:val="both"/>
        <w:rPr>
          <w:rFonts w:eastAsia="Calibri"/>
          <w:lang w:eastAsia="en-US"/>
        </w:rPr>
      </w:pPr>
      <w:r w:rsidRPr="00835EF5">
        <w:rPr>
          <w:rFonts w:eastAsia="Calibri"/>
          <w:lang w:eastAsia="en-US"/>
        </w:rPr>
        <w:t>Проект границ территории объекта культурного наследия оформляется в графической форме и в текстовой форме (в виде схемы границ).</w:t>
      </w:r>
    </w:p>
    <w:p w:rsidR="00331BA6" w:rsidRPr="00835EF5" w:rsidRDefault="00331BA6" w:rsidP="00F70C2C">
      <w:pPr>
        <w:tabs>
          <w:tab w:val="left" w:pos="1134"/>
        </w:tabs>
        <w:ind w:firstLine="709"/>
        <w:jc w:val="both"/>
        <w:rPr>
          <w:color w:val="000000"/>
          <w:lang w:bidi="ru-RU"/>
        </w:rPr>
      </w:pPr>
      <w:proofErr w:type="gramStart"/>
      <w:r w:rsidRPr="00835EF5">
        <w:rPr>
          <w:color w:val="000000"/>
          <w:lang w:bidi="ru-RU"/>
        </w:rPr>
        <w:t xml:space="preserve">В случае если границы территории объектов культурного наследия не утверждены, величина защитной зоны в соответствии с п. 4 ст. 34.1 Закона составляет 200 метров от линии внешней стены памятника, если границы территории утверждены, величина защитной зоны в соответствии с </w:t>
      </w:r>
      <w:proofErr w:type="spellStart"/>
      <w:r w:rsidRPr="00835EF5">
        <w:rPr>
          <w:color w:val="000000"/>
          <w:lang w:bidi="ru-RU"/>
        </w:rPr>
        <w:t>пп</w:t>
      </w:r>
      <w:proofErr w:type="spellEnd"/>
      <w:r w:rsidRPr="00835EF5">
        <w:rPr>
          <w:color w:val="000000"/>
          <w:lang w:bidi="ru-RU"/>
        </w:rPr>
        <w:t>. 1 п. 3 ст. 34.1 Закона составляет 100 метров от внешних границ территории памятника.</w:t>
      </w:r>
      <w:proofErr w:type="gramEnd"/>
    </w:p>
    <w:p w:rsidR="00331BA6" w:rsidRPr="00835EF5" w:rsidRDefault="00331BA6" w:rsidP="00F70C2C">
      <w:pPr>
        <w:tabs>
          <w:tab w:val="left" w:pos="1134"/>
        </w:tabs>
        <w:ind w:firstLine="709"/>
        <w:jc w:val="both"/>
        <w:rPr>
          <w:rFonts w:eastAsia="Calibri"/>
          <w:color w:val="000000"/>
          <w:lang w:eastAsia="en-US"/>
        </w:rPr>
      </w:pPr>
      <w:r w:rsidRPr="00835EF5">
        <w:rPr>
          <w:rFonts w:eastAsia="Calibri"/>
          <w:color w:val="000000"/>
          <w:lang w:eastAsia="en-US"/>
        </w:rPr>
        <w:t xml:space="preserve">Сведения о границах территории объекта культурного наследия, об ограничениях использования объекта недвижимого имущества, находящегося в границах территории объекта культурного наследия, вносятся в Единый государственный реестр недвижимости в соответствии с Федеральным </w:t>
      </w:r>
      <w:hyperlink r:id="rId121" w:history="1">
        <w:r w:rsidRPr="00835EF5">
          <w:rPr>
            <w:rFonts w:eastAsia="Calibri"/>
            <w:color w:val="000000"/>
            <w:lang w:eastAsia="en-US"/>
          </w:rPr>
          <w:t>законом</w:t>
        </w:r>
      </w:hyperlink>
      <w:r w:rsidRPr="00835EF5">
        <w:rPr>
          <w:rFonts w:eastAsia="Calibri"/>
          <w:color w:val="000000"/>
          <w:lang w:eastAsia="en-US"/>
        </w:rPr>
        <w:t xml:space="preserve"> от 13.07.2015 № 218-ФЗ «О государственной регистрации недвижимости». Отсутствие в Едином государственном реестре недвижимости сведений, не является основанием для несоблюдения требований к осуществлению деятельности в границах территории объекта культурного наследия, установленных земельным законодательством Российской Федерации и </w:t>
      </w:r>
      <w:hyperlink r:id="rId122" w:history="1">
        <w:r w:rsidRPr="00835EF5">
          <w:rPr>
            <w:rFonts w:eastAsia="Calibri"/>
            <w:color w:val="000000"/>
            <w:lang w:eastAsia="en-US"/>
          </w:rPr>
          <w:t>статьей 5.1</w:t>
        </w:r>
      </w:hyperlink>
      <w:r w:rsidRPr="00835EF5">
        <w:rPr>
          <w:rFonts w:eastAsia="Calibri"/>
          <w:color w:val="000000"/>
          <w:lang w:eastAsia="en-US"/>
        </w:rPr>
        <w:t xml:space="preserve"> Закона.</w:t>
      </w:r>
    </w:p>
    <w:p w:rsidR="00331BA6" w:rsidRPr="00835EF5" w:rsidRDefault="00331BA6" w:rsidP="00F70C2C">
      <w:pPr>
        <w:tabs>
          <w:tab w:val="left" w:pos="1134"/>
        </w:tabs>
        <w:ind w:firstLine="709"/>
        <w:jc w:val="both"/>
        <w:rPr>
          <w:rFonts w:eastAsia="Calibri"/>
          <w:lang w:eastAsia="en-US"/>
        </w:rPr>
      </w:pPr>
      <w:bookmarkStart w:id="388" w:name="dst288"/>
      <w:bookmarkStart w:id="389" w:name="dst693"/>
      <w:bookmarkStart w:id="390" w:name="dst656"/>
      <w:bookmarkStart w:id="391" w:name="dst640"/>
      <w:bookmarkStart w:id="392" w:name="dst100287"/>
      <w:bookmarkStart w:id="393" w:name="dst100288"/>
      <w:bookmarkEnd w:id="388"/>
      <w:bookmarkEnd w:id="389"/>
      <w:bookmarkEnd w:id="390"/>
      <w:bookmarkEnd w:id="391"/>
      <w:bookmarkEnd w:id="392"/>
      <w:bookmarkEnd w:id="393"/>
      <w:r w:rsidRPr="00835EF5">
        <w:rPr>
          <w:rFonts w:eastAsia="Calibri"/>
          <w:lang w:eastAsia="en-US"/>
        </w:rPr>
        <w:t>В границах территории объекта культурного наследия:</w:t>
      </w:r>
    </w:p>
    <w:p w:rsidR="00331BA6" w:rsidRPr="00835EF5" w:rsidRDefault="00331BA6" w:rsidP="00F70C2C">
      <w:pPr>
        <w:tabs>
          <w:tab w:val="left" w:pos="1134"/>
        </w:tabs>
        <w:ind w:firstLine="709"/>
        <w:jc w:val="both"/>
        <w:rPr>
          <w:rFonts w:eastAsia="Calibri"/>
          <w:lang w:eastAsia="en-US"/>
        </w:rPr>
      </w:pPr>
      <w:r w:rsidRPr="00835EF5">
        <w:rPr>
          <w:rFonts w:eastAsia="Calibri"/>
          <w:lang w:eastAsia="en-US"/>
        </w:rPr>
        <w:t xml:space="preserve">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w:t>
      </w:r>
      <w:proofErr w:type="gramStart"/>
      <w:r w:rsidRPr="00835EF5">
        <w:rPr>
          <w:rFonts w:eastAsia="Calibri"/>
          <w:lang w:eastAsia="en-US"/>
        </w:rPr>
        <w:t>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работ по капитальному ремонту общего имущества в многоквартирных домах, являющихся объектами культурного наследия, включенными в единый государственный реестр объектов культурного наследия (памятников истории и культуры) народов Российской Федерации, или выявленными объектами культурного наследия</w:t>
      </w:r>
      <w:proofErr w:type="gramEnd"/>
      <w:r w:rsidRPr="00835EF5">
        <w:rPr>
          <w:rFonts w:eastAsia="Calibri"/>
          <w:lang w:eastAsia="en-US"/>
        </w:rPr>
        <w:t>, работ по капитальному ремонту общего имущества в многоквартирных домах, расположенных на территориях объектов культурного наследия и не являющихся объектами культурного наследия;</w:t>
      </w:r>
    </w:p>
    <w:p w:rsidR="00331BA6" w:rsidRPr="00835EF5" w:rsidRDefault="00331BA6" w:rsidP="00F70C2C">
      <w:pPr>
        <w:tabs>
          <w:tab w:val="left" w:pos="1134"/>
        </w:tabs>
        <w:ind w:firstLine="709"/>
        <w:jc w:val="both"/>
        <w:rPr>
          <w:rFonts w:eastAsia="Calibri"/>
          <w:lang w:eastAsia="en-US"/>
        </w:rPr>
      </w:pPr>
      <w:proofErr w:type="gramStart"/>
      <w:r w:rsidRPr="00835EF5">
        <w:rPr>
          <w:rFonts w:eastAsia="Calibri"/>
          <w:lang w:eastAsia="en-US"/>
        </w:rPr>
        <w:t xml:space="preserve">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w:t>
      </w:r>
      <w:r w:rsidRPr="00835EF5">
        <w:rPr>
          <w:rFonts w:eastAsia="Calibri"/>
          <w:lang w:eastAsia="en-US"/>
        </w:rPr>
        <w:lastRenderedPageBreak/>
        <w:t>строительство объектов капитального строительства в целях воссоздания утраченной градостроительной среды;</w:t>
      </w:r>
      <w:proofErr w:type="gramEnd"/>
      <w:r w:rsidRPr="00835EF5">
        <w:rPr>
          <w:rFonts w:eastAsia="Calibri"/>
          <w:lang w:eastAsia="en-US"/>
        </w:rPr>
        <w:t xml:space="preserve">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w:t>
      </w:r>
      <w:proofErr w:type="gramStart"/>
      <w:r w:rsidRPr="00835EF5">
        <w:rPr>
          <w:rFonts w:eastAsia="Calibri"/>
          <w:lang w:eastAsia="en-US"/>
        </w:rPr>
        <w:t>работы по капитальному ремонту общего имущества в многоквартирных домах, являющихся объектами культурного наследия, включенными в единый государственный реестр объектов культурного наследия (памятников истории и культуры) народов Российской Федерации, или выявленными объектами культурного наследия; работы по капитальному ремонту общего имущества в многоквартирных домах, расположенных на территории достопримечательного места и не являющихся объектами культурного наследия;</w:t>
      </w:r>
      <w:proofErr w:type="gramEnd"/>
    </w:p>
    <w:p w:rsidR="00331BA6" w:rsidRPr="00835EF5" w:rsidRDefault="00331BA6" w:rsidP="00F70C2C">
      <w:pPr>
        <w:tabs>
          <w:tab w:val="left" w:pos="1134"/>
        </w:tabs>
        <w:ind w:firstLine="709"/>
        <w:jc w:val="both"/>
        <w:rPr>
          <w:rFonts w:eastAsia="Calibri"/>
          <w:lang w:eastAsia="en-US"/>
        </w:rPr>
      </w:pPr>
      <w:r w:rsidRPr="00835EF5">
        <w:rPr>
          <w:rFonts w:eastAsia="Calibri"/>
          <w:lang w:eastAsia="en-US"/>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331BA6" w:rsidRPr="00835EF5" w:rsidRDefault="00331BA6" w:rsidP="00F70C2C">
      <w:pPr>
        <w:tabs>
          <w:tab w:val="left" w:pos="1134"/>
        </w:tabs>
        <w:ind w:firstLine="709"/>
        <w:jc w:val="both"/>
      </w:pPr>
      <w:r w:rsidRPr="00835EF5">
        <w:t>Особенности владения, пользования и распоряжения объектом культурного наследия, включенным в реестр, и выявленным объектом культурного наследия определяются Законом, гражданским законодательством Российской Федерации, градостроительным законодательством Российской Федерации, земельным законодательством Российской Федерации.</w:t>
      </w:r>
    </w:p>
    <w:p w:rsidR="00331BA6" w:rsidRPr="00835EF5" w:rsidRDefault="00331BA6" w:rsidP="00F70C2C">
      <w:pPr>
        <w:tabs>
          <w:tab w:val="left" w:pos="1134"/>
        </w:tabs>
        <w:ind w:firstLine="709"/>
        <w:jc w:val="both"/>
      </w:pPr>
      <w:bookmarkStart w:id="394" w:name="dst737"/>
      <w:bookmarkStart w:id="395" w:name="dst738"/>
      <w:bookmarkStart w:id="396" w:name="sub_4901"/>
      <w:bookmarkEnd w:id="394"/>
      <w:bookmarkEnd w:id="395"/>
      <w:r w:rsidRPr="00835EF5">
        <w:t>В случае</w:t>
      </w:r>
      <w:proofErr w:type="gramStart"/>
      <w:r w:rsidRPr="00835EF5">
        <w:t>,</w:t>
      </w:r>
      <w:proofErr w:type="gramEnd"/>
      <w:r w:rsidRPr="00835EF5">
        <w:t xml:space="preserve"> если в пределах земельного участка или водного объекта обнаружен объект археологического наследия, со дня обнаружения данного объекта археологического наследия собственник земельного участка или водного объекта либо пользователь им владеет, пользуется или распоряжается такими земельным участком или водным объектом с соблюдением условий, установленных Законом для обеспечения сохранности выявленного объекта культурного наследия.</w:t>
      </w:r>
    </w:p>
    <w:p w:rsidR="00331BA6" w:rsidRPr="00835EF5" w:rsidRDefault="00331BA6" w:rsidP="00F70C2C">
      <w:pPr>
        <w:tabs>
          <w:tab w:val="left" w:pos="1134"/>
        </w:tabs>
        <w:ind w:firstLine="709"/>
        <w:jc w:val="both"/>
      </w:pPr>
      <w:bookmarkStart w:id="397" w:name="sub_4902"/>
      <w:bookmarkEnd w:id="396"/>
      <w:r w:rsidRPr="00835EF5">
        <w:t>Объект археологического наследия и земельный участок, в пределах которых он располагается, находятся в гражданском обороте раздельно.</w:t>
      </w:r>
    </w:p>
    <w:bookmarkEnd w:id="397"/>
    <w:p w:rsidR="00331BA6" w:rsidRPr="00835EF5" w:rsidRDefault="00331BA6" w:rsidP="00F70C2C">
      <w:pPr>
        <w:tabs>
          <w:tab w:val="left" w:pos="1134"/>
        </w:tabs>
        <w:ind w:firstLine="709"/>
        <w:jc w:val="both"/>
      </w:pPr>
      <w:r w:rsidRPr="00835EF5">
        <w:t>Объекты археологического наследия, а также все археологические предметы, залегающие на поверхности земли, в земле или под водой, находятся в государственной собственности.</w:t>
      </w:r>
    </w:p>
    <w:p w:rsidR="00331BA6" w:rsidRPr="00835EF5" w:rsidRDefault="00331BA6" w:rsidP="00F70C2C">
      <w:pPr>
        <w:tabs>
          <w:tab w:val="left" w:pos="1134"/>
        </w:tabs>
        <w:ind w:firstLine="709"/>
        <w:jc w:val="both"/>
      </w:pPr>
      <w:r w:rsidRPr="00835EF5">
        <w:t>В случае отсутствия утвержденных границ территории объекта археологического наследия, включенного в реестр, или выявленного объекта археологического наследия территорией объекта археологического наследия признается часть земной поверхности, водный объект или его часть, занятые соответствующим объектом археологического наследия.</w:t>
      </w:r>
    </w:p>
    <w:p w:rsidR="00331BA6" w:rsidRPr="00835EF5" w:rsidRDefault="00331BA6" w:rsidP="00F70C2C">
      <w:pPr>
        <w:tabs>
          <w:tab w:val="left" w:pos="1134"/>
        </w:tabs>
        <w:ind w:firstLine="709"/>
        <w:jc w:val="both"/>
      </w:pPr>
      <w:bookmarkStart w:id="398" w:name="dst783"/>
      <w:bookmarkEnd w:id="398"/>
      <w:r w:rsidRPr="00835EF5">
        <w:t>В случае</w:t>
      </w:r>
      <w:proofErr w:type="gramStart"/>
      <w:r w:rsidRPr="00835EF5">
        <w:t>,</w:t>
      </w:r>
      <w:proofErr w:type="gramEnd"/>
      <w:r w:rsidRPr="00835EF5">
        <w:t xml:space="preserve"> если собственник объекта культурного наследия, включенного в реестр, выявленного объекта культурного наследия либо земельного участка, в пределах которого располагается объект археологического наследия, не выполняет требований к сохранению такого объекта или совершает действия, угрожающие сохранности данного объекта и влекущие утрату им своего значения, в суд с иском об изъятии у собственника бесхозяйственно содержимого объекта культурного наследия, включенного в реестр, выявленного объекта культурного наследия либо земельного участка, в пределах которого располагается объект археологического наследия, обращаются </w:t>
      </w:r>
      <w:bookmarkStart w:id="399" w:name="dst784"/>
      <w:bookmarkEnd w:id="399"/>
      <w:r w:rsidRPr="00835EF5">
        <w:t xml:space="preserve">органы охраны объектов культурного наследия. </w:t>
      </w:r>
    </w:p>
    <w:p w:rsidR="00331BA6" w:rsidRPr="00835EF5" w:rsidRDefault="00331BA6" w:rsidP="00F70C2C">
      <w:pPr>
        <w:tabs>
          <w:tab w:val="left" w:pos="1134"/>
        </w:tabs>
        <w:ind w:firstLine="709"/>
        <w:jc w:val="both"/>
      </w:pPr>
      <w:bookmarkStart w:id="400" w:name="dst100472"/>
      <w:bookmarkEnd w:id="400"/>
      <w:r w:rsidRPr="00835EF5">
        <w:t xml:space="preserve">В случае, если объект культурного наследия, включенный в реестр, уничтожен по вине собственника данного объекта или пользователя данным объектом либо по вине владельца земельного участка, в </w:t>
      </w:r>
      <w:proofErr w:type="gramStart"/>
      <w:r w:rsidRPr="00835EF5">
        <w:t>пределах</w:t>
      </w:r>
      <w:proofErr w:type="gramEnd"/>
      <w:r w:rsidRPr="00835EF5">
        <w:t xml:space="preserve"> которых располагается объект археологического наследия, земельный участок, расположенный в границах территории объекта культурного наследия, являющийся неотъемлемой частью объекта культурного наследия, либо земельный участок, в пределах которых располагается объект археологического наследия, может быть безвозмездно </w:t>
      </w:r>
      <w:proofErr w:type="gramStart"/>
      <w:r w:rsidRPr="00835EF5">
        <w:t>изъят</w:t>
      </w:r>
      <w:proofErr w:type="gramEnd"/>
      <w:r w:rsidRPr="00835EF5">
        <w:t xml:space="preserve"> по решению суда в виде </w:t>
      </w:r>
      <w:r w:rsidRPr="00835EF5">
        <w:lastRenderedPageBreak/>
        <w:t>применения санкции за совершение преступления или иного правонарушения (конфискации) в соответствии с законодательством Российской Федерации.</w:t>
      </w:r>
    </w:p>
    <w:p w:rsidR="00331BA6" w:rsidRPr="00835EF5" w:rsidRDefault="00331BA6" w:rsidP="00F70C2C">
      <w:pPr>
        <w:tabs>
          <w:tab w:val="left" w:pos="1134"/>
        </w:tabs>
        <w:ind w:firstLine="709"/>
        <w:jc w:val="both"/>
      </w:pPr>
    </w:p>
    <w:p w:rsidR="00331BA6" w:rsidRPr="00835EF5" w:rsidRDefault="00331BA6" w:rsidP="00331BA6">
      <w:pPr>
        <w:pStyle w:val="3"/>
        <w:tabs>
          <w:tab w:val="left" w:pos="1134"/>
        </w:tabs>
        <w:ind w:firstLine="709"/>
        <w:rPr>
          <w:rFonts w:cs="Times New Roman"/>
          <w:spacing w:val="-10"/>
          <w:sz w:val="24"/>
          <w:szCs w:val="24"/>
        </w:rPr>
      </w:pPr>
      <w:bookmarkStart w:id="401" w:name="_Toc142574261"/>
      <w:bookmarkStart w:id="402" w:name="_Toc159491776"/>
      <w:r w:rsidRPr="00835EF5">
        <w:rPr>
          <w:rFonts w:cs="Times New Roman"/>
          <w:spacing w:val="-10"/>
          <w:sz w:val="24"/>
          <w:szCs w:val="24"/>
        </w:rPr>
        <w:t>Статья 74. Ограничения использования земельных участков и объектов капитального строительства в границах зоны регулирования застройки и хозяйственной деятельности</w:t>
      </w:r>
      <w:bookmarkEnd w:id="401"/>
      <w:bookmarkEnd w:id="402"/>
    </w:p>
    <w:p w:rsidR="00331BA6" w:rsidRPr="00F70C2C" w:rsidRDefault="00331BA6" w:rsidP="00F70C2C">
      <w:pPr>
        <w:tabs>
          <w:tab w:val="left" w:pos="1134"/>
        </w:tabs>
        <w:ind w:firstLine="709"/>
        <w:jc w:val="both"/>
      </w:pPr>
      <w:r w:rsidRPr="00F70C2C">
        <w:t xml:space="preserve">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зона регулирования застройки и хозяйственной деятельности. </w:t>
      </w:r>
    </w:p>
    <w:p w:rsidR="00331BA6" w:rsidRPr="00F70C2C" w:rsidRDefault="00331BA6" w:rsidP="00F70C2C">
      <w:pPr>
        <w:tabs>
          <w:tab w:val="left" w:pos="1134"/>
        </w:tabs>
        <w:ind w:firstLine="709"/>
        <w:jc w:val="both"/>
      </w:pPr>
      <w:r w:rsidRPr="00F70C2C">
        <w:t xml:space="preserve">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 </w:t>
      </w:r>
    </w:p>
    <w:p w:rsidR="00331BA6" w:rsidRPr="00F70C2C" w:rsidRDefault="00331BA6" w:rsidP="00F70C2C">
      <w:pPr>
        <w:ind w:firstLine="540"/>
        <w:jc w:val="both"/>
      </w:pPr>
      <w:r w:rsidRPr="00F70C2C">
        <w:t xml:space="preserve">Режим использования земель и требования к градостроительным регламентам в границах зоны регулирования застройки и хозяйственной деятельности, в том числе единой зоны регулирования застройки и хозяйственной деятельности, устанавливаются с учетом следующих требований: </w:t>
      </w:r>
    </w:p>
    <w:p w:rsidR="00331BA6" w:rsidRPr="00F70C2C" w:rsidRDefault="00331BA6" w:rsidP="00F70C2C">
      <w:pPr>
        <w:pStyle w:val="aa"/>
        <w:numPr>
          <w:ilvl w:val="0"/>
          <w:numId w:val="234"/>
        </w:numPr>
        <w:tabs>
          <w:tab w:val="left" w:pos="1134"/>
        </w:tabs>
        <w:spacing w:after="0" w:line="240" w:lineRule="auto"/>
        <w:ind w:left="0" w:firstLine="709"/>
        <w:jc w:val="both"/>
        <w:rPr>
          <w:rFonts w:ascii="Times New Roman" w:hAnsi="Times New Roman"/>
          <w:sz w:val="24"/>
          <w:szCs w:val="24"/>
        </w:rPr>
      </w:pPr>
      <w:r w:rsidRPr="00F70C2C">
        <w:rPr>
          <w:rFonts w:ascii="Times New Roman" w:hAnsi="Times New Roman"/>
          <w:sz w:val="24"/>
          <w:szCs w:val="24"/>
        </w:rPr>
        <w:t xml:space="preserve">ограничение строительства, необходимое для обеспечения сохранности объекта культурного наследия в его исторической среде, в том числе касающееся размеров, пропорций и параметров объектов капитального строительства и их частей, использования отдельных строительных материалов, применения цветовых решений; </w:t>
      </w:r>
    </w:p>
    <w:p w:rsidR="00331BA6" w:rsidRPr="00F70C2C" w:rsidRDefault="00331BA6" w:rsidP="00F70C2C">
      <w:pPr>
        <w:pStyle w:val="aa"/>
        <w:numPr>
          <w:ilvl w:val="0"/>
          <w:numId w:val="234"/>
        </w:numPr>
        <w:tabs>
          <w:tab w:val="left" w:pos="1134"/>
        </w:tabs>
        <w:spacing w:after="0" w:line="240" w:lineRule="auto"/>
        <w:ind w:left="0" w:firstLine="709"/>
        <w:jc w:val="both"/>
        <w:rPr>
          <w:rFonts w:ascii="Times New Roman" w:hAnsi="Times New Roman"/>
          <w:sz w:val="24"/>
          <w:szCs w:val="24"/>
        </w:rPr>
      </w:pPr>
      <w:r w:rsidRPr="00F70C2C">
        <w:rPr>
          <w:rFonts w:ascii="Times New Roman" w:hAnsi="Times New Roman"/>
          <w:sz w:val="24"/>
          <w:szCs w:val="24"/>
        </w:rPr>
        <w:t xml:space="preserve">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 </w:t>
      </w:r>
    </w:p>
    <w:p w:rsidR="00331BA6" w:rsidRPr="00F70C2C" w:rsidRDefault="00331BA6" w:rsidP="00F70C2C">
      <w:pPr>
        <w:pStyle w:val="aa"/>
        <w:numPr>
          <w:ilvl w:val="0"/>
          <w:numId w:val="234"/>
        </w:numPr>
        <w:tabs>
          <w:tab w:val="left" w:pos="1134"/>
        </w:tabs>
        <w:spacing w:after="0" w:line="240" w:lineRule="auto"/>
        <w:ind w:left="0" w:firstLine="709"/>
        <w:jc w:val="both"/>
        <w:rPr>
          <w:rFonts w:ascii="Times New Roman" w:hAnsi="Times New Roman"/>
          <w:sz w:val="24"/>
          <w:szCs w:val="24"/>
        </w:rPr>
      </w:pPr>
      <w:r w:rsidRPr="00F70C2C">
        <w:rPr>
          <w:rFonts w:ascii="Times New Roman" w:hAnsi="Times New Roman"/>
          <w:sz w:val="24"/>
          <w:szCs w:val="24"/>
        </w:rPr>
        <w:t xml:space="preserve">обеспечение визуального восприятия объекта культурного наследия в его историко-градостроительной и природной среде; </w:t>
      </w:r>
    </w:p>
    <w:p w:rsidR="00331BA6" w:rsidRPr="00F70C2C" w:rsidRDefault="00331BA6" w:rsidP="00F70C2C">
      <w:pPr>
        <w:pStyle w:val="aa"/>
        <w:numPr>
          <w:ilvl w:val="0"/>
          <w:numId w:val="234"/>
        </w:numPr>
        <w:tabs>
          <w:tab w:val="left" w:pos="1134"/>
        </w:tabs>
        <w:spacing w:after="0" w:line="240" w:lineRule="auto"/>
        <w:ind w:left="0" w:firstLine="709"/>
        <w:jc w:val="both"/>
        <w:rPr>
          <w:rFonts w:ascii="Times New Roman" w:hAnsi="Times New Roman"/>
          <w:sz w:val="24"/>
          <w:szCs w:val="24"/>
        </w:rPr>
      </w:pPr>
      <w:r w:rsidRPr="00F70C2C">
        <w:rPr>
          <w:rFonts w:ascii="Times New Roman" w:hAnsi="Times New Roman"/>
          <w:sz w:val="24"/>
          <w:szCs w:val="24"/>
        </w:rPr>
        <w:t xml:space="preserve">ограничение хозяйственной деятельности, необходимое для обеспечения сохранности объекта культурного наследия в его историко-градостроительной и природной среде; </w:t>
      </w:r>
    </w:p>
    <w:p w:rsidR="00331BA6" w:rsidRPr="00F70C2C" w:rsidRDefault="00331BA6" w:rsidP="00F70C2C">
      <w:pPr>
        <w:pStyle w:val="aa"/>
        <w:numPr>
          <w:ilvl w:val="0"/>
          <w:numId w:val="234"/>
        </w:numPr>
        <w:tabs>
          <w:tab w:val="left" w:pos="1134"/>
        </w:tabs>
        <w:spacing w:after="0" w:line="240" w:lineRule="auto"/>
        <w:ind w:left="0" w:firstLine="709"/>
        <w:jc w:val="both"/>
        <w:rPr>
          <w:rFonts w:ascii="Times New Roman" w:hAnsi="Times New Roman"/>
          <w:sz w:val="24"/>
          <w:szCs w:val="24"/>
        </w:rPr>
      </w:pPr>
      <w:r w:rsidRPr="00F70C2C">
        <w:rPr>
          <w:rFonts w:ascii="Times New Roman" w:hAnsi="Times New Roman"/>
          <w:sz w:val="24"/>
          <w:szCs w:val="24"/>
        </w:rPr>
        <w:t xml:space="preserve">сохранение качества окружающей среды, необходимого для обеспечения сохранности объекта культурного наследия в его историко-градостроительной и природной среде; </w:t>
      </w:r>
    </w:p>
    <w:p w:rsidR="00331BA6" w:rsidRPr="00F70C2C" w:rsidRDefault="00331BA6" w:rsidP="00F70C2C">
      <w:pPr>
        <w:pStyle w:val="aa"/>
        <w:numPr>
          <w:ilvl w:val="0"/>
          <w:numId w:val="234"/>
        </w:numPr>
        <w:tabs>
          <w:tab w:val="left" w:pos="1134"/>
        </w:tabs>
        <w:spacing w:after="0" w:line="240" w:lineRule="auto"/>
        <w:ind w:left="0" w:firstLine="709"/>
        <w:jc w:val="both"/>
        <w:rPr>
          <w:rFonts w:ascii="Times New Roman" w:hAnsi="Times New Roman"/>
          <w:sz w:val="24"/>
          <w:szCs w:val="24"/>
        </w:rPr>
      </w:pPr>
      <w:r w:rsidRPr="00F70C2C">
        <w:rPr>
          <w:rFonts w:ascii="Times New Roman" w:hAnsi="Times New Roman"/>
          <w:sz w:val="24"/>
          <w:szCs w:val="24"/>
        </w:rPr>
        <w:t xml:space="preserve">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 </w:t>
      </w:r>
    </w:p>
    <w:p w:rsidR="00331BA6" w:rsidRPr="00F70C2C" w:rsidRDefault="00331BA6" w:rsidP="00F70C2C">
      <w:pPr>
        <w:pStyle w:val="aa"/>
        <w:numPr>
          <w:ilvl w:val="0"/>
          <w:numId w:val="234"/>
        </w:numPr>
        <w:tabs>
          <w:tab w:val="left" w:pos="1134"/>
        </w:tabs>
        <w:spacing w:after="0" w:line="240" w:lineRule="auto"/>
        <w:ind w:left="0" w:firstLine="709"/>
        <w:jc w:val="both"/>
        <w:rPr>
          <w:rFonts w:ascii="Times New Roman" w:hAnsi="Times New Roman"/>
          <w:sz w:val="24"/>
          <w:szCs w:val="24"/>
        </w:rPr>
      </w:pPr>
      <w:r w:rsidRPr="00F70C2C">
        <w:rPr>
          <w:rFonts w:ascii="Times New Roman" w:hAnsi="Times New Roman"/>
          <w:sz w:val="24"/>
          <w:szCs w:val="24"/>
        </w:rPr>
        <w:t>иные требования, необходимые для обеспечения сохранности объекта культурного наследия в его историко-градостроительной и природной среде.</w:t>
      </w:r>
    </w:p>
    <w:p w:rsidR="00331BA6" w:rsidRPr="00F70C2C" w:rsidRDefault="00331BA6" w:rsidP="00F70C2C">
      <w:pPr>
        <w:pStyle w:val="aa"/>
        <w:tabs>
          <w:tab w:val="left" w:pos="1134"/>
        </w:tabs>
        <w:spacing w:line="240" w:lineRule="auto"/>
        <w:ind w:left="709"/>
        <w:jc w:val="both"/>
        <w:rPr>
          <w:rFonts w:ascii="Times New Roman" w:hAnsi="Times New Roman"/>
          <w:sz w:val="24"/>
          <w:szCs w:val="24"/>
        </w:rPr>
      </w:pPr>
    </w:p>
    <w:p w:rsidR="00331BA6" w:rsidRPr="00F70C2C" w:rsidRDefault="00331BA6" w:rsidP="00F70C2C">
      <w:pPr>
        <w:pStyle w:val="aa"/>
        <w:tabs>
          <w:tab w:val="left" w:pos="1134"/>
        </w:tabs>
        <w:spacing w:line="240" w:lineRule="auto"/>
        <w:ind w:left="709"/>
        <w:jc w:val="both"/>
        <w:outlineLvl w:val="2"/>
        <w:rPr>
          <w:rFonts w:ascii="Times New Roman" w:hAnsi="Times New Roman"/>
          <w:b/>
          <w:sz w:val="24"/>
          <w:szCs w:val="24"/>
        </w:rPr>
      </w:pPr>
      <w:bookmarkStart w:id="403" w:name="_Toc159491777"/>
      <w:r w:rsidRPr="00F70C2C">
        <w:rPr>
          <w:rFonts w:ascii="Times New Roman" w:hAnsi="Times New Roman"/>
          <w:b/>
          <w:sz w:val="24"/>
          <w:szCs w:val="24"/>
        </w:rPr>
        <w:t xml:space="preserve">Статья 75. </w:t>
      </w:r>
      <w:bookmarkStart w:id="404" w:name="_Toc146809970"/>
      <w:r w:rsidRPr="00F70C2C">
        <w:rPr>
          <w:rFonts w:ascii="Times New Roman" w:hAnsi="Times New Roman"/>
          <w:b/>
          <w:sz w:val="24"/>
          <w:szCs w:val="24"/>
        </w:rPr>
        <w:t>Защитные зоны объектов культурного наследия</w:t>
      </w:r>
      <w:bookmarkEnd w:id="403"/>
      <w:bookmarkEnd w:id="404"/>
    </w:p>
    <w:p w:rsidR="00331BA6" w:rsidRPr="00F70C2C" w:rsidRDefault="00331BA6" w:rsidP="00F70C2C">
      <w:pPr>
        <w:tabs>
          <w:tab w:val="left" w:pos="1134"/>
        </w:tabs>
        <w:ind w:firstLine="709"/>
        <w:contextualSpacing/>
        <w:jc w:val="both"/>
        <w:rPr>
          <w:rFonts w:eastAsia="Courier New"/>
        </w:rPr>
      </w:pPr>
      <w:proofErr w:type="gramStart"/>
      <w:r w:rsidRPr="00F70C2C">
        <w:rPr>
          <w:rFonts w:eastAsia="Courier New"/>
        </w:rPr>
        <w:t>В соответствии с Федеральным законом от 25.06.2002 г. № 73-ФЗ «Об объектах культурного наследия (памятниках истории и культуры) народов Российской Федерации» 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пункте 2 настоящей статьи объектов культурного наследия) и в границах которых в целях обеспечения сохранности объектов культурного наследия и композиционно-видовых</w:t>
      </w:r>
      <w:proofErr w:type="gramEnd"/>
      <w:r w:rsidRPr="00F70C2C">
        <w:rPr>
          <w:rFonts w:eastAsia="Courier New"/>
        </w:rPr>
        <w:t xml:space="preserve">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rsidR="00331BA6" w:rsidRPr="00F70C2C" w:rsidRDefault="00331BA6" w:rsidP="00F70C2C">
      <w:pPr>
        <w:tabs>
          <w:tab w:val="left" w:pos="1134"/>
        </w:tabs>
        <w:ind w:firstLine="709"/>
        <w:contextualSpacing/>
        <w:jc w:val="both"/>
        <w:rPr>
          <w:rFonts w:eastAsia="Courier New"/>
        </w:rPr>
      </w:pPr>
      <w:r w:rsidRPr="00F70C2C">
        <w:rPr>
          <w:rFonts w:eastAsia="Courier New"/>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Федерального закона № 73-ФЗ требования и ограничения.</w:t>
      </w:r>
    </w:p>
    <w:p w:rsidR="00331BA6" w:rsidRPr="00F70C2C" w:rsidRDefault="00331BA6" w:rsidP="00F70C2C">
      <w:pPr>
        <w:tabs>
          <w:tab w:val="left" w:pos="1134"/>
        </w:tabs>
        <w:ind w:firstLine="709"/>
        <w:contextualSpacing/>
        <w:jc w:val="both"/>
        <w:rPr>
          <w:rFonts w:eastAsia="Courier New"/>
        </w:rPr>
      </w:pPr>
      <w:r w:rsidRPr="00F70C2C">
        <w:rPr>
          <w:rFonts w:eastAsia="Courier New"/>
        </w:rPr>
        <w:lastRenderedPageBreak/>
        <w:t>Границы защитной зоны объекта культурного наследия устанавливаются:</w:t>
      </w:r>
    </w:p>
    <w:p w:rsidR="00331BA6" w:rsidRPr="00F70C2C" w:rsidRDefault="00331BA6" w:rsidP="00F70C2C">
      <w:pPr>
        <w:tabs>
          <w:tab w:val="left" w:pos="1134"/>
        </w:tabs>
        <w:ind w:firstLine="709"/>
        <w:contextualSpacing/>
        <w:jc w:val="both"/>
        <w:rPr>
          <w:rFonts w:eastAsia="Courier New"/>
        </w:rPr>
      </w:pPr>
      <w:r w:rsidRPr="00F70C2C">
        <w:rPr>
          <w:rFonts w:eastAsia="Courier New"/>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331BA6" w:rsidRPr="00F70C2C" w:rsidRDefault="00331BA6" w:rsidP="00F70C2C">
      <w:pPr>
        <w:tabs>
          <w:tab w:val="left" w:pos="1134"/>
        </w:tabs>
        <w:ind w:firstLine="709"/>
        <w:contextualSpacing/>
        <w:jc w:val="both"/>
        <w:rPr>
          <w:rFonts w:eastAsia="Courier New"/>
        </w:rPr>
      </w:pPr>
      <w:r w:rsidRPr="00F70C2C">
        <w:rPr>
          <w:rFonts w:eastAsia="Courier New"/>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331BA6" w:rsidRPr="00F70C2C" w:rsidRDefault="00331BA6" w:rsidP="00F70C2C">
      <w:pPr>
        <w:pStyle w:val="aa"/>
        <w:tabs>
          <w:tab w:val="left" w:pos="1134"/>
        </w:tabs>
        <w:spacing w:line="240" w:lineRule="auto"/>
        <w:ind w:left="0" w:firstLine="709"/>
        <w:jc w:val="both"/>
        <w:rPr>
          <w:rFonts w:ascii="Times New Roman" w:hAnsi="Times New Roman"/>
          <w:sz w:val="24"/>
          <w:szCs w:val="24"/>
        </w:rPr>
      </w:pPr>
      <w:r w:rsidRPr="00F70C2C">
        <w:rPr>
          <w:rFonts w:ascii="Times New Roman" w:eastAsia="Courier New" w:hAnsi="Times New Roman"/>
          <w:sz w:val="24"/>
          <w:szCs w:val="24"/>
        </w:rPr>
        <w:t>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статьей 34 настоящего Федерального закона.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331BA6" w:rsidRPr="00835EF5" w:rsidRDefault="00331BA6" w:rsidP="00331BA6">
      <w:pPr>
        <w:pStyle w:val="3"/>
        <w:tabs>
          <w:tab w:val="left" w:pos="1134"/>
        </w:tabs>
        <w:ind w:firstLine="709"/>
        <w:rPr>
          <w:rFonts w:cs="Times New Roman"/>
          <w:color w:val="000000" w:themeColor="text1"/>
          <w:spacing w:val="-10"/>
          <w:sz w:val="24"/>
          <w:szCs w:val="24"/>
        </w:rPr>
      </w:pPr>
      <w:bookmarkStart w:id="405" w:name="_Toc119596013"/>
      <w:bookmarkStart w:id="406" w:name="_Toc127435961"/>
      <w:bookmarkStart w:id="407" w:name="_Toc143510013"/>
      <w:bookmarkStart w:id="408" w:name="_Toc159491778"/>
      <w:r w:rsidRPr="00835EF5">
        <w:rPr>
          <w:rFonts w:cs="Times New Roman"/>
          <w:color w:val="000000" w:themeColor="text1"/>
          <w:spacing w:val="-10"/>
          <w:sz w:val="24"/>
          <w:szCs w:val="24"/>
        </w:rPr>
        <w:t xml:space="preserve">Статья 76. Ограничения использования земельных участков и объектов капитального строительства на территории </w:t>
      </w:r>
      <w:proofErr w:type="gramStart"/>
      <w:r w:rsidRPr="00835EF5">
        <w:rPr>
          <w:rFonts w:cs="Times New Roman"/>
          <w:color w:val="000000" w:themeColor="text1"/>
          <w:spacing w:val="-10"/>
          <w:sz w:val="24"/>
          <w:szCs w:val="24"/>
        </w:rPr>
        <w:t>зон</w:t>
      </w:r>
      <w:proofErr w:type="gramEnd"/>
      <w:r w:rsidRPr="00835EF5">
        <w:rPr>
          <w:rFonts w:cs="Times New Roman"/>
          <w:color w:val="000000" w:themeColor="text1"/>
          <w:spacing w:val="-10"/>
          <w:sz w:val="24"/>
          <w:szCs w:val="24"/>
        </w:rPr>
        <w:t xml:space="preserve"> с особыми условиями использования особо охраняемой природной территории</w:t>
      </w:r>
      <w:bookmarkEnd w:id="405"/>
      <w:bookmarkEnd w:id="406"/>
      <w:bookmarkEnd w:id="407"/>
      <w:bookmarkEnd w:id="408"/>
    </w:p>
    <w:p w:rsidR="00331BA6" w:rsidRPr="00F70C2C" w:rsidRDefault="00331BA6" w:rsidP="00F70C2C">
      <w:pPr>
        <w:tabs>
          <w:tab w:val="left" w:pos="1134"/>
        </w:tabs>
        <w:ind w:firstLine="709"/>
        <w:jc w:val="both"/>
      </w:pPr>
      <w:r w:rsidRPr="00F70C2C">
        <w:t xml:space="preserve">Согласно постановлению Правительства Российской Федерации от 19.08.1994 № 980 «О создании в Саратовской области национального парка «Хвалынский» Федеральной службы лесного хозяйства России» </w:t>
      </w:r>
      <w:r w:rsidRPr="00F70C2C">
        <w:rPr>
          <w:bCs/>
        </w:rPr>
        <w:t xml:space="preserve">на территории муниципального образования город Хвалынск расположен памятник природы «Национальный парк </w:t>
      </w:r>
      <w:r w:rsidRPr="00F70C2C">
        <w:t>«Хвалынский»», площадью 26037 га.</w:t>
      </w:r>
    </w:p>
    <w:p w:rsidR="00331BA6" w:rsidRPr="00F70C2C" w:rsidRDefault="00331BA6" w:rsidP="00F70C2C">
      <w:pPr>
        <w:tabs>
          <w:tab w:val="left" w:pos="1134"/>
        </w:tabs>
        <w:ind w:firstLine="709"/>
        <w:jc w:val="both"/>
        <w:rPr>
          <w:bCs/>
        </w:rPr>
      </w:pPr>
      <w:r w:rsidRPr="00F70C2C">
        <w:rPr>
          <w:bCs/>
        </w:rPr>
        <w:t xml:space="preserve">Памятник природы является особо охраняемой природной территорией федерального значения (далее - ООПТ). </w:t>
      </w:r>
    </w:p>
    <w:p w:rsidR="00331BA6" w:rsidRPr="00F70C2C" w:rsidRDefault="00331BA6" w:rsidP="00F70C2C">
      <w:pPr>
        <w:tabs>
          <w:tab w:val="left" w:pos="1134"/>
        </w:tabs>
        <w:ind w:firstLine="709"/>
        <w:jc w:val="both"/>
      </w:pPr>
      <w:r w:rsidRPr="00F70C2C">
        <w:rPr>
          <w:bCs/>
        </w:rPr>
        <w:t xml:space="preserve">Национальный парк «Хвалынский» расположен </w:t>
      </w:r>
      <w:proofErr w:type="gramStart"/>
      <w:r w:rsidRPr="00F70C2C">
        <w:rPr>
          <w:bCs/>
        </w:rPr>
        <w:t>в</w:t>
      </w:r>
      <w:proofErr w:type="gramEnd"/>
      <w:r w:rsidRPr="00F70C2C">
        <w:rPr>
          <w:bCs/>
        </w:rPr>
        <w:t xml:space="preserve"> </w:t>
      </w:r>
      <w:proofErr w:type="gramStart"/>
      <w:r w:rsidRPr="00F70C2C">
        <w:rPr>
          <w:bCs/>
        </w:rPr>
        <w:t>Хвалынском</w:t>
      </w:r>
      <w:proofErr w:type="gramEnd"/>
      <w:r w:rsidRPr="00F70C2C">
        <w:rPr>
          <w:bCs/>
        </w:rPr>
        <w:t xml:space="preserve"> районе, в северо-восточной части Саратовского Правобережья. Естественной границей на востоке служит р. Волга, на севере и северо-западе район граничит с Самарской областью, на юге – с Вольским районом. Национальный парк «Хвалынский» расположен в пределах Восточно-Европейской равнины, на территории Приволжской возвышенности в юго-восточной ее части, в пределах лесостепной зоны.</w:t>
      </w:r>
      <w:r w:rsidRPr="00F70C2C">
        <w:t xml:space="preserve"> </w:t>
      </w:r>
    </w:p>
    <w:p w:rsidR="00331BA6" w:rsidRPr="00F70C2C" w:rsidRDefault="00331BA6" w:rsidP="00F70C2C">
      <w:pPr>
        <w:pStyle w:val="afa"/>
        <w:shd w:val="clear" w:color="auto" w:fill="FFFFFF"/>
        <w:spacing w:before="0" w:beforeAutospacing="0" w:after="0"/>
        <w:ind w:firstLine="709"/>
        <w:jc w:val="both"/>
      </w:pPr>
      <w:r w:rsidRPr="00F70C2C">
        <w:t>Территория парка включает природные комплексы и объекты, имеющие особую экологическую, историческую и эстетическую ценность.</w:t>
      </w:r>
    </w:p>
    <w:p w:rsidR="00331BA6" w:rsidRPr="00F70C2C" w:rsidRDefault="00331BA6" w:rsidP="00F70C2C">
      <w:pPr>
        <w:pStyle w:val="afa"/>
        <w:shd w:val="clear" w:color="auto" w:fill="FFFFFF"/>
        <w:spacing w:before="0" w:beforeAutospacing="0" w:after="0"/>
        <w:ind w:firstLine="709"/>
        <w:jc w:val="both"/>
      </w:pPr>
      <w:r w:rsidRPr="00F70C2C">
        <w:t>Задачи создания парка — сохранение объектов растительного, животного мира, неживой природы и памятников культуры; создание условий для туризма; разработка и внедрение научных методов сохранения природных комплексов в условиях их интенсивного использования человеком.</w:t>
      </w:r>
    </w:p>
    <w:p w:rsidR="00331BA6" w:rsidRPr="00F70C2C" w:rsidRDefault="00331BA6" w:rsidP="00F70C2C">
      <w:pPr>
        <w:pStyle w:val="afa"/>
        <w:shd w:val="clear" w:color="auto" w:fill="FFFFFF"/>
        <w:spacing w:before="0" w:beforeAutospacing="0" w:after="0"/>
        <w:ind w:firstLine="709"/>
        <w:jc w:val="both"/>
      </w:pPr>
      <w:r w:rsidRPr="00F70C2C">
        <w:t>Территория парка характеризуется разнообразием географических, гидрологических, ботанических, исторических достопримечательностей.</w:t>
      </w:r>
    </w:p>
    <w:p w:rsidR="00331BA6" w:rsidRPr="00F70C2C" w:rsidRDefault="00331BA6" w:rsidP="00F70C2C">
      <w:pPr>
        <w:tabs>
          <w:tab w:val="left" w:pos="1134"/>
        </w:tabs>
        <w:ind w:firstLine="709"/>
        <w:jc w:val="both"/>
        <w:rPr>
          <w:bCs/>
        </w:rPr>
      </w:pPr>
      <w:r w:rsidRPr="00F70C2C">
        <w:rPr>
          <w:bCs/>
        </w:rPr>
        <w:t>Национальный парк был организован на базе трех лесничеств:</w:t>
      </w:r>
    </w:p>
    <w:p w:rsidR="00331BA6" w:rsidRPr="00F70C2C" w:rsidRDefault="00331BA6" w:rsidP="00F70C2C">
      <w:pPr>
        <w:pStyle w:val="aa"/>
        <w:numPr>
          <w:ilvl w:val="0"/>
          <w:numId w:val="91"/>
        </w:numPr>
        <w:tabs>
          <w:tab w:val="left" w:pos="1134"/>
        </w:tabs>
        <w:spacing w:after="0" w:line="240" w:lineRule="auto"/>
        <w:ind w:left="0" w:firstLine="709"/>
        <w:contextualSpacing w:val="0"/>
        <w:jc w:val="both"/>
        <w:rPr>
          <w:rFonts w:ascii="Times New Roman" w:hAnsi="Times New Roman"/>
          <w:bCs/>
          <w:sz w:val="24"/>
          <w:szCs w:val="24"/>
        </w:rPr>
      </w:pPr>
      <w:r w:rsidRPr="00F70C2C">
        <w:rPr>
          <w:rFonts w:ascii="Times New Roman" w:hAnsi="Times New Roman"/>
          <w:bCs/>
          <w:sz w:val="24"/>
          <w:szCs w:val="24"/>
        </w:rPr>
        <w:t>Хвалынского (7357 га);</w:t>
      </w:r>
    </w:p>
    <w:p w:rsidR="00331BA6" w:rsidRPr="00F70C2C" w:rsidRDefault="00331BA6" w:rsidP="00F70C2C">
      <w:pPr>
        <w:pStyle w:val="aa"/>
        <w:numPr>
          <w:ilvl w:val="0"/>
          <w:numId w:val="91"/>
        </w:numPr>
        <w:tabs>
          <w:tab w:val="left" w:pos="1134"/>
        </w:tabs>
        <w:spacing w:after="0" w:line="240" w:lineRule="auto"/>
        <w:ind w:left="0" w:firstLine="709"/>
        <w:contextualSpacing w:val="0"/>
        <w:jc w:val="both"/>
        <w:rPr>
          <w:rFonts w:ascii="Times New Roman" w:hAnsi="Times New Roman"/>
          <w:bCs/>
          <w:sz w:val="24"/>
          <w:szCs w:val="24"/>
        </w:rPr>
      </w:pPr>
      <w:r w:rsidRPr="00F70C2C">
        <w:rPr>
          <w:rFonts w:ascii="Times New Roman" w:hAnsi="Times New Roman"/>
          <w:bCs/>
          <w:sz w:val="24"/>
          <w:szCs w:val="24"/>
        </w:rPr>
        <w:t>Алексеевского (8527 га);</w:t>
      </w:r>
    </w:p>
    <w:p w:rsidR="00331BA6" w:rsidRPr="00F70C2C" w:rsidRDefault="00331BA6" w:rsidP="00F70C2C">
      <w:pPr>
        <w:pStyle w:val="aa"/>
        <w:numPr>
          <w:ilvl w:val="0"/>
          <w:numId w:val="91"/>
        </w:numPr>
        <w:tabs>
          <w:tab w:val="left" w:pos="1134"/>
        </w:tabs>
        <w:spacing w:after="0" w:line="240" w:lineRule="auto"/>
        <w:ind w:left="0" w:firstLine="709"/>
        <w:contextualSpacing w:val="0"/>
        <w:jc w:val="both"/>
        <w:rPr>
          <w:rFonts w:ascii="Times New Roman" w:hAnsi="Times New Roman"/>
          <w:bCs/>
          <w:sz w:val="24"/>
          <w:szCs w:val="24"/>
        </w:rPr>
      </w:pPr>
      <w:r w:rsidRPr="00F70C2C">
        <w:rPr>
          <w:rFonts w:ascii="Times New Roman" w:hAnsi="Times New Roman"/>
          <w:bCs/>
          <w:sz w:val="24"/>
          <w:szCs w:val="24"/>
        </w:rPr>
        <w:t>Сосново-Мазинского (9630 га).</w:t>
      </w:r>
    </w:p>
    <w:p w:rsidR="00331BA6" w:rsidRPr="00F70C2C" w:rsidRDefault="00331BA6" w:rsidP="00F70C2C">
      <w:pPr>
        <w:tabs>
          <w:tab w:val="left" w:pos="1134"/>
        </w:tabs>
        <w:ind w:firstLine="709"/>
        <w:jc w:val="both"/>
        <w:rPr>
          <w:bCs/>
        </w:rPr>
      </w:pPr>
      <w:r w:rsidRPr="00F70C2C">
        <w:rPr>
          <w:bCs/>
        </w:rPr>
        <w:t xml:space="preserve">Вся территория парка поделена на </w:t>
      </w:r>
      <w:proofErr w:type="gramStart"/>
      <w:r w:rsidRPr="00F70C2C">
        <w:rPr>
          <w:bCs/>
        </w:rPr>
        <w:t>три функциональные</w:t>
      </w:r>
      <w:proofErr w:type="gramEnd"/>
      <w:r w:rsidRPr="00F70C2C">
        <w:rPr>
          <w:bCs/>
        </w:rPr>
        <w:t xml:space="preserve"> зоны:</w:t>
      </w:r>
    </w:p>
    <w:p w:rsidR="00331BA6" w:rsidRPr="00F70C2C" w:rsidRDefault="00331BA6" w:rsidP="00F70C2C">
      <w:pPr>
        <w:pStyle w:val="aa"/>
        <w:numPr>
          <w:ilvl w:val="0"/>
          <w:numId w:val="90"/>
        </w:numPr>
        <w:tabs>
          <w:tab w:val="left" w:pos="0"/>
          <w:tab w:val="left" w:pos="1134"/>
        </w:tabs>
        <w:spacing w:after="0" w:line="240" w:lineRule="auto"/>
        <w:ind w:left="0" w:firstLine="709"/>
        <w:contextualSpacing w:val="0"/>
        <w:jc w:val="both"/>
        <w:rPr>
          <w:rFonts w:ascii="Times New Roman" w:hAnsi="Times New Roman"/>
          <w:bCs/>
          <w:sz w:val="24"/>
          <w:szCs w:val="24"/>
        </w:rPr>
      </w:pPr>
      <w:proofErr w:type="gramStart"/>
      <w:r w:rsidRPr="00F70C2C">
        <w:rPr>
          <w:rFonts w:ascii="Times New Roman" w:hAnsi="Times New Roman"/>
          <w:bCs/>
          <w:sz w:val="24"/>
          <w:szCs w:val="24"/>
        </w:rPr>
        <w:t>заповедная</w:t>
      </w:r>
      <w:proofErr w:type="gramEnd"/>
      <w:r w:rsidRPr="00F70C2C">
        <w:rPr>
          <w:rFonts w:ascii="Times New Roman" w:hAnsi="Times New Roman"/>
          <w:bCs/>
          <w:sz w:val="24"/>
          <w:szCs w:val="24"/>
        </w:rPr>
        <w:t xml:space="preserve"> (1359 га);</w:t>
      </w:r>
    </w:p>
    <w:p w:rsidR="00331BA6" w:rsidRPr="00F70C2C" w:rsidRDefault="00331BA6" w:rsidP="00F70C2C">
      <w:pPr>
        <w:pStyle w:val="aa"/>
        <w:numPr>
          <w:ilvl w:val="0"/>
          <w:numId w:val="90"/>
        </w:numPr>
        <w:tabs>
          <w:tab w:val="left" w:pos="0"/>
          <w:tab w:val="left" w:pos="1134"/>
        </w:tabs>
        <w:spacing w:after="0" w:line="240" w:lineRule="auto"/>
        <w:ind w:left="0" w:firstLine="709"/>
        <w:contextualSpacing w:val="0"/>
        <w:jc w:val="both"/>
        <w:rPr>
          <w:rFonts w:ascii="Times New Roman" w:hAnsi="Times New Roman"/>
          <w:bCs/>
          <w:sz w:val="24"/>
          <w:szCs w:val="24"/>
        </w:rPr>
      </w:pPr>
      <w:proofErr w:type="gramStart"/>
      <w:r w:rsidRPr="00F70C2C">
        <w:rPr>
          <w:rFonts w:ascii="Times New Roman" w:hAnsi="Times New Roman"/>
          <w:bCs/>
          <w:sz w:val="24"/>
          <w:szCs w:val="24"/>
        </w:rPr>
        <w:t>рекреационная</w:t>
      </w:r>
      <w:proofErr w:type="gramEnd"/>
      <w:r w:rsidRPr="00F70C2C">
        <w:rPr>
          <w:rFonts w:ascii="Times New Roman" w:hAnsi="Times New Roman"/>
          <w:bCs/>
          <w:sz w:val="24"/>
          <w:szCs w:val="24"/>
        </w:rPr>
        <w:t xml:space="preserve"> (3551 га);</w:t>
      </w:r>
    </w:p>
    <w:p w:rsidR="00331BA6" w:rsidRPr="00F70C2C" w:rsidRDefault="00331BA6" w:rsidP="00F70C2C">
      <w:pPr>
        <w:pStyle w:val="aa"/>
        <w:numPr>
          <w:ilvl w:val="0"/>
          <w:numId w:val="90"/>
        </w:numPr>
        <w:tabs>
          <w:tab w:val="left" w:pos="0"/>
          <w:tab w:val="left" w:pos="1134"/>
        </w:tabs>
        <w:spacing w:after="0" w:line="240" w:lineRule="auto"/>
        <w:ind w:left="0" w:firstLine="709"/>
        <w:contextualSpacing w:val="0"/>
        <w:jc w:val="both"/>
        <w:rPr>
          <w:rFonts w:ascii="Times New Roman" w:hAnsi="Times New Roman"/>
          <w:bCs/>
          <w:sz w:val="24"/>
          <w:szCs w:val="24"/>
        </w:rPr>
      </w:pPr>
      <w:r w:rsidRPr="00F70C2C">
        <w:rPr>
          <w:rFonts w:ascii="Times New Roman" w:hAnsi="Times New Roman"/>
          <w:bCs/>
          <w:sz w:val="24"/>
          <w:szCs w:val="24"/>
        </w:rPr>
        <w:t>зона хозяйственного назначения (20604 га).</w:t>
      </w:r>
    </w:p>
    <w:p w:rsidR="00331BA6" w:rsidRPr="00F70C2C" w:rsidRDefault="00331BA6" w:rsidP="00F70C2C">
      <w:pPr>
        <w:ind w:firstLine="709"/>
        <w:jc w:val="both"/>
      </w:pPr>
      <w:r w:rsidRPr="00F70C2C">
        <w:t xml:space="preserve">Заповедная зона выделяется с целью сохранения и изучения природных комплексов со всей совокупностью их компонентов в условиях естественного течения природных процессов и явлений. В заповедной зоне запрещены все виды хозяйственной и рекреационной деятельности, соблюдается полное невмешательство в ход природных процессов. </w:t>
      </w:r>
    </w:p>
    <w:p w:rsidR="00331BA6" w:rsidRPr="00F70C2C" w:rsidRDefault="00331BA6" w:rsidP="00F70C2C">
      <w:pPr>
        <w:ind w:firstLine="709"/>
        <w:jc w:val="both"/>
      </w:pPr>
      <w:r w:rsidRPr="00F70C2C">
        <w:lastRenderedPageBreak/>
        <w:t xml:space="preserve">В заповедной зоне разрешается научно-исследовательская деятельность, включая экологический мониторинг, проведение мероприятий по защите лесов от пожаров, лесопатологических обследований, лесоустроительных работ. </w:t>
      </w:r>
    </w:p>
    <w:p w:rsidR="00331BA6" w:rsidRPr="00F70C2C" w:rsidRDefault="00331BA6" w:rsidP="00F70C2C">
      <w:pPr>
        <w:ind w:firstLine="709"/>
        <w:jc w:val="both"/>
      </w:pPr>
      <w:r w:rsidRPr="00F70C2C">
        <w:t xml:space="preserve">Посещение заповедной зоны без сопровождения сотрудников парка либо без письменного разрешения его администрации не допускается. </w:t>
      </w:r>
    </w:p>
    <w:p w:rsidR="00331BA6" w:rsidRPr="00F70C2C" w:rsidRDefault="00331BA6" w:rsidP="00F70C2C">
      <w:pPr>
        <w:pStyle w:val="aa"/>
        <w:tabs>
          <w:tab w:val="left" w:pos="0"/>
          <w:tab w:val="left" w:pos="1134"/>
        </w:tabs>
        <w:spacing w:line="240" w:lineRule="auto"/>
        <w:ind w:left="0" w:firstLine="709"/>
        <w:jc w:val="both"/>
        <w:rPr>
          <w:rFonts w:ascii="Times New Roman" w:hAnsi="Times New Roman"/>
          <w:bCs/>
          <w:sz w:val="24"/>
          <w:szCs w:val="24"/>
        </w:rPr>
      </w:pPr>
      <w:r w:rsidRPr="00F70C2C">
        <w:rPr>
          <w:rFonts w:ascii="Times New Roman" w:hAnsi="Times New Roman"/>
          <w:bCs/>
          <w:sz w:val="24"/>
          <w:szCs w:val="24"/>
        </w:rPr>
        <w:t xml:space="preserve">Рекреационная зона включает территории национального парка, активно используемые населением для отдыха. Национальным парком проводится обустройство зоны. Посещение рекреационной зоны осуществляется по входным билетам, выдаваемым администрацией национального парка, регламентируется допустимыми рекреационными нагрузками. </w:t>
      </w:r>
    </w:p>
    <w:p w:rsidR="00331BA6" w:rsidRPr="00F70C2C" w:rsidRDefault="00331BA6" w:rsidP="00F70C2C">
      <w:pPr>
        <w:pStyle w:val="aa"/>
        <w:tabs>
          <w:tab w:val="left" w:pos="0"/>
          <w:tab w:val="left" w:pos="1134"/>
        </w:tabs>
        <w:spacing w:line="240" w:lineRule="auto"/>
        <w:ind w:left="0" w:firstLine="709"/>
        <w:jc w:val="both"/>
        <w:rPr>
          <w:rFonts w:ascii="Times New Roman" w:hAnsi="Times New Roman"/>
          <w:bCs/>
          <w:sz w:val="24"/>
          <w:szCs w:val="24"/>
        </w:rPr>
      </w:pPr>
      <w:r w:rsidRPr="00F70C2C">
        <w:rPr>
          <w:rFonts w:ascii="Times New Roman" w:hAnsi="Times New Roman"/>
          <w:bCs/>
          <w:sz w:val="24"/>
          <w:szCs w:val="24"/>
        </w:rPr>
        <w:t xml:space="preserve">На территории рекреационной зоны запрещается: </w:t>
      </w:r>
    </w:p>
    <w:p w:rsidR="00331BA6" w:rsidRPr="00F70C2C" w:rsidRDefault="00331BA6" w:rsidP="00F70C2C">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сбор лесной подстилки, заготовка древесных соков и смол, дикорастущих растений; </w:t>
      </w:r>
    </w:p>
    <w:p w:rsidR="00331BA6" w:rsidRPr="00F70C2C" w:rsidRDefault="00331BA6" w:rsidP="00F70C2C">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пастьба скота; </w:t>
      </w:r>
    </w:p>
    <w:p w:rsidR="00331BA6" w:rsidRPr="00F70C2C" w:rsidRDefault="00331BA6" w:rsidP="00F70C2C">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нанесение на деревьях, постройках надписей и знаков; </w:t>
      </w:r>
    </w:p>
    <w:p w:rsidR="00331BA6" w:rsidRPr="00F70C2C" w:rsidRDefault="00331BA6" w:rsidP="00F70C2C">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деятельность, влекущая за собой подтопление территории; </w:t>
      </w:r>
    </w:p>
    <w:p w:rsidR="00331BA6" w:rsidRPr="00F70C2C" w:rsidRDefault="00331BA6" w:rsidP="00F70C2C">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мойка автомобилей; </w:t>
      </w:r>
    </w:p>
    <w:p w:rsidR="00331BA6" w:rsidRPr="00F70C2C" w:rsidRDefault="00331BA6" w:rsidP="00F70C2C">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проведение экскурсий без разрешения администрации национального парка; </w:t>
      </w:r>
    </w:p>
    <w:p w:rsidR="00331BA6" w:rsidRPr="00F70C2C" w:rsidRDefault="00331BA6" w:rsidP="00F70C2C">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размещение промышленных и бытовых отходов, занятие земельных участков под цели, не связанные с деятельностью национального парка; </w:t>
      </w:r>
    </w:p>
    <w:p w:rsidR="00331BA6" w:rsidRPr="00F70C2C" w:rsidRDefault="00331BA6" w:rsidP="00F70C2C">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нахождение с любыми видами оружия, орудий лова, а также иными предметами, которые могут стать орудием нарушения режима особой охраны национального парка; </w:t>
      </w:r>
    </w:p>
    <w:p w:rsidR="00331BA6" w:rsidRPr="00F70C2C" w:rsidRDefault="00331BA6" w:rsidP="00F70C2C">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самовольное ведение раскопок, вывоз предметов, имеющих историко-культурную ценность; </w:t>
      </w:r>
    </w:p>
    <w:p w:rsidR="00331BA6" w:rsidRPr="00F70C2C" w:rsidRDefault="00331BA6" w:rsidP="00F70C2C">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применение ядохимикатов; </w:t>
      </w:r>
    </w:p>
    <w:p w:rsidR="00331BA6" w:rsidRPr="00F70C2C" w:rsidRDefault="00331BA6" w:rsidP="00F70C2C">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сброс на рельеф местности, в водоемы и водотоки любых сточных вод; </w:t>
      </w:r>
    </w:p>
    <w:p w:rsidR="00331BA6" w:rsidRPr="00F70C2C" w:rsidRDefault="00331BA6" w:rsidP="00F70C2C">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деятельность, нарушающая красоту и живописность ландшафтов и влекущая за собой ущерб природной среде, в том числе нарушение местообитаний охраняемых растений и животных, загрязнение почв, вод, воздушной среды; </w:t>
      </w:r>
    </w:p>
    <w:p w:rsidR="00331BA6" w:rsidRPr="00F70C2C" w:rsidRDefault="00331BA6" w:rsidP="00F70C2C">
      <w:pPr>
        <w:pStyle w:val="aa"/>
        <w:widowControl w:val="0"/>
        <w:numPr>
          <w:ilvl w:val="0"/>
          <w:numId w:val="95"/>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proofErr w:type="gramStart"/>
      <w:r w:rsidRPr="00F70C2C">
        <w:rPr>
          <w:rFonts w:ascii="Times New Roman" w:hAnsi="Times New Roman"/>
          <w:bCs/>
          <w:sz w:val="24"/>
          <w:szCs w:val="24"/>
        </w:rPr>
        <w:t xml:space="preserve">замусоривание территории, уничтожение и повреждение природных объектов, памятников природы, истории и культуры, зданий и сооружений, малых архитектурных форм, плакатов, аншлагов, указателей, межевых знаков, квартальных и придорожных столбов, дорог и троп. </w:t>
      </w:r>
      <w:proofErr w:type="gramEnd"/>
    </w:p>
    <w:p w:rsidR="00331BA6" w:rsidRPr="00F70C2C" w:rsidRDefault="00331BA6" w:rsidP="00F70C2C">
      <w:pPr>
        <w:pStyle w:val="aa"/>
        <w:tabs>
          <w:tab w:val="left" w:pos="0"/>
          <w:tab w:val="left" w:pos="1134"/>
        </w:tabs>
        <w:spacing w:line="240" w:lineRule="auto"/>
        <w:ind w:left="0" w:firstLine="709"/>
        <w:jc w:val="both"/>
        <w:rPr>
          <w:rFonts w:ascii="Times New Roman" w:hAnsi="Times New Roman"/>
          <w:bCs/>
          <w:sz w:val="24"/>
          <w:szCs w:val="24"/>
        </w:rPr>
      </w:pPr>
      <w:r w:rsidRPr="00F70C2C">
        <w:rPr>
          <w:rFonts w:ascii="Times New Roman" w:hAnsi="Times New Roman"/>
          <w:bCs/>
          <w:sz w:val="24"/>
          <w:szCs w:val="24"/>
        </w:rPr>
        <w:t xml:space="preserve">На территории рекреационной зоны разрешается: </w:t>
      </w:r>
    </w:p>
    <w:p w:rsidR="00331BA6" w:rsidRPr="00F70C2C" w:rsidRDefault="00331BA6" w:rsidP="00F70C2C">
      <w:pPr>
        <w:pStyle w:val="aa"/>
        <w:widowControl w:val="0"/>
        <w:numPr>
          <w:ilvl w:val="0"/>
          <w:numId w:val="96"/>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строительство баз отдыха, гостиниц, кемпингов, турбаз, </w:t>
      </w:r>
      <w:proofErr w:type="gramStart"/>
      <w:r w:rsidRPr="00F70C2C">
        <w:rPr>
          <w:rFonts w:ascii="Times New Roman" w:hAnsi="Times New Roman"/>
          <w:bCs/>
          <w:sz w:val="24"/>
          <w:szCs w:val="24"/>
        </w:rPr>
        <w:t>визит-центра</w:t>
      </w:r>
      <w:proofErr w:type="gramEnd"/>
      <w:r w:rsidRPr="00F70C2C">
        <w:rPr>
          <w:rFonts w:ascii="Times New Roman" w:hAnsi="Times New Roman"/>
          <w:bCs/>
          <w:sz w:val="24"/>
          <w:szCs w:val="24"/>
        </w:rPr>
        <w:t xml:space="preserve"> парка, предприятий общественного питания, торговли и других культурно-бытовых объектов в установленном порядке; </w:t>
      </w:r>
    </w:p>
    <w:p w:rsidR="00331BA6" w:rsidRPr="00F70C2C" w:rsidRDefault="00331BA6" w:rsidP="00F70C2C">
      <w:pPr>
        <w:pStyle w:val="aa"/>
        <w:widowControl w:val="0"/>
        <w:numPr>
          <w:ilvl w:val="0"/>
          <w:numId w:val="96"/>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proofErr w:type="gramStart"/>
      <w:r w:rsidRPr="00F70C2C">
        <w:rPr>
          <w:rFonts w:ascii="Times New Roman" w:hAnsi="Times New Roman"/>
          <w:bCs/>
          <w:sz w:val="24"/>
          <w:szCs w:val="24"/>
        </w:rPr>
        <w:t xml:space="preserve">маркировка и оборудование трасс маршрутного туризма (пешего, водного весельного, велосипедного, лыжного, конного), экологических троп, устройство мест стоянок для дневного отдыха и ночлега, смотровых площадок, экспозиционных участков для наблюдения за животными, информационных центров и пунктов, экспозиций, эколого-образовательных троп и маршрутов, причалов и т.д.; </w:t>
      </w:r>
      <w:proofErr w:type="gramEnd"/>
    </w:p>
    <w:p w:rsidR="00331BA6" w:rsidRPr="00F70C2C" w:rsidRDefault="00331BA6" w:rsidP="00F70C2C">
      <w:pPr>
        <w:pStyle w:val="aa"/>
        <w:widowControl w:val="0"/>
        <w:numPr>
          <w:ilvl w:val="0"/>
          <w:numId w:val="96"/>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установка </w:t>
      </w:r>
      <w:proofErr w:type="spellStart"/>
      <w:r w:rsidRPr="00F70C2C">
        <w:rPr>
          <w:rFonts w:ascii="Times New Roman" w:hAnsi="Times New Roman"/>
          <w:bCs/>
          <w:sz w:val="24"/>
          <w:szCs w:val="24"/>
        </w:rPr>
        <w:t>пчелопасек</w:t>
      </w:r>
      <w:proofErr w:type="spellEnd"/>
      <w:r w:rsidRPr="00F70C2C">
        <w:rPr>
          <w:rFonts w:ascii="Times New Roman" w:hAnsi="Times New Roman"/>
          <w:bCs/>
          <w:sz w:val="24"/>
          <w:szCs w:val="24"/>
        </w:rPr>
        <w:t xml:space="preserve"> по разрешениям, выдаваемым администрацией парка; </w:t>
      </w:r>
    </w:p>
    <w:p w:rsidR="00331BA6" w:rsidRPr="00F70C2C" w:rsidRDefault="00331BA6" w:rsidP="00F70C2C">
      <w:pPr>
        <w:pStyle w:val="aa"/>
        <w:widowControl w:val="0"/>
        <w:numPr>
          <w:ilvl w:val="0"/>
          <w:numId w:val="96"/>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устройство кострищ с запасом топлива для посетителей; </w:t>
      </w:r>
    </w:p>
    <w:p w:rsidR="00331BA6" w:rsidRPr="00F70C2C" w:rsidRDefault="00331BA6" w:rsidP="00F70C2C">
      <w:pPr>
        <w:pStyle w:val="aa"/>
        <w:widowControl w:val="0"/>
        <w:numPr>
          <w:ilvl w:val="0"/>
          <w:numId w:val="96"/>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проведение рубок ухода, кроме проходных, санитарных рубок и прочих рубок; </w:t>
      </w:r>
    </w:p>
    <w:p w:rsidR="00331BA6" w:rsidRPr="00F70C2C" w:rsidRDefault="00331BA6" w:rsidP="00F70C2C">
      <w:pPr>
        <w:pStyle w:val="aa"/>
        <w:widowControl w:val="0"/>
        <w:numPr>
          <w:ilvl w:val="0"/>
          <w:numId w:val="96"/>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для населения, проживающего на территории парка, сенокошение по разрешениям, выдаваемым администрацией национального парка, свободный сбор грибов и ягод; </w:t>
      </w:r>
    </w:p>
    <w:p w:rsidR="00331BA6" w:rsidRPr="00F70C2C" w:rsidRDefault="00331BA6" w:rsidP="00F70C2C">
      <w:pPr>
        <w:pStyle w:val="aa"/>
        <w:widowControl w:val="0"/>
        <w:numPr>
          <w:ilvl w:val="0"/>
          <w:numId w:val="96"/>
        </w:numPr>
        <w:tabs>
          <w:tab w:val="left" w:pos="0"/>
          <w:tab w:val="left" w:pos="1134"/>
        </w:tabs>
        <w:autoSpaceDE w:val="0"/>
        <w:autoSpaceDN w:val="0"/>
        <w:adjustRightInd w:val="0"/>
        <w:spacing w:after="0" w:line="240" w:lineRule="auto"/>
        <w:ind w:left="0" w:firstLine="709"/>
        <w:contextualSpacing w:val="0"/>
        <w:jc w:val="both"/>
        <w:textAlignment w:val="baseline"/>
        <w:rPr>
          <w:rFonts w:ascii="Times New Roman" w:hAnsi="Times New Roman"/>
          <w:bCs/>
          <w:sz w:val="24"/>
          <w:szCs w:val="24"/>
        </w:rPr>
      </w:pPr>
      <w:r w:rsidRPr="00F70C2C">
        <w:rPr>
          <w:rFonts w:ascii="Times New Roman" w:hAnsi="Times New Roman"/>
          <w:bCs/>
          <w:sz w:val="24"/>
          <w:szCs w:val="24"/>
        </w:rPr>
        <w:t xml:space="preserve">проведение ревизий обходов, необходимых лесохозяйственных и лесозащитных работ. </w:t>
      </w:r>
    </w:p>
    <w:p w:rsidR="00331BA6" w:rsidRPr="00F70C2C" w:rsidRDefault="00331BA6" w:rsidP="00F70C2C">
      <w:pPr>
        <w:ind w:firstLine="709"/>
        <w:jc w:val="both"/>
      </w:pPr>
      <w:r w:rsidRPr="00F70C2C">
        <w:t xml:space="preserve">На территории зоны хозяйственного назначения осуществляются работы, необходимые для функционирования и развития национального парка, а также обеспечения жизнедеятельности населения, проживающего на территории национального </w:t>
      </w:r>
      <w:r w:rsidRPr="00F70C2C">
        <w:lastRenderedPageBreak/>
        <w:t xml:space="preserve">парка, поддержания социально-экономической инфраструктуры. Проводятся необходимые лесохозяйственные и лесозащитные мероприятия, разрешаются рубки ухода, кроме проходных, санитарные и прочие рубки. Разрешается сенокошение, пастьба скота. </w:t>
      </w:r>
    </w:p>
    <w:p w:rsidR="00331BA6" w:rsidRPr="00F70C2C" w:rsidRDefault="00331BA6" w:rsidP="00F70C2C">
      <w:pPr>
        <w:ind w:firstLine="709"/>
        <w:jc w:val="both"/>
      </w:pPr>
      <w:r w:rsidRPr="00F70C2C">
        <w:t xml:space="preserve">В зоне ведется экологически сбалансированное сельское хозяйство, не противоречащее задачам национального парка. Применение минеральных удобрений строго регламентируется в установленном порядке, защита   сельскохозяйственных растений проводится биологическими методами. </w:t>
      </w:r>
    </w:p>
    <w:p w:rsidR="00331BA6" w:rsidRPr="00F70C2C" w:rsidRDefault="00331BA6" w:rsidP="00F70C2C">
      <w:pPr>
        <w:ind w:firstLine="709"/>
        <w:jc w:val="both"/>
      </w:pPr>
      <w:r w:rsidRPr="00F70C2C">
        <w:t xml:space="preserve">На территории зоны хозяйственного назначения запрещается: </w:t>
      </w:r>
    </w:p>
    <w:p w:rsidR="00331BA6" w:rsidRPr="00F70C2C" w:rsidRDefault="00331BA6" w:rsidP="00F70C2C">
      <w:pPr>
        <w:pStyle w:val="aa"/>
        <w:numPr>
          <w:ilvl w:val="0"/>
          <w:numId w:val="97"/>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применение пестицидов; </w:t>
      </w:r>
    </w:p>
    <w:p w:rsidR="00331BA6" w:rsidRPr="00F70C2C" w:rsidRDefault="00331BA6" w:rsidP="00F70C2C">
      <w:pPr>
        <w:pStyle w:val="aa"/>
        <w:numPr>
          <w:ilvl w:val="0"/>
          <w:numId w:val="97"/>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уничтожение и повреждение природных объектов, зданий и сооружений, малых архитектурных форм, плакатов, аншлагов, указателей, межевых знаков, квартальных и придорожных столбов, дорог и троп.</w:t>
      </w:r>
    </w:p>
    <w:p w:rsidR="00331BA6" w:rsidRPr="00F70C2C" w:rsidRDefault="00331BA6" w:rsidP="00F70C2C">
      <w:pPr>
        <w:ind w:firstLine="709"/>
        <w:jc w:val="both"/>
      </w:pPr>
      <w:r w:rsidRPr="00F70C2C">
        <w:t xml:space="preserve">В пределах зоны разрешается сбор ягод и грибов. Рекреация осуществляется преимущественно в форме транзитных маршрутов. Осуществление спортивного и любительского рыболовства, спортивной и любительской охоты разрешается в порядке, устанавливаемом администрацией национального парка с учетом рекомендаций Научно-технического совета национального парка и в соответствии с действующими в Саратовской области Правилами спортивного и любительского рыболовства и спортивной и любительской охоты по путевкам и разрешениям, выдаваемым посетителям администрацией национального парка. </w:t>
      </w:r>
    </w:p>
    <w:p w:rsidR="00331BA6" w:rsidRPr="00F70C2C" w:rsidRDefault="00331BA6" w:rsidP="00F70C2C">
      <w:pPr>
        <w:ind w:firstLine="709"/>
        <w:jc w:val="both"/>
      </w:pPr>
      <w:r w:rsidRPr="00F70C2C">
        <w:t xml:space="preserve">На селитебных территориях предусматривается развитие жилищного, коммунального, транспортного и инженерного строительства с учетом природоохранных и архитектурных требований, по согласованию с администрацией парка. Возрождаются и поддерживаются народные художественные промыслы. Допускаются другие виды кустарных промыслов и связанные с ними виды пользования отдельными природными ресурсами, не противоречащие задачам парка. </w:t>
      </w:r>
    </w:p>
    <w:p w:rsidR="00331BA6" w:rsidRPr="00F70C2C" w:rsidRDefault="00331BA6" w:rsidP="00F70C2C">
      <w:pPr>
        <w:tabs>
          <w:tab w:val="left" w:pos="1134"/>
        </w:tabs>
        <w:ind w:firstLine="709"/>
        <w:jc w:val="both"/>
      </w:pPr>
      <w:r w:rsidRPr="00F70C2C">
        <w:rPr>
          <w:color w:val="000000" w:themeColor="text1"/>
          <w:shd w:val="clear" w:color="auto" w:fill="FFFFFF"/>
        </w:rPr>
        <w:t xml:space="preserve">Постановлением Правительства Саратовской области от 23.04.2004 № 96-П установлена охранная зона </w:t>
      </w:r>
      <w:r w:rsidRPr="00F70C2C">
        <w:t>национального парка «Хвалынский»</w:t>
      </w:r>
      <w:r w:rsidRPr="00F70C2C">
        <w:rPr>
          <w:color w:val="000000" w:themeColor="text1"/>
          <w:shd w:val="clear" w:color="auto" w:fill="FFFFFF"/>
        </w:rPr>
        <w:t>. Площадь охранной зоны составляет 114924 га. На территории охранной зоны устанавливается режим использования земельных участков без изменения их целевого назначения сложившегося на момент включения в состав охранной зоны.</w:t>
      </w:r>
    </w:p>
    <w:p w:rsidR="00331BA6" w:rsidRPr="00F70C2C" w:rsidRDefault="00331BA6" w:rsidP="00F70C2C">
      <w:pPr>
        <w:tabs>
          <w:tab w:val="left" w:pos="1134"/>
        </w:tabs>
        <w:ind w:firstLine="709"/>
        <w:jc w:val="both"/>
        <w:rPr>
          <w:color w:val="000000" w:themeColor="text1"/>
        </w:rPr>
      </w:pPr>
      <w:r w:rsidRPr="00F70C2C">
        <w:rPr>
          <w:color w:val="000000" w:themeColor="text1"/>
        </w:rPr>
        <w:t xml:space="preserve">На территории охранной зоны запрещается: </w:t>
      </w:r>
    </w:p>
    <w:p w:rsidR="00331BA6" w:rsidRPr="00F70C2C" w:rsidRDefault="00331BA6" w:rsidP="00F70C2C">
      <w:pPr>
        <w:pStyle w:val="aa"/>
        <w:numPr>
          <w:ilvl w:val="0"/>
          <w:numId w:val="9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разведка и разработка месторождений полезных ископаемых; </w:t>
      </w:r>
    </w:p>
    <w:p w:rsidR="00331BA6" w:rsidRPr="00F70C2C" w:rsidRDefault="00331BA6" w:rsidP="00F70C2C">
      <w:pPr>
        <w:pStyle w:val="aa"/>
        <w:numPr>
          <w:ilvl w:val="0"/>
          <w:numId w:val="9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строительство промышленных предприятий и иных объектов повышенной санитарно-экологической опасности; </w:t>
      </w:r>
    </w:p>
    <w:p w:rsidR="00331BA6" w:rsidRPr="00F70C2C" w:rsidRDefault="00331BA6" w:rsidP="00F70C2C">
      <w:pPr>
        <w:pStyle w:val="aa"/>
        <w:numPr>
          <w:ilvl w:val="0"/>
          <w:numId w:val="9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деятельность, влекущая изменение или деградацию ландшафтов, уничтожение, загрязнение, захламление, засоление почвенного покрова; </w:t>
      </w:r>
    </w:p>
    <w:p w:rsidR="00331BA6" w:rsidRPr="00F70C2C" w:rsidRDefault="00331BA6" w:rsidP="00F70C2C">
      <w:pPr>
        <w:pStyle w:val="aa"/>
        <w:numPr>
          <w:ilvl w:val="0"/>
          <w:numId w:val="9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деятельность, влекущая нарушение гидрологического режима территории, загрязнение и захламление поверхностных водоемов и подземных источников; </w:t>
      </w:r>
    </w:p>
    <w:p w:rsidR="00331BA6" w:rsidRPr="00F70C2C" w:rsidRDefault="00331BA6" w:rsidP="00F70C2C">
      <w:pPr>
        <w:pStyle w:val="aa"/>
        <w:numPr>
          <w:ilvl w:val="0"/>
          <w:numId w:val="9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нарушение правил лесопользования, противопожарных и санитарных правил в лесах, проведение сплошных лесосечных рубок при площади одной лесосеки более 10 га; </w:t>
      </w:r>
    </w:p>
    <w:p w:rsidR="00331BA6" w:rsidRPr="00F70C2C" w:rsidRDefault="00331BA6" w:rsidP="00F70C2C">
      <w:pPr>
        <w:pStyle w:val="aa"/>
        <w:numPr>
          <w:ilvl w:val="0"/>
          <w:numId w:val="9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сбор и добывание редких и исчезающих видов растений и животных, занесенных в Красные книги Российской Федерации и Саратовской области; </w:t>
      </w:r>
    </w:p>
    <w:p w:rsidR="00331BA6" w:rsidRPr="00F70C2C" w:rsidRDefault="00331BA6" w:rsidP="00F70C2C">
      <w:pPr>
        <w:pStyle w:val="aa"/>
        <w:numPr>
          <w:ilvl w:val="0"/>
          <w:numId w:val="9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сбор и вывоз предметов и объектов, имеющих экологическую и историко-культурную ценность; </w:t>
      </w:r>
    </w:p>
    <w:p w:rsidR="00331BA6" w:rsidRPr="00F70C2C" w:rsidRDefault="00331BA6" w:rsidP="00F70C2C">
      <w:pPr>
        <w:pStyle w:val="aa"/>
        <w:numPr>
          <w:ilvl w:val="0"/>
          <w:numId w:val="9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выпас скота на землях лесного фонда и в защитных лесных насаждениях; </w:t>
      </w:r>
    </w:p>
    <w:p w:rsidR="00331BA6" w:rsidRPr="00F70C2C" w:rsidRDefault="00331BA6" w:rsidP="00F70C2C">
      <w:pPr>
        <w:pStyle w:val="aa"/>
        <w:numPr>
          <w:ilvl w:val="0"/>
          <w:numId w:val="92"/>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любая иная деятельность, которая может нанести невосполнимый ущерб природным комплексам, биоразнообразию и культурно-историческим объектам, расположенным на территории национального парка или охранной зоны. </w:t>
      </w:r>
    </w:p>
    <w:p w:rsidR="00331BA6" w:rsidRPr="00F70C2C" w:rsidRDefault="00331BA6" w:rsidP="00F70C2C">
      <w:pPr>
        <w:ind w:firstLine="540"/>
        <w:jc w:val="both"/>
      </w:pPr>
      <w:r w:rsidRPr="00F70C2C">
        <w:t xml:space="preserve">На территории охранной зоны разрешается: </w:t>
      </w:r>
    </w:p>
    <w:p w:rsidR="00331BA6" w:rsidRPr="00F70C2C" w:rsidRDefault="00331BA6" w:rsidP="00F70C2C">
      <w:pPr>
        <w:pStyle w:val="aa"/>
        <w:numPr>
          <w:ilvl w:val="0"/>
          <w:numId w:val="93"/>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выполнение мероприятий по охране и защите природных ресурсов, биоразнообразия и культурно-исторических объектов; </w:t>
      </w:r>
    </w:p>
    <w:p w:rsidR="00331BA6" w:rsidRPr="00F70C2C" w:rsidRDefault="00331BA6" w:rsidP="00F70C2C">
      <w:pPr>
        <w:pStyle w:val="aa"/>
        <w:numPr>
          <w:ilvl w:val="0"/>
          <w:numId w:val="93"/>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целевое землепользование, осуществляемое в соответствии с требованиями к хозяйственной деятельности по обеспечению регулируемого режима природопользования; </w:t>
      </w:r>
    </w:p>
    <w:p w:rsidR="00331BA6" w:rsidRPr="00F70C2C" w:rsidRDefault="00331BA6" w:rsidP="00F70C2C">
      <w:pPr>
        <w:pStyle w:val="aa"/>
        <w:numPr>
          <w:ilvl w:val="0"/>
          <w:numId w:val="93"/>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lastRenderedPageBreak/>
        <w:t xml:space="preserve">научная, эколого-просветительская деятельность по изучению и пропаганде охраны природных комплексов и их компонентов; </w:t>
      </w:r>
    </w:p>
    <w:p w:rsidR="00331BA6" w:rsidRPr="00F70C2C" w:rsidRDefault="00331BA6" w:rsidP="00F70C2C">
      <w:pPr>
        <w:pStyle w:val="aa"/>
        <w:numPr>
          <w:ilvl w:val="0"/>
          <w:numId w:val="93"/>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традиционная деятельность населения, развитие кустарных и народных промыслов и связанные с ними виды природопользования; </w:t>
      </w:r>
    </w:p>
    <w:p w:rsidR="00331BA6" w:rsidRPr="00F70C2C" w:rsidRDefault="00331BA6" w:rsidP="00F70C2C">
      <w:pPr>
        <w:pStyle w:val="aa"/>
        <w:numPr>
          <w:ilvl w:val="0"/>
          <w:numId w:val="93"/>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пользование объектами животного мира (спортивная охота, рыболовство), проведение биотехнических мероприятий; </w:t>
      </w:r>
    </w:p>
    <w:p w:rsidR="00331BA6" w:rsidRPr="00F70C2C" w:rsidRDefault="00331BA6" w:rsidP="00F70C2C">
      <w:pPr>
        <w:pStyle w:val="aa"/>
        <w:numPr>
          <w:ilvl w:val="0"/>
          <w:numId w:val="93"/>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проведение санитарно-оздоровительных и пожарно-профилактических мероприятий, рубок промежуточного пользования и санитарных рубок в лесах, в порядке, определенном законодательством Российской Федерации. </w:t>
      </w:r>
    </w:p>
    <w:p w:rsidR="00331BA6" w:rsidRPr="00F70C2C" w:rsidRDefault="00331BA6" w:rsidP="00F70C2C">
      <w:pPr>
        <w:ind w:firstLine="540"/>
        <w:jc w:val="both"/>
      </w:pPr>
      <w:r w:rsidRPr="00F70C2C">
        <w:t xml:space="preserve">По согласованию с администрацией национального парка, а в случаях, предусмотренных законодательством только при наличии положительного заключения государственной экологической экспертизы, на территории охранной зоны разрешается: </w:t>
      </w:r>
    </w:p>
    <w:p w:rsidR="00331BA6" w:rsidRPr="00F70C2C" w:rsidRDefault="00331BA6" w:rsidP="00F70C2C">
      <w:pPr>
        <w:pStyle w:val="aa"/>
        <w:numPr>
          <w:ilvl w:val="0"/>
          <w:numId w:val="94"/>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деятельность в культурно-оздоровительных, туристических и спортивных целях; </w:t>
      </w:r>
    </w:p>
    <w:p w:rsidR="00331BA6" w:rsidRPr="00F70C2C" w:rsidRDefault="00331BA6" w:rsidP="00F70C2C">
      <w:pPr>
        <w:pStyle w:val="aa"/>
        <w:numPr>
          <w:ilvl w:val="0"/>
          <w:numId w:val="94"/>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использование земельных участков для прокладки коммуникаций строительства сооружений и дорог; </w:t>
      </w:r>
    </w:p>
    <w:p w:rsidR="00331BA6" w:rsidRPr="00F70C2C" w:rsidRDefault="00331BA6" w:rsidP="00F70C2C">
      <w:pPr>
        <w:pStyle w:val="aa"/>
        <w:numPr>
          <w:ilvl w:val="0"/>
          <w:numId w:val="94"/>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мелиорация и орошение земель; </w:t>
      </w:r>
    </w:p>
    <w:p w:rsidR="00331BA6" w:rsidRPr="00F70C2C" w:rsidRDefault="00331BA6" w:rsidP="00F70C2C">
      <w:pPr>
        <w:pStyle w:val="aa"/>
        <w:numPr>
          <w:ilvl w:val="0"/>
          <w:numId w:val="94"/>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организация и функционирование особо охраняемых природных территорий местного и областного значения; </w:t>
      </w:r>
    </w:p>
    <w:p w:rsidR="00331BA6" w:rsidRPr="00F70C2C" w:rsidRDefault="00331BA6" w:rsidP="00F70C2C">
      <w:pPr>
        <w:pStyle w:val="aa"/>
        <w:numPr>
          <w:ilvl w:val="0"/>
          <w:numId w:val="94"/>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деятельность по воспроизводству (возобновлению, расселению) биологического разнообразия, а также воспроизводству других природных ресурсов и природных экосистем в целом; </w:t>
      </w:r>
    </w:p>
    <w:p w:rsidR="00331BA6" w:rsidRPr="00F70C2C" w:rsidRDefault="00331BA6" w:rsidP="00F70C2C">
      <w:pPr>
        <w:pStyle w:val="aa"/>
        <w:numPr>
          <w:ilvl w:val="0"/>
          <w:numId w:val="94"/>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предоставление земельных участков для целей жилищного строительства в границах существующих населенных пунктов; </w:t>
      </w:r>
    </w:p>
    <w:p w:rsidR="00331BA6" w:rsidRPr="00F70C2C" w:rsidRDefault="00331BA6" w:rsidP="00F70C2C">
      <w:pPr>
        <w:pStyle w:val="aa"/>
        <w:numPr>
          <w:ilvl w:val="0"/>
          <w:numId w:val="94"/>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предоставление земельных участков для садоводства и огородничества; </w:t>
      </w:r>
    </w:p>
    <w:p w:rsidR="00331BA6" w:rsidRPr="00F70C2C" w:rsidRDefault="00331BA6" w:rsidP="00F70C2C">
      <w:pPr>
        <w:pStyle w:val="aa"/>
        <w:numPr>
          <w:ilvl w:val="0"/>
          <w:numId w:val="94"/>
        </w:numPr>
        <w:tabs>
          <w:tab w:val="left" w:pos="1134"/>
        </w:tabs>
        <w:spacing w:after="0" w:line="240" w:lineRule="auto"/>
        <w:ind w:left="0" w:firstLine="709"/>
        <w:contextualSpacing w:val="0"/>
        <w:jc w:val="both"/>
        <w:rPr>
          <w:rFonts w:ascii="Times New Roman" w:hAnsi="Times New Roman"/>
          <w:sz w:val="24"/>
          <w:szCs w:val="24"/>
        </w:rPr>
      </w:pPr>
      <w:r w:rsidRPr="00F70C2C">
        <w:rPr>
          <w:rFonts w:ascii="Times New Roman" w:hAnsi="Times New Roman"/>
          <w:sz w:val="24"/>
          <w:szCs w:val="24"/>
        </w:rPr>
        <w:t xml:space="preserve">изменение границ населенных пунктов и внесение изменений в проекты развития (генеральные планы) населенных пунктов. </w:t>
      </w:r>
    </w:p>
    <w:p w:rsidR="00331BA6" w:rsidRPr="00835EF5" w:rsidRDefault="00331BA6" w:rsidP="00331BA6">
      <w:pPr>
        <w:pStyle w:val="3"/>
        <w:tabs>
          <w:tab w:val="left" w:pos="1134"/>
        </w:tabs>
        <w:ind w:firstLine="709"/>
        <w:rPr>
          <w:rFonts w:cs="Times New Roman"/>
          <w:color w:val="000000" w:themeColor="text1"/>
          <w:spacing w:val="-10"/>
          <w:sz w:val="24"/>
          <w:szCs w:val="24"/>
        </w:rPr>
      </w:pPr>
      <w:bookmarkStart w:id="409" w:name="_Toc135897993"/>
      <w:bookmarkStart w:id="410" w:name="_Toc159491779"/>
      <w:r w:rsidRPr="00835EF5">
        <w:rPr>
          <w:rFonts w:cs="Times New Roman"/>
          <w:color w:val="000000" w:themeColor="text1"/>
          <w:spacing w:val="-10"/>
          <w:sz w:val="24"/>
          <w:szCs w:val="24"/>
        </w:rPr>
        <w:t>Статья 77. Ограничения использования земельных участков и объектов капитального строительства в границах территорий, подверженных риску возникновения чрезвычайных ситуаций природного и техногенного характера и воздействия их последствий</w:t>
      </w:r>
      <w:bookmarkEnd w:id="373"/>
      <w:bookmarkEnd w:id="374"/>
      <w:bookmarkEnd w:id="409"/>
      <w:bookmarkEnd w:id="410"/>
    </w:p>
    <w:p w:rsidR="00331BA6" w:rsidRPr="00835EF5" w:rsidRDefault="00331BA6" w:rsidP="00331BA6">
      <w:pPr>
        <w:tabs>
          <w:tab w:val="left" w:pos="1134"/>
          <w:tab w:val="left" w:pos="4800"/>
        </w:tabs>
        <w:ind w:firstLine="709"/>
      </w:pPr>
      <w:r w:rsidRPr="00835EF5">
        <w:t>В муниципальном образовании город Хвалынск на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w:t>
      </w:r>
    </w:p>
    <w:p w:rsidR="00331BA6" w:rsidRPr="00835EF5" w:rsidRDefault="00331BA6" w:rsidP="00331BA6">
      <w:pPr>
        <w:widowControl w:val="0"/>
        <w:numPr>
          <w:ilvl w:val="0"/>
          <w:numId w:val="55"/>
        </w:numPr>
        <w:tabs>
          <w:tab w:val="left" w:pos="1134"/>
          <w:tab w:val="left" w:pos="4800"/>
        </w:tabs>
        <w:autoSpaceDE w:val="0"/>
        <w:autoSpaceDN w:val="0"/>
        <w:adjustRightInd w:val="0"/>
        <w:ind w:left="0" w:firstLine="709"/>
        <w:jc w:val="both"/>
        <w:textAlignment w:val="baseline"/>
      </w:pPr>
      <w:r w:rsidRPr="00835EF5">
        <w:t>ограничения использования территории;</w:t>
      </w:r>
    </w:p>
    <w:p w:rsidR="00331BA6" w:rsidRPr="00835EF5" w:rsidRDefault="00331BA6" w:rsidP="00331BA6">
      <w:pPr>
        <w:widowControl w:val="0"/>
        <w:numPr>
          <w:ilvl w:val="0"/>
          <w:numId w:val="55"/>
        </w:numPr>
        <w:tabs>
          <w:tab w:val="left" w:pos="1134"/>
          <w:tab w:val="left" w:pos="4800"/>
        </w:tabs>
        <w:autoSpaceDE w:val="0"/>
        <w:autoSpaceDN w:val="0"/>
        <w:adjustRightInd w:val="0"/>
        <w:ind w:left="0" w:firstLine="709"/>
        <w:jc w:val="both"/>
        <w:textAlignment w:val="baseline"/>
      </w:pPr>
      <w:r w:rsidRPr="00835EF5">
        <w:t>ограничения хозяйственной и иной деятельности;</w:t>
      </w:r>
    </w:p>
    <w:p w:rsidR="00331BA6" w:rsidRPr="00835EF5" w:rsidRDefault="00331BA6" w:rsidP="00331BA6">
      <w:pPr>
        <w:widowControl w:val="0"/>
        <w:numPr>
          <w:ilvl w:val="0"/>
          <w:numId w:val="55"/>
        </w:numPr>
        <w:tabs>
          <w:tab w:val="left" w:pos="1134"/>
          <w:tab w:val="left" w:pos="4800"/>
        </w:tabs>
        <w:autoSpaceDE w:val="0"/>
        <w:autoSpaceDN w:val="0"/>
        <w:adjustRightInd w:val="0"/>
        <w:ind w:left="0" w:firstLine="709"/>
        <w:jc w:val="both"/>
        <w:textAlignment w:val="baseline"/>
      </w:pPr>
      <w:r w:rsidRPr="00835EF5">
        <w:t>обязательные мероприятия по защите населения и территорий;</w:t>
      </w:r>
    </w:p>
    <w:p w:rsidR="00331BA6" w:rsidRPr="00835EF5" w:rsidRDefault="00331BA6" w:rsidP="00331BA6">
      <w:pPr>
        <w:numPr>
          <w:ilvl w:val="0"/>
          <w:numId w:val="55"/>
        </w:numPr>
        <w:tabs>
          <w:tab w:val="left" w:pos="142"/>
          <w:tab w:val="left" w:pos="1134"/>
        </w:tabs>
        <w:ind w:left="0" w:firstLine="709"/>
        <w:contextualSpacing/>
        <w:jc w:val="both"/>
      </w:pPr>
      <w:r w:rsidRPr="00835EF5">
        <w:rPr>
          <w:color w:val="00000A"/>
        </w:rPr>
        <w:t>оповещение и информирование населения;</w:t>
      </w:r>
    </w:p>
    <w:p w:rsidR="00331BA6" w:rsidRPr="00835EF5" w:rsidRDefault="00331BA6" w:rsidP="00331BA6">
      <w:pPr>
        <w:numPr>
          <w:ilvl w:val="0"/>
          <w:numId w:val="55"/>
        </w:numPr>
        <w:tabs>
          <w:tab w:val="left" w:pos="142"/>
          <w:tab w:val="left" w:pos="1134"/>
        </w:tabs>
        <w:ind w:left="0" w:firstLine="709"/>
        <w:contextualSpacing/>
        <w:jc w:val="both"/>
      </w:pPr>
      <w:r w:rsidRPr="00835EF5">
        <w:t>организация работы по предупреждению и ликвидации чрезвычайных ситуаций.</w:t>
      </w:r>
    </w:p>
    <w:p w:rsidR="00331BA6" w:rsidRPr="00835EF5" w:rsidRDefault="00331BA6" w:rsidP="00331BA6">
      <w:pPr>
        <w:pStyle w:val="3"/>
        <w:tabs>
          <w:tab w:val="left" w:pos="1134"/>
        </w:tabs>
        <w:ind w:firstLine="709"/>
        <w:rPr>
          <w:rFonts w:cs="Times New Roman"/>
          <w:spacing w:val="-10"/>
          <w:sz w:val="24"/>
          <w:szCs w:val="24"/>
        </w:rPr>
      </w:pPr>
      <w:bookmarkStart w:id="411" w:name="_Toc146977010"/>
      <w:bookmarkStart w:id="412" w:name="_Toc159491780"/>
      <w:r w:rsidRPr="00835EF5">
        <w:rPr>
          <w:rFonts w:cs="Times New Roman"/>
          <w:spacing w:val="-10"/>
          <w:sz w:val="24"/>
          <w:szCs w:val="24"/>
        </w:rPr>
        <w:t>Статья 78. Ограничения использования земельных участков и объектов капитального строительства на территории зоны ограничения от передающего радиотехнического объекта</w:t>
      </w:r>
      <w:bookmarkEnd w:id="411"/>
      <w:bookmarkEnd w:id="412"/>
    </w:p>
    <w:p w:rsidR="00331BA6" w:rsidRPr="00835EF5" w:rsidRDefault="00331BA6" w:rsidP="00F70C2C">
      <w:pPr>
        <w:tabs>
          <w:tab w:val="left" w:pos="1134"/>
        </w:tabs>
        <w:ind w:firstLine="709"/>
        <w:jc w:val="both"/>
      </w:pPr>
      <w:proofErr w:type="gramStart"/>
      <w:r w:rsidRPr="00835EF5">
        <w:rPr>
          <w:color w:val="000000" w:themeColor="text1"/>
          <w:shd w:val="clear" w:color="auto" w:fill="FFFFFF"/>
        </w:rPr>
        <w:t>В соответствии с Постановлением Главного государственного санитарного врача РФ от 09.06.2003 № 135 (ред. от 19.12.2007) «О введении в действие Санитарных правил и нормативов - СанПиН 2.1.8/2.2.4.1383-03» (вместе с «СанПиН 2.1.8/2.2.4.1383-03. 2.1.8.</w:t>
      </w:r>
      <w:proofErr w:type="gramEnd"/>
      <w:r w:rsidRPr="00835EF5">
        <w:rPr>
          <w:color w:val="000000" w:themeColor="text1"/>
          <w:shd w:val="clear" w:color="auto" w:fill="FFFFFF"/>
        </w:rPr>
        <w:t xml:space="preserve"> Физические факторы окружающей природной среды. 2.2.4. Физические факторы производственной среды. Гигиенические требования к размещению и эксплуатации передающих радиотехнических объектов. Санитарно-эпидемиологические правила и нормативы», утвержденных Главным государственным санитарным врачом РФ 09.06.2003) в </w:t>
      </w:r>
      <w:r w:rsidRPr="00835EF5">
        <w:t xml:space="preserve">целях защиты населения от воздействия ЭМП, создаваемых антеннами </w:t>
      </w:r>
      <w:r w:rsidRPr="00835EF5">
        <w:lastRenderedPageBreak/>
        <w:t xml:space="preserve">ПРТО, устанавливаются санитарно-защитные зоны (СЗЗ) и зоны ограничения с учетом перспективного развития ПРТО и населенного пункта. </w:t>
      </w:r>
    </w:p>
    <w:p w:rsidR="00331BA6" w:rsidRPr="00835EF5" w:rsidRDefault="00331BA6" w:rsidP="00F70C2C">
      <w:pPr>
        <w:tabs>
          <w:tab w:val="left" w:pos="1134"/>
        </w:tabs>
        <w:ind w:firstLine="709"/>
        <w:jc w:val="both"/>
      </w:pPr>
      <w:r w:rsidRPr="00835EF5">
        <w:t>Границы СЗЗ определяются на высоте 2 м от поверхности земли по ПДУ.</w:t>
      </w:r>
    </w:p>
    <w:p w:rsidR="00331BA6" w:rsidRPr="00835EF5" w:rsidRDefault="00331BA6" w:rsidP="00F70C2C">
      <w:pPr>
        <w:tabs>
          <w:tab w:val="left" w:pos="1134"/>
        </w:tabs>
        <w:ind w:firstLine="709"/>
        <w:jc w:val="both"/>
      </w:pPr>
      <w:r w:rsidRPr="00835EF5">
        <w:t>Зона ограничения представляет собой территорию, на внешних границах которой на высоте от поверхности земли более 2 м уровни ЭМП превышают ПДУ.</w:t>
      </w:r>
    </w:p>
    <w:p w:rsidR="00331BA6" w:rsidRPr="00835EF5" w:rsidRDefault="00331BA6" w:rsidP="00F70C2C">
      <w:pPr>
        <w:tabs>
          <w:tab w:val="left" w:pos="1134"/>
        </w:tabs>
        <w:ind w:firstLine="709"/>
        <w:jc w:val="both"/>
      </w:pPr>
      <w:r w:rsidRPr="00835EF5">
        <w:t>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превышает ПДУ.</w:t>
      </w:r>
    </w:p>
    <w:p w:rsidR="00331BA6" w:rsidRPr="00835EF5" w:rsidRDefault="00331BA6" w:rsidP="00F70C2C">
      <w:pPr>
        <w:tabs>
          <w:tab w:val="left" w:pos="1134"/>
        </w:tabs>
        <w:ind w:firstLine="709"/>
        <w:jc w:val="both"/>
      </w:pPr>
      <w:r w:rsidRPr="00835EF5">
        <w:t xml:space="preserve">Для ПРТО с мощностью передатчиков более 100 кВт, расположенных в черте жилой застройки, границы СЗЗ устанавливаются решением Главного государственного санитарного врача Российской Федерации или его заместителя по результатам санитарно-эпидемиологической экспертизы, проводимой ФГУЗ «Федеральный центр гигиены и эпидемиологии», профильным научно-исследовательским институтом. </w:t>
      </w:r>
    </w:p>
    <w:p w:rsidR="00331BA6" w:rsidRPr="00835EF5" w:rsidRDefault="00331BA6" w:rsidP="00F70C2C">
      <w:pPr>
        <w:tabs>
          <w:tab w:val="left" w:pos="1134"/>
        </w:tabs>
        <w:ind w:firstLine="709"/>
        <w:jc w:val="both"/>
      </w:pPr>
      <w:r w:rsidRPr="00835EF5">
        <w:t xml:space="preserve">Запрещается без согласования с Управлением </w:t>
      </w:r>
      <w:proofErr w:type="spellStart"/>
      <w:r w:rsidRPr="00835EF5">
        <w:t>Роспотребнадзора</w:t>
      </w:r>
      <w:proofErr w:type="spellEnd"/>
      <w:r w:rsidRPr="00835EF5">
        <w:t xml:space="preserve"> в субъекте федерации внесение изменений в условия и режимы работы ПРТО (в т.ч. РРС, РГД), которые приводят к увеличению уровней ЭМП на селитебной территории. </w:t>
      </w:r>
    </w:p>
    <w:p w:rsidR="00331BA6" w:rsidRPr="00835EF5" w:rsidRDefault="00331BA6" w:rsidP="00F70C2C">
      <w:pPr>
        <w:tabs>
          <w:tab w:val="left" w:pos="1134"/>
        </w:tabs>
        <w:ind w:firstLine="709"/>
        <w:jc w:val="both"/>
      </w:pPr>
      <w:r w:rsidRPr="00835EF5">
        <w:t xml:space="preserve">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 </w:t>
      </w:r>
    </w:p>
    <w:p w:rsidR="00331BA6" w:rsidRPr="00835EF5" w:rsidRDefault="00331BA6" w:rsidP="00F70C2C">
      <w:pPr>
        <w:tabs>
          <w:tab w:val="left" w:pos="1134"/>
        </w:tabs>
        <w:ind w:firstLine="709"/>
        <w:jc w:val="both"/>
      </w:pPr>
      <w:r w:rsidRPr="00835EF5">
        <w:t xml:space="preserve">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 </w:t>
      </w:r>
    </w:p>
    <w:p w:rsidR="00331BA6" w:rsidRPr="00835EF5" w:rsidRDefault="00331BA6" w:rsidP="00F70C2C">
      <w:pPr>
        <w:tabs>
          <w:tab w:val="left" w:pos="1134"/>
        </w:tabs>
        <w:ind w:firstLine="709"/>
        <w:jc w:val="both"/>
      </w:pPr>
      <w:r w:rsidRPr="00835EF5">
        <w:t xml:space="preserve">СЗЗ не может рассматриваться как территория для размещения коллективных или индивидуальных дачных и садово-огородных участков. </w:t>
      </w:r>
    </w:p>
    <w:p w:rsidR="00331BA6" w:rsidRPr="00835EF5" w:rsidRDefault="00331BA6" w:rsidP="00F70C2C">
      <w:pPr>
        <w:tabs>
          <w:tab w:val="left" w:pos="1134"/>
        </w:tabs>
        <w:ind w:firstLine="709"/>
        <w:jc w:val="both"/>
      </w:pPr>
      <w:r w:rsidRPr="00835EF5">
        <w:t>СЗЗ и зона ограничений определяются в соответствии с методическими указаниями, утвержденными Минздравом России, с учетом возможного суммирования ЭМП, создаваемых отдельными источниками, входящими в состав ПРТО.</w:t>
      </w:r>
    </w:p>
    <w:p w:rsidR="00331BA6" w:rsidRPr="00835EF5" w:rsidRDefault="00331BA6" w:rsidP="00F70C2C">
      <w:pPr>
        <w:tabs>
          <w:tab w:val="left" w:pos="1134"/>
        </w:tabs>
        <w:ind w:firstLine="709"/>
        <w:jc w:val="both"/>
      </w:pPr>
      <w:r w:rsidRPr="00835EF5">
        <w:t xml:space="preserve">Границы СЗЗ и зон ограничения определяются расчетным методом и уточняются по результатам измерений уровней ЭМП. </w:t>
      </w:r>
    </w:p>
    <w:p w:rsidR="00331BA6" w:rsidRPr="00835EF5" w:rsidRDefault="00331BA6" w:rsidP="00F70C2C">
      <w:pPr>
        <w:tabs>
          <w:tab w:val="left" w:pos="1134"/>
        </w:tabs>
        <w:ind w:firstLine="709"/>
        <w:jc w:val="both"/>
      </w:pPr>
      <w:r w:rsidRPr="00835EF5">
        <w:t xml:space="preserve">При определении границ СЗЗ и зон ограничения следует учитывать необходимость защиты от воздействия вторичного ЭМП, </w:t>
      </w:r>
      <w:proofErr w:type="spellStart"/>
      <w:r w:rsidRPr="00835EF5">
        <w:t>переизлучаемого</w:t>
      </w:r>
      <w:proofErr w:type="spellEnd"/>
      <w:r w:rsidRPr="00835EF5">
        <w:t xml:space="preserve"> элементами конструкции здания, коммуникациями, внутренней проводкой и т.д. </w:t>
      </w:r>
    </w:p>
    <w:p w:rsidR="00331BA6" w:rsidRPr="00835EF5" w:rsidRDefault="00331BA6" w:rsidP="00F70C2C">
      <w:pPr>
        <w:tabs>
          <w:tab w:val="left" w:pos="142"/>
          <w:tab w:val="left" w:pos="1134"/>
        </w:tabs>
        <w:ind w:left="709"/>
        <w:contextualSpacing/>
        <w:jc w:val="both"/>
      </w:pPr>
      <w:r w:rsidRPr="00835EF5">
        <w:t>На технической территории ПРТО и территориях специальных полигонов не допускается размещение жилых и общественных зданий.</w:t>
      </w:r>
    </w:p>
    <w:p w:rsidR="00331BA6" w:rsidRPr="00835EF5" w:rsidRDefault="00331BA6" w:rsidP="00F70C2C">
      <w:pPr>
        <w:tabs>
          <w:tab w:val="left" w:pos="142"/>
          <w:tab w:val="left" w:pos="1134"/>
        </w:tabs>
        <w:ind w:left="709"/>
        <w:contextualSpacing/>
        <w:jc w:val="both"/>
      </w:pPr>
    </w:p>
    <w:p w:rsidR="00331BA6" w:rsidRPr="00835EF5" w:rsidRDefault="00331BA6" w:rsidP="00F70C2C">
      <w:pPr>
        <w:spacing w:after="200"/>
        <w:jc w:val="both"/>
      </w:pPr>
      <w:r w:rsidRPr="00835EF5">
        <w:br w:type="page"/>
      </w:r>
    </w:p>
    <w:p w:rsidR="00331BA6" w:rsidRPr="00835EF5" w:rsidRDefault="00331BA6" w:rsidP="00331BA6">
      <w:pPr>
        <w:pStyle w:val="3"/>
        <w:ind w:right="140" w:firstLine="709"/>
        <w:jc w:val="right"/>
        <w:rPr>
          <w:rFonts w:cs="Times New Roman"/>
          <w:color w:val="000000" w:themeColor="text1"/>
          <w:sz w:val="24"/>
          <w:szCs w:val="24"/>
        </w:rPr>
      </w:pPr>
      <w:bookmarkStart w:id="413" w:name="_Toc159491781"/>
      <w:r w:rsidRPr="00835EF5">
        <w:rPr>
          <w:rFonts w:cs="Times New Roman"/>
          <w:color w:val="000000" w:themeColor="text1"/>
          <w:sz w:val="24"/>
          <w:szCs w:val="24"/>
        </w:rPr>
        <w:lastRenderedPageBreak/>
        <w:t>Приложение 1</w:t>
      </w:r>
      <w:bookmarkStart w:id="414" w:name="_Toc429415719"/>
      <w:bookmarkStart w:id="415" w:name="_Toc432415563"/>
      <w:bookmarkStart w:id="416" w:name="_Toc483231912"/>
      <w:bookmarkEnd w:id="347"/>
      <w:bookmarkEnd w:id="413"/>
    </w:p>
    <w:p w:rsidR="00331BA6" w:rsidRPr="00835EF5" w:rsidRDefault="00331BA6" w:rsidP="00331BA6">
      <w:pPr>
        <w:jc w:val="center"/>
        <w:rPr>
          <w:b/>
          <w:bCs/>
          <w:iCs/>
          <w:lang w:eastAsia="ar-SA"/>
        </w:rPr>
      </w:pPr>
      <w:r w:rsidRPr="00835EF5">
        <w:rPr>
          <w:b/>
          <w:bCs/>
          <w:iCs/>
          <w:lang w:eastAsia="ar-SA"/>
        </w:rPr>
        <w:t>Классификатор видов разрешенного использования земельных участков</w:t>
      </w:r>
      <w:bookmarkEnd w:id="414"/>
      <w:bookmarkEnd w:id="415"/>
      <w:bookmarkEnd w:id="416"/>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119"/>
        <w:gridCol w:w="4819"/>
        <w:gridCol w:w="2127"/>
      </w:tblGrid>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jc w:val="center"/>
              <w:rPr>
                <w:rFonts w:ascii="Times New Roman" w:hAnsi="Times New Roman" w:cs="Times New Roman"/>
                <w:b/>
                <w:i/>
                <w:color w:val="000000"/>
              </w:rPr>
            </w:pPr>
            <w:r w:rsidRPr="00835EF5">
              <w:rPr>
                <w:rFonts w:ascii="Times New Roman" w:hAnsi="Times New Roman" w:cs="Times New Roman"/>
                <w:b/>
                <w:i/>
                <w:color w:val="000000"/>
              </w:rPr>
              <w:t>Наименование вида разрешенного использования земельного участка</w:t>
            </w:r>
            <w:hyperlink w:anchor="sub_1111" w:history="1">
              <w:r w:rsidRPr="00835EF5">
                <w:rPr>
                  <w:rStyle w:val="aff2"/>
                  <w:rFonts w:ascii="Times New Roman" w:hAnsi="Times New Roman" w:cs="Times New Roman"/>
                  <w:i/>
                  <w:color w:val="000000"/>
                </w:rPr>
                <w:t>*</w:t>
              </w:r>
            </w:hyperlink>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jc w:val="center"/>
              <w:rPr>
                <w:rFonts w:ascii="Times New Roman" w:hAnsi="Times New Roman" w:cs="Times New Roman"/>
                <w:b/>
                <w:i/>
                <w:color w:val="000000"/>
              </w:rPr>
            </w:pPr>
            <w:r w:rsidRPr="00835EF5">
              <w:rPr>
                <w:rFonts w:ascii="Times New Roman" w:hAnsi="Times New Roman" w:cs="Times New Roman"/>
                <w:b/>
                <w:i/>
                <w:color w:val="000000"/>
              </w:rPr>
              <w:t>Описание вида разрешенного использования земельного участка</w:t>
            </w:r>
            <w:hyperlink w:anchor="sub_2222" w:history="1">
              <w:r w:rsidRPr="00835EF5">
                <w:rPr>
                  <w:rStyle w:val="aff2"/>
                  <w:rFonts w:ascii="Times New Roman" w:hAnsi="Times New Roman" w:cs="Times New Roman"/>
                  <w:i/>
                  <w:color w:val="000000"/>
                </w:rPr>
                <w:t>**</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b/>
                <w:i/>
                <w:color w:val="000000"/>
              </w:rPr>
            </w:pPr>
            <w:r w:rsidRPr="00835EF5">
              <w:rPr>
                <w:rFonts w:ascii="Times New Roman" w:hAnsi="Times New Roman" w:cs="Times New Roman"/>
                <w:b/>
                <w:i/>
                <w:color w:val="000000"/>
              </w:rPr>
              <w:t>Код (числовое обозначение) вида разрешенного использования земельного участка</w:t>
            </w:r>
            <w:hyperlink w:anchor="sub_3333" w:history="1">
              <w:r w:rsidRPr="00835EF5">
                <w:rPr>
                  <w:rStyle w:val="aff2"/>
                  <w:rFonts w:ascii="Times New Roman" w:hAnsi="Times New Roman" w:cs="Times New Roman"/>
                  <w:i/>
                  <w:color w:val="000000"/>
                </w:rPr>
                <w:t>***</w:t>
              </w:r>
            </w:hyperlink>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17" w:name="sub_1010"/>
            <w:r w:rsidRPr="00835EF5">
              <w:rPr>
                <w:rFonts w:ascii="Times New Roman" w:hAnsi="Times New Roman" w:cs="Times New Roman"/>
                <w:color w:val="000000"/>
                <w:sz w:val="24"/>
                <w:szCs w:val="24"/>
              </w:rPr>
              <w:t>Сельскохозяйственное использование</w:t>
            </w:r>
            <w:bookmarkEnd w:id="41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r w:rsidRPr="00835EF5">
              <w:rPr>
                <w:rFonts w:ascii="Times New Roman" w:hAnsi="Times New Roman" w:cs="Times New Roman"/>
                <w:color w:val="000000" w:themeColor="text1"/>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w:anchor="Par45" w:tooltip="1.1" w:history="1">
              <w:r w:rsidRPr="00835EF5">
                <w:rPr>
                  <w:rFonts w:ascii="Times New Roman" w:hAnsi="Times New Roman" w:cs="Times New Roman"/>
                  <w:b/>
                  <w:color w:val="000000" w:themeColor="text1"/>
                </w:rPr>
                <w:t>кодами 1.1</w:t>
              </w:r>
            </w:hyperlink>
            <w:r w:rsidRPr="00835EF5">
              <w:rPr>
                <w:rFonts w:ascii="Times New Roman" w:hAnsi="Times New Roman" w:cs="Times New Roman"/>
                <w:b/>
                <w:color w:val="000000" w:themeColor="text1"/>
              </w:rPr>
              <w:t xml:space="preserve"> - </w:t>
            </w:r>
            <w:hyperlink w:anchor="Par116" w:tooltip="1.20" w:history="1">
              <w:r w:rsidRPr="00835EF5">
                <w:rPr>
                  <w:rFonts w:ascii="Times New Roman" w:hAnsi="Times New Roman" w:cs="Times New Roman"/>
                  <w:b/>
                  <w:color w:val="000000" w:themeColor="text1"/>
                </w:rPr>
                <w:t>1.20</w:t>
              </w:r>
            </w:hyperlink>
            <w:r w:rsidRPr="00835EF5">
              <w:rPr>
                <w:rFonts w:ascii="Times New Roman" w:hAnsi="Times New Roman" w:cs="Times New Roman"/>
                <w:color w:val="000000" w:themeColor="text1"/>
              </w:rPr>
              <w:t>, в том числе размещение зданий и сооружений, используемых для хранения и переработки сельскохозяйственной продукции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18" w:name="sub_1011"/>
            <w:r w:rsidRPr="00835EF5">
              <w:rPr>
                <w:rFonts w:ascii="Times New Roman" w:hAnsi="Times New Roman" w:cs="Times New Roman"/>
                <w:color w:val="000000"/>
                <w:sz w:val="24"/>
                <w:szCs w:val="24"/>
              </w:rPr>
              <w:t>Растениеводство</w:t>
            </w:r>
            <w:bookmarkEnd w:id="41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w:t>
            </w:r>
            <w:r w:rsidRPr="00835EF5">
              <w:rPr>
                <w:rFonts w:ascii="Times New Roman" w:hAnsi="Times New Roman" w:cs="Times New Roman"/>
                <w:b/>
                <w:color w:val="000000"/>
              </w:rPr>
              <w:t xml:space="preserve">с </w:t>
            </w:r>
            <w:hyperlink w:anchor="sub_1012" w:history="1">
              <w:r w:rsidRPr="00835EF5">
                <w:rPr>
                  <w:rStyle w:val="aff2"/>
                  <w:rFonts w:ascii="Times New Roman" w:hAnsi="Times New Roman" w:cs="Times New Roman"/>
                  <w:b/>
                  <w:color w:val="000000"/>
                </w:rPr>
                <w:t>кодами 1.2-1.6</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19" w:name="sub_1012"/>
            <w:r w:rsidRPr="00835EF5">
              <w:rPr>
                <w:rFonts w:ascii="Times New Roman" w:hAnsi="Times New Roman" w:cs="Times New Roman"/>
                <w:color w:val="000000"/>
                <w:sz w:val="24"/>
                <w:szCs w:val="24"/>
              </w:rPr>
              <w:t>Выращивание зерновых и иных сельскохозяйственных культур</w:t>
            </w:r>
            <w:bookmarkEnd w:id="41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0" w:name="sub_1013"/>
            <w:r w:rsidRPr="00835EF5">
              <w:rPr>
                <w:rFonts w:ascii="Times New Roman" w:hAnsi="Times New Roman" w:cs="Times New Roman"/>
                <w:color w:val="000000"/>
                <w:sz w:val="24"/>
                <w:szCs w:val="24"/>
              </w:rPr>
              <w:t>Овощеводство</w:t>
            </w:r>
            <w:bookmarkEnd w:id="42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1" w:name="sub_1014"/>
            <w:r w:rsidRPr="00835EF5">
              <w:rPr>
                <w:rFonts w:ascii="Times New Roman" w:hAnsi="Times New Roman" w:cs="Times New Roman"/>
                <w:color w:val="000000"/>
                <w:sz w:val="24"/>
                <w:szCs w:val="24"/>
              </w:rPr>
              <w:t>Выращивание тонизирующих, лекарственных, цветочных культур</w:t>
            </w:r>
            <w:bookmarkEnd w:id="42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2" w:name="sub_1015"/>
            <w:r w:rsidRPr="00835EF5">
              <w:rPr>
                <w:rFonts w:ascii="Times New Roman" w:hAnsi="Times New Roman" w:cs="Times New Roman"/>
                <w:color w:val="000000"/>
                <w:sz w:val="24"/>
                <w:szCs w:val="24"/>
              </w:rPr>
              <w:t>Садоводство</w:t>
            </w:r>
            <w:bookmarkEnd w:id="42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1.5</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sz w:val="24"/>
                <w:szCs w:val="24"/>
              </w:rPr>
            </w:pPr>
            <w:r w:rsidRPr="00835EF5">
              <w:rPr>
                <w:rFonts w:ascii="Times New Roman" w:hAnsi="Times New Roman" w:cs="Times New Roman"/>
                <w:sz w:val="24"/>
                <w:szCs w:val="24"/>
              </w:rPr>
              <w:t>Виноградарство</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sz w:val="24"/>
                <w:szCs w:val="24"/>
              </w:rPr>
            </w:pPr>
            <w:r w:rsidRPr="00835EF5">
              <w:rPr>
                <w:rFonts w:ascii="Times New Roman" w:hAnsi="Times New Roman" w:cs="Times New Roman"/>
                <w:sz w:val="24"/>
                <w:szCs w:val="24"/>
              </w:rPr>
              <w:t xml:space="preserve">Возделывание винограда на </w:t>
            </w:r>
            <w:proofErr w:type="spellStart"/>
            <w:r w:rsidRPr="00835EF5">
              <w:rPr>
                <w:rFonts w:ascii="Times New Roman" w:hAnsi="Times New Roman" w:cs="Times New Roman"/>
                <w:sz w:val="24"/>
                <w:szCs w:val="24"/>
              </w:rPr>
              <w:t>виноградопригодных</w:t>
            </w:r>
            <w:proofErr w:type="spellEnd"/>
            <w:r w:rsidRPr="00835EF5">
              <w:rPr>
                <w:rFonts w:ascii="Times New Roman" w:hAnsi="Times New Roman" w:cs="Times New Roman"/>
                <w:sz w:val="24"/>
                <w:szCs w:val="24"/>
              </w:rPr>
              <w:t xml:space="preserve"> землях</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ConsPlusNormal"/>
              <w:jc w:val="center"/>
              <w:rPr>
                <w:rFonts w:ascii="Times New Roman" w:hAnsi="Times New Roman" w:cs="Times New Roman"/>
                <w:sz w:val="24"/>
                <w:szCs w:val="24"/>
              </w:rPr>
            </w:pPr>
            <w:r w:rsidRPr="00835EF5">
              <w:rPr>
                <w:rFonts w:ascii="Times New Roman" w:hAnsi="Times New Roman" w:cs="Times New Roman"/>
                <w:sz w:val="24"/>
                <w:szCs w:val="24"/>
              </w:rPr>
              <w:t>1.5.1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3" w:name="sub_1016"/>
            <w:r w:rsidRPr="00835EF5">
              <w:rPr>
                <w:rFonts w:ascii="Times New Roman" w:hAnsi="Times New Roman" w:cs="Times New Roman"/>
                <w:color w:val="000000"/>
                <w:sz w:val="24"/>
                <w:szCs w:val="24"/>
              </w:rPr>
              <w:t>Выращивание льна и конопли</w:t>
            </w:r>
            <w:bookmarkEnd w:id="42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в том числе на сельскохозяйственных угодьях, связанной с выращиванием льна, конопли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1.6</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4" w:name="sub_1017"/>
            <w:r w:rsidRPr="00835EF5">
              <w:rPr>
                <w:rFonts w:ascii="Times New Roman" w:hAnsi="Times New Roman" w:cs="Times New Roman"/>
                <w:color w:val="000000"/>
                <w:sz w:val="24"/>
                <w:szCs w:val="24"/>
              </w:rPr>
              <w:lastRenderedPageBreak/>
              <w:t>Животноводство</w:t>
            </w:r>
            <w:bookmarkEnd w:id="42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color w:val="000000" w:themeColor="text1"/>
                <w:sz w:val="24"/>
                <w:szCs w:val="24"/>
              </w:rPr>
            </w:pPr>
            <w:r w:rsidRPr="00835EF5">
              <w:rPr>
                <w:rFonts w:ascii="Times New Roman" w:hAnsi="Times New Roman" w:cs="Times New Roman"/>
                <w:color w:val="000000" w:themeColor="text1"/>
                <w:sz w:val="24"/>
                <w:szCs w:val="24"/>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w:t>
            </w:r>
            <w:hyperlink w:anchor="Par69" w:tooltip="1.8" w:history="1">
              <w:r w:rsidRPr="00835EF5">
                <w:rPr>
                  <w:rFonts w:ascii="Times New Roman" w:hAnsi="Times New Roman" w:cs="Times New Roman"/>
                  <w:b/>
                  <w:color w:val="000000" w:themeColor="text1"/>
                  <w:sz w:val="24"/>
                  <w:szCs w:val="24"/>
                </w:rPr>
                <w:t>кодами 1.8</w:t>
              </w:r>
            </w:hyperlink>
            <w:r w:rsidRPr="00835EF5">
              <w:rPr>
                <w:rFonts w:ascii="Times New Roman" w:hAnsi="Times New Roman" w:cs="Times New Roman"/>
                <w:b/>
                <w:color w:val="000000" w:themeColor="text1"/>
                <w:sz w:val="24"/>
                <w:szCs w:val="24"/>
              </w:rPr>
              <w:t xml:space="preserve"> - </w:t>
            </w:r>
            <w:hyperlink w:anchor="Par84" w:tooltip="1.11" w:history="1">
              <w:r w:rsidRPr="00835EF5">
                <w:rPr>
                  <w:rFonts w:ascii="Times New Roman" w:hAnsi="Times New Roman" w:cs="Times New Roman"/>
                  <w:b/>
                  <w:color w:val="000000" w:themeColor="text1"/>
                  <w:sz w:val="24"/>
                  <w:szCs w:val="24"/>
                </w:rPr>
                <w:t>1.11</w:t>
              </w:r>
            </w:hyperlink>
            <w:r w:rsidRPr="00835EF5">
              <w:rPr>
                <w:rFonts w:ascii="Times New Roman" w:hAnsi="Times New Roman" w:cs="Times New Roman"/>
                <w:b/>
                <w:color w:val="000000" w:themeColor="text1"/>
                <w:sz w:val="24"/>
                <w:szCs w:val="24"/>
              </w:rPr>
              <w:t xml:space="preserve">, </w:t>
            </w:r>
            <w:hyperlink w:anchor="Par100" w:tooltip="1.15" w:history="1">
              <w:r w:rsidRPr="00835EF5">
                <w:rPr>
                  <w:rFonts w:ascii="Times New Roman" w:hAnsi="Times New Roman" w:cs="Times New Roman"/>
                  <w:b/>
                  <w:color w:val="000000" w:themeColor="text1"/>
                  <w:sz w:val="24"/>
                  <w:szCs w:val="24"/>
                </w:rPr>
                <w:t>1.15</w:t>
              </w:r>
            </w:hyperlink>
            <w:r w:rsidRPr="00835EF5">
              <w:rPr>
                <w:rFonts w:ascii="Times New Roman" w:hAnsi="Times New Roman" w:cs="Times New Roman"/>
                <w:b/>
                <w:color w:val="000000" w:themeColor="text1"/>
                <w:sz w:val="24"/>
                <w:szCs w:val="24"/>
              </w:rPr>
              <w:t xml:space="preserve">, </w:t>
            </w:r>
            <w:hyperlink w:anchor="Par113" w:tooltip="1.19" w:history="1">
              <w:r w:rsidRPr="00835EF5">
                <w:rPr>
                  <w:rFonts w:ascii="Times New Roman" w:hAnsi="Times New Roman" w:cs="Times New Roman"/>
                  <w:b/>
                  <w:color w:val="000000" w:themeColor="text1"/>
                  <w:sz w:val="24"/>
                  <w:szCs w:val="24"/>
                </w:rPr>
                <w:t>1.19</w:t>
              </w:r>
            </w:hyperlink>
            <w:r w:rsidRPr="00835EF5">
              <w:rPr>
                <w:rFonts w:ascii="Times New Roman" w:hAnsi="Times New Roman" w:cs="Times New Roman"/>
                <w:b/>
                <w:color w:val="000000" w:themeColor="text1"/>
                <w:sz w:val="24"/>
                <w:szCs w:val="24"/>
              </w:rPr>
              <w:t xml:space="preserve">, </w:t>
            </w:r>
            <w:hyperlink w:anchor="Par116" w:tooltip="1.20" w:history="1">
              <w:r w:rsidRPr="00835EF5">
                <w:rPr>
                  <w:rFonts w:ascii="Times New Roman" w:hAnsi="Times New Roman" w:cs="Times New Roman"/>
                  <w:b/>
                  <w:color w:val="000000" w:themeColor="text1"/>
                  <w:sz w:val="24"/>
                  <w:szCs w:val="24"/>
                </w:rPr>
                <w:t>1.20</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1.7</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5" w:name="sub_1018"/>
            <w:r w:rsidRPr="00835EF5">
              <w:rPr>
                <w:rFonts w:ascii="Times New Roman" w:hAnsi="Times New Roman" w:cs="Times New Roman"/>
                <w:color w:val="000000"/>
                <w:sz w:val="24"/>
                <w:szCs w:val="24"/>
              </w:rPr>
              <w:t>Скотоводство</w:t>
            </w:r>
            <w:bookmarkEnd w:id="42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roofErr w:type="gramStart"/>
            <w:r w:rsidRPr="00835EF5">
              <w:rPr>
                <w:rFonts w:ascii="Times New Roman" w:hAnsi="Times New Roman" w:cs="Times New Roman"/>
                <w:color w:val="000000"/>
              </w:rPr>
              <w:t>;с</w:t>
            </w:r>
            <w:proofErr w:type="gramEnd"/>
            <w:r w:rsidRPr="00835EF5">
              <w:rPr>
                <w:rFonts w:ascii="Times New Roman" w:hAnsi="Times New Roman" w:cs="Times New Roman"/>
                <w:color w:val="000000"/>
              </w:rPr>
              <w:t>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1.8</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6" w:name="sub_1019"/>
            <w:r w:rsidRPr="00835EF5">
              <w:rPr>
                <w:rFonts w:ascii="Times New Roman" w:hAnsi="Times New Roman" w:cs="Times New Roman"/>
                <w:color w:val="000000"/>
                <w:sz w:val="24"/>
                <w:szCs w:val="24"/>
              </w:rPr>
              <w:t>Звероводство</w:t>
            </w:r>
            <w:bookmarkEnd w:id="42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1.9</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7" w:name="sub_110"/>
            <w:r w:rsidRPr="00835EF5">
              <w:rPr>
                <w:rFonts w:ascii="Times New Roman" w:hAnsi="Times New Roman" w:cs="Times New Roman"/>
                <w:color w:val="000000"/>
                <w:sz w:val="24"/>
                <w:szCs w:val="24"/>
              </w:rPr>
              <w:t>Птицеводство</w:t>
            </w:r>
            <w:bookmarkEnd w:id="42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8" w:name="sub_111"/>
            <w:r w:rsidRPr="00835EF5">
              <w:rPr>
                <w:rFonts w:ascii="Times New Roman" w:hAnsi="Times New Roman" w:cs="Times New Roman"/>
                <w:color w:val="000000"/>
                <w:sz w:val="24"/>
                <w:szCs w:val="24"/>
              </w:rPr>
              <w:t>Свиноводство</w:t>
            </w:r>
            <w:bookmarkEnd w:id="42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Осуществление хозяйственной деятельности, связанной с разведением свиней; размещение зданий, сооружений, </w:t>
            </w:r>
            <w:r w:rsidRPr="00835EF5">
              <w:rPr>
                <w:rFonts w:ascii="Times New Roman" w:hAnsi="Times New Roman" w:cs="Times New Roman"/>
                <w:color w:val="000000"/>
              </w:rPr>
              <w:lastRenderedPageBreak/>
              <w:t>используемых для содержания и разведения животных, производства, хранения и первичной переработки продукции;</w:t>
            </w:r>
          </w:p>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разведение племенных животных, производство и использование племенной продукции (материала)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lastRenderedPageBreak/>
              <w:t>1.11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29" w:name="sub_112"/>
            <w:r w:rsidRPr="00835EF5">
              <w:rPr>
                <w:rFonts w:ascii="Times New Roman" w:hAnsi="Times New Roman" w:cs="Times New Roman"/>
                <w:color w:val="000000"/>
                <w:sz w:val="24"/>
                <w:szCs w:val="24"/>
              </w:rPr>
              <w:lastRenderedPageBreak/>
              <w:t>Пчеловодство</w:t>
            </w:r>
            <w:bookmarkEnd w:id="42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0" w:name="sub_113"/>
            <w:r w:rsidRPr="00835EF5">
              <w:rPr>
                <w:rFonts w:ascii="Times New Roman" w:hAnsi="Times New Roman" w:cs="Times New Roman"/>
                <w:color w:val="000000"/>
                <w:sz w:val="24"/>
                <w:szCs w:val="24"/>
              </w:rPr>
              <w:t>Рыбоводство</w:t>
            </w:r>
            <w:bookmarkEnd w:id="43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хозяйственной деятельности, связанной с разведением и (или) содержанием, выращиванием объектов рыбоводства (</w:t>
            </w:r>
            <w:proofErr w:type="spellStart"/>
            <w:r w:rsidRPr="00835EF5">
              <w:rPr>
                <w:rFonts w:ascii="Times New Roman" w:hAnsi="Times New Roman" w:cs="Times New Roman"/>
                <w:color w:val="000000"/>
              </w:rPr>
              <w:t>аквакультуры</w:t>
            </w:r>
            <w:proofErr w:type="spellEnd"/>
            <w:r w:rsidRPr="00835EF5">
              <w:rPr>
                <w:rFonts w:ascii="Times New Roman" w:hAnsi="Times New Roman" w:cs="Times New Roman"/>
                <w:color w:val="000000"/>
              </w:rPr>
              <w:t>); размещение зданий, сооружений, оборудования, необходимых для осуществления рыбоводства (</w:t>
            </w:r>
            <w:proofErr w:type="spellStart"/>
            <w:r w:rsidRPr="00835EF5">
              <w:rPr>
                <w:rFonts w:ascii="Times New Roman" w:hAnsi="Times New Roman" w:cs="Times New Roman"/>
                <w:color w:val="000000"/>
              </w:rPr>
              <w:t>аквакультуры</w:t>
            </w:r>
            <w:proofErr w:type="spellEnd"/>
            <w:r w:rsidRPr="00835EF5">
              <w:rPr>
                <w:rFonts w:ascii="Times New Roman" w:hAnsi="Times New Roman" w:cs="Times New Roman"/>
                <w:color w:val="000000"/>
              </w:rPr>
              <w:t>)</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1" w:name="sub_10114"/>
            <w:r w:rsidRPr="00835EF5">
              <w:rPr>
                <w:rFonts w:ascii="Times New Roman" w:hAnsi="Times New Roman" w:cs="Times New Roman"/>
                <w:color w:val="000000"/>
                <w:sz w:val="24"/>
                <w:szCs w:val="24"/>
              </w:rPr>
              <w:t>Научное обеспечение сельского хозяйства</w:t>
            </w:r>
            <w:bookmarkEnd w:id="43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2" w:name="sub_10115"/>
            <w:r w:rsidRPr="00835EF5">
              <w:rPr>
                <w:rFonts w:ascii="Times New Roman" w:hAnsi="Times New Roman" w:cs="Times New Roman"/>
                <w:color w:val="000000"/>
                <w:sz w:val="24"/>
                <w:szCs w:val="24"/>
              </w:rPr>
              <w:t>Хранение и переработка</w:t>
            </w:r>
            <w:bookmarkEnd w:id="432"/>
          </w:p>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сельскохозяйственной</w:t>
            </w:r>
          </w:p>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продукции</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1.15</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3" w:name="sub_10116"/>
            <w:r w:rsidRPr="00835EF5">
              <w:rPr>
                <w:rFonts w:ascii="Times New Roman" w:hAnsi="Times New Roman" w:cs="Times New Roman"/>
                <w:color w:val="000000"/>
                <w:sz w:val="24"/>
                <w:szCs w:val="24"/>
              </w:rPr>
              <w:t>Ведение личного подсобного хозяйства на полевых участках</w:t>
            </w:r>
            <w:bookmarkEnd w:id="43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Производство сельскохозяйственной продукции без права возведения объектов капитального строительства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1.16</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4" w:name="sub_10117"/>
            <w:r w:rsidRPr="00835EF5">
              <w:rPr>
                <w:rFonts w:ascii="Times New Roman" w:hAnsi="Times New Roman" w:cs="Times New Roman"/>
                <w:color w:val="000000"/>
                <w:sz w:val="24"/>
                <w:szCs w:val="24"/>
              </w:rPr>
              <w:t>Питомники</w:t>
            </w:r>
            <w:bookmarkEnd w:id="43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1.17</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5" w:name="sub_10118"/>
            <w:r w:rsidRPr="00835EF5">
              <w:rPr>
                <w:rFonts w:ascii="Times New Roman" w:hAnsi="Times New Roman" w:cs="Times New Roman"/>
                <w:color w:val="000000"/>
                <w:sz w:val="24"/>
                <w:szCs w:val="24"/>
              </w:rPr>
              <w:t>Обеспечение</w:t>
            </w:r>
            <w:bookmarkEnd w:id="435"/>
          </w:p>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сельскохозяйственного</w:t>
            </w:r>
          </w:p>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производства</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1.18</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6" w:name="sub_1119"/>
            <w:r w:rsidRPr="00835EF5">
              <w:rPr>
                <w:rFonts w:ascii="Times New Roman" w:hAnsi="Times New Roman" w:cs="Times New Roman"/>
                <w:color w:val="000000"/>
                <w:sz w:val="24"/>
                <w:szCs w:val="24"/>
              </w:rPr>
              <w:t>Сенокошение</w:t>
            </w:r>
            <w:bookmarkEnd w:id="43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Кошение трав, сбор и заготовка сена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bookmarkStart w:id="437" w:name="_Toc57988207"/>
            <w:r w:rsidRPr="00835EF5">
              <w:rPr>
                <w:rFonts w:ascii="Times New Roman" w:hAnsi="Times New Roman" w:cs="Times New Roman"/>
                <w:color w:val="000000"/>
              </w:rPr>
              <w:t>1.19</w:t>
            </w:r>
            <w:bookmarkEnd w:id="437"/>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38" w:name="sub_1120"/>
            <w:r w:rsidRPr="00835EF5">
              <w:rPr>
                <w:rFonts w:ascii="Times New Roman" w:hAnsi="Times New Roman" w:cs="Times New Roman"/>
                <w:color w:val="000000"/>
                <w:sz w:val="24"/>
                <w:szCs w:val="24"/>
              </w:rPr>
              <w:t>Выпас</w:t>
            </w:r>
            <w:bookmarkEnd w:id="438"/>
          </w:p>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сельскохозяйственных</w:t>
            </w:r>
          </w:p>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животных</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Выпас сельскохозяйственных животных</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bookmarkStart w:id="439" w:name="_Toc57988208"/>
            <w:r w:rsidRPr="00835EF5">
              <w:rPr>
                <w:rFonts w:ascii="Times New Roman" w:hAnsi="Times New Roman" w:cs="Times New Roman"/>
                <w:color w:val="000000"/>
              </w:rPr>
              <w:t>1.20</w:t>
            </w:r>
            <w:bookmarkEnd w:id="439"/>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40" w:name="sub_1020"/>
            <w:r w:rsidRPr="00835EF5">
              <w:rPr>
                <w:rFonts w:ascii="Times New Roman" w:hAnsi="Times New Roman" w:cs="Times New Roman"/>
                <w:color w:val="000000"/>
                <w:sz w:val="24"/>
                <w:szCs w:val="24"/>
              </w:rPr>
              <w:lastRenderedPageBreak/>
              <w:t>Жилая застройка</w:t>
            </w:r>
            <w:bookmarkEnd w:id="44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color w:val="000000" w:themeColor="text1"/>
                <w:sz w:val="24"/>
                <w:szCs w:val="24"/>
              </w:rPr>
            </w:pPr>
            <w:r w:rsidRPr="00835EF5">
              <w:rPr>
                <w:rFonts w:ascii="Times New Roman" w:hAnsi="Times New Roman" w:cs="Times New Roman"/>
                <w:color w:val="000000" w:themeColor="text1"/>
                <w:sz w:val="24"/>
                <w:szCs w:val="24"/>
              </w:rPr>
              <w:t xml:space="preserve">Размещение жилых домов различного вида. Содержание данного вида разрешенного использования включает в себя содержание видов разрешенного использования с </w:t>
            </w:r>
            <w:hyperlink w:anchor="Par136" w:tooltip="2.1" w:history="1">
              <w:r w:rsidRPr="00835EF5">
                <w:rPr>
                  <w:rFonts w:ascii="Times New Roman" w:hAnsi="Times New Roman" w:cs="Times New Roman"/>
                  <w:b/>
                  <w:color w:val="000000" w:themeColor="text1"/>
                  <w:sz w:val="24"/>
                  <w:szCs w:val="24"/>
                </w:rPr>
                <w:t>кодами 2.1</w:t>
              </w:r>
            </w:hyperlink>
            <w:r w:rsidRPr="00835EF5">
              <w:rPr>
                <w:rFonts w:ascii="Times New Roman" w:hAnsi="Times New Roman" w:cs="Times New Roman"/>
                <w:b/>
                <w:color w:val="000000" w:themeColor="text1"/>
                <w:sz w:val="24"/>
                <w:szCs w:val="24"/>
              </w:rPr>
              <w:t xml:space="preserve"> - </w:t>
            </w:r>
            <w:hyperlink w:anchor="Par154" w:tooltip="2.3" w:history="1">
              <w:r w:rsidRPr="00835EF5">
                <w:rPr>
                  <w:rFonts w:ascii="Times New Roman" w:hAnsi="Times New Roman" w:cs="Times New Roman"/>
                  <w:b/>
                  <w:color w:val="000000" w:themeColor="text1"/>
                  <w:sz w:val="24"/>
                  <w:szCs w:val="24"/>
                </w:rPr>
                <w:t>2.3</w:t>
              </w:r>
            </w:hyperlink>
            <w:r w:rsidRPr="00835EF5">
              <w:rPr>
                <w:rFonts w:ascii="Times New Roman" w:hAnsi="Times New Roman" w:cs="Times New Roman"/>
                <w:b/>
                <w:color w:val="000000" w:themeColor="text1"/>
                <w:sz w:val="24"/>
                <w:szCs w:val="24"/>
              </w:rPr>
              <w:t xml:space="preserve">, </w:t>
            </w:r>
            <w:hyperlink w:anchor="Par165" w:tooltip="2.5" w:history="1">
              <w:r w:rsidRPr="00835EF5">
                <w:rPr>
                  <w:rFonts w:ascii="Times New Roman" w:hAnsi="Times New Roman" w:cs="Times New Roman"/>
                  <w:b/>
                  <w:color w:val="000000" w:themeColor="text1"/>
                  <w:sz w:val="24"/>
                  <w:szCs w:val="24"/>
                </w:rPr>
                <w:t>2.5</w:t>
              </w:r>
            </w:hyperlink>
            <w:r w:rsidRPr="00835EF5">
              <w:rPr>
                <w:rFonts w:ascii="Times New Roman" w:hAnsi="Times New Roman" w:cs="Times New Roman"/>
                <w:b/>
                <w:color w:val="000000" w:themeColor="text1"/>
                <w:sz w:val="24"/>
                <w:szCs w:val="24"/>
              </w:rPr>
              <w:t xml:space="preserve"> - </w:t>
            </w:r>
            <w:hyperlink w:anchor="Par176" w:tooltip="2.7.1" w:history="1">
              <w:r w:rsidRPr="00835EF5">
                <w:rPr>
                  <w:rFonts w:ascii="Times New Roman" w:hAnsi="Times New Roman" w:cs="Times New Roman"/>
                  <w:b/>
                  <w:color w:val="000000" w:themeColor="text1"/>
                  <w:sz w:val="24"/>
                  <w:szCs w:val="24"/>
                </w:rPr>
                <w:t>2.7.1</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41" w:name="sub_1021"/>
            <w:r w:rsidRPr="00835EF5">
              <w:rPr>
                <w:rFonts w:ascii="Times New Roman" w:hAnsi="Times New Roman" w:cs="Times New Roman"/>
                <w:color w:val="000000"/>
                <w:sz w:val="24"/>
                <w:szCs w:val="24"/>
              </w:rPr>
              <w:t>Для индивидуального жилищного строительства</w:t>
            </w:r>
            <w:bookmarkEnd w:id="44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sz w:val="24"/>
                <w:szCs w:val="24"/>
              </w:rPr>
            </w:pPr>
            <w:proofErr w:type="gramStart"/>
            <w:r w:rsidRPr="00835EF5">
              <w:rPr>
                <w:rFonts w:ascii="Times New Roman" w:hAnsi="Times New Roman" w:cs="Times New Roman"/>
                <w:sz w:val="24"/>
                <w:szCs w:val="24"/>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w:t>
            </w:r>
            <w:proofErr w:type="gramEnd"/>
            <w:r w:rsidRPr="00835EF5">
              <w:rPr>
                <w:rFonts w:ascii="Times New Roman" w:hAnsi="Times New Roman" w:cs="Times New Roman"/>
                <w:sz w:val="24"/>
                <w:szCs w:val="24"/>
              </w:rPr>
              <w:t xml:space="preserve"> размещение гаражей для собственных нужд и хозяйственных построек</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42" w:name="sub_10211"/>
            <w:r w:rsidRPr="00835EF5">
              <w:rPr>
                <w:rFonts w:ascii="Times New Roman" w:hAnsi="Times New Roman" w:cs="Times New Roman"/>
                <w:color w:val="000000"/>
                <w:sz w:val="24"/>
                <w:szCs w:val="24"/>
              </w:rPr>
              <w:t>Малоэтажная многоквартирная жилая застройка</w:t>
            </w:r>
            <w:bookmarkEnd w:id="44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proofErr w:type="gramStart"/>
            <w:r w:rsidRPr="00835EF5">
              <w:rPr>
                <w:rFonts w:ascii="Times New Roman" w:hAnsi="Times New Roman" w:cs="Times New Roman"/>
                <w:color w:val="000000"/>
              </w:rP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43" w:name="sub_1022"/>
            <w:r w:rsidRPr="00835EF5">
              <w:rPr>
                <w:rFonts w:ascii="Times New Roman" w:hAnsi="Times New Roman" w:cs="Times New Roman"/>
                <w:color w:val="000000"/>
              </w:rPr>
              <w:t>Для ведения личного подсобного хозяйства</w:t>
            </w:r>
            <w:bookmarkEnd w:id="443"/>
            <w:r w:rsidRPr="00835EF5">
              <w:rPr>
                <w:rFonts w:ascii="Times New Roman" w:hAnsi="Times New Roman" w:cs="Times New Roman"/>
                <w:color w:val="000000"/>
              </w:rPr>
              <w:t xml:space="preserve"> (приусадебный земельный участок)</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жилого дома, указанного в описании вида разрешенного использования с </w:t>
            </w:r>
            <w:hyperlink w:anchor="sub_1021" w:history="1">
              <w:r w:rsidRPr="00835EF5">
                <w:rPr>
                  <w:rFonts w:ascii="Times New Roman" w:hAnsi="Times New Roman" w:cs="Times New Roman"/>
                  <w:b/>
                  <w:color w:val="000000"/>
                </w:rPr>
                <w:t>кодом 2.1</w:t>
              </w:r>
            </w:hyperlink>
            <w:r w:rsidRPr="00835EF5">
              <w:rPr>
                <w:rFonts w:ascii="Times New Roman" w:hAnsi="Times New Roman" w:cs="Times New Roman"/>
                <w:color w:val="000000"/>
              </w:rP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2.2</w:t>
            </w:r>
          </w:p>
        </w:tc>
      </w:tr>
      <w:tr w:rsidR="00331BA6" w:rsidRPr="00835EF5" w:rsidTr="004A0EA7">
        <w:trPr>
          <w:trHeight w:val="557"/>
        </w:trPr>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44" w:name="sub_1023"/>
            <w:r w:rsidRPr="00835EF5">
              <w:rPr>
                <w:rFonts w:ascii="Times New Roman" w:hAnsi="Times New Roman" w:cs="Times New Roman"/>
                <w:color w:val="000000"/>
                <w:sz w:val="24"/>
                <w:szCs w:val="24"/>
              </w:rPr>
              <w:t>Блокированная жилая застройка</w:t>
            </w:r>
            <w:bookmarkEnd w:id="44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sz w:val="24"/>
                <w:szCs w:val="24"/>
              </w:rPr>
            </w:pPr>
            <w:proofErr w:type="gramStart"/>
            <w:r w:rsidRPr="00835EF5">
              <w:rPr>
                <w:rFonts w:ascii="Times New Roman" w:eastAsiaTheme="minorHAnsi" w:hAnsi="Times New Roman" w:cs="Times New Roman"/>
                <w:sz w:val="24"/>
                <w:szCs w:val="24"/>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45" w:name="sub_1024"/>
            <w:r w:rsidRPr="00835EF5">
              <w:rPr>
                <w:rFonts w:ascii="Times New Roman" w:hAnsi="Times New Roman" w:cs="Times New Roman"/>
                <w:color w:val="000000"/>
                <w:sz w:val="24"/>
                <w:szCs w:val="24"/>
              </w:rPr>
              <w:t>Передвижное жилье</w:t>
            </w:r>
            <w:bookmarkEnd w:id="44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eastAsiaTheme="minorHAnsi" w:hAnsi="Times New Roman" w:cs="Times New Roman"/>
              </w:rPr>
              <w:t xml:space="preserve">Размещение сооружений, пригодных к использованию в качестве жилья (палаточные городки, кемпинги, жилые вагончики, жилые прицепы), в том числе с </w:t>
            </w:r>
            <w:r w:rsidRPr="00835EF5">
              <w:rPr>
                <w:rFonts w:ascii="Times New Roman" w:eastAsiaTheme="minorHAnsi" w:hAnsi="Times New Roman" w:cs="Times New Roman"/>
              </w:rPr>
              <w:lastRenderedPageBreak/>
              <w:t>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lastRenderedPageBreak/>
              <w:t>2.4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46" w:name="sub_1025"/>
            <w:proofErr w:type="spellStart"/>
            <w:r w:rsidRPr="00835EF5">
              <w:rPr>
                <w:rFonts w:ascii="Times New Roman" w:hAnsi="Times New Roman" w:cs="Times New Roman"/>
                <w:color w:val="000000"/>
                <w:sz w:val="24"/>
                <w:szCs w:val="24"/>
              </w:rPr>
              <w:lastRenderedPageBreak/>
              <w:t>Среднеэтажная</w:t>
            </w:r>
            <w:proofErr w:type="spellEnd"/>
            <w:r w:rsidRPr="00835EF5">
              <w:rPr>
                <w:rFonts w:ascii="Times New Roman" w:hAnsi="Times New Roman" w:cs="Times New Roman"/>
                <w:color w:val="000000"/>
                <w:sz w:val="24"/>
                <w:szCs w:val="24"/>
              </w:rPr>
              <w:t xml:space="preserve"> жилая застройка</w:t>
            </w:r>
            <w:bookmarkEnd w:id="44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proofErr w:type="gramStart"/>
            <w:r w:rsidRPr="00835EF5">
              <w:rPr>
                <w:color w:val="000000"/>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2.5</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Многоэтажная жилая застройка</w:t>
            </w:r>
          </w:p>
          <w:p w:rsidR="00331BA6" w:rsidRPr="00835EF5" w:rsidRDefault="00331BA6" w:rsidP="004A0EA7">
            <w:pPr>
              <w:pStyle w:val="affff"/>
              <w:jc w:val="both"/>
              <w:rPr>
                <w:rFonts w:ascii="Times New Roman" w:hAnsi="Times New Roman" w:cs="Times New Roman"/>
                <w:color w:val="000000"/>
                <w:sz w:val="24"/>
                <w:szCs w:val="24"/>
              </w:rPr>
            </w:pPr>
            <w:bookmarkStart w:id="447" w:name="sub_1026"/>
            <w:r w:rsidRPr="00835EF5">
              <w:rPr>
                <w:rFonts w:ascii="Times New Roman" w:hAnsi="Times New Roman" w:cs="Times New Roman"/>
                <w:color w:val="000000"/>
                <w:sz w:val="24"/>
                <w:szCs w:val="24"/>
              </w:rPr>
              <w:t>(высотная застройка)</w:t>
            </w:r>
            <w:bookmarkEnd w:id="44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r w:rsidRPr="00835EF5">
              <w:rPr>
                <w:rFonts w:eastAsiaTheme="minorHAnsi"/>
                <w:lang w:eastAsia="en-US"/>
              </w:rP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2.6</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48" w:name="sub_1027"/>
            <w:r w:rsidRPr="00835EF5">
              <w:rPr>
                <w:rFonts w:ascii="Times New Roman" w:hAnsi="Times New Roman" w:cs="Times New Roman"/>
                <w:color w:val="000000"/>
                <w:sz w:val="24"/>
                <w:szCs w:val="24"/>
              </w:rPr>
              <w:t>Обслуживание застройки жилой</w:t>
            </w:r>
            <w:bookmarkEnd w:id="44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proofErr w:type="gramStart"/>
            <w:r w:rsidRPr="00835EF5">
              <w:rPr>
                <w:rFonts w:ascii="Times New Roman" w:hAnsi="Times New Roman" w:cs="Times New Roman"/>
                <w:color w:val="000000" w:themeColor="text1"/>
              </w:rPr>
              <w:t xml:space="preserve">Размещение объектов капитального строительства, размещение которых предусмотрено видами разрешенного использования с </w:t>
            </w:r>
            <w:hyperlink w:anchor="Par175" w:tooltip="3.1" w:history="1">
              <w:r w:rsidRPr="00835EF5">
                <w:rPr>
                  <w:rFonts w:ascii="Times New Roman" w:hAnsi="Times New Roman" w:cs="Times New Roman"/>
                  <w:b/>
                  <w:color w:val="000000" w:themeColor="text1"/>
                </w:rPr>
                <w:t>кодами 3.1</w:t>
              </w:r>
            </w:hyperlink>
            <w:r w:rsidRPr="00835EF5">
              <w:rPr>
                <w:rFonts w:ascii="Times New Roman" w:hAnsi="Times New Roman" w:cs="Times New Roman"/>
                <w:b/>
                <w:color w:val="000000" w:themeColor="text1"/>
              </w:rPr>
              <w:t xml:space="preserve">, </w:t>
            </w:r>
            <w:hyperlink w:anchor="Par184" w:tooltip="3.2" w:history="1">
              <w:r w:rsidRPr="00835EF5">
                <w:rPr>
                  <w:rFonts w:ascii="Times New Roman" w:hAnsi="Times New Roman" w:cs="Times New Roman"/>
                  <w:b/>
                  <w:color w:val="000000" w:themeColor="text1"/>
                </w:rPr>
                <w:t>3.2</w:t>
              </w:r>
            </w:hyperlink>
            <w:r w:rsidRPr="00835EF5">
              <w:rPr>
                <w:rFonts w:ascii="Times New Roman" w:hAnsi="Times New Roman" w:cs="Times New Roman"/>
                <w:b/>
                <w:color w:val="000000" w:themeColor="text1"/>
              </w:rPr>
              <w:t xml:space="preserve">, </w:t>
            </w:r>
            <w:hyperlink w:anchor="Par201" w:tooltip="3.3" w:history="1">
              <w:r w:rsidRPr="00835EF5">
                <w:rPr>
                  <w:rFonts w:ascii="Times New Roman" w:hAnsi="Times New Roman" w:cs="Times New Roman"/>
                  <w:b/>
                  <w:color w:val="000000" w:themeColor="text1"/>
                </w:rPr>
                <w:t>3.3</w:t>
              </w:r>
            </w:hyperlink>
            <w:r w:rsidRPr="00835EF5">
              <w:rPr>
                <w:rFonts w:ascii="Times New Roman" w:hAnsi="Times New Roman" w:cs="Times New Roman"/>
                <w:b/>
                <w:color w:val="000000" w:themeColor="text1"/>
              </w:rPr>
              <w:t xml:space="preserve">, </w:t>
            </w:r>
            <w:hyperlink w:anchor="Par204" w:tooltip="3.4" w:history="1">
              <w:r w:rsidRPr="00835EF5">
                <w:rPr>
                  <w:rFonts w:ascii="Times New Roman" w:hAnsi="Times New Roman" w:cs="Times New Roman"/>
                  <w:b/>
                  <w:color w:val="000000" w:themeColor="text1"/>
                </w:rPr>
                <w:t>3.4</w:t>
              </w:r>
            </w:hyperlink>
            <w:r w:rsidRPr="00835EF5">
              <w:rPr>
                <w:rFonts w:ascii="Times New Roman" w:hAnsi="Times New Roman" w:cs="Times New Roman"/>
                <w:b/>
                <w:color w:val="000000" w:themeColor="text1"/>
              </w:rPr>
              <w:t xml:space="preserve">, </w:t>
            </w:r>
            <w:hyperlink w:anchor="Par207" w:tooltip="3.4.1" w:history="1">
              <w:r w:rsidRPr="00835EF5">
                <w:rPr>
                  <w:rFonts w:ascii="Times New Roman" w:hAnsi="Times New Roman" w:cs="Times New Roman"/>
                  <w:b/>
                  <w:color w:val="000000" w:themeColor="text1"/>
                </w:rPr>
                <w:t>3.4.1</w:t>
              </w:r>
            </w:hyperlink>
            <w:r w:rsidRPr="00835EF5">
              <w:rPr>
                <w:rFonts w:ascii="Times New Roman" w:hAnsi="Times New Roman" w:cs="Times New Roman"/>
                <w:b/>
                <w:color w:val="000000" w:themeColor="text1"/>
              </w:rPr>
              <w:t xml:space="preserve">, </w:t>
            </w:r>
            <w:hyperlink w:anchor="Par221" w:tooltip="3.5.1" w:history="1">
              <w:r w:rsidRPr="00835EF5">
                <w:rPr>
                  <w:rFonts w:ascii="Times New Roman" w:hAnsi="Times New Roman" w:cs="Times New Roman"/>
                  <w:b/>
                  <w:color w:val="000000" w:themeColor="text1"/>
                </w:rPr>
                <w:t>3.5.1</w:t>
              </w:r>
            </w:hyperlink>
            <w:r w:rsidRPr="00835EF5">
              <w:rPr>
                <w:rFonts w:ascii="Times New Roman" w:hAnsi="Times New Roman" w:cs="Times New Roman"/>
                <w:b/>
                <w:color w:val="000000" w:themeColor="text1"/>
              </w:rPr>
              <w:t xml:space="preserve">, </w:t>
            </w:r>
            <w:hyperlink w:anchor="Par227" w:tooltip="3.6" w:history="1">
              <w:r w:rsidRPr="00835EF5">
                <w:rPr>
                  <w:rFonts w:ascii="Times New Roman" w:hAnsi="Times New Roman" w:cs="Times New Roman"/>
                  <w:b/>
                  <w:color w:val="000000" w:themeColor="text1"/>
                </w:rPr>
                <w:t>3.6</w:t>
              </w:r>
            </w:hyperlink>
            <w:r w:rsidRPr="00835EF5">
              <w:rPr>
                <w:rFonts w:ascii="Times New Roman" w:hAnsi="Times New Roman" w:cs="Times New Roman"/>
                <w:b/>
                <w:color w:val="000000" w:themeColor="text1"/>
              </w:rPr>
              <w:t xml:space="preserve">, </w:t>
            </w:r>
            <w:hyperlink w:anchor="Par239" w:tooltip="3.7" w:history="1">
              <w:r w:rsidRPr="00835EF5">
                <w:rPr>
                  <w:rFonts w:ascii="Times New Roman" w:hAnsi="Times New Roman" w:cs="Times New Roman"/>
                  <w:b/>
                  <w:color w:val="000000" w:themeColor="text1"/>
                </w:rPr>
                <w:t>3.7</w:t>
              </w:r>
            </w:hyperlink>
            <w:r w:rsidRPr="00835EF5">
              <w:rPr>
                <w:rFonts w:ascii="Times New Roman" w:hAnsi="Times New Roman" w:cs="Times New Roman"/>
                <w:b/>
                <w:color w:val="000000" w:themeColor="text1"/>
              </w:rPr>
              <w:t xml:space="preserve">, </w:t>
            </w:r>
            <w:hyperlink w:anchor="Par272" w:tooltip="3.10.1" w:history="1">
              <w:r w:rsidRPr="00835EF5">
                <w:rPr>
                  <w:rFonts w:ascii="Times New Roman" w:hAnsi="Times New Roman" w:cs="Times New Roman"/>
                  <w:b/>
                  <w:color w:val="000000" w:themeColor="text1"/>
                </w:rPr>
                <w:t>3.10.1</w:t>
              </w:r>
            </w:hyperlink>
            <w:r w:rsidRPr="00835EF5">
              <w:rPr>
                <w:rFonts w:ascii="Times New Roman" w:hAnsi="Times New Roman" w:cs="Times New Roman"/>
                <w:b/>
                <w:color w:val="000000" w:themeColor="text1"/>
              </w:rPr>
              <w:t xml:space="preserve">, </w:t>
            </w:r>
            <w:hyperlink w:anchor="Par283" w:tooltip="4.1" w:history="1">
              <w:r w:rsidRPr="00835EF5">
                <w:rPr>
                  <w:rFonts w:ascii="Times New Roman" w:hAnsi="Times New Roman" w:cs="Times New Roman"/>
                  <w:b/>
                  <w:color w:val="000000" w:themeColor="text1"/>
                </w:rPr>
                <w:t>4.1</w:t>
              </w:r>
            </w:hyperlink>
            <w:r w:rsidRPr="00835EF5">
              <w:rPr>
                <w:rFonts w:ascii="Times New Roman" w:hAnsi="Times New Roman" w:cs="Times New Roman"/>
                <w:b/>
                <w:color w:val="000000" w:themeColor="text1"/>
              </w:rPr>
              <w:t xml:space="preserve">, </w:t>
            </w:r>
            <w:hyperlink w:anchor="Par290" w:tooltip="4.3" w:history="1">
              <w:r w:rsidRPr="00835EF5">
                <w:rPr>
                  <w:rFonts w:ascii="Times New Roman" w:hAnsi="Times New Roman" w:cs="Times New Roman"/>
                  <w:b/>
                  <w:color w:val="000000" w:themeColor="text1"/>
                </w:rPr>
                <w:t>4.3</w:t>
              </w:r>
            </w:hyperlink>
            <w:r w:rsidRPr="00835EF5">
              <w:rPr>
                <w:rFonts w:ascii="Times New Roman" w:hAnsi="Times New Roman" w:cs="Times New Roman"/>
                <w:b/>
                <w:color w:val="000000" w:themeColor="text1"/>
              </w:rPr>
              <w:t xml:space="preserve">, </w:t>
            </w:r>
            <w:hyperlink w:anchor="Par293" w:tooltip="4.4" w:history="1">
              <w:r w:rsidRPr="00835EF5">
                <w:rPr>
                  <w:rFonts w:ascii="Times New Roman" w:hAnsi="Times New Roman" w:cs="Times New Roman"/>
                  <w:b/>
                  <w:color w:val="000000" w:themeColor="text1"/>
                </w:rPr>
                <w:t>4.4</w:t>
              </w:r>
            </w:hyperlink>
            <w:r w:rsidRPr="00835EF5">
              <w:rPr>
                <w:rFonts w:ascii="Times New Roman" w:hAnsi="Times New Roman" w:cs="Times New Roman"/>
                <w:b/>
                <w:color w:val="000000" w:themeColor="text1"/>
              </w:rPr>
              <w:t xml:space="preserve">, </w:t>
            </w:r>
            <w:hyperlink w:anchor="Par299" w:tooltip="4.6" w:history="1">
              <w:r w:rsidRPr="00835EF5">
                <w:rPr>
                  <w:rFonts w:ascii="Times New Roman" w:hAnsi="Times New Roman" w:cs="Times New Roman"/>
                  <w:b/>
                  <w:color w:val="000000" w:themeColor="text1"/>
                </w:rPr>
                <w:t>4.6</w:t>
              </w:r>
            </w:hyperlink>
            <w:r w:rsidRPr="00835EF5">
              <w:rPr>
                <w:rFonts w:ascii="Times New Roman" w:hAnsi="Times New Roman" w:cs="Times New Roman"/>
                <w:b/>
                <w:color w:val="000000" w:themeColor="text1"/>
              </w:rPr>
              <w:t xml:space="preserve">, </w:t>
            </w:r>
            <w:hyperlink w:anchor="Par347" w:tooltip="5.1.2" w:history="1">
              <w:r w:rsidRPr="00835EF5">
                <w:rPr>
                  <w:rFonts w:ascii="Times New Roman" w:hAnsi="Times New Roman" w:cs="Times New Roman"/>
                  <w:b/>
                  <w:color w:val="000000" w:themeColor="text1"/>
                </w:rPr>
                <w:t>5.1.2</w:t>
              </w:r>
            </w:hyperlink>
            <w:r w:rsidRPr="00835EF5">
              <w:rPr>
                <w:rFonts w:ascii="Times New Roman" w:hAnsi="Times New Roman" w:cs="Times New Roman"/>
                <w:b/>
                <w:color w:val="000000" w:themeColor="text1"/>
              </w:rPr>
              <w:t xml:space="preserve">, </w:t>
            </w:r>
            <w:hyperlink w:anchor="Par350" w:tooltip="5.1.3" w:history="1">
              <w:r w:rsidRPr="00835EF5">
                <w:rPr>
                  <w:rFonts w:ascii="Times New Roman" w:hAnsi="Times New Roman" w:cs="Times New Roman"/>
                  <w:b/>
                  <w:color w:val="000000" w:themeColor="text1"/>
                </w:rPr>
                <w:t>5.1.3</w:t>
              </w:r>
            </w:hyperlink>
            <w:r w:rsidRPr="00835EF5">
              <w:rPr>
                <w:rFonts w:ascii="Times New Roman" w:hAnsi="Times New Roman" w:cs="Times New Roman"/>
                <w:color w:val="000000" w:themeColor="text1"/>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2.7</w:t>
            </w:r>
          </w:p>
        </w:tc>
      </w:tr>
      <w:tr w:rsidR="00331BA6" w:rsidRPr="00835EF5" w:rsidTr="004A0EA7">
        <w:trPr>
          <w:trHeight w:val="273"/>
        </w:trPr>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Хранение автотранспорта</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r w:rsidRPr="00835EF5">
              <w:rPr>
                <w:rFonts w:ascii="Times New Roman" w:hAnsi="Times New Roman" w:cs="Times New Roman"/>
                <w:color w:val="000000" w:themeColor="text1"/>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835EF5">
              <w:rPr>
                <w:rFonts w:ascii="Times New Roman" w:hAnsi="Times New Roman" w:cs="Times New Roman"/>
                <w:color w:val="000000" w:themeColor="text1"/>
              </w:rPr>
              <w:t>машино-места</w:t>
            </w:r>
            <w:proofErr w:type="spellEnd"/>
            <w:r w:rsidRPr="00835EF5">
              <w:rPr>
                <w:rFonts w:ascii="Times New Roman" w:hAnsi="Times New Roman" w:cs="Times New Roman"/>
                <w:color w:val="000000" w:themeColor="text1"/>
              </w:rPr>
              <w:t xml:space="preserve">, за исключением гаражей, размещение которых предусмотрено содержанием видов разрешенного использования с </w:t>
            </w:r>
            <w:hyperlink w:anchor="Par180" w:tooltip="2.7.2" w:history="1">
              <w:r w:rsidRPr="00835EF5">
                <w:rPr>
                  <w:rFonts w:ascii="Times New Roman" w:hAnsi="Times New Roman" w:cs="Times New Roman"/>
                  <w:b/>
                  <w:color w:val="000000" w:themeColor="text1"/>
                </w:rPr>
                <w:t>кодами 2.7.2</w:t>
              </w:r>
            </w:hyperlink>
            <w:r w:rsidRPr="00835EF5">
              <w:rPr>
                <w:rFonts w:ascii="Times New Roman" w:hAnsi="Times New Roman" w:cs="Times New Roman"/>
                <w:b/>
                <w:color w:val="000000" w:themeColor="text1"/>
              </w:rPr>
              <w:t xml:space="preserve">, </w:t>
            </w:r>
            <w:hyperlink w:anchor="Par332" w:tooltip="4.9" w:history="1">
              <w:r w:rsidRPr="00835EF5">
                <w:rPr>
                  <w:rFonts w:ascii="Times New Roman" w:hAnsi="Times New Roman" w:cs="Times New Roman"/>
                  <w:b/>
                  <w:color w:val="000000" w:themeColor="text1"/>
                </w:rPr>
                <w:t>4.9</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2.7.1</w:t>
            </w:r>
          </w:p>
        </w:tc>
      </w:tr>
      <w:tr w:rsidR="00331BA6" w:rsidRPr="00835EF5" w:rsidTr="004A0EA7">
        <w:trPr>
          <w:trHeight w:val="273"/>
        </w:trPr>
        <w:tc>
          <w:tcPr>
            <w:tcW w:w="3119" w:type="dxa"/>
            <w:tcBorders>
              <w:top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sz w:val="24"/>
                <w:szCs w:val="24"/>
              </w:rPr>
            </w:pPr>
            <w:r w:rsidRPr="00835EF5">
              <w:rPr>
                <w:rFonts w:ascii="Times New Roman" w:hAnsi="Times New Roman" w:cs="Times New Roman"/>
                <w:sz w:val="24"/>
                <w:szCs w:val="24"/>
              </w:rPr>
              <w:lastRenderedPageBreak/>
              <w:t>Размещение гаражей для собственных нужд</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sz w:val="24"/>
                <w:szCs w:val="24"/>
              </w:rPr>
            </w:pPr>
            <w:r w:rsidRPr="00835EF5">
              <w:rPr>
                <w:rFonts w:ascii="Times New Roman" w:hAnsi="Times New Roman" w:cs="Times New Roman"/>
                <w:sz w:val="24"/>
                <w:szCs w:val="24"/>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ConsPlusNormal"/>
              <w:jc w:val="center"/>
              <w:rPr>
                <w:rFonts w:ascii="Times New Roman" w:hAnsi="Times New Roman" w:cs="Times New Roman"/>
                <w:sz w:val="24"/>
                <w:szCs w:val="24"/>
              </w:rPr>
            </w:pPr>
            <w:bookmarkStart w:id="449" w:name="Par180"/>
            <w:bookmarkEnd w:id="449"/>
            <w:r w:rsidRPr="00835EF5">
              <w:rPr>
                <w:rFonts w:ascii="Times New Roman" w:hAnsi="Times New Roman" w:cs="Times New Roman"/>
                <w:sz w:val="24"/>
                <w:szCs w:val="24"/>
              </w:rPr>
              <w:t>2.7.2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50" w:name="sub_1030"/>
            <w:r w:rsidRPr="00835EF5">
              <w:rPr>
                <w:rFonts w:ascii="Times New Roman" w:hAnsi="Times New Roman" w:cs="Times New Roman"/>
                <w:color w:val="000000"/>
                <w:sz w:val="24"/>
                <w:szCs w:val="24"/>
              </w:rPr>
              <w:t>Общественное использование объектов капитального строительства</w:t>
            </w:r>
            <w:bookmarkEnd w:id="45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капитального строительства в целях обеспечения удовлетворения бытовых, социальных и духовных потребностей человека. Содержание данного вида разрешенного использования включает в себя содержание видов разрешенного использования с </w:t>
            </w:r>
            <w:hyperlink w:anchor="sub_1031" w:history="1">
              <w:r w:rsidRPr="00835EF5">
                <w:rPr>
                  <w:rStyle w:val="aff2"/>
                  <w:rFonts w:ascii="Times New Roman" w:hAnsi="Times New Roman" w:cs="Times New Roman"/>
                  <w:color w:val="000000"/>
                </w:rPr>
                <w:t>кодами 3.1-3.10.2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51" w:name="sub_1031"/>
            <w:r w:rsidRPr="00835EF5">
              <w:rPr>
                <w:rFonts w:ascii="Times New Roman" w:hAnsi="Times New Roman" w:cs="Times New Roman"/>
                <w:color w:val="000000"/>
                <w:sz w:val="24"/>
                <w:szCs w:val="24"/>
              </w:rPr>
              <w:t>Коммунальное обслуживание</w:t>
            </w:r>
            <w:bookmarkEnd w:id="45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sub_1311" w:history="1">
              <w:r w:rsidRPr="00835EF5">
                <w:rPr>
                  <w:rFonts w:ascii="Times New Roman" w:hAnsi="Times New Roman" w:cs="Times New Roman"/>
                  <w:b/>
                  <w:color w:val="000000"/>
                </w:rPr>
                <w:t>кодами 3.1.1-3.1.2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52" w:name="sub_1311"/>
            <w:r w:rsidRPr="00835EF5">
              <w:rPr>
                <w:rFonts w:ascii="Times New Roman" w:hAnsi="Times New Roman" w:cs="Times New Roman"/>
              </w:rPr>
              <w:t>Предоставление коммунальных услуг</w:t>
            </w:r>
            <w:bookmarkEnd w:id="45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proofErr w:type="gramStart"/>
            <w:r w:rsidRPr="00835EF5">
              <w:rPr>
                <w:rFonts w:ascii="Times New Roman" w:hAnsi="Times New Roman" w:cs="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3.1.1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53" w:name="sub_1312"/>
            <w:r w:rsidRPr="00835EF5">
              <w:rPr>
                <w:rFonts w:ascii="Times New Roman" w:hAnsi="Times New Roman" w:cs="Times New Roman"/>
              </w:rPr>
              <w:t>Административные здания организаций, обеспечивающих предоставление коммунальных услуг</w:t>
            </w:r>
            <w:bookmarkEnd w:id="45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3.1.2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54" w:name="sub_1032"/>
            <w:r w:rsidRPr="00835EF5">
              <w:rPr>
                <w:rFonts w:ascii="Times New Roman" w:hAnsi="Times New Roman" w:cs="Times New Roman"/>
                <w:color w:val="000000"/>
                <w:sz w:val="24"/>
                <w:szCs w:val="24"/>
              </w:rPr>
              <w:t>Социальное обслуживание</w:t>
            </w:r>
            <w:bookmarkEnd w:id="45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sub_1321" w:history="1">
              <w:r w:rsidRPr="00835EF5">
                <w:rPr>
                  <w:rFonts w:ascii="Times New Roman" w:hAnsi="Times New Roman" w:cs="Times New Roman"/>
                  <w:b/>
                </w:rPr>
                <w:t>кодами 3.2.1 - 3.2.4</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3.2</w:t>
            </w:r>
          </w:p>
          <w:p w:rsidR="00331BA6" w:rsidRPr="00835EF5" w:rsidRDefault="00331BA6" w:rsidP="004A0EA7">
            <w:pPr>
              <w:jc w:val="center"/>
            </w:pPr>
          </w:p>
          <w:p w:rsidR="00331BA6" w:rsidRPr="00835EF5" w:rsidRDefault="00331BA6" w:rsidP="004A0EA7">
            <w:pPr>
              <w:jc w:val="center"/>
            </w:pP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bookmarkStart w:id="455" w:name="sub_1321"/>
            <w:r w:rsidRPr="00835EF5">
              <w:rPr>
                <w:rFonts w:ascii="Times New Roman" w:hAnsi="Times New Roman" w:cs="Times New Roman"/>
              </w:rPr>
              <w:t>Дома социального обслуживания</w:t>
            </w:r>
            <w:bookmarkEnd w:id="45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3.2.1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bookmarkStart w:id="456" w:name="sub_1322"/>
            <w:r w:rsidRPr="00835EF5">
              <w:rPr>
                <w:rFonts w:ascii="Times New Roman" w:hAnsi="Times New Roman" w:cs="Times New Roman"/>
              </w:rPr>
              <w:t>Оказание социальной помощи населению</w:t>
            </w:r>
            <w:bookmarkEnd w:id="45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proofErr w:type="gramStart"/>
            <w:r w:rsidRPr="00835EF5">
              <w:rPr>
                <w:rFonts w:ascii="Times New Roman" w:hAnsi="Times New Roman" w:cs="Times New Roman"/>
              </w:rPr>
              <w:t xml:space="preserve">Размещение зданий, предназначенных для служб психологической и бесплатной юридической помощи, социальных, пенсионных и иных служб (службы </w:t>
            </w:r>
            <w:r w:rsidRPr="00835EF5">
              <w:rPr>
                <w:rFonts w:ascii="Times New Roman" w:hAnsi="Times New Roman" w:cs="Times New Roman"/>
              </w:rPr>
              <w:lastRenderedPageBreak/>
              <w:t>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lastRenderedPageBreak/>
              <w:t>3.2.2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bookmarkStart w:id="457" w:name="sub_1323"/>
            <w:r w:rsidRPr="00835EF5">
              <w:rPr>
                <w:rFonts w:ascii="Times New Roman" w:hAnsi="Times New Roman" w:cs="Times New Roman"/>
              </w:rPr>
              <w:lastRenderedPageBreak/>
              <w:t>Оказание услуг связи</w:t>
            </w:r>
            <w:bookmarkEnd w:id="45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3.2.3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bookmarkStart w:id="458" w:name="sub_1324"/>
            <w:r w:rsidRPr="00835EF5">
              <w:rPr>
                <w:rFonts w:ascii="Times New Roman" w:hAnsi="Times New Roman" w:cs="Times New Roman"/>
              </w:rPr>
              <w:t>Общежития</w:t>
            </w:r>
            <w:bookmarkEnd w:id="45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sub_1047" w:history="1">
              <w:r w:rsidRPr="00835EF5">
                <w:rPr>
                  <w:rFonts w:ascii="Times New Roman" w:hAnsi="Times New Roman" w:cs="Times New Roman"/>
                  <w:b/>
                  <w:bCs/>
                </w:rPr>
                <w:t>кодом 4.7</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3.2.4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59" w:name="sub_1033"/>
            <w:r w:rsidRPr="00835EF5">
              <w:rPr>
                <w:rFonts w:ascii="Times New Roman" w:hAnsi="Times New Roman" w:cs="Times New Roman"/>
                <w:color w:val="000000"/>
                <w:sz w:val="24"/>
                <w:szCs w:val="24"/>
              </w:rPr>
              <w:t>Бытовое обслуживание</w:t>
            </w:r>
            <w:bookmarkEnd w:id="45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60" w:name="sub_1034"/>
            <w:r w:rsidRPr="00835EF5">
              <w:rPr>
                <w:rFonts w:ascii="Times New Roman" w:hAnsi="Times New Roman" w:cs="Times New Roman"/>
                <w:color w:val="000000"/>
                <w:sz w:val="24"/>
                <w:szCs w:val="24"/>
              </w:rPr>
              <w:t>Здравоохранение</w:t>
            </w:r>
            <w:bookmarkEnd w:id="46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sub_10341" w:history="1">
              <w:r w:rsidRPr="00835EF5">
                <w:rPr>
                  <w:rStyle w:val="aff2"/>
                  <w:rFonts w:ascii="Times New Roman" w:hAnsi="Times New Roman" w:cs="Times New Roman"/>
                  <w:b/>
                  <w:color w:val="000000"/>
                </w:rPr>
                <w:t>кодами 3.4.1 - 3.4.2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61" w:name="sub_10341"/>
            <w:r w:rsidRPr="00835EF5">
              <w:rPr>
                <w:rFonts w:ascii="Times New Roman" w:hAnsi="Times New Roman" w:cs="Times New Roman"/>
                <w:color w:val="000000"/>
                <w:sz w:val="24"/>
                <w:szCs w:val="24"/>
              </w:rPr>
              <w:t>Амбулаторно-поликлиническое обслуживание</w:t>
            </w:r>
            <w:bookmarkEnd w:id="46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3.4.1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62" w:name="sub_10342"/>
            <w:r w:rsidRPr="00835EF5">
              <w:rPr>
                <w:rFonts w:ascii="Times New Roman" w:hAnsi="Times New Roman" w:cs="Times New Roman"/>
                <w:color w:val="000000"/>
                <w:sz w:val="24"/>
                <w:szCs w:val="24"/>
              </w:rPr>
              <w:t>Стационарное медицинское обслуживание</w:t>
            </w:r>
            <w:bookmarkEnd w:id="46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3.4.2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Медицинские организации особого назначения</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 xml:space="preserve">Размещение объектов капитального строительства для размещения медицинских </w:t>
            </w:r>
            <w:r w:rsidRPr="00835EF5">
              <w:rPr>
                <w:rFonts w:ascii="Times New Roman" w:hAnsi="Times New Roman" w:cs="Times New Roman"/>
              </w:rPr>
              <w:lastRenderedPageBreak/>
              <w:t>организаций, осуществляющих проведение судебно-медицинской и патологоанатомической экспертизы (морги)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lastRenderedPageBreak/>
              <w:t>3.4.3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63" w:name="sub_1035"/>
            <w:r w:rsidRPr="00835EF5">
              <w:rPr>
                <w:rFonts w:ascii="Times New Roman" w:hAnsi="Times New Roman" w:cs="Times New Roman"/>
                <w:color w:val="000000"/>
                <w:sz w:val="24"/>
                <w:szCs w:val="24"/>
              </w:rPr>
              <w:lastRenderedPageBreak/>
              <w:t>Образование и просвещение</w:t>
            </w:r>
            <w:bookmarkEnd w:id="46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r w:rsidRPr="00835EF5">
              <w:rPr>
                <w:rFonts w:ascii="Times New Roman" w:hAnsi="Times New Roman" w:cs="Times New Roman"/>
                <w:color w:val="000000" w:themeColor="text1"/>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221" w:tooltip="3.5.1" w:history="1">
              <w:r w:rsidRPr="00835EF5">
                <w:rPr>
                  <w:rFonts w:ascii="Times New Roman" w:hAnsi="Times New Roman" w:cs="Times New Roman"/>
                  <w:b/>
                  <w:color w:val="000000" w:themeColor="text1"/>
                </w:rPr>
                <w:t>кодами 3.5.1</w:t>
              </w:r>
            </w:hyperlink>
            <w:r w:rsidRPr="00835EF5">
              <w:rPr>
                <w:rFonts w:ascii="Times New Roman" w:hAnsi="Times New Roman" w:cs="Times New Roman"/>
                <w:b/>
                <w:color w:val="000000" w:themeColor="text1"/>
              </w:rPr>
              <w:t xml:space="preserve"> - </w:t>
            </w:r>
            <w:hyperlink w:anchor="Par224" w:tooltip="3.5.2" w:history="1">
              <w:r w:rsidRPr="00835EF5">
                <w:rPr>
                  <w:rFonts w:ascii="Times New Roman" w:hAnsi="Times New Roman" w:cs="Times New Roman"/>
                  <w:b/>
                  <w:color w:val="000000" w:themeColor="text1"/>
                </w:rPr>
                <w:t>3.5.2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3.5</w:t>
            </w:r>
          </w:p>
        </w:tc>
      </w:tr>
      <w:tr w:rsidR="00331BA6" w:rsidRPr="00835EF5" w:rsidTr="004A0EA7">
        <w:tc>
          <w:tcPr>
            <w:tcW w:w="3119" w:type="dxa"/>
            <w:tcBorders>
              <w:top w:val="single" w:sz="4" w:space="0" w:color="auto"/>
              <w:bottom w:val="single" w:sz="4" w:space="0" w:color="auto"/>
              <w:right w:val="nil"/>
            </w:tcBorders>
          </w:tcPr>
          <w:p w:rsidR="00331BA6" w:rsidRPr="00835EF5" w:rsidRDefault="00331BA6" w:rsidP="004A0EA7">
            <w:pPr>
              <w:pStyle w:val="affff"/>
              <w:jc w:val="both"/>
              <w:rPr>
                <w:rFonts w:ascii="Times New Roman" w:hAnsi="Times New Roman" w:cs="Times New Roman"/>
                <w:color w:val="000000"/>
                <w:sz w:val="24"/>
                <w:szCs w:val="24"/>
              </w:rPr>
            </w:pPr>
            <w:bookmarkStart w:id="464" w:name="sub_10351"/>
            <w:r w:rsidRPr="00835EF5">
              <w:rPr>
                <w:rFonts w:ascii="Times New Roman" w:hAnsi="Times New Roman" w:cs="Times New Roman"/>
                <w:color w:val="000000"/>
                <w:sz w:val="24"/>
                <w:szCs w:val="24"/>
              </w:rPr>
              <w:t>Дошкольное, начальное и среднее общее образование</w:t>
            </w:r>
            <w:bookmarkEnd w:id="46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proofErr w:type="gramStart"/>
            <w:r w:rsidRPr="00835EF5">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3.5.1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65" w:name="sub_10352"/>
            <w:r w:rsidRPr="00835EF5">
              <w:rPr>
                <w:rFonts w:ascii="Times New Roman" w:hAnsi="Times New Roman" w:cs="Times New Roman"/>
                <w:color w:val="000000"/>
                <w:sz w:val="24"/>
                <w:szCs w:val="24"/>
              </w:rPr>
              <w:t>Среднее и высшее профессиональное образование</w:t>
            </w:r>
            <w:bookmarkEnd w:id="46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proofErr w:type="gramStart"/>
            <w:r w:rsidRPr="00835EF5">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3.5.2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66" w:name="sub_1036"/>
            <w:r w:rsidRPr="00835EF5">
              <w:rPr>
                <w:rFonts w:ascii="Times New Roman" w:hAnsi="Times New Roman" w:cs="Times New Roman"/>
                <w:color w:val="000000"/>
                <w:sz w:val="24"/>
                <w:szCs w:val="24"/>
              </w:rPr>
              <w:t>Культурное развитие</w:t>
            </w:r>
            <w:bookmarkEnd w:id="46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r w:rsidRPr="00835EF5">
              <w:rPr>
                <w:rFonts w:ascii="Times New Roman" w:hAnsi="Times New Roman" w:cs="Times New Roman"/>
                <w:color w:val="000000" w:themeColor="text1"/>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ar230" w:tooltip="3.6.1" w:history="1">
              <w:r w:rsidRPr="00835EF5">
                <w:rPr>
                  <w:rFonts w:ascii="Times New Roman" w:hAnsi="Times New Roman" w:cs="Times New Roman"/>
                  <w:b/>
                  <w:color w:val="000000" w:themeColor="text1"/>
                </w:rPr>
                <w:t>кодами 3.6.1</w:t>
              </w:r>
            </w:hyperlink>
            <w:r w:rsidRPr="00835EF5">
              <w:rPr>
                <w:rFonts w:ascii="Times New Roman" w:hAnsi="Times New Roman" w:cs="Times New Roman"/>
                <w:b/>
                <w:color w:val="000000" w:themeColor="text1"/>
              </w:rPr>
              <w:t xml:space="preserve"> - </w:t>
            </w:r>
            <w:hyperlink w:anchor="Par236" w:tooltip="3.6.3" w:history="1">
              <w:r w:rsidRPr="00835EF5">
                <w:rPr>
                  <w:rFonts w:ascii="Times New Roman" w:hAnsi="Times New Roman" w:cs="Times New Roman"/>
                  <w:b/>
                  <w:color w:val="000000" w:themeColor="text1"/>
                </w:rPr>
                <w:t>3.6.3</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3.6</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67" w:name="sub_1361"/>
            <w:r w:rsidRPr="00835EF5">
              <w:rPr>
                <w:rFonts w:ascii="Times New Roman" w:hAnsi="Times New Roman" w:cs="Times New Roman"/>
              </w:rPr>
              <w:t>Объекты культурно-досуговой деятельности</w:t>
            </w:r>
            <w:bookmarkEnd w:id="46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proofErr w:type="gramStart"/>
            <w:r w:rsidRPr="00835EF5">
              <w:rPr>
                <w:rFonts w:ascii="Times New Roman" w:hAnsi="Times New Roman" w:cs="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3.6.1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68" w:name="sub_1362"/>
            <w:r w:rsidRPr="00835EF5">
              <w:rPr>
                <w:rFonts w:ascii="Times New Roman" w:hAnsi="Times New Roman" w:cs="Times New Roman"/>
              </w:rPr>
              <w:t>Парки культуры и отдыха</w:t>
            </w:r>
            <w:bookmarkEnd w:id="46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парков культуры и отдыха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3.6.2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69" w:name="sub_1363"/>
            <w:r w:rsidRPr="00835EF5">
              <w:rPr>
                <w:rFonts w:ascii="Times New Roman" w:hAnsi="Times New Roman" w:cs="Times New Roman"/>
              </w:rPr>
              <w:t>Цирки и зверинцы</w:t>
            </w:r>
            <w:bookmarkEnd w:id="46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 xml:space="preserve">Размещение зданий и сооружений для размещения цирков, зверинцев, зоопарков, зоосадов, океанариумов и осуществления сопутствующих видов деятельности по </w:t>
            </w:r>
            <w:r w:rsidRPr="00835EF5">
              <w:rPr>
                <w:rFonts w:ascii="Times New Roman" w:hAnsi="Times New Roman" w:cs="Times New Roman"/>
              </w:rPr>
              <w:lastRenderedPageBreak/>
              <w:t>содержанию диких животных в неволе</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lastRenderedPageBreak/>
              <w:t>3.6.3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70" w:name="sub_1037"/>
            <w:r w:rsidRPr="00835EF5">
              <w:rPr>
                <w:rFonts w:ascii="Times New Roman" w:hAnsi="Times New Roman" w:cs="Times New Roman"/>
                <w:color w:val="000000"/>
                <w:sz w:val="24"/>
                <w:szCs w:val="24"/>
              </w:rPr>
              <w:lastRenderedPageBreak/>
              <w:t>Религиозное использование</w:t>
            </w:r>
            <w:bookmarkEnd w:id="47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r w:rsidRPr="00835EF5">
              <w:rPr>
                <w:rFonts w:ascii="Times New Roman" w:hAnsi="Times New Roman" w:cs="Times New Roman"/>
                <w:color w:val="000000" w:themeColor="text1"/>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242" w:tooltip="3.7.1" w:history="1">
              <w:r w:rsidRPr="00835EF5">
                <w:rPr>
                  <w:rFonts w:ascii="Times New Roman" w:hAnsi="Times New Roman" w:cs="Times New Roman"/>
                  <w:b/>
                  <w:color w:val="000000" w:themeColor="text1"/>
                </w:rPr>
                <w:t>кодами 3.7.1</w:t>
              </w:r>
            </w:hyperlink>
            <w:r w:rsidRPr="00835EF5">
              <w:rPr>
                <w:rFonts w:ascii="Times New Roman" w:hAnsi="Times New Roman" w:cs="Times New Roman"/>
                <w:b/>
                <w:color w:val="000000" w:themeColor="text1"/>
              </w:rPr>
              <w:t xml:space="preserve"> - </w:t>
            </w:r>
            <w:hyperlink w:anchor="Par245" w:tooltip="3.7.2" w:history="1">
              <w:r w:rsidRPr="00835EF5">
                <w:rPr>
                  <w:rFonts w:ascii="Times New Roman" w:hAnsi="Times New Roman" w:cs="Times New Roman"/>
                  <w:b/>
                  <w:color w:val="000000" w:themeColor="text1"/>
                </w:rPr>
                <w:t>3.7.2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3.7</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71" w:name="sub_1371"/>
            <w:r w:rsidRPr="00835EF5">
              <w:rPr>
                <w:rFonts w:ascii="Times New Roman" w:hAnsi="Times New Roman" w:cs="Times New Roman"/>
                <w:sz w:val="24"/>
                <w:szCs w:val="24"/>
              </w:rPr>
              <w:t>Осуществление религиозных обрядов</w:t>
            </w:r>
            <w:bookmarkEnd w:id="47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3.7.1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72" w:name="sub_1372"/>
            <w:r w:rsidRPr="00835EF5">
              <w:rPr>
                <w:rFonts w:ascii="Times New Roman" w:hAnsi="Times New Roman" w:cs="Times New Roman"/>
                <w:sz w:val="24"/>
                <w:szCs w:val="24"/>
              </w:rPr>
              <w:t>Религиозное управление и образование</w:t>
            </w:r>
            <w:bookmarkEnd w:id="47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3.7.2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73" w:name="sub_1038"/>
            <w:r w:rsidRPr="00835EF5">
              <w:rPr>
                <w:rFonts w:ascii="Times New Roman" w:hAnsi="Times New Roman" w:cs="Times New Roman"/>
                <w:color w:val="000000"/>
              </w:rPr>
              <w:t>Общественное управление</w:t>
            </w:r>
            <w:bookmarkEnd w:id="47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w:t>
            </w:r>
            <w:r w:rsidRPr="00835EF5">
              <w:rPr>
                <w:rFonts w:ascii="Times New Roman" w:hAnsi="Times New Roman" w:cs="Times New Roman"/>
              </w:rPr>
              <w:t>зданий</w:t>
            </w:r>
            <w:r w:rsidRPr="00835EF5">
              <w:rPr>
                <w:rFonts w:ascii="Times New Roman" w:hAnsi="Times New Roman" w:cs="Times New Roman"/>
                <w:color w:val="000000"/>
              </w:rPr>
              <w:t xml:space="preserve">, предназначенных для размещения органов </w:t>
            </w:r>
            <w:r w:rsidRPr="00835EF5">
              <w:rPr>
                <w:rFonts w:ascii="Times New Roman" w:hAnsi="Times New Roman" w:cs="Times New Roman"/>
              </w:rPr>
              <w:t>и</w:t>
            </w:r>
            <w:r w:rsidRPr="00835EF5">
              <w:rPr>
                <w:rFonts w:ascii="Times New Roman" w:hAnsi="Times New Roman" w:cs="Times New Roman"/>
                <w:color w:val="000000"/>
              </w:rPr>
              <w:t xml:space="preserve"> организаций </w:t>
            </w:r>
            <w:r w:rsidRPr="00835EF5">
              <w:rPr>
                <w:rFonts w:ascii="Times New Roman" w:hAnsi="Times New Roman" w:cs="Times New Roman"/>
              </w:rPr>
              <w:t>общественного</w:t>
            </w:r>
            <w:r w:rsidRPr="00835EF5">
              <w:rPr>
                <w:rFonts w:ascii="Times New Roman" w:hAnsi="Times New Roman" w:cs="Times New Roman"/>
                <w:color w:val="000000"/>
              </w:rPr>
              <w:t xml:space="preserve"> управления</w:t>
            </w:r>
            <w:r w:rsidRPr="00835EF5">
              <w:rPr>
                <w:rFonts w:ascii="Times New Roman" w:hAnsi="Times New Roman" w:cs="Times New Roman"/>
              </w:rPr>
              <w:t>. Содержание данного вида разрешенного использования включает</w:t>
            </w:r>
            <w:r w:rsidRPr="00835EF5">
              <w:rPr>
                <w:rFonts w:ascii="Times New Roman" w:hAnsi="Times New Roman" w:cs="Times New Roman"/>
                <w:color w:val="000000"/>
              </w:rPr>
              <w:t xml:space="preserve"> в </w:t>
            </w:r>
            <w:r w:rsidRPr="00835EF5">
              <w:rPr>
                <w:rFonts w:ascii="Times New Roman" w:hAnsi="Times New Roman" w:cs="Times New Roman"/>
              </w:rPr>
              <w:t xml:space="preserve">себя содержание видов разрешенного использования с </w:t>
            </w:r>
            <w:hyperlink w:anchor="sub_1381" w:history="1">
              <w:r w:rsidRPr="00835EF5">
                <w:rPr>
                  <w:rFonts w:ascii="Times New Roman" w:hAnsi="Times New Roman" w:cs="Times New Roman"/>
                  <w:b/>
                  <w:bCs/>
                  <w:color w:val="000000"/>
                </w:rPr>
                <w:t>кодами 3.8.1-3.8.2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3.8</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74" w:name="sub_1381"/>
            <w:r w:rsidRPr="00835EF5">
              <w:rPr>
                <w:rFonts w:ascii="Times New Roman" w:hAnsi="Times New Roman" w:cs="Times New Roman"/>
                <w:sz w:val="24"/>
                <w:szCs w:val="24"/>
              </w:rPr>
              <w:t>Государственное управление</w:t>
            </w:r>
            <w:bookmarkEnd w:id="47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3.8.1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75" w:name="sub_1382"/>
            <w:r w:rsidRPr="00835EF5">
              <w:rPr>
                <w:rFonts w:ascii="Times New Roman" w:hAnsi="Times New Roman" w:cs="Times New Roman"/>
                <w:sz w:val="24"/>
                <w:szCs w:val="24"/>
              </w:rPr>
              <w:t>Представительская деятельность</w:t>
            </w:r>
            <w:bookmarkEnd w:id="47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3.8.2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76" w:name="sub_1039"/>
            <w:r w:rsidRPr="00835EF5">
              <w:rPr>
                <w:rFonts w:ascii="Times New Roman" w:hAnsi="Times New Roman" w:cs="Times New Roman"/>
                <w:color w:val="000000"/>
              </w:rPr>
              <w:t>Обеспечение научной деятельности</w:t>
            </w:r>
            <w:bookmarkEnd w:id="47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w:t>
            </w:r>
            <w:r w:rsidRPr="00835EF5">
              <w:rPr>
                <w:rFonts w:ascii="Times New Roman" w:hAnsi="Times New Roman" w:cs="Times New Roman"/>
              </w:rPr>
              <w:t>зданий</w:t>
            </w:r>
            <w:r w:rsidRPr="00835EF5">
              <w:rPr>
                <w:rFonts w:ascii="Times New Roman" w:hAnsi="Times New Roman" w:cs="Times New Roman"/>
                <w:color w:val="000000"/>
              </w:rPr>
              <w:t xml:space="preserve"> и </w:t>
            </w:r>
            <w:r w:rsidRPr="00835EF5">
              <w:rPr>
                <w:rFonts w:ascii="Times New Roman" w:hAnsi="Times New Roman" w:cs="Times New Roman"/>
              </w:rPr>
              <w:t>сооружений</w:t>
            </w:r>
            <w:r w:rsidRPr="00835EF5">
              <w:rPr>
                <w:rFonts w:ascii="Times New Roman" w:hAnsi="Times New Roman" w:cs="Times New Roman"/>
                <w:color w:val="000000"/>
              </w:rPr>
              <w:t xml:space="preserve"> для </w:t>
            </w:r>
            <w:r w:rsidRPr="00835EF5">
              <w:rPr>
                <w:rFonts w:ascii="Times New Roman" w:hAnsi="Times New Roman" w:cs="Times New Roman"/>
              </w:rPr>
              <w:t>обеспечения научной деятельности. Содержание данного вида разрешенного использования включает</w:t>
            </w:r>
            <w:r w:rsidRPr="00835EF5">
              <w:rPr>
                <w:rFonts w:ascii="Times New Roman" w:hAnsi="Times New Roman" w:cs="Times New Roman"/>
                <w:color w:val="000000"/>
              </w:rPr>
              <w:t xml:space="preserve"> в </w:t>
            </w:r>
            <w:r w:rsidRPr="00835EF5">
              <w:rPr>
                <w:rFonts w:ascii="Times New Roman" w:hAnsi="Times New Roman" w:cs="Times New Roman"/>
              </w:rPr>
              <w:t>себя содержание видов разрешенного использования</w:t>
            </w:r>
            <w:r w:rsidRPr="00835EF5">
              <w:rPr>
                <w:rFonts w:ascii="Times New Roman" w:hAnsi="Times New Roman" w:cs="Times New Roman"/>
                <w:color w:val="000000"/>
              </w:rPr>
              <w:t xml:space="preserve"> с </w:t>
            </w:r>
            <w:hyperlink w:anchor="sub_10391" w:history="1">
              <w:r w:rsidRPr="00835EF5">
                <w:rPr>
                  <w:rFonts w:ascii="Times New Roman" w:hAnsi="Times New Roman" w:cs="Times New Roman"/>
                  <w:b/>
                  <w:bCs/>
                  <w:color w:val="000000"/>
                </w:rPr>
                <w:t>кодами 3.9.1 - 3.9.3</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3.9</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77" w:name="sub_10391"/>
            <w:r w:rsidRPr="00835EF5">
              <w:rPr>
                <w:rFonts w:ascii="Times New Roman" w:hAnsi="Times New Roman" w:cs="Times New Roman"/>
                <w:color w:val="000000"/>
              </w:rPr>
              <w:t>Обеспечение деятельности в области гидрометеорологии и смежных с ней областях</w:t>
            </w:r>
            <w:bookmarkEnd w:id="47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proofErr w:type="gramStart"/>
            <w:r w:rsidRPr="00835EF5">
              <w:rPr>
                <w:rFonts w:ascii="Times New Roman" w:hAnsi="Times New Roman" w:cs="Times New Roman"/>
                <w:color w:val="000000"/>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w:t>
            </w:r>
            <w:r w:rsidRPr="00835EF5">
              <w:rPr>
                <w:rFonts w:ascii="Times New Roman" w:hAnsi="Times New Roman" w:cs="Times New Roman"/>
                <w:color w:val="000000"/>
              </w:rPr>
              <w:lastRenderedPageBreak/>
              <w:t>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lastRenderedPageBreak/>
              <w:t>3.9.1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78" w:name="sub_1392"/>
            <w:r w:rsidRPr="00835EF5">
              <w:rPr>
                <w:rFonts w:ascii="Times New Roman" w:hAnsi="Times New Roman" w:cs="Times New Roman"/>
                <w:sz w:val="24"/>
                <w:szCs w:val="24"/>
              </w:rPr>
              <w:lastRenderedPageBreak/>
              <w:t>Проведение научных исследований</w:t>
            </w:r>
            <w:bookmarkEnd w:id="47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3.9.2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79" w:name="sub_1393"/>
            <w:r w:rsidRPr="00835EF5">
              <w:rPr>
                <w:rFonts w:ascii="Times New Roman" w:hAnsi="Times New Roman" w:cs="Times New Roman"/>
                <w:sz w:val="24"/>
                <w:szCs w:val="24"/>
              </w:rPr>
              <w:t>Проведение научных испытаний</w:t>
            </w:r>
            <w:bookmarkEnd w:id="47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3.9.3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0" w:name="sub_10310"/>
            <w:r w:rsidRPr="00835EF5">
              <w:rPr>
                <w:rFonts w:ascii="Times New Roman" w:hAnsi="Times New Roman" w:cs="Times New Roman"/>
                <w:color w:val="000000"/>
                <w:sz w:val="24"/>
                <w:szCs w:val="24"/>
              </w:rPr>
              <w:t>Ветеринарное обслуживание</w:t>
            </w:r>
            <w:bookmarkEnd w:id="48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sub_103101" w:history="1">
              <w:r w:rsidRPr="00835EF5">
                <w:rPr>
                  <w:rStyle w:val="aff2"/>
                  <w:rFonts w:ascii="Times New Roman" w:hAnsi="Times New Roman" w:cs="Times New Roman"/>
                  <w:b/>
                  <w:color w:val="000000"/>
                </w:rPr>
                <w:t>кодами 3.10.1 - 3.10.2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3.10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1" w:name="sub_103101"/>
            <w:r w:rsidRPr="00835EF5">
              <w:rPr>
                <w:rFonts w:ascii="Times New Roman" w:hAnsi="Times New Roman" w:cs="Times New Roman"/>
                <w:color w:val="000000"/>
                <w:sz w:val="24"/>
                <w:szCs w:val="24"/>
              </w:rPr>
              <w:t>Амбулаторное ветеринарное обслуживание</w:t>
            </w:r>
            <w:bookmarkEnd w:id="48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оказания ветеринарных услуг без содержания животных</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3.10.1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2" w:name="sub_103102"/>
            <w:r w:rsidRPr="00835EF5">
              <w:rPr>
                <w:rFonts w:ascii="Times New Roman" w:hAnsi="Times New Roman" w:cs="Times New Roman"/>
                <w:color w:val="000000"/>
                <w:sz w:val="24"/>
                <w:szCs w:val="24"/>
              </w:rPr>
              <w:t>Приюты для животных</w:t>
            </w:r>
            <w:bookmarkEnd w:id="48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3.10.2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3" w:name="sub_1040"/>
            <w:r w:rsidRPr="00835EF5">
              <w:rPr>
                <w:rFonts w:ascii="Times New Roman" w:hAnsi="Times New Roman" w:cs="Times New Roman"/>
                <w:color w:val="000000"/>
                <w:sz w:val="24"/>
                <w:szCs w:val="24"/>
              </w:rPr>
              <w:t>Предпринимательство</w:t>
            </w:r>
            <w:bookmarkEnd w:id="48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капитального строительства в целях извлечения прибыли </w:t>
            </w:r>
            <w:r w:rsidRPr="00835EF5">
              <w:rPr>
                <w:rFonts w:ascii="Times New Roman" w:hAnsi="Times New Roman" w:cs="Times New Roman"/>
                <w:color w:val="000000"/>
              </w:rPr>
              <w:lastRenderedPageBreak/>
              <w:t xml:space="preserve">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sub_1041" w:history="1">
              <w:r w:rsidRPr="00835EF5">
                <w:rPr>
                  <w:rStyle w:val="aff2"/>
                  <w:rFonts w:ascii="Times New Roman" w:hAnsi="Times New Roman" w:cs="Times New Roman"/>
                  <w:b/>
                  <w:color w:val="000000"/>
                </w:rPr>
                <w:t>кодами 4.1-4.10</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lastRenderedPageBreak/>
              <w:t>4.0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4" w:name="sub_1041"/>
            <w:r w:rsidRPr="00835EF5">
              <w:rPr>
                <w:rFonts w:ascii="Times New Roman" w:hAnsi="Times New Roman" w:cs="Times New Roman"/>
                <w:color w:val="000000"/>
                <w:sz w:val="24"/>
                <w:szCs w:val="24"/>
              </w:rPr>
              <w:lastRenderedPageBreak/>
              <w:t>Деловое управление</w:t>
            </w:r>
            <w:bookmarkEnd w:id="48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85" w:name="sub_1042"/>
            <w:proofErr w:type="gramStart"/>
            <w:r w:rsidRPr="00835EF5">
              <w:rPr>
                <w:rFonts w:ascii="Times New Roman" w:hAnsi="Times New Roman" w:cs="Times New Roman"/>
                <w:color w:val="000000"/>
              </w:rPr>
              <w:t>Объекты торговли (торговые центры, торгово-развлекательные центры (комплексы)</w:t>
            </w:r>
            <w:bookmarkEnd w:id="485"/>
            <w:proofErr w:type="gramEnd"/>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r w:rsidRPr="00835EF5">
              <w:rPr>
                <w:rFonts w:ascii="Times New Roman" w:hAnsi="Times New Roman" w:cs="Times New Roman"/>
                <w:color w:val="000000" w:themeColor="text1"/>
              </w:rPr>
              <w:t>Размещение объектов капитального строительства, общей площадью свыше 5000 м</w:t>
            </w:r>
            <w:proofErr w:type="gramStart"/>
            <w:r w:rsidRPr="00835EF5">
              <w:rPr>
                <w:rFonts w:ascii="Times New Roman" w:hAnsi="Times New Roman" w:cs="Times New Roman"/>
                <w:color w:val="000000" w:themeColor="text1"/>
              </w:rPr>
              <w:t>2</w:t>
            </w:r>
            <w:proofErr w:type="gramEnd"/>
            <w:r w:rsidRPr="00835EF5">
              <w:rPr>
                <w:rFonts w:ascii="Times New Roman" w:hAnsi="Times New Roman" w:cs="Times New Roman"/>
                <w:color w:val="000000" w:themeColor="text1"/>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ar310" w:tooltip="4.5" w:history="1">
              <w:r w:rsidRPr="00835EF5">
                <w:rPr>
                  <w:rFonts w:ascii="Times New Roman" w:hAnsi="Times New Roman" w:cs="Times New Roman"/>
                  <w:b/>
                  <w:color w:val="000000" w:themeColor="text1"/>
                </w:rPr>
                <w:t>кодами 4.5</w:t>
              </w:r>
            </w:hyperlink>
            <w:r w:rsidRPr="00835EF5">
              <w:rPr>
                <w:rFonts w:ascii="Times New Roman" w:hAnsi="Times New Roman" w:cs="Times New Roman"/>
                <w:b/>
                <w:color w:val="000000" w:themeColor="text1"/>
              </w:rPr>
              <w:t xml:space="preserve">, </w:t>
            </w:r>
            <w:hyperlink w:anchor="Par313" w:tooltip="4.6" w:history="1">
              <w:r w:rsidRPr="00835EF5">
                <w:rPr>
                  <w:rFonts w:ascii="Times New Roman" w:hAnsi="Times New Roman" w:cs="Times New Roman"/>
                  <w:b/>
                  <w:color w:val="000000" w:themeColor="text1"/>
                </w:rPr>
                <w:t>4.6</w:t>
              </w:r>
            </w:hyperlink>
            <w:r w:rsidRPr="00835EF5">
              <w:rPr>
                <w:rFonts w:ascii="Times New Roman" w:hAnsi="Times New Roman" w:cs="Times New Roman"/>
                <w:b/>
                <w:color w:val="000000" w:themeColor="text1"/>
              </w:rPr>
              <w:t xml:space="preserve">, </w:t>
            </w:r>
            <w:hyperlink w:anchor="Par320" w:tooltip="4.8" w:history="1">
              <w:r w:rsidRPr="00835EF5">
                <w:rPr>
                  <w:rFonts w:ascii="Times New Roman" w:hAnsi="Times New Roman" w:cs="Times New Roman"/>
                  <w:b/>
                  <w:color w:val="000000" w:themeColor="text1"/>
                </w:rPr>
                <w:t>4.8</w:t>
              </w:r>
            </w:hyperlink>
            <w:r w:rsidRPr="00835EF5">
              <w:rPr>
                <w:rFonts w:ascii="Times New Roman" w:hAnsi="Times New Roman" w:cs="Times New Roman"/>
                <w:b/>
                <w:color w:val="000000" w:themeColor="text1"/>
              </w:rPr>
              <w:t xml:space="preserve"> - </w:t>
            </w:r>
            <w:hyperlink w:anchor="Par326" w:tooltip="4.8.2" w:history="1">
              <w:r w:rsidRPr="00835EF5">
                <w:rPr>
                  <w:rFonts w:ascii="Times New Roman" w:hAnsi="Times New Roman" w:cs="Times New Roman"/>
                  <w:b/>
                  <w:color w:val="000000" w:themeColor="text1"/>
                </w:rPr>
                <w:t>4.8.2</w:t>
              </w:r>
            </w:hyperlink>
            <w:r w:rsidRPr="00835EF5">
              <w:rPr>
                <w:rFonts w:ascii="Times New Roman" w:hAnsi="Times New Roman" w:cs="Times New Roman"/>
                <w:color w:val="000000" w:themeColor="text1"/>
              </w:rPr>
              <w:t>; размещение гаражей и (или) стоянок для автомобилей сотрудников и посетителей торгового центра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6" w:name="sub_1043"/>
            <w:r w:rsidRPr="00835EF5">
              <w:rPr>
                <w:rFonts w:ascii="Times New Roman" w:hAnsi="Times New Roman" w:cs="Times New Roman"/>
                <w:color w:val="000000"/>
                <w:sz w:val="24"/>
                <w:szCs w:val="24"/>
              </w:rPr>
              <w:t>Рынки</w:t>
            </w:r>
            <w:bookmarkEnd w:id="48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w:t>
            </w:r>
            <w:proofErr w:type="gramStart"/>
            <w:r w:rsidRPr="00835EF5">
              <w:rPr>
                <w:rFonts w:ascii="Times New Roman" w:hAnsi="Times New Roman" w:cs="Times New Roman"/>
                <w:color w:val="000000"/>
              </w:rPr>
              <w:t>2</w:t>
            </w:r>
            <w:proofErr w:type="gramEnd"/>
            <w:r w:rsidRPr="00835EF5">
              <w:rPr>
                <w:rFonts w:ascii="Times New Roman" w:hAnsi="Times New Roman" w:cs="Times New Roman"/>
                <w:color w:val="000000"/>
              </w:rPr>
              <w:t>; размещение гаражей и (или) стоянок для автомобилей сотрудников и посетителей рынка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7" w:name="sub_1044"/>
            <w:r w:rsidRPr="00835EF5">
              <w:rPr>
                <w:rFonts w:ascii="Times New Roman" w:hAnsi="Times New Roman" w:cs="Times New Roman"/>
                <w:color w:val="000000"/>
                <w:sz w:val="24"/>
                <w:szCs w:val="24"/>
              </w:rPr>
              <w:t>Магазины</w:t>
            </w:r>
            <w:bookmarkEnd w:id="48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продажи товаров, торговая площадь которых составляет до 5000 м</w:t>
            </w:r>
            <w:proofErr w:type="gramStart"/>
            <w:r w:rsidRPr="00835EF5">
              <w:rPr>
                <w:rFonts w:ascii="Times New Roman" w:hAnsi="Times New Roman" w:cs="Times New Roman"/>
                <w:color w:val="000000"/>
              </w:rPr>
              <w:t>2</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8" w:name="sub_1045"/>
            <w:r w:rsidRPr="00835EF5">
              <w:rPr>
                <w:rFonts w:ascii="Times New Roman" w:hAnsi="Times New Roman" w:cs="Times New Roman"/>
                <w:color w:val="000000"/>
                <w:sz w:val="24"/>
                <w:szCs w:val="24"/>
              </w:rPr>
              <w:t>Банковская и страховая деятельность</w:t>
            </w:r>
            <w:bookmarkEnd w:id="48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4.5</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89" w:name="sub_1046"/>
            <w:r w:rsidRPr="00835EF5">
              <w:rPr>
                <w:rFonts w:ascii="Times New Roman" w:hAnsi="Times New Roman" w:cs="Times New Roman"/>
                <w:color w:val="000000"/>
                <w:sz w:val="24"/>
                <w:szCs w:val="24"/>
              </w:rPr>
              <w:t>Общественное питание</w:t>
            </w:r>
            <w:bookmarkEnd w:id="48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4.6</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490" w:name="sub_1047"/>
            <w:r w:rsidRPr="00835EF5">
              <w:rPr>
                <w:rFonts w:ascii="Times New Roman" w:hAnsi="Times New Roman" w:cs="Times New Roman"/>
                <w:color w:val="000000"/>
                <w:sz w:val="24"/>
                <w:szCs w:val="24"/>
              </w:rPr>
              <w:t>Гостиничное обслуживание</w:t>
            </w:r>
            <w:bookmarkEnd w:id="49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гостиниц</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4.7</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91" w:name="sub_1048"/>
            <w:r w:rsidRPr="00835EF5">
              <w:rPr>
                <w:rFonts w:ascii="Times New Roman" w:hAnsi="Times New Roman" w:cs="Times New Roman"/>
                <w:color w:val="000000"/>
              </w:rPr>
              <w:t>Развлечени</w:t>
            </w:r>
            <w:bookmarkEnd w:id="491"/>
            <w:r w:rsidRPr="00835EF5">
              <w:rPr>
                <w:rFonts w:ascii="Times New Roman" w:hAnsi="Times New Roman" w:cs="Times New Roman"/>
                <w:color w:val="000000"/>
              </w:rPr>
              <w:t>е</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w:t>
            </w:r>
            <w:r w:rsidRPr="00835EF5">
              <w:rPr>
                <w:rFonts w:ascii="Times New Roman" w:hAnsi="Times New Roman" w:cs="Times New Roman"/>
              </w:rPr>
              <w:t>зданий и сооружений</w:t>
            </w:r>
            <w:r w:rsidRPr="00835EF5">
              <w:rPr>
                <w:rFonts w:ascii="Times New Roman" w:hAnsi="Times New Roman" w:cs="Times New Roman"/>
                <w:color w:val="000000"/>
              </w:rPr>
              <w:t xml:space="preserve">, предназначенных для </w:t>
            </w:r>
            <w:r w:rsidRPr="00835EF5">
              <w:rPr>
                <w:rFonts w:ascii="Times New Roman" w:hAnsi="Times New Roman" w:cs="Times New Roman"/>
              </w:rPr>
              <w:t>развлечения. Содержание данного вида разрешенного использования включает</w:t>
            </w:r>
            <w:r w:rsidRPr="00835EF5">
              <w:rPr>
                <w:rFonts w:ascii="Times New Roman" w:hAnsi="Times New Roman" w:cs="Times New Roman"/>
                <w:color w:val="000000"/>
              </w:rPr>
              <w:t xml:space="preserve"> в </w:t>
            </w:r>
            <w:r w:rsidRPr="00835EF5">
              <w:rPr>
                <w:rFonts w:ascii="Times New Roman" w:hAnsi="Times New Roman" w:cs="Times New Roman"/>
              </w:rPr>
              <w:t xml:space="preserve">себя содержание видов разрешенного использования с </w:t>
            </w:r>
            <w:hyperlink w:anchor="sub_1481" w:history="1">
              <w:r w:rsidRPr="00835EF5">
                <w:rPr>
                  <w:rFonts w:ascii="Times New Roman" w:hAnsi="Times New Roman" w:cs="Times New Roman"/>
                  <w:b/>
                  <w:bCs/>
                  <w:color w:val="000000"/>
                </w:rPr>
                <w:t>кодами 4.8.1 - 4.8.3</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lastRenderedPageBreak/>
              <w:t>4.8</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92" w:name="sub_1481"/>
            <w:r w:rsidRPr="00835EF5">
              <w:rPr>
                <w:rFonts w:ascii="Times New Roman" w:hAnsi="Times New Roman" w:cs="Times New Roman"/>
              </w:rPr>
              <w:lastRenderedPageBreak/>
              <w:t>Развлекательные мероприятия</w:t>
            </w:r>
            <w:bookmarkEnd w:id="49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 п., игровых автоматов (кроме игрового оборудования, используемого для проведения азартных игр), игровых площадок</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4.8.1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93" w:name="sub_1482"/>
            <w:r w:rsidRPr="00835EF5">
              <w:rPr>
                <w:rFonts w:ascii="Times New Roman" w:hAnsi="Times New Roman" w:cs="Times New Roman"/>
              </w:rPr>
              <w:t>Проведение азартных игр</w:t>
            </w:r>
            <w:bookmarkEnd w:id="49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4.8.2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494" w:name="sub_1483"/>
            <w:r w:rsidRPr="00835EF5">
              <w:rPr>
                <w:rFonts w:ascii="Times New Roman" w:hAnsi="Times New Roman" w:cs="Times New Roman"/>
              </w:rPr>
              <w:t>Проведение азартных игр в игорных зонах</w:t>
            </w:r>
            <w:bookmarkEnd w:id="49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4.8.3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Служебные гаражи</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r w:rsidRPr="00835EF5">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sub_1030" w:history="1">
              <w:r w:rsidRPr="00835EF5">
                <w:rPr>
                  <w:b/>
                </w:rPr>
                <w:t>кодами 3.0</w:t>
              </w:r>
            </w:hyperlink>
            <w:r w:rsidRPr="00835EF5">
              <w:rPr>
                <w:b/>
              </w:rPr>
              <w:t xml:space="preserve">, </w:t>
            </w:r>
            <w:hyperlink w:anchor="sub_1040" w:history="1">
              <w:r w:rsidRPr="00835EF5">
                <w:rPr>
                  <w:b/>
                </w:rPr>
                <w:t>4.0</w:t>
              </w:r>
            </w:hyperlink>
            <w:r w:rsidRPr="00835EF5">
              <w:t>, а также для стоянки и хранения транспортных средств общего пользования, в том числе в депо</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4.9</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sz w:val="24"/>
                <w:szCs w:val="24"/>
              </w:rPr>
            </w:pPr>
            <w:bookmarkStart w:id="495" w:name="sub_10491"/>
            <w:r w:rsidRPr="00835EF5">
              <w:rPr>
                <w:rFonts w:ascii="Times New Roman" w:hAnsi="Times New Roman" w:cs="Times New Roman"/>
                <w:sz w:val="24"/>
                <w:szCs w:val="24"/>
              </w:rPr>
              <w:t>Объекты дорожного сервиса</w:t>
            </w:r>
            <w:bookmarkEnd w:id="49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sub_14911" w:history="1">
              <w:r w:rsidRPr="00835EF5">
                <w:rPr>
                  <w:rFonts w:ascii="Times New Roman" w:hAnsi="Times New Roman" w:cs="Times New Roman"/>
                  <w:b/>
                  <w:bCs/>
                </w:rPr>
                <w:t>кодами 4.9.1.1 - 4.9.1.4</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4.9.1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sz w:val="24"/>
                <w:szCs w:val="24"/>
              </w:rPr>
            </w:pPr>
            <w:bookmarkStart w:id="496" w:name="sub_14911"/>
            <w:r w:rsidRPr="00835EF5">
              <w:rPr>
                <w:rFonts w:ascii="Times New Roman" w:hAnsi="Times New Roman" w:cs="Times New Roman"/>
                <w:sz w:val="24"/>
                <w:szCs w:val="24"/>
              </w:rPr>
              <w:t>Заправка транспортных средств</w:t>
            </w:r>
            <w:bookmarkEnd w:id="49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4.9.1.1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sz w:val="24"/>
                <w:szCs w:val="24"/>
              </w:rPr>
            </w:pPr>
            <w:bookmarkStart w:id="497" w:name="sub_14912"/>
            <w:r w:rsidRPr="00835EF5">
              <w:rPr>
                <w:rFonts w:ascii="Times New Roman" w:hAnsi="Times New Roman" w:cs="Times New Roman"/>
                <w:sz w:val="24"/>
                <w:szCs w:val="24"/>
              </w:rPr>
              <w:t>Обеспечение дорожного отдыха</w:t>
            </w:r>
            <w:bookmarkEnd w:id="49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4.9.1.2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sz w:val="24"/>
                <w:szCs w:val="24"/>
              </w:rPr>
            </w:pPr>
            <w:bookmarkStart w:id="498" w:name="sub_14913"/>
            <w:r w:rsidRPr="00835EF5">
              <w:rPr>
                <w:rFonts w:ascii="Times New Roman" w:hAnsi="Times New Roman" w:cs="Times New Roman"/>
                <w:sz w:val="24"/>
                <w:szCs w:val="24"/>
              </w:rPr>
              <w:t>Автомобильные мойки</w:t>
            </w:r>
            <w:bookmarkEnd w:id="49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Размещение автомобильных моек, а также размещение магазинов сопутствующей торговли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t>4.9.1.3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sz w:val="24"/>
                <w:szCs w:val="24"/>
              </w:rPr>
            </w:pPr>
            <w:bookmarkStart w:id="499" w:name="sub_14914"/>
            <w:r w:rsidRPr="00835EF5">
              <w:rPr>
                <w:rFonts w:ascii="Times New Roman" w:hAnsi="Times New Roman" w:cs="Times New Roman"/>
                <w:sz w:val="24"/>
                <w:szCs w:val="24"/>
              </w:rPr>
              <w:t>Ремонт автомобилей</w:t>
            </w:r>
            <w:bookmarkEnd w:id="49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r w:rsidRPr="00835EF5">
              <w:rPr>
                <w:rFonts w:ascii="Times New Roman" w:hAnsi="Times New Roman" w:cs="Times New Roman"/>
              </w:rPr>
              <w:t xml:space="preserve">Размещение мастерских, предназначенных для ремонта и обслуживания автомобилей, и прочих объектов дорожного сервиса, а также размещение магазинов </w:t>
            </w:r>
            <w:r w:rsidRPr="00835EF5">
              <w:rPr>
                <w:rFonts w:ascii="Times New Roman" w:hAnsi="Times New Roman" w:cs="Times New Roman"/>
              </w:rPr>
              <w:lastRenderedPageBreak/>
              <w:t>сопутствующей торговли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rPr>
            </w:pPr>
            <w:r w:rsidRPr="00835EF5">
              <w:rPr>
                <w:rFonts w:ascii="Times New Roman" w:hAnsi="Times New Roman" w:cs="Times New Roman"/>
              </w:rPr>
              <w:lastRenderedPageBreak/>
              <w:t>4.9.1.4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rPr>
                <w:rFonts w:eastAsiaTheme="minorHAnsi"/>
                <w:lang w:eastAsia="en-US"/>
              </w:rPr>
            </w:pPr>
            <w:r w:rsidRPr="00835EF5">
              <w:rPr>
                <w:rFonts w:eastAsiaTheme="minorHAnsi"/>
                <w:lang w:eastAsia="en-US"/>
              </w:rPr>
              <w:lastRenderedPageBreak/>
              <w:t xml:space="preserve">Стоянка транспортных средств </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rFonts w:eastAsiaTheme="minorHAnsi"/>
                <w:lang w:eastAsia="en-US"/>
              </w:rPr>
            </w:pPr>
            <w:r w:rsidRPr="00835EF5">
              <w:rPr>
                <w:rFonts w:eastAsiaTheme="minorHAnsi"/>
                <w:lang w:eastAsia="en-US"/>
              </w:rPr>
              <w:t xml:space="preserve">Размещение стоянок (парковок) легковых автомобилей и других </w:t>
            </w:r>
            <w:proofErr w:type="spellStart"/>
            <w:r w:rsidRPr="00835EF5">
              <w:rPr>
                <w:rFonts w:eastAsiaTheme="minorHAnsi"/>
                <w:lang w:eastAsia="en-US"/>
              </w:rPr>
              <w:t>мототранспортных</w:t>
            </w:r>
            <w:proofErr w:type="spellEnd"/>
            <w:r w:rsidRPr="00835EF5">
              <w:rPr>
                <w:rFonts w:eastAsiaTheme="minorHAnsi"/>
                <w:lang w:eastAsia="en-US"/>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 </w:t>
            </w:r>
          </w:p>
        </w:tc>
        <w:tc>
          <w:tcPr>
            <w:tcW w:w="2127" w:type="dxa"/>
            <w:tcBorders>
              <w:top w:val="single" w:sz="4" w:space="0" w:color="auto"/>
              <w:left w:val="single" w:sz="4" w:space="0" w:color="auto"/>
              <w:bottom w:val="single" w:sz="4" w:space="0" w:color="auto"/>
            </w:tcBorders>
          </w:tcPr>
          <w:p w:rsidR="00331BA6" w:rsidRPr="00835EF5" w:rsidRDefault="00331BA6" w:rsidP="004A0EA7">
            <w:pPr>
              <w:jc w:val="center"/>
              <w:rPr>
                <w:rFonts w:eastAsiaTheme="minorHAnsi"/>
                <w:lang w:eastAsia="en-US"/>
              </w:rPr>
            </w:pPr>
            <w:r w:rsidRPr="00835EF5">
              <w:rPr>
                <w:rFonts w:eastAsiaTheme="minorHAnsi"/>
                <w:lang w:eastAsia="en-US"/>
              </w:rPr>
              <w:t xml:space="preserve">4.9.2 </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00" w:name="sub_10410"/>
            <w:r w:rsidRPr="00835EF5">
              <w:rPr>
                <w:rFonts w:ascii="Times New Roman" w:hAnsi="Times New Roman" w:cs="Times New Roman"/>
                <w:color w:val="000000"/>
                <w:sz w:val="24"/>
                <w:szCs w:val="24"/>
              </w:rPr>
              <w:t>Выставочно-ярмарочная деятельность</w:t>
            </w:r>
            <w:bookmarkEnd w:id="50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капитального строительства, сооружений, предназначенных для осуществления выставочно-ярмарочной и </w:t>
            </w:r>
            <w:proofErr w:type="spellStart"/>
            <w:r w:rsidRPr="00835EF5">
              <w:rPr>
                <w:rFonts w:ascii="Times New Roman" w:hAnsi="Times New Roman" w:cs="Times New Roman"/>
                <w:color w:val="000000"/>
              </w:rPr>
              <w:t>конгрессной</w:t>
            </w:r>
            <w:proofErr w:type="spellEnd"/>
            <w:r w:rsidRPr="00835EF5">
              <w:rPr>
                <w:rFonts w:ascii="Times New Roman" w:hAnsi="Times New Roman" w:cs="Times New Roman"/>
                <w:color w:val="000000"/>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4.10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01" w:name="sub_1050"/>
            <w:r w:rsidRPr="00835EF5">
              <w:rPr>
                <w:rFonts w:ascii="Times New Roman" w:hAnsi="Times New Roman" w:cs="Times New Roman"/>
                <w:color w:val="000000"/>
                <w:sz w:val="24"/>
                <w:szCs w:val="24"/>
              </w:rPr>
              <w:t>Отдых (рекреация)</w:t>
            </w:r>
            <w:bookmarkEnd w:id="50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proofErr w:type="gramStart"/>
            <w:r w:rsidRPr="00835EF5">
              <w:rPr>
                <w:rFonts w:ascii="Times New Roman" w:hAnsi="Times New Roman" w:cs="Times New Roman"/>
                <w:color w:val="000000" w:themeColor="text1"/>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sidRPr="00835EF5">
              <w:rPr>
                <w:rFonts w:ascii="Times New Roman" w:hAnsi="Times New Roman" w:cs="Times New Roman"/>
                <w:color w:val="000000" w:themeColor="text1"/>
              </w:rPr>
              <w:t xml:space="preserve"> Содержание данного вида разрешенного использования включает в себя содержание видов разрешенного использования с </w:t>
            </w:r>
            <w:hyperlink w:anchor="Par341" w:tooltip="5.1" w:history="1">
              <w:r w:rsidRPr="00835EF5">
                <w:rPr>
                  <w:rFonts w:ascii="Times New Roman" w:hAnsi="Times New Roman" w:cs="Times New Roman"/>
                  <w:b/>
                  <w:color w:val="000000" w:themeColor="text1"/>
                </w:rPr>
                <w:t>кодами 5.1</w:t>
              </w:r>
            </w:hyperlink>
            <w:r w:rsidRPr="00835EF5">
              <w:rPr>
                <w:rFonts w:ascii="Times New Roman" w:hAnsi="Times New Roman" w:cs="Times New Roman"/>
                <w:b/>
                <w:color w:val="000000" w:themeColor="text1"/>
              </w:rPr>
              <w:t xml:space="preserve"> - </w:t>
            </w:r>
            <w:hyperlink w:anchor="Par379" w:tooltip="5.5" w:history="1">
              <w:r w:rsidRPr="00835EF5">
                <w:rPr>
                  <w:rFonts w:ascii="Times New Roman" w:hAnsi="Times New Roman" w:cs="Times New Roman"/>
                  <w:b/>
                  <w:color w:val="000000" w:themeColor="text1"/>
                </w:rPr>
                <w:t>5.5</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5.0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02" w:name="sub_1051"/>
            <w:r w:rsidRPr="00835EF5">
              <w:rPr>
                <w:rFonts w:ascii="Times New Roman" w:hAnsi="Times New Roman" w:cs="Times New Roman"/>
                <w:color w:val="000000"/>
              </w:rPr>
              <w:t>Спорт</w:t>
            </w:r>
            <w:bookmarkEnd w:id="50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w:t>
            </w:r>
            <w:r w:rsidRPr="00835EF5">
              <w:rPr>
                <w:rFonts w:ascii="Times New Roman" w:hAnsi="Times New Roman" w:cs="Times New Roman"/>
              </w:rPr>
              <w:t>зданий и сооружений</w:t>
            </w:r>
            <w:r w:rsidRPr="00835EF5">
              <w:rPr>
                <w:rFonts w:ascii="Times New Roman" w:hAnsi="Times New Roman" w:cs="Times New Roman"/>
                <w:color w:val="000000"/>
              </w:rPr>
              <w:t xml:space="preserve"> для занятия спортом</w:t>
            </w:r>
            <w:r w:rsidRPr="00835EF5">
              <w:rPr>
                <w:rFonts w:ascii="Times New Roman" w:hAnsi="Times New Roman" w:cs="Times New Roman"/>
              </w:rPr>
              <w:t>. Содержание данного вида разрешенного использования включает</w:t>
            </w:r>
            <w:r w:rsidRPr="00835EF5">
              <w:rPr>
                <w:rFonts w:ascii="Times New Roman" w:hAnsi="Times New Roman" w:cs="Times New Roman"/>
                <w:color w:val="000000"/>
              </w:rPr>
              <w:t xml:space="preserve"> в </w:t>
            </w:r>
            <w:r w:rsidRPr="00835EF5">
              <w:rPr>
                <w:rFonts w:ascii="Times New Roman" w:hAnsi="Times New Roman" w:cs="Times New Roman"/>
              </w:rPr>
              <w:t>себя содержание</w:t>
            </w:r>
            <w:r w:rsidRPr="00835EF5">
              <w:rPr>
                <w:rFonts w:ascii="Times New Roman" w:hAnsi="Times New Roman" w:cs="Times New Roman"/>
                <w:color w:val="000000"/>
              </w:rPr>
              <w:t xml:space="preserve"> видов </w:t>
            </w:r>
            <w:r w:rsidRPr="00835EF5">
              <w:rPr>
                <w:rFonts w:ascii="Times New Roman" w:hAnsi="Times New Roman" w:cs="Times New Roman"/>
              </w:rPr>
              <w:t xml:space="preserve">разрешенного использования с </w:t>
            </w:r>
            <w:hyperlink w:anchor="sub_1511" w:history="1">
              <w:r w:rsidRPr="00835EF5">
                <w:rPr>
                  <w:rFonts w:ascii="Times New Roman" w:hAnsi="Times New Roman" w:cs="Times New Roman"/>
                  <w:b/>
                  <w:bCs/>
                  <w:color w:val="000000"/>
                </w:rPr>
                <w:t>кодами 5.1.1 - 5.1.7</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5.1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03" w:name="sub_1511"/>
            <w:r w:rsidRPr="00835EF5">
              <w:rPr>
                <w:rFonts w:ascii="Times New Roman" w:hAnsi="Times New Roman" w:cs="Times New Roman"/>
              </w:rPr>
              <w:t>Обеспечение спортивно-зрелищных мероприятий</w:t>
            </w:r>
            <w:bookmarkEnd w:id="50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5.1.1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04" w:name="sub_1512"/>
            <w:r w:rsidRPr="00835EF5">
              <w:rPr>
                <w:rFonts w:ascii="Times New Roman" w:hAnsi="Times New Roman" w:cs="Times New Roman"/>
              </w:rPr>
              <w:t>Обеспечение занятий спортом в помещениях</w:t>
            </w:r>
            <w:bookmarkEnd w:id="50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спортивных клубов, спортивных залов, бассейнов, физкультурно-оздоровительных комплексов в зданиях и сооружениях</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5.1.2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05" w:name="sub_1513"/>
            <w:r w:rsidRPr="00835EF5">
              <w:rPr>
                <w:rFonts w:ascii="Times New Roman" w:hAnsi="Times New Roman" w:cs="Times New Roman"/>
              </w:rPr>
              <w:t>Площадки для занятий спортом</w:t>
            </w:r>
            <w:bookmarkEnd w:id="50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5.1.3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06" w:name="sub_1514"/>
            <w:r w:rsidRPr="00835EF5">
              <w:rPr>
                <w:rFonts w:ascii="Times New Roman" w:hAnsi="Times New Roman" w:cs="Times New Roman"/>
              </w:rPr>
              <w:t>Оборудованные площадки для занятий спортом</w:t>
            </w:r>
            <w:bookmarkEnd w:id="50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5.1.4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07" w:name="sub_1515"/>
            <w:r w:rsidRPr="00835EF5">
              <w:rPr>
                <w:rFonts w:ascii="Times New Roman" w:hAnsi="Times New Roman" w:cs="Times New Roman"/>
              </w:rPr>
              <w:t>Водный спорт</w:t>
            </w:r>
            <w:bookmarkEnd w:id="50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 xml:space="preserve">Размещение спортивных сооружений для занятия водными видами спорта (причалы и сооружения, необходимые для организации </w:t>
            </w:r>
            <w:r w:rsidRPr="00835EF5">
              <w:rPr>
                <w:rFonts w:ascii="Times New Roman" w:hAnsi="Times New Roman" w:cs="Times New Roman"/>
              </w:rPr>
              <w:lastRenderedPageBreak/>
              <w:t>водных видов спорта и хранения соответствующего инвентаря)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lastRenderedPageBreak/>
              <w:t>5.1.5</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08" w:name="sub_1516"/>
            <w:r w:rsidRPr="00835EF5">
              <w:rPr>
                <w:rFonts w:ascii="Times New Roman" w:hAnsi="Times New Roman" w:cs="Times New Roman"/>
              </w:rPr>
              <w:lastRenderedPageBreak/>
              <w:t>Авиационный спорт</w:t>
            </w:r>
            <w:bookmarkEnd w:id="50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5.1.6</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09" w:name="sub_1517"/>
            <w:r w:rsidRPr="00835EF5">
              <w:rPr>
                <w:rFonts w:ascii="Times New Roman" w:hAnsi="Times New Roman" w:cs="Times New Roman"/>
              </w:rPr>
              <w:t>Спортивные базы</w:t>
            </w:r>
            <w:bookmarkEnd w:id="50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спортивных баз и лагерей, в которых осуществляется спортивная подготовка длительно проживающих в них лиц</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5.1.7</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0" w:name="sub_1052"/>
            <w:r w:rsidRPr="00835EF5">
              <w:rPr>
                <w:rFonts w:ascii="Times New Roman" w:hAnsi="Times New Roman" w:cs="Times New Roman"/>
                <w:color w:val="000000"/>
                <w:sz w:val="24"/>
                <w:szCs w:val="24"/>
              </w:rPr>
              <w:t>Природно-познавательный туризм</w:t>
            </w:r>
            <w:bookmarkEnd w:id="51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835EF5">
              <w:rPr>
                <w:rFonts w:ascii="Times New Roman" w:hAnsi="Times New Roman" w:cs="Times New Roman"/>
                <w:color w:val="000000"/>
              </w:rPr>
              <w:t>природовосстановительных</w:t>
            </w:r>
            <w:proofErr w:type="spellEnd"/>
            <w:r w:rsidRPr="00835EF5">
              <w:rPr>
                <w:rFonts w:ascii="Times New Roman" w:hAnsi="Times New Roman" w:cs="Times New Roman"/>
                <w:color w:val="000000"/>
              </w:rPr>
              <w:t xml:space="preserve"> мероприятий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5.2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1" w:name="sub_10521"/>
            <w:r w:rsidRPr="00835EF5">
              <w:rPr>
                <w:rFonts w:ascii="Times New Roman" w:hAnsi="Times New Roman" w:cs="Times New Roman"/>
                <w:color w:val="000000"/>
                <w:sz w:val="24"/>
                <w:szCs w:val="24"/>
              </w:rPr>
              <w:t>Туристическое обслуживание</w:t>
            </w:r>
            <w:bookmarkEnd w:id="51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пансионатов, гостиниц, кемпингов, домов отдыха, не оказывающих услуги по лечению; размещение детских лагерей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5.2.1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2" w:name="sub_1053"/>
            <w:r w:rsidRPr="00835EF5">
              <w:rPr>
                <w:rFonts w:ascii="Times New Roman" w:hAnsi="Times New Roman" w:cs="Times New Roman"/>
                <w:color w:val="000000"/>
                <w:sz w:val="24"/>
                <w:szCs w:val="24"/>
              </w:rPr>
              <w:t>Охота и рыбалка</w:t>
            </w:r>
            <w:bookmarkEnd w:id="51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5.3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3" w:name="sub_1054"/>
            <w:r w:rsidRPr="00835EF5">
              <w:rPr>
                <w:rFonts w:ascii="Times New Roman" w:hAnsi="Times New Roman" w:cs="Times New Roman"/>
                <w:color w:val="000000"/>
                <w:sz w:val="24"/>
                <w:szCs w:val="24"/>
              </w:rPr>
              <w:t xml:space="preserve">Причалы для </w:t>
            </w:r>
            <w:proofErr w:type="gramStart"/>
            <w:r w:rsidRPr="00835EF5">
              <w:rPr>
                <w:rFonts w:ascii="Times New Roman" w:hAnsi="Times New Roman" w:cs="Times New Roman"/>
                <w:color w:val="000000"/>
                <w:sz w:val="24"/>
                <w:szCs w:val="24"/>
              </w:rPr>
              <w:t>маломерных</w:t>
            </w:r>
            <w:bookmarkEnd w:id="513"/>
            <w:proofErr w:type="gramEnd"/>
          </w:p>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судов</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сооружений, предназначенных для причаливания, хранения и обслуживания яхт, катеров, лодок и других маломерных судов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5.4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4" w:name="sub_1055"/>
            <w:r w:rsidRPr="00835EF5">
              <w:rPr>
                <w:rFonts w:ascii="Times New Roman" w:hAnsi="Times New Roman" w:cs="Times New Roman"/>
                <w:color w:val="000000"/>
                <w:sz w:val="24"/>
                <w:szCs w:val="24"/>
              </w:rPr>
              <w:t>Поля для гольфа или конных прогулок</w:t>
            </w:r>
            <w:bookmarkEnd w:id="51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5.5</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5" w:name="sub_1060"/>
            <w:r w:rsidRPr="00835EF5">
              <w:rPr>
                <w:rFonts w:ascii="Times New Roman" w:hAnsi="Times New Roman" w:cs="Times New Roman"/>
                <w:color w:val="000000"/>
                <w:sz w:val="24"/>
                <w:szCs w:val="24"/>
              </w:rPr>
              <w:t>Производственная деятельность</w:t>
            </w:r>
            <w:bookmarkEnd w:id="51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6" w:name="sub_1061"/>
            <w:r w:rsidRPr="00835EF5">
              <w:rPr>
                <w:rFonts w:ascii="Times New Roman" w:hAnsi="Times New Roman" w:cs="Times New Roman"/>
                <w:color w:val="000000"/>
                <w:sz w:val="24"/>
                <w:szCs w:val="24"/>
              </w:rPr>
              <w:t>Недропользование</w:t>
            </w:r>
            <w:bookmarkEnd w:id="51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Осуществление геологических изысканий;</w:t>
            </w:r>
          </w:p>
          <w:p w:rsidR="00331BA6" w:rsidRPr="00835EF5" w:rsidRDefault="00331BA6" w:rsidP="004A0EA7">
            <w:pPr>
              <w:pStyle w:val="aff3"/>
              <w:rPr>
                <w:rFonts w:ascii="Times New Roman" w:hAnsi="Times New Roman" w:cs="Times New Roman"/>
                <w:color w:val="000000"/>
              </w:rPr>
            </w:pPr>
            <w:proofErr w:type="gramStart"/>
            <w:r w:rsidRPr="00835EF5">
              <w:rPr>
                <w:rFonts w:ascii="Times New Roman" w:hAnsi="Times New Roman" w:cs="Times New Roman"/>
                <w:color w:val="000000"/>
              </w:rPr>
              <w:t>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 размещение объектов капитального строительства, необходимых для подготовки сырья к транспортировке и (или) промышленной переработке;</w:t>
            </w:r>
            <w:proofErr w:type="gramEnd"/>
            <w:r w:rsidRPr="00835EF5">
              <w:rPr>
                <w:rFonts w:ascii="Times New Roman" w:hAnsi="Times New Roman" w:cs="Times New Roman"/>
                <w:color w:val="000000"/>
              </w:rPr>
              <w:t xml:space="preserve"> </w:t>
            </w:r>
            <w:r w:rsidRPr="00835EF5">
              <w:rPr>
                <w:rFonts w:ascii="Times New Roman" w:hAnsi="Times New Roman" w:cs="Times New Roman"/>
                <w:color w:val="000000"/>
              </w:rPr>
              <w:lastRenderedPageBreak/>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lastRenderedPageBreak/>
              <w:t>6.1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7" w:name="sub_1062"/>
            <w:r w:rsidRPr="00835EF5">
              <w:rPr>
                <w:rFonts w:ascii="Times New Roman" w:hAnsi="Times New Roman" w:cs="Times New Roman"/>
                <w:color w:val="000000"/>
                <w:sz w:val="24"/>
                <w:szCs w:val="24"/>
              </w:rPr>
              <w:lastRenderedPageBreak/>
              <w:t>Тяжелая промышленность</w:t>
            </w:r>
            <w:bookmarkEnd w:id="51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8" w:name="sub_10621"/>
            <w:r w:rsidRPr="00835EF5">
              <w:rPr>
                <w:rFonts w:ascii="Times New Roman" w:hAnsi="Times New Roman" w:cs="Times New Roman"/>
                <w:color w:val="000000"/>
                <w:sz w:val="24"/>
                <w:szCs w:val="24"/>
              </w:rPr>
              <w:t>Автомобилестроительная промышленность</w:t>
            </w:r>
            <w:bookmarkEnd w:id="51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6.2.1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19" w:name="sub_1063"/>
            <w:r w:rsidRPr="00835EF5">
              <w:rPr>
                <w:rFonts w:ascii="Times New Roman" w:hAnsi="Times New Roman" w:cs="Times New Roman"/>
                <w:color w:val="000000"/>
                <w:sz w:val="24"/>
                <w:szCs w:val="24"/>
              </w:rPr>
              <w:t>Легкая промышленность</w:t>
            </w:r>
            <w:bookmarkEnd w:id="51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eastAsiaTheme="minorHAnsi" w:hAnsi="Times New Roman" w:cs="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0" w:name="sub_10631"/>
            <w:r w:rsidRPr="00835EF5">
              <w:rPr>
                <w:rFonts w:ascii="Times New Roman" w:hAnsi="Times New Roman" w:cs="Times New Roman"/>
                <w:color w:val="000000"/>
                <w:sz w:val="24"/>
                <w:szCs w:val="24"/>
              </w:rPr>
              <w:t>Фармацевтическая промышленность</w:t>
            </w:r>
            <w:bookmarkEnd w:id="52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6.3.1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rPr>
                <w:rFonts w:eastAsiaTheme="minorHAnsi"/>
                <w:lang w:eastAsia="en-US"/>
              </w:rPr>
            </w:pPr>
            <w:proofErr w:type="spellStart"/>
            <w:proofErr w:type="gramStart"/>
            <w:r w:rsidRPr="00835EF5">
              <w:rPr>
                <w:rFonts w:eastAsiaTheme="minorHAnsi"/>
                <w:lang w:eastAsia="en-US"/>
              </w:rPr>
              <w:t>Фарфоро-фаянсовая</w:t>
            </w:r>
            <w:proofErr w:type="spellEnd"/>
            <w:proofErr w:type="gramEnd"/>
            <w:r w:rsidRPr="00835EF5">
              <w:rPr>
                <w:rFonts w:eastAsiaTheme="minorHAnsi"/>
                <w:lang w:eastAsia="en-US"/>
              </w:rPr>
              <w:t xml:space="preserve"> промышленность </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rFonts w:eastAsiaTheme="minorHAnsi"/>
                <w:lang w:eastAsia="en-US"/>
              </w:rPr>
            </w:pPr>
            <w:r w:rsidRPr="00835EF5">
              <w:rPr>
                <w:rFonts w:eastAsiaTheme="minorHAnsi"/>
                <w:lang w:eastAsia="en-US"/>
              </w:rPr>
              <w:t xml:space="preserve">Размещение объектов капитального строительства, предназначенных для производства продукции </w:t>
            </w:r>
            <w:proofErr w:type="spellStart"/>
            <w:proofErr w:type="gramStart"/>
            <w:r w:rsidRPr="00835EF5">
              <w:rPr>
                <w:rFonts w:eastAsiaTheme="minorHAnsi"/>
                <w:lang w:eastAsia="en-US"/>
              </w:rPr>
              <w:t>фарфоро-фаянсовой</w:t>
            </w:r>
            <w:proofErr w:type="spellEnd"/>
            <w:proofErr w:type="gramEnd"/>
            <w:r w:rsidRPr="00835EF5">
              <w:rPr>
                <w:rFonts w:eastAsiaTheme="minorHAnsi"/>
                <w:lang w:eastAsia="en-US"/>
              </w:rPr>
              <w:t xml:space="preserve"> промышленности </w:t>
            </w:r>
          </w:p>
        </w:tc>
        <w:tc>
          <w:tcPr>
            <w:tcW w:w="2127" w:type="dxa"/>
            <w:tcBorders>
              <w:top w:val="single" w:sz="4" w:space="0" w:color="auto"/>
              <w:left w:val="single" w:sz="4" w:space="0" w:color="auto"/>
              <w:bottom w:val="single" w:sz="4" w:space="0" w:color="auto"/>
            </w:tcBorders>
          </w:tcPr>
          <w:p w:rsidR="00331BA6" w:rsidRPr="00835EF5" w:rsidRDefault="00331BA6" w:rsidP="004A0EA7">
            <w:pPr>
              <w:jc w:val="center"/>
              <w:rPr>
                <w:rFonts w:eastAsiaTheme="minorHAnsi"/>
                <w:lang w:eastAsia="en-US"/>
              </w:rPr>
            </w:pPr>
            <w:r w:rsidRPr="00835EF5">
              <w:rPr>
                <w:rFonts w:eastAsiaTheme="minorHAnsi"/>
                <w:lang w:eastAsia="en-US"/>
              </w:rPr>
              <w:t xml:space="preserve">6.3.2 </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r w:rsidRPr="00835EF5">
              <w:t>Электронная промышленность</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r w:rsidRPr="00835EF5">
              <w:t xml:space="preserve">Размещение объектов капитального строительства, предназначенных для производства продукции электронной </w:t>
            </w:r>
            <w:r w:rsidRPr="00835EF5">
              <w:lastRenderedPageBreak/>
              <w:t>промышленности</w:t>
            </w:r>
          </w:p>
        </w:tc>
        <w:tc>
          <w:tcPr>
            <w:tcW w:w="2127" w:type="dxa"/>
            <w:tcBorders>
              <w:top w:val="single" w:sz="4" w:space="0" w:color="auto"/>
              <w:left w:val="single" w:sz="4" w:space="0" w:color="auto"/>
              <w:bottom w:val="single" w:sz="4" w:space="0" w:color="auto"/>
            </w:tcBorders>
          </w:tcPr>
          <w:p w:rsidR="00331BA6" w:rsidRPr="00835EF5" w:rsidRDefault="00331BA6" w:rsidP="004A0EA7">
            <w:pPr>
              <w:jc w:val="center"/>
            </w:pPr>
            <w:r w:rsidRPr="00835EF5">
              <w:lastRenderedPageBreak/>
              <w:t>6.3.3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r w:rsidRPr="00835EF5">
              <w:lastRenderedPageBreak/>
              <w:t>Ювелирная промышленность</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r w:rsidRPr="00835EF5">
              <w:t>Размещение объектов капитального строительства, предназначенных для производства продукции ювелирной промышленности</w:t>
            </w:r>
          </w:p>
        </w:tc>
        <w:tc>
          <w:tcPr>
            <w:tcW w:w="2127" w:type="dxa"/>
            <w:tcBorders>
              <w:top w:val="single" w:sz="4" w:space="0" w:color="auto"/>
              <w:left w:val="single" w:sz="4" w:space="0" w:color="auto"/>
              <w:bottom w:val="single" w:sz="4" w:space="0" w:color="auto"/>
            </w:tcBorders>
          </w:tcPr>
          <w:p w:rsidR="00331BA6" w:rsidRPr="00835EF5" w:rsidRDefault="00331BA6" w:rsidP="004A0EA7">
            <w:pPr>
              <w:jc w:val="center"/>
            </w:pPr>
            <w:r w:rsidRPr="00835EF5">
              <w:t>6.3.4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1" w:name="sub_1064"/>
            <w:r w:rsidRPr="00835EF5">
              <w:rPr>
                <w:rFonts w:ascii="Times New Roman" w:hAnsi="Times New Roman" w:cs="Times New Roman"/>
                <w:color w:val="000000"/>
                <w:sz w:val="24"/>
                <w:szCs w:val="24"/>
              </w:rPr>
              <w:t>Пищевая промышленность</w:t>
            </w:r>
            <w:bookmarkEnd w:id="52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2" w:name="sub_1065"/>
            <w:r w:rsidRPr="00835EF5">
              <w:rPr>
                <w:rFonts w:ascii="Times New Roman" w:hAnsi="Times New Roman" w:cs="Times New Roman"/>
                <w:color w:val="000000"/>
                <w:sz w:val="24"/>
                <w:szCs w:val="24"/>
              </w:rPr>
              <w:t>Нефтехимическая промышленность</w:t>
            </w:r>
            <w:bookmarkEnd w:id="52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6.5</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3" w:name="sub_1066"/>
            <w:r w:rsidRPr="00835EF5">
              <w:rPr>
                <w:rFonts w:ascii="Times New Roman" w:hAnsi="Times New Roman" w:cs="Times New Roman"/>
                <w:color w:val="000000"/>
                <w:sz w:val="24"/>
                <w:szCs w:val="24"/>
              </w:rPr>
              <w:t>Строительная промышленность</w:t>
            </w:r>
            <w:bookmarkEnd w:id="52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6.6</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4" w:name="sub_1067"/>
            <w:r w:rsidRPr="00835EF5">
              <w:rPr>
                <w:rFonts w:ascii="Times New Roman" w:hAnsi="Times New Roman" w:cs="Times New Roman"/>
                <w:color w:val="000000"/>
                <w:sz w:val="24"/>
                <w:szCs w:val="24"/>
              </w:rPr>
              <w:t>Энергетика</w:t>
            </w:r>
            <w:bookmarkEnd w:id="52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835EF5">
              <w:rPr>
                <w:rFonts w:ascii="Times New Roman" w:hAnsi="Times New Roman" w:cs="Times New Roman"/>
                <w:color w:val="000000"/>
              </w:rPr>
              <w:t>золоотвалов</w:t>
            </w:r>
            <w:proofErr w:type="spellEnd"/>
            <w:r w:rsidRPr="00835EF5">
              <w:rPr>
                <w:rFonts w:ascii="Times New Roman" w:hAnsi="Times New Roman" w:cs="Times New Roman"/>
                <w:color w:val="000000"/>
              </w:rPr>
              <w:t xml:space="preserve">,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w:anchor="sub_1031" w:history="1">
              <w:r w:rsidRPr="00835EF5">
                <w:rPr>
                  <w:rStyle w:val="aff2"/>
                  <w:rFonts w:ascii="Times New Roman" w:hAnsi="Times New Roman" w:cs="Times New Roman"/>
                  <w:b/>
                  <w:color w:val="000000"/>
                </w:rPr>
                <w:t>кодом 3.1</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6.7</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5" w:name="sub_10671"/>
            <w:r w:rsidRPr="00835EF5">
              <w:rPr>
                <w:rFonts w:ascii="Times New Roman" w:hAnsi="Times New Roman" w:cs="Times New Roman"/>
                <w:color w:val="000000"/>
                <w:sz w:val="24"/>
                <w:szCs w:val="24"/>
              </w:rPr>
              <w:t>Атомная энергетика</w:t>
            </w:r>
            <w:bookmarkEnd w:id="52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использования атомной энергии, в том числе атомных станций, ядерных установок (за </w:t>
            </w:r>
            <w:proofErr w:type="gramStart"/>
            <w:r w:rsidRPr="00835EF5">
              <w:rPr>
                <w:rFonts w:ascii="Times New Roman" w:hAnsi="Times New Roman" w:cs="Times New Roman"/>
                <w:color w:val="000000"/>
              </w:rPr>
              <w:t>исключением</w:t>
            </w:r>
            <w:proofErr w:type="gramEnd"/>
            <w:r w:rsidRPr="00835EF5">
              <w:rPr>
                <w:rFonts w:ascii="Times New Roman" w:hAnsi="Times New Roman" w:cs="Times New Roman"/>
                <w:color w:val="000000"/>
              </w:rPr>
              <w:t xml:space="preserve">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6.7.1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6" w:name="sub_1068"/>
            <w:r w:rsidRPr="00835EF5">
              <w:rPr>
                <w:rFonts w:ascii="Times New Roman" w:hAnsi="Times New Roman" w:cs="Times New Roman"/>
                <w:color w:val="000000"/>
                <w:sz w:val="24"/>
                <w:szCs w:val="24"/>
              </w:rPr>
              <w:t>Связь</w:t>
            </w:r>
            <w:bookmarkEnd w:id="52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связи, радиовещания, телевидения, включая воздушные радиорелейные, надземные и подземные </w:t>
            </w:r>
            <w:r w:rsidRPr="00835EF5">
              <w:rPr>
                <w:rFonts w:ascii="Times New Roman" w:hAnsi="Times New Roman" w:cs="Times New Roman"/>
                <w:color w:val="000000"/>
              </w:rPr>
              <w:lastRenderedPageBreak/>
              <w:t xml:space="preserve">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sub_1031" w:history="1">
              <w:r w:rsidRPr="00835EF5">
                <w:rPr>
                  <w:rStyle w:val="aff2"/>
                  <w:rFonts w:ascii="Times New Roman" w:hAnsi="Times New Roman" w:cs="Times New Roman"/>
                  <w:b/>
                  <w:color w:val="000000"/>
                </w:rPr>
                <w:t>кодами 3.1</w:t>
              </w:r>
            </w:hyperlink>
            <w:r w:rsidRPr="00835EF5">
              <w:rPr>
                <w:rStyle w:val="aff2"/>
                <w:rFonts w:ascii="Times New Roman" w:hAnsi="Times New Roman" w:cs="Times New Roman"/>
                <w:b/>
                <w:color w:val="000000"/>
              </w:rPr>
              <w:t>.1, 3.2.3</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lastRenderedPageBreak/>
              <w:t>6.8</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7" w:name="sub_1069"/>
            <w:r w:rsidRPr="00835EF5">
              <w:rPr>
                <w:rFonts w:ascii="Times New Roman" w:hAnsi="Times New Roman" w:cs="Times New Roman"/>
                <w:color w:val="000000"/>
                <w:sz w:val="24"/>
                <w:szCs w:val="24"/>
              </w:rPr>
              <w:lastRenderedPageBreak/>
              <w:t>Склад</w:t>
            </w:r>
            <w:bookmarkEnd w:id="52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proofErr w:type="gramStart"/>
            <w:r w:rsidRPr="00835EF5">
              <w:rPr>
                <w:rFonts w:ascii="Times New Roman" w:hAnsi="Times New Roman" w:cs="Times New Roman"/>
                <w:color w:val="000000"/>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6.9</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8" w:name="sub_1691"/>
            <w:r w:rsidRPr="00835EF5">
              <w:rPr>
                <w:rFonts w:ascii="Times New Roman" w:hAnsi="Times New Roman" w:cs="Times New Roman"/>
                <w:sz w:val="24"/>
                <w:szCs w:val="24"/>
              </w:rPr>
              <w:t>Складские площадки</w:t>
            </w:r>
            <w:bookmarkEnd w:id="52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Временное хранение, распределение и перевалка грузов (за исключением хранения стратегических запасов) на открытом воздухе</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6.9.1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29" w:name="sub_10610"/>
            <w:r w:rsidRPr="00835EF5">
              <w:rPr>
                <w:rFonts w:ascii="Times New Roman" w:hAnsi="Times New Roman" w:cs="Times New Roman"/>
                <w:color w:val="000000"/>
                <w:sz w:val="24"/>
                <w:szCs w:val="24"/>
              </w:rPr>
              <w:t>Обеспечение космической деятельности</w:t>
            </w:r>
            <w:bookmarkEnd w:id="52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6.10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30" w:name="sub_10611"/>
            <w:r w:rsidRPr="00835EF5">
              <w:rPr>
                <w:rFonts w:ascii="Times New Roman" w:hAnsi="Times New Roman" w:cs="Times New Roman"/>
                <w:color w:val="000000"/>
                <w:sz w:val="24"/>
                <w:szCs w:val="24"/>
              </w:rPr>
              <w:t>Целлюлозно-бумажная промышленность</w:t>
            </w:r>
            <w:bookmarkEnd w:id="53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6.11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sz w:val="24"/>
                <w:szCs w:val="24"/>
              </w:rPr>
              <w:t>Научно-производственная деятельность</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 xml:space="preserve">Размещение технологических, промышленных, агропромышленных парков, </w:t>
            </w:r>
            <w:proofErr w:type="gramStart"/>
            <w:r w:rsidRPr="00835EF5">
              <w:rPr>
                <w:rFonts w:ascii="Times New Roman" w:hAnsi="Times New Roman" w:cs="Times New Roman"/>
              </w:rPr>
              <w:t>бизнес-инкубаторов</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6.12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31" w:name="sub_1070"/>
            <w:r w:rsidRPr="00835EF5">
              <w:rPr>
                <w:rFonts w:ascii="Times New Roman" w:hAnsi="Times New Roman" w:cs="Times New Roman"/>
                <w:color w:val="000000"/>
                <w:sz w:val="24"/>
                <w:szCs w:val="24"/>
              </w:rPr>
              <w:t>Транспорт</w:t>
            </w:r>
            <w:bookmarkEnd w:id="53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w:t>
            </w:r>
            <w:r w:rsidRPr="00835EF5">
              <w:rPr>
                <w:rFonts w:ascii="Times New Roman" w:hAnsi="Times New Roman" w:cs="Times New Roman"/>
                <w:color w:val="000000"/>
              </w:rPr>
              <w:lastRenderedPageBreak/>
              <w:t xml:space="preserve">вида разрешенного использования включает в себя содержание видов разрешенного использования с </w:t>
            </w:r>
            <w:hyperlink w:anchor="sub_1071" w:history="1">
              <w:r w:rsidRPr="00835EF5">
                <w:rPr>
                  <w:rStyle w:val="aff2"/>
                  <w:rFonts w:ascii="Times New Roman" w:hAnsi="Times New Roman" w:cs="Times New Roman"/>
                  <w:color w:val="000000"/>
                </w:rPr>
                <w:t>кодами 7.1 -7.5</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lastRenderedPageBreak/>
              <w:t>7.0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32" w:name="sub_1071"/>
            <w:r w:rsidRPr="00835EF5">
              <w:rPr>
                <w:rFonts w:ascii="Times New Roman" w:hAnsi="Times New Roman" w:cs="Times New Roman"/>
                <w:color w:val="000000"/>
                <w:sz w:val="24"/>
                <w:szCs w:val="24"/>
              </w:rPr>
              <w:lastRenderedPageBreak/>
              <w:t>Железнодорожный транспорт</w:t>
            </w:r>
            <w:bookmarkEnd w:id="53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sub_1711" w:history="1">
              <w:r w:rsidRPr="00835EF5">
                <w:rPr>
                  <w:rFonts w:ascii="Times New Roman" w:hAnsi="Times New Roman" w:cs="Times New Roman"/>
                  <w:b/>
                  <w:color w:val="000000"/>
                </w:rPr>
                <w:t>кодами 7.1.1</w:t>
              </w:r>
            </w:hyperlink>
            <w:hyperlink w:anchor="sub_1711" w:history="1">
              <w:r w:rsidRPr="00835EF5">
                <w:rPr>
                  <w:rFonts w:ascii="Times New Roman" w:hAnsi="Times New Roman" w:cs="Times New Roman"/>
                  <w:b/>
                  <w:color w:val="000000"/>
                </w:rPr>
                <w:t xml:space="preserve"> - </w:t>
              </w:r>
            </w:hyperlink>
            <w:hyperlink w:anchor="sub_1711" w:history="1">
              <w:r w:rsidRPr="00835EF5">
                <w:rPr>
                  <w:rFonts w:ascii="Times New Roman" w:hAnsi="Times New Roman" w:cs="Times New Roman"/>
                  <w:b/>
                  <w:color w:val="000000"/>
                </w:rPr>
                <w:t>7.1.2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7.1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33" w:name="sub_1711"/>
            <w:r w:rsidRPr="00835EF5">
              <w:rPr>
                <w:rFonts w:ascii="Times New Roman" w:hAnsi="Times New Roman" w:cs="Times New Roman"/>
              </w:rPr>
              <w:t>Железнодорожные пути</w:t>
            </w:r>
            <w:bookmarkEnd w:id="53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железнодорожных путей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7.1.1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34" w:name="sub_1712"/>
            <w:r w:rsidRPr="00835EF5">
              <w:rPr>
                <w:rFonts w:ascii="Times New Roman" w:hAnsi="Times New Roman" w:cs="Times New Roman"/>
              </w:rPr>
              <w:t>Обслуживание железнодорожных перевозок</w:t>
            </w:r>
            <w:bookmarkEnd w:id="53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7.1.2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35" w:name="sub_1072"/>
            <w:r w:rsidRPr="00835EF5">
              <w:rPr>
                <w:rFonts w:ascii="Times New Roman" w:hAnsi="Times New Roman" w:cs="Times New Roman"/>
                <w:color w:val="000000"/>
                <w:sz w:val="24"/>
                <w:szCs w:val="24"/>
              </w:rPr>
              <w:t>Автомобильный транспорт</w:t>
            </w:r>
            <w:bookmarkEnd w:id="53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themeColor="text1"/>
              </w:rPr>
            </w:pPr>
            <w:r w:rsidRPr="00835EF5">
              <w:rPr>
                <w:rFonts w:ascii="Times New Roman" w:hAnsi="Times New Roman" w:cs="Times New Roman"/>
                <w:color w:val="000000" w:themeColor="text1"/>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452" w:tooltip="7.2.1" w:history="1">
              <w:r w:rsidRPr="00835EF5">
                <w:rPr>
                  <w:rFonts w:ascii="Times New Roman" w:hAnsi="Times New Roman" w:cs="Times New Roman"/>
                  <w:b/>
                  <w:color w:val="000000" w:themeColor="text1"/>
                </w:rPr>
                <w:t>кодами 7.2.1</w:t>
              </w:r>
            </w:hyperlink>
            <w:r w:rsidRPr="00835EF5">
              <w:rPr>
                <w:rFonts w:ascii="Times New Roman" w:hAnsi="Times New Roman" w:cs="Times New Roman"/>
                <w:b/>
                <w:color w:val="000000" w:themeColor="text1"/>
              </w:rPr>
              <w:t xml:space="preserve"> - </w:t>
            </w:r>
            <w:hyperlink w:anchor="Par458" w:tooltip="7.2.3" w:history="1">
              <w:r w:rsidRPr="00835EF5">
                <w:rPr>
                  <w:rFonts w:ascii="Times New Roman" w:hAnsi="Times New Roman" w:cs="Times New Roman"/>
                  <w:b/>
                  <w:color w:val="000000" w:themeColor="text1"/>
                </w:rPr>
                <w:t>7.2.3</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7.2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36" w:name="sub_1721"/>
            <w:r w:rsidRPr="00835EF5">
              <w:rPr>
                <w:rFonts w:ascii="Times New Roman" w:hAnsi="Times New Roman" w:cs="Times New Roman"/>
              </w:rPr>
              <w:t>Размещение автомобильных дорог</w:t>
            </w:r>
            <w:bookmarkEnd w:id="53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proofErr w:type="gramStart"/>
            <w:r w:rsidRPr="00835EF5">
              <w:rPr>
                <w:rFonts w:ascii="Times New Roman" w:hAnsi="Times New Roman" w:cs="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835EF5">
                <w:rPr>
                  <w:rFonts w:ascii="Times New Roman" w:hAnsi="Times New Roman" w:cs="Times New Roman"/>
                  <w:b/>
                  <w:bCs/>
                  <w:color w:val="000000"/>
                </w:rPr>
                <w:t>кодами 2.7.1</w:t>
              </w:r>
            </w:hyperlink>
            <w:r w:rsidRPr="00835EF5">
              <w:rPr>
                <w:rFonts w:ascii="Times New Roman" w:hAnsi="Times New Roman" w:cs="Times New Roman"/>
              </w:rPr>
              <w:t xml:space="preserve">, </w:t>
            </w:r>
            <w:hyperlink w:anchor="sub_1049" w:history="1">
              <w:r w:rsidRPr="00835EF5">
                <w:rPr>
                  <w:rFonts w:ascii="Times New Roman" w:hAnsi="Times New Roman" w:cs="Times New Roman"/>
                  <w:b/>
                  <w:bCs/>
                  <w:color w:val="000000"/>
                </w:rPr>
                <w:t>4.9</w:t>
              </w:r>
            </w:hyperlink>
            <w:r w:rsidRPr="00835EF5">
              <w:rPr>
                <w:rFonts w:ascii="Times New Roman" w:hAnsi="Times New Roman" w:cs="Times New Roman"/>
              </w:rPr>
              <w:t xml:space="preserve">, </w:t>
            </w:r>
            <w:hyperlink w:anchor="sub_1723" w:history="1">
              <w:r w:rsidRPr="00835EF5">
                <w:rPr>
                  <w:rFonts w:ascii="Times New Roman" w:hAnsi="Times New Roman" w:cs="Times New Roman"/>
                  <w:b/>
                  <w:bCs/>
                  <w:color w:val="000000"/>
                </w:rPr>
                <w:t>7.2.3</w:t>
              </w:r>
            </w:hyperlink>
            <w:r w:rsidRPr="00835EF5">
              <w:rPr>
                <w:rFonts w:ascii="Times New Roman" w:hAnsi="Times New Roman" w:cs="Times New Roman"/>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7.2.1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37" w:name="sub_1722"/>
            <w:r w:rsidRPr="00835EF5">
              <w:rPr>
                <w:rFonts w:ascii="Times New Roman" w:hAnsi="Times New Roman" w:cs="Times New Roman"/>
              </w:rPr>
              <w:t>Обслуживание перевозок пассажиров</w:t>
            </w:r>
            <w:bookmarkEnd w:id="53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sub_1076" w:history="1">
              <w:r w:rsidRPr="00835EF5">
                <w:rPr>
                  <w:rFonts w:ascii="Times New Roman" w:hAnsi="Times New Roman" w:cs="Times New Roman"/>
                  <w:b/>
                  <w:bCs/>
                  <w:color w:val="000000"/>
                </w:rPr>
                <w:t>кодом 7.6</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7.2.2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38" w:name="sub_1723"/>
            <w:r w:rsidRPr="00835EF5">
              <w:rPr>
                <w:rFonts w:ascii="Times New Roman" w:hAnsi="Times New Roman" w:cs="Times New Roman"/>
              </w:rPr>
              <w:lastRenderedPageBreak/>
              <w:t>Стоянки</w:t>
            </w:r>
            <w:bookmarkEnd w:id="538"/>
          </w:p>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транспорта общего пользования</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Размещение стоянок транспортных средств, осуществляющих перевозки людей по установленному маршруту</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7.2.3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39" w:name="sub_1073"/>
            <w:r w:rsidRPr="00835EF5">
              <w:rPr>
                <w:rFonts w:ascii="Times New Roman" w:hAnsi="Times New Roman" w:cs="Times New Roman"/>
                <w:color w:val="000000"/>
                <w:sz w:val="24"/>
                <w:szCs w:val="24"/>
              </w:rPr>
              <w:t>Водный транспорт</w:t>
            </w:r>
            <w:bookmarkEnd w:id="53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proofErr w:type="gramStart"/>
            <w:r w:rsidRPr="00835EF5">
              <w:rPr>
                <w:rFonts w:ascii="Times New Roman" w:hAnsi="Times New Roman" w:cs="Times New Roman"/>
                <w:color w:val="00000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7.3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0" w:name="sub_1074"/>
            <w:r w:rsidRPr="00835EF5">
              <w:rPr>
                <w:rFonts w:ascii="Times New Roman" w:hAnsi="Times New Roman" w:cs="Times New Roman"/>
                <w:color w:val="000000"/>
                <w:sz w:val="24"/>
                <w:szCs w:val="24"/>
              </w:rPr>
              <w:t>Воздушный транспорт</w:t>
            </w:r>
            <w:bookmarkEnd w:id="54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proofErr w:type="gramStart"/>
            <w:r w:rsidRPr="00835EF5">
              <w:rPr>
                <w:rFonts w:ascii="Times New Roman" w:hAnsi="Times New Roman" w:cs="Times New Roman"/>
                <w:color w:val="000000"/>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835EF5">
              <w:rPr>
                <w:rFonts w:ascii="Times New Roman" w:hAnsi="Times New Roman" w:cs="Times New Roman"/>
                <w:color w:val="000000"/>
              </w:rPr>
              <w:t xml:space="preserve"> путем; размещение объектов, предназначенных для технического обслуживания и ремонта воздушных судов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7.4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1" w:name="sub_1075"/>
            <w:r w:rsidRPr="00835EF5">
              <w:rPr>
                <w:rFonts w:ascii="Times New Roman" w:hAnsi="Times New Roman" w:cs="Times New Roman"/>
                <w:color w:val="000000"/>
                <w:sz w:val="24"/>
                <w:szCs w:val="24"/>
              </w:rPr>
              <w:t>Трубопроводный транспорт</w:t>
            </w:r>
            <w:bookmarkEnd w:id="54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7.5</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2" w:name="sub_1076"/>
            <w:r w:rsidRPr="00835EF5">
              <w:rPr>
                <w:rFonts w:ascii="Times New Roman" w:hAnsi="Times New Roman" w:cs="Times New Roman"/>
                <w:sz w:val="24"/>
                <w:szCs w:val="24"/>
              </w:rPr>
              <w:t>Внеуличный транспорт</w:t>
            </w:r>
            <w:bookmarkEnd w:id="54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835EF5">
              <w:rPr>
                <w:rFonts w:ascii="Times New Roman" w:hAnsi="Times New Roman" w:cs="Times New Roman"/>
              </w:rPr>
              <w:t>электродепо</w:t>
            </w:r>
            <w:proofErr w:type="spellEnd"/>
            <w:r w:rsidRPr="00835EF5">
              <w:rPr>
                <w:rFonts w:ascii="Times New Roman" w:hAnsi="Times New Roman" w:cs="Times New Roman"/>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7.6</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3" w:name="sub_1080"/>
            <w:r w:rsidRPr="00835EF5">
              <w:rPr>
                <w:rFonts w:ascii="Times New Roman" w:hAnsi="Times New Roman" w:cs="Times New Roman"/>
                <w:color w:val="000000"/>
                <w:sz w:val="24"/>
                <w:szCs w:val="24"/>
              </w:rPr>
              <w:t>Обеспечение обороны и безопасности</w:t>
            </w:r>
            <w:bookmarkEnd w:id="54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proofErr w:type="gramStart"/>
            <w:r w:rsidRPr="00835EF5">
              <w:rPr>
                <w:rFonts w:ascii="Times New Roman" w:hAnsi="Times New Roman" w:cs="Times New Roman"/>
                <w:color w:val="000000"/>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w:t>
            </w:r>
            <w:r w:rsidRPr="00835EF5">
              <w:rPr>
                <w:rFonts w:ascii="Times New Roman" w:hAnsi="Times New Roman" w:cs="Times New Roman"/>
                <w:color w:val="000000"/>
              </w:rPr>
              <w:lastRenderedPageBreak/>
              <w:t>(размещение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r w:rsidRPr="00835EF5">
              <w:rPr>
                <w:rFonts w:ascii="Times New Roman" w:hAnsi="Times New Roman" w:cs="Times New Roman"/>
                <w:color w:val="000000"/>
              </w:rPr>
              <w:t xml:space="preserve">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lastRenderedPageBreak/>
              <w:t>8.0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4" w:name="sub_1081"/>
            <w:r w:rsidRPr="00835EF5">
              <w:rPr>
                <w:rFonts w:ascii="Times New Roman" w:hAnsi="Times New Roman" w:cs="Times New Roman"/>
                <w:color w:val="000000"/>
                <w:sz w:val="24"/>
                <w:szCs w:val="24"/>
              </w:rPr>
              <w:lastRenderedPageBreak/>
              <w:t>Обеспечение вооруженных сил</w:t>
            </w:r>
            <w:bookmarkEnd w:id="54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 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roofErr w:type="gramStart"/>
            <w:r w:rsidRPr="00835EF5">
              <w:rPr>
                <w:rFonts w:ascii="Times New Roman" w:hAnsi="Times New Roman" w:cs="Times New Roman"/>
                <w:color w:val="000000"/>
              </w:rPr>
              <w:t>;р</w:t>
            </w:r>
            <w:proofErr w:type="gramEnd"/>
            <w:r w:rsidRPr="00835EF5">
              <w:rPr>
                <w:rFonts w:ascii="Times New Roman" w:hAnsi="Times New Roman" w:cs="Times New Roman"/>
                <w:color w:val="000000"/>
              </w:rPr>
              <w:t>азмещение объектов, для обеспечения безопасности которых были созданы закрытые административно-территориальные образования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8.1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5" w:name="sub_1082"/>
            <w:r w:rsidRPr="00835EF5">
              <w:rPr>
                <w:rFonts w:ascii="Times New Roman" w:hAnsi="Times New Roman" w:cs="Times New Roman"/>
                <w:color w:val="000000"/>
                <w:sz w:val="24"/>
                <w:szCs w:val="24"/>
              </w:rPr>
              <w:t>Охрана Государственной границы Российской Федерации</w:t>
            </w:r>
            <w:bookmarkEnd w:id="54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8.2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6" w:name="sub_1083"/>
            <w:r w:rsidRPr="00835EF5">
              <w:rPr>
                <w:rFonts w:ascii="Times New Roman" w:hAnsi="Times New Roman" w:cs="Times New Roman"/>
                <w:color w:val="000000"/>
                <w:sz w:val="24"/>
                <w:szCs w:val="24"/>
              </w:rPr>
              <w:t>Обеспечение внутреннего правопорядка</w:t>
            </w:r>
            <w:bookmarkEnd w:id="54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835EF5">
              <w:rPr>
                <w:rFonts w:ascii="Times New Roman" w:hAnsi="Times New Roman" w:cs="Times New Roman"/>
                <w:color w:val="000000"/>
              </w:rPr>
              <w:t>Росгвардии</w:t>
            </w:r>
            <w:proofErr w:type="spellEnd"/>
            <w:r w:rsidRPr="00835EF5">
              <w:rPr>
                <w:rFonts w:ascii="Times New Roman" w:hAnsi="Times New Roman" w:cs="Times New Roman"/>
                <w:color w:val="000000"/>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8.3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7" w:name="sub_1084"/>
            <w:r w:rsidRPr="00835EF5">
              <w:rPr>
                <w:rFonts w:ascii="Times New Roman" w:hAnsi="Times New Roman" w:cs="Times New Roman"/>
                <w:color w:val="000000"/>
                <w:sz w:val="24"/>
                <w:szCs w:val="24"/>
              </w:rPr>
              <w:t xml:space="preserve">Обеспечение деятельности </w:t>
            </w:r>
            <w:r w:rsidRPr="00835EF5">
              <w:rPr>
                <w:rFonts w:ascii="Times New Roman" w:hAnsi="Times New Roman" w:cs="Times New Roman"/>
                <w:color w:val="000000"/>
                <w:sz w:val="24"/>
                <w:szCs w:val="24"/>
              </w:rPr>
              <w:lastRenderedPageBreak/>
              <w:t>по исполнению наказаний</w:t>
            </w:r>
            <w:bookmarkEnd w:id="54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lastRenderedPageBreak/>
              <w:t xml:space="preserve">Размещение объектов капитального </w:t>
            </w:r>
            <w:r w:rsidRPr="00835EF5">
              <w:rPr>
                <w:rFonts w:ascii="Times New Roman" w:hAnsi="Times New Roman" w:cs="Times New Roman"/>
                <w:color w:val="000000"/>
              </w:rPr>
              <w:lastRenderedPageBreak/>
              <w:t>строительства для создания мест лишения свободы (следственные изоляторы, тюрьмы, поселения)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lastRenderedPageBreak/>
              <w:t>8.4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8" w:name="sub_1090"/>
            <w:r w:rsidRPr="00835EF5">
              <w:rPr>
                <w:rFonts w:ascii="Times New Roman" w:hAnsi="Times New Roman" w:cs="Times New Roman"/>
                <w:color w:val="000000"/>
                <w:sz w:val="24"/>
                <w:szCs w:val="24"/>
              </w:rPr>
              <w:lastRenderedPageBreak/>
              <w:t>Деятельность по особой охране и изучению природы</w:t>
            </w:r>
            <w:bookmarkEnd w:id="54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9.0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49" w:name="sub_1091"/>
            <w:r w:rsidRPr="00835EF5">
              <w:rPr>
                <w:rFonts w:ascii="Times New Roman" w:hAnsi="Times New Roman" w:cs="Times New Roman"/>
                <w:color w:val="000000"/>
                <w:sz w:val="24"/>
                <w:szCs w:val="24"/>
              </w:rPr>
              <w:t>Охрана природных территорий</w:t>
            </w:r>
            <w:bookmarkEnd w:id="54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proofErr w:type="gramStart"/>
            <w:r w:rsidRPr="00835EF5">
              <w:rPr>
                <w:rFonts w:ascii="Times New Roman" w:hAnsi="Times New Roman" w:cs="Times New Roman"/>
                <w:color w:val="00000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9.1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sz w:val="24"/>
                <w:szCs w:val="24"/>
              </w:rPr>
            </w:pPr>
            <w:r w:rsidRPr="00835EF5">
              <w:rPr>
                <w:rFonts w:ascii="Times New Roman" w:hAnsi="Times New Roman" w:cs="Times New Roman"/>
                <w:sz w:val="24"/>
                <w:szCs w:val="24"/>
              </w:rPr>
              <w:t>Сохранение и репродукция редких и (или) находящихся под угрозой исчезновения видов животных</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ConsPlusNormal"/>
              <w:jc w:val="both"/>
              <w:rPr>
                <w:rFonts w:ascii="Times New Roman" w:hAnsi="Times New Roman" w:cs="Times New Roman"/>
                <w:sz w:val="24"/>
                <w:szCs w:val="24"/>
              </w:rPr>
            </w:pPr>
            <w:r w:rsidRPr="00835EF5">
              <w:rPr>
                <w:rFonts w:ascii="Times New Roman" w:hAnsi="Times New Roman" w:cs="Times New Roman"/>
                <w:sz w:val="24"/>
                <w:szCs w:val="24"/>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ConsPlusNormal"/>
              <w:jc w:val="center"/>
              <w:rPr>
                <w:rFonts w:ascii="Times New Roman" w:hAnsi="Times New Roman" w:cs="Times New Roman"/>
                <w:sz w:val="24"/>
                <w:szCs w:val="24"/>
              </w:rPr>
            </w:pPr>
            <w:r w:rsidRPr="00835EF5">
              <w:rPr>
                <w:rFonts w:ascii="Times New Roman" w:hAnsi="Times New Roman" w:cs="Times New Roman"/>
                <w:sz w:val="24"/>
                <w:szCs w:val="24"/>
              </w:rPr>
              <w:t>9.1.1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50" w:name="sub_1092"/>
            <w:r w:rsidRPr="00835EF5">
              <w:rPr>
                <w:rFonts w:ascii="Times New Roman" w:hAnsi="Times New Roman" w:cs="Times New Roman"/>
                <w:color w:val="000000"/>
                <w:sz w:val="24"/>
                <w:szCs w:val="24"/>
              </w:rPr>
              <w:t>Курортная деятельность</w:t>
            </w:r>
            <w:bookmarkEnd w:id="55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proofErr w:type="gramStart"/>
            <w:r w:rsidRPr="00835EF5">
              <w:rPr>
                <w:rFonts w:ascii="Times New Roman" w:hAnsi="Times New Roman" w:cs="Times New Roman"/>
                <w:color w:val="000000"/>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w:t>
            </w:r>
            <w:proofErr w:type="gramEnd"/>
            <w:r w:rsidRPr="00835EF5">
              <w:rPr>
                <w:rFonts w:ascii="Times New Roman" w:hAnsi="Times New Roman" w:cs="Times New Roman"/>
                <w:color w:val="000000"/>
              </w:rPr>
              <w:t xml:space="preserve"> охраны лечебно-оздоровительных местностей и курорта</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9.2</w:t>
            </w:r>
          </w:p>
        </w:tc>
      </w:tr>
      <w:tr w:rsidR="00331BA6" w:rsidRPr="00835EF5" w:rsidTr="004A0EA7">
        <w:tc>
          <w:tcPr>
            <w:tcW w:w="3119" w:type="dxa"/>
            <w:tcBorders>
              <w:top w:val="single" w:sz="4" w:space="0" w:color="auto"/>
              <w:bottom w:val="single" w:sz="4" w:space="0" w:color="auto"/>
              <w:right w:val="nil"/>
            </w:tcBorders>
          </w:tcPr>
          <w:p w:rsidR="00331BA6" w:rsidRPr="00835EF5" w:rsidRDefault="00331BA6" w:rsidP="004A0EA7">
            <w:pPr>
              <w:pStyle w:val="affff"/>
              <w:jc w:val="both"/>
              <w:rPr>
                <w:rFonts w:ascii="Times New Roman" w:hAnsi="Times New Roman" w:cs="Times New Roman"/>
                <w:color w:val="000000"/>
                <w:sz w:val="24"/>
                <w:szCs w:val="24"/>
              </w:rPr>
            </w:pPr>
            <w:bookmarkStart w:id="551" w:name="sub_10921"/>
            <w:r w:rsidRPr="00835EF5">
              <w:rPr>
                <w:rFonts w:ascii="Times New Roman" w:hAnsi="Times New Roman" w:cs="Times New Roman"/>
                <w:color w:val="000000"/>
                <w:sz w:val="24"/>
                <w:szCs w:val="24"/>
              </w:rPr>
              <w:t>Санаторная деятельность</w:t>
            </w:r>
            <w:bookmarkEnd w:id="55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r w:rsidRPr="00835EF5">
              <w:rPr>
                <w:color w:val="000000"/>
              </w:rPr>
              <w:t xml:space="preserve">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w:t>
            </w:r>
            <w:r w:rsidRPr="00835EF5">
              <w:rPr>
                <w:color w:val="000000"/>
              </w:rPr>
              <w:lastRenderedPageBreak/>
              <w:t>бюветы, места добычи целебной грязи); размещение лечебно-оздоровительных лагерей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lastRenderedPageBreak/>
              <w:t>9.2.1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52" w:name="sub_1093"/>
            <w:r w:rsidRPr="00835EF5">
              <w:rPr>
                <w:rFonts w:ascii="Times New Roman" w:hAnsi="Times New Roman" w:cs="Times New Roman"/>
                <w:color w:val="000000"/>
              </w:rPr>
              <w:lastRenderedPageBreak/>
              <w:t>Историко-культурная деятельность</w:t>
            </w:r>
            <w:bookmarkEnd w:id="55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proofErr w:type="gramStart"/>
            <w:r w:rsidRPr="00835EF5">
              <w:rPr>
                <w:rFonts w:ascii="Times New Roman" w:hAnsi="Times New Roman" w:cs="Times New Roman"/>
                <w:color w:val="00000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9.3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bookmarkStart w:id="553" w:name="sub_10100"/>
            <w:r w:rsidRPr="00835EF5">
              <w:rPr>
                <w:rFonts w:ascii="Times New Roman" w:hAnsi="Times New Roman" w:cs="Times New Roman"/>
                <w:color w:val="000000"/>
              </w:rPr>
              <w:t>Использование лесов</w:t>
            </w:r>
            <w:bookmarkEnd w:id="55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Деятельность по заготовке, первичной обработке и вывозу древесины и </w:t>
            </w:r>
            <w:proofErr w:type="spellStart"/>
            <w:r w:rsidRPr="00835EF5">
              <w:rPr>
                <w:rFonts w:ascii="Times New Roman" w:hAnsi="Times New Roman" w:cs="Times New Roman"/>
                <w:color w:val="000000"/>
              </w:rPr>
              <w:t>недревесных</w:t>
            </w:r>
            <w:proofErr w:type="spellEnd"/>
            <w:r w:rsidRPr="00835EF5">
              <w:rPr>
                <w:rFonts w:ascii="Times New Roman" w:hAnsi="Times New Roman" w:cs="Times New Roman"/>
                <w:color w:val="000000"/>
              </w:rPr>
              <w:t xml:space="preserve"> лесных ресурсов, охрана и восстановление </w:t>
            </w:r>
            <w:proofErr w:type="gramStart"/>
            <w:r w:rsidRPr="00835EF5">
              <w:rPr>
                <w:rFonts w:ascii="Times New Roman" w:hAnsi="Times New Roman" w:cs="Times New Roman"/>
                <w:color w:val="000000"/>
              </w:rPr>
              <w:t>лесов</w:t>
            </w:r>
            <w:proofErr w:type="gramEnd"/>
            <w:r w:rsidRPr="00835EF5">
              <w:rPr>
                <w:rFonts w:ascii="Times New Roman" w:hAnsi="Times New Roman" w:cs="Times New Roman"/>
                <w:color w:val="000000"/>
              </w:rPr>
              <w:t xml:space="preserve"> и иные цели. Содержание данного вида разрешенного использования включает в себя содержание видов разрешенного использования с </w:t>
            </w:r>
            <w:hyperlink w:anchor="sub_10101" w:history="1">
              <w:r w:rsidRPr="00835EF5">
                <w:rPr>
                  <w:rStyle w:val="aff2"/>
                  <w:rFonts w:ascii="Times New Roman" w:hAnsi="Times New Roman" w:cs="Times New Roman"/>
                  <w:b/>
                  <w:color w:val="000000"/>
                </w:rPr>
                <w:t>кодами 10.1-10.4</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10.0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54" w:name="sub_10101"/>
            <w:r w:rsidRPr="00835EF5">
              <w:rPr>
                <w:rFonts w:ascii="Times New Roman" w:hAnsi="Times New Roman" w:cs="Times New Roman"/>
                <w:color w:val="000000"/>
                <w:sz w:val="24"/>
                <w:szCs w:val="24"/>
              </w:rPr>
              <w:t>Заготовка древесины</w:t>
            </w:r>
            <w:bookmarkEnd w:id="55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10.1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55" w:name="sub_10102"/>
            <w:r w:rsidRPr="00835EF5">
              <w:rPr>
                <w:rFonts w:ascii="Times New Roman" w:hAnsi="Times New Roman" w:cs="Times New Roman"/>
                <w:color w:val="000000"/>
                <w:sz w:val="24"/>
                <w:szCs w:val="24"/>
              </w:rPr>
              <w:t>Лесные плантации</w:t>
            </w:r>
            <w:bookmarkEnd w:id="55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10.2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56" w:name="sub_10103"/>
            <w:r w:rsidRPr="00835EF5">
              <w:rPr>
                <w:rFonts w:ascii="Times New Roman" w:hAnsi="Times New Roman" w:cs="Times New Roman"/>
                <w:color w:val="000000"/>
                <w:sz w:val="24"/>
                <w:szCs w:val="24"/>
              </w:rPr>
              <w:t>Заготовка лесных ресурсов</w:t>
            </w:r>
            <w:bookmarkEnd w:id="556"/>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Заготовка живицы, сбор </w:t>
            </w:r>
            <w:proofErr w:type="spellStart"/>
            <w:r w:rsidRPr="00835EF5">
              <w:rPr>
                <w:rFonts w:ascii="Times New Roman" w:hAnsi="Times New Roman" w:cs="Times New Roman"/>
                <w:color w:val="000000"/>
              </w:rPr>
              <w:t>недревесных</w:t>
            </w:r>
            <w:proofErr w:type="spellEnd"/>
            <w:r w:rsidRPr="00835EF5">
              <w:rPr>
                <w:rFonts w:ascii="Times New Roman" w:hAnsi="Times New Roman" w:cs="Times New Roman"/>
                <w:color w:val="000000"/>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10.3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57" w:name="sub_10104"/>
            <w:r w:rsidRPr="00835EF5">
              <w:rPr>
                <w:rFonts w:ascii="Times New Roman" w:hAnsi="Times New Roman" w:cs="Times New Roman"/>
                <w:color w:val="000000"/>
                <w:sz w:val="24"/>
                <w:szCs w:val="24"/>
              </w:rPr>
              <w:t>Резервные леса</w:t>
            </w:r>
            <w:bookmarkEnd w:id="55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Деятельность, связанная с охраной лесов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10.4</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58" w:name="sub_10110"/>
            <w:r w:rsidRPr="00835EF5">
              <w:rPr>
                <w:rFonts w:ascii="Times New Roman" w:hAnsi="Times New Roman" w:cs="Times New Roman"/>
                <w:color w:val="000000"/>
                <w:sz w:val="24"/>
                <w:szCs w:val="24"/>
              </w:rPr>
              <w:t>Водные объекты</w:t>
            </w:r>
            <w:bookmarkEnd w:id="55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Ледники, снежники, ручьи, реки, озера, болота, территориальные моря и другие </w:t>
            </w:r>
            <w:r w:rsidRPr="00835EF5">
              <w:rPr>
                <w:rFonts w:ascii="Times New Roman" w:hAnsi="Times New Roman" w:cs="Times New Roman"/>
                <w:color w:val="000000"/>
              </w:rPr>
              <w:lastRenderedPageBreak/>
              <w:t>поверхностные водные объекты</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lastRenderedPageBreak/>
              <w:t>11.0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59" w:name="sub_10111"/>
            <w:r w:rsidRPr="00835EF5">
              <w:rPr>
                <w:rFonts w:ascii="Times New Roman" w:hAnsi="Times New Roman" w:cs="Times New Roman"/>
                <w:color w:val="000000"/>
                <w:sz w:val="24"/>
                <w:szCs w:val="24"/>
              </w:rPr>
              <w:lastRenderedPageBreak/>
              <w:t>Общее пользование водными объектами</w:t>
            </w:r>
            <w:bookmarkEnd w:id="55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proofErr w:type="gramStart"/>
            <w:r w:rsidRPr="00835EF5">
              <w:rPr>
                <w:rFonts w:ascii="Times New Roman" w:hAnsi="Times New Roman" w:cs="Times New Roman"/>
                <w:color w:val="000000"/>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60" w:name="sub_10112"/>
            <w:r w:rsidRPr="00835EF5">
              <w:rPr>
                <w:rFonts w:ascii="Times New Roman" w:hAnsi="Times New Roman" w:cs="Times New Roman"/>
                <w:color w:val="000000"/>
                <w:sz w:val="24"/>
                <w:szCs w:val="24"/>
              </w:rPr>
              <w:t>Специальное пользование водными объектами</w:t>
            </w:r>
            <w:bookmarkEnd w:id="56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61" w:name="sub_10113"/>
            <w:r w:rsidRPr="00835EF5">
              <w:rPr>
                <w:rFonts w:ascii="Times New Roman" w:hAnsi="Times New Roman" w:cs="Times New Roman"/>
                <w:color w:val="000000"/>
                <w:sz w:val="24"/>
                <w:szCs w:val="24"/>
              </w:rPr>
              <w:t>Гидротехнические сооружения</w:t>
            </w:r>
            <w:bookmarkEnd w:id="561"/>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835EF5">
              <w:rPr>
                <w:rFonts w:ascii="Times New Roman" w:hAnsi="Times New Roman" w:cs="Times New Roman"/>
                <w:color w:val="000000"/>
              </w:rPr>
              <w:t>рыбозащитных</w:t>
            </w:r>
            <w:proofErr w:type="spellEnd"/>
            <w:r w:rsidRPr="00835EF5">
              <w:rPr>
                <w:rFonts w:ascii="Times New Roman" w:hAnsi="Times New Roman" w:cs="Times New Roman"/>
                <w:color w:val="000000"/>
              </w:rPr>
              <w:t xml:space="preserve"> и рыбопропускных сооружений, берегозащитных сооружений)</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11.3</w:t>
            </w:r>
          </w:p>
        </w:tc>
      </w:tr>
      <w:tr w:rsidR="00331BA6" w:rsidRPr="00835EF5" w:rsidTr="004A0EA7">
        <w:trPr>
          <w:trHeight w:val="691"/>
        </w:trPr>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62" w:name="sub_10120"/>
            <w:r w:rsidRPr="00835EF5">
              <w:rPr>
                <w:rFonts w:ascii="Times New Roman" w:hAnsi="Times New Roman" w:cs="Times New Roman"/>
                <w:color w:val="000000"/>
                <w:sz w:val="24"/>
                <w:szCs w:val="24"/>
              </w:rPr>
              <w:t>Земельные участки (территории) общего пользования</w:t>
            </w:r>
            <w:bookmarkEnd w:id="562"/>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r w:rsidRPr="00835EF5">
              <w:rPr>
                <w:color w:val="000000"/>
              </w:rPr>
              <w:t>Земельные участки общего пользования.</w:t>
            </w:r>
          </w:p>
          <w:p w:rsidR="00331BA6" w:rsidRPr="00835EF5" w:rsidRDefault="00331BA6" w:rsidP="004A0EA7">
            <w:pPr>
              <w:rPr>
                <w:color w:val="000000"/>
              </w:rPr>
            </w:pPr>
            <w:r w:rsidRPr="00835EF5">
              <w:rPr>
                <w:color w:val="000000"/>
              </w:rPr>
              <w:t xml:space="preserve">Содержание данного вида разрешенного использования включает в себя содержание видов разрешенного использования с </w:t>
            </w:r>
            <w:hyperlink w:anchor="sub_11201" w:history="1">
              <w:r w:rsidRPr="00835EF5">
                <w:rPr>
                  <w:b/>
                  <w:color w:val="000000"/>
                </w:rPr>
                <w:t>кодами 12.0.1 - 12.0.2</w:t>
              </w:r>
            </w:hyperlink>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12.0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rPr>
                <w:color w:val="000000"/>
              </w:rPr>
            </w:pPr>
            <w:bookmarkStart w:id="563" w:name="sub_11201"/>
            <w:r w:rsidRPr="00835EF5">
              <w:t>Улично-дорожная сеть</w:t>
            </w:r>
            <w:bookmarkEnd w:id="563"/>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proofErr w:type="gramStart"/>
            <w:r w:rsidRPr="00835EF5">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835EF5">
              <w:t>велотранспортной</w:t>
            </w:r>
            <w:proofErr w:type="spellEnd"/>
            <w:r w:rsidRPr="00835EF5">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sub_10271" w:history="1">
              <w:r w:rsidRPr="00835EF5">
                <w:rPr>
                  <w:b/>
                  <w:bCs/>
                  <w:color w:val="000000"/>
                </w:rPr>
                <w:t>кодами 2.7.1</w:t>
              </w:r>
            </w:hyperlink>
            <w:r w:rsidRPr="00835EF5">
              <w:t xml:space="preserve">, </w:t>
            </w:r>
            <w:hyperlink w:anchor="sub_1049" w:history="1">
              <w:r w:rsidRPr="00835EF5">
                <w:rPr>
                  <w:b/>
                  <w:bCs/>
                  <w:color w:val="000000"/>
                </w:rPr>
                <w:t>4.9</w:t>
              </w:r>
            </w:hyperlink>
            <w:r w:rsidRPr="00835EF5">
              <w:t xml:space="preserve">, </w:t>
            </w:r>
            <w:hyperlink w:anchor="sub_1723" w:history="1">
              <w:r w:rsidRPr="00835EF5">
                <w:rPr>
                  <w:b/>
                  <w:bCs/>
                  <w:color w:val="000000"/>
                </w:rPr>
                <w:t>7.2.3</w:t>
              </w:r>
            </w:hyperlink>
            <w:r w:rsidRPr="00835EF5">
              <w:t>, а также некапитальных сооружений, предназначенных для охраны транспортных средств</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jc w:val="center"/>
              <w:rPr>
                <w:color w:val="000000"/>
              </w:rPr>
            </w:pPr>
            <w:r w:rsidRPr="00835EF5">
              <w:t>12.0.1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rPr>
                <w:color w:val="000000"/>
              </w:rPr>
            </w:pPr>
            <w:bookmarkStart w:id="564" w:name="sub_11202"/>
            <w:r w:rsidRPr="00835EF5">
              <w:t>Благоустройство территории</w:t>
            </w:r>
            <w:bookmarkEnd w:id="564"/>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rPr>
                <w:color w:val="000000"/>
              </w:rPr>
            </w:pPr>
            <w:r w:rsidRPr="00835EF5">
              <w:t xml:space="preserve">Размещение декоративных, технических, планировочных, конструктивных устройств, </w:t>
            </w:r>
            <w:r w:rsidRPr="00835EF5">
              <w:lastRenderedPageBreak/>
              <w:t>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127" w:type="dxa"/>
            <w:tcBorders>
              <w:top w:val="single" w:sz="4" w:space="0" w:color="auto"/>
              <w:left w:val="single" w:sz="4" w:space="0" w:color="auto"/>
              <w:bottom w:val="single" w:sz="4" w:space="0" w:color="auto"/>
            </w:tcBorders>
          </w:tcPr>
          <w:p w:rsidR="00331BA6" w:rsidRPr="00835EF5" w:rsidRDefault="00331BA6" w:rsidP="004A0EA7">
            <w:pPr>
              <w:jc w:val="center"/>
              <w:rPr>
                <w:color w:val="000000"/>
              </w:rPr>
            </w:pPr>
            <w:r w:rsidRPr="00835EF5">
              <w:lastRenderedPageBreak/>
              <w:t>12.0.2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65" w:name="sub_10121"/>
            <w:r w:rsidRPr="00835EF5">
              <w:rPr>
                <w:rFonts w:ascii="Times New Roman" w:hAnsi="Times New Roman" w:cs="Times New Roman"/>
                <w:color w:val="000000"/>
                <w:sz w:val="24"/>
                <w:szCs w:val="24"/>
              </w:rPr>
              <w:lastRenderedPageBreak/>
              <w:t>Ритуальная деятельность</w:t>
            </w:r>
            <w:bookmarkEnd w:id="565"/>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Размещение кладбищ, крематориев и мест захоронения; размещение соответствующих культовых сооружений;</w:t>
            </w:r>
            <w:bookmarkStart w:id="566" w:name="sub_103105"/>
            <w:r w:rsidRPr="00835EF5">
              <w:rPr>
                <w:rFonts w:ascii="Times New Roman" w:hAnsi="Times New Roman" w:cs="Times New Roman"/>
                <w:color w:val="000000"/>
              </w:rPr>
              <w:t xml:space="preserve"> осуществление деятельности по производству продукции ритуально-обрядового назначения</w:t>
            </w:r>
            <w:bookmarkEnd w:id="566"/>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12.1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67" w:name="sub_10122"/>
            <w:r w:rsidRPr="00835EF5">
              <w:rPr>
                <w:rFonts w:ascii="Times New Roman" w:hAnsi="Times New Roman" w:cs="Times New Roman"/>
                <w:color w:val="000000"/>
                <w:sz w:val="24"/>
                <w:szCs w:val="24"/>
              </w:rPr>
              <w:t>Специальная деятельность</w:t>
            </w:r>
            <w:bookmarkEnd w:id="567"/>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rPr>
            </w:pPr>
            <w:proofErr w:type="gramStart"/>
            <w:r w:rsidRPr="00835EF5">
              <w:rPr>
                <w:rFonts w:ascii="Times New Roman" w:hAnsi="Times New Roman" w:cs="Times New Roman"/>
                <w:color w:val="000000"/>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12.2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68" w:name="sub_10123"/>
            <w:r w:rsidRPr="00835EF5">
              <w:rPr>
                <w:rFonts w:ascii="Times New Roman" w:hAnsi="Times New Roman" w:cs="Times New Roman"/>
                <w:color w:val="000000"/>
                <w:sz w:val="24"/>
                <w:szCs w:val="24"/>
              </w:rPr>
              <w:t>Запас</w:t>
            </w:r>
            <w:bookmarkEnd w:id="568"/>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Отсутствие хозяйственной деятельности</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12.3</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69" w:name="sub_1130"/>
            <w:r w:rsidRPr="00835EF5">
              <w:rPr>
                <w:rFonts w:ascii="Times New Roman" w:hAnsi="Times New Roman" w:cs="Times New Roman"/>
                <w:sz w:val="24"/>
                <w:szCs w:val="24"/>
              </w:rPr>
              <w:t>Земельные участки общего назначения</w:t>
            </w:r>
            <w:bookmarkEnd w:id="569"/>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rPr>
              <w:t>13.0</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Ведение огородничества</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Осуществление </w:t>
            </w:r>
            <w:r w:rsidRPr="00835EF5">
              <w:rPr>
                <w:rFonts w:ascii="Times New Roman" w:hAnsi="Times New Roman" w:cs="Times New Roman"/>
              </w:rPr>
              <w:t>отдыха и (</w:t>
            </w:r>
            <w:r w:rsidRPr="00835EF5">
              <w:rPr>
                <w:rFonts w:ascii="Times New Roman" w:hAnsi="Times New Roman" w:cs="Times New Roman"/>
                <w:color w:val="000000"/>
              </w:rPr>
              <w:t>или</w:t>
            </w:r>
            <w:r w:rsidRPr="00835EF5">
              <w:rPr>
                <w:rFonts w:ascii="Times New Roman" w:hAnsi="Times New Roman" w:cs="Times New Roman"/>
              </w:rPr>
              <w:t>) выращивания гражданами для собственных нужд</w:t>
            </w:r>
            <w:r w:rsidRPr="00835EF5">
              <w:rPr>
                <w:rFonts w:ascii="Times New Roman" w:hAnsi="Times New Roman" w:cs="Times New Roman"/>
                <w:color w:val="000000"/>
              </w:rPr>
              <w:t xml:space="preserve"> сельскохозяйственных культур; размещение хозяйственных </w:t>
            </w:r>
            <w:r w:rsidRPr="00835EF5">
              <w:rPr>
                <w:rFonts w:ascii="Times New Roman" w:hAnsi="Times New Roman" w:cs="Times New Roman"/>
              </w:rPr>
              <w:t>построек, не являющихся объектами недвижимости</w:t>
            </w:r>
            <w:r w:rsidRPr="00835EF5">
              <w:rPr>
                <w:rFonts w:ascii="Times New Roman" w:hAnsi="Times New Roman" w:cs="Times New Roman"/>
                <w:color w:val="000000"/>
              </w:rPr>
              <w:t xml:space="preserve">, предназначенных для хранения </w:t>
            </w:r>
            <w:r w:rsidRPr="00835EF5">
              <w:rPr>
                <w:rFonts w:ascii="Times New Roman" w:hAnsi="Times New Roman" w:cs="Times New Roman"/>
              </w:rPr>
              <w:t>инвентаря и урожая</w:t>
            </w:r>
            <w:r w:rsidRPr="00835EF5">
              <w:rPr>
                <w:rFonts w:ascii="Times New Roman" w:hAnsi="Times New Roman" w:cs="Times New Roman"/>
                <w:color w:val="000000"/>
              </w:rPr>
              <w:t xml:space="preserve"> сельскохозяйственных </w:t>
            </w:r>
            <w:r w:rsidRPr="00835EF5">
              <w:rPr>
                <w:rFonts w:ascii="Times New Roman" w:hAnsi="Times New Roman" w:cs="Times New Roman"/>
              </w:rPr>
              <w:t>культур</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13.1</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bookmarkStart w:id="570" w:name="sub_10132"/>
            <w:r w:rsidRPr="00835EF5">
              <w:rPr>
                <w:rFonts w:ascii="Times New Roman" w:hAnsi="Times New Roman" w:cs="Times New Roman"/>
                <w:color w:val="000000"/>
                <w:sz w:val="24"/>
                <w:szCs w:val="24"/>
              </w:rPr>
              <w:t>Ведение садоводства</w:t>
            </w:r>
            <w:bookmarkEnd w:id="570"/>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t xml:space="preserve">Осуществление </w:t>
            </w:r>
            <w:r w:rsidRPr="00835EF5">
              <w:rPr>
                <w:rFonts w:ascii="Times New Roman" w:hAnsi="Times New Roman" w:cs="Times New Roman"/>
              </w:rPr>
              <w:t>отдыха и (</w:t>
            </w:r>
            <w:r w:rsidRPr="00835EF5">
              <w:rPr>
                <w:rFonts w:ascii="Times New Roman" w:hAnsi="Times New Roman" w:cs="Times New Roman"/>
                <w:color w:val="000000"/>
              </w:rPr>
              <w:t>или</w:t>
            </w:r>
            <w:r w:rsidRPr="00835EF5">
              <w:rPr>
                <w:rFonts w:ascii="Times New Roman" w:hAnsi="Times New Roman" w:cs="Times New Roman"/>
              </w:rPr>
              <w:t>) выращивания гражданами для собственных нужд</w:t>
            </w:r>
            <w:r w:rsidRPr="00835EF5">
              <w:rPr>
                <w:rFonts w:ascii="Times New Roman" w:hAnsi="Times New Roman" w:cs="Times New Roman"/>
                <w:color w:val="000000"/>
              </w:rPr>
              <w:t xml:space="preserve"> сельскохозяйственных культур; размещение </w:t>
            </w:r>
            <w:r w:rsidRPr="00835EF5">
              <w:rPr>
                <w:rFonts w:ascii="Times New Roman" w:hAnsi="Times New Roman" w:cs="Times New Roman"/>
              </w:rPr>
              <w:t>для собственных нужд</w:t>
            </w:r>
            <w:r w:rsidRPr="00835EF5">
              <w:rPr>
                <w:rFonts w:ascii="Times New Roman" w:hAnsi="Times New Roman" w:cs="Times New Roman"/>
                <w:color w:val="000000"/>
              </w:rPr>
              <w:t xml:space="preserve"> садового дома, </w:t>
            </w:r>
            <w:r w:rsidRPr="00835EF5">
              <w:rPr>
                <w:rFonts w:ascii="Times New Roman" w:hAnsi="Times New Roman" w:cs="Times New Roman"/>
              </w:rPr>
              <w:t xml:space="preserve">жилого дома, указанного в описании вида разрешенного использования с </w:t>
            </w:r>
            <w:hyperlink w:anchor="sub_1021" w:history="1">
              <w:r w:rsidRPr="00835EF5">
                <w:rPr>
                  <w:rFonts w:ascii="Times New Roman" w:hAnsi="Times New Roman" w:cs="Times New Roman"/>
                  <w:b/>
                  <w:bCs/>
                  <w:color w:val="000000"/>
                </w:rPr>
                <w:t>кодом 2.1</w:t>
              </w:r>
            </w:hyperlink>
            <w:r w:rsidRPr="00835EF5">
              <w:rPr>
                <w:rFonts w:ascii="Times New Roman" w:hAnsi="Times New Roman" w:cs="Times New Roman"/>
              </w:rPr>
              <w:t>,</w:t>
            </w:r>
            <w:r w:rsidRPr="00835EF5">
              <w:rPr>
                <w:rFonts w:ascii="Times New Roman" w:hAnsi="Times New Roman" w:cs="Times New Roman"/>
                <w:color w:val="000000"/>
              </w:rPr>
              <w:t xml:space="preserve"> хозяйственных </w:t>
            </w:r>
            <w:r w:rsidRPr="00835EF5">
              <w:rPr>
                <w:rFonts w:ascii="Times New Roman" w:hAnsi="Times New Roman" w:cs="Times New Roman"/>
              </w:rPr>
              <w:t>построек</w:t>
            </w:r>
            <w:r w:rsidRPr="00835EF5">
              <w:rPr>
                <w:rFonts w:ascii="Times New Roman" w:hAnsi="Times New Roman" w:cs="Times New Roman"/>
                <w:color w:val="000000"/>
              </w:rPr>
              <w:t xml:space="preserve"> и </w:t>
            </w:r>
            <w:r w:rsidRPr="00835EF5">
              <w:rPr>
                <w:rFonts w:ascii="Times New Roman" w:hAnsi="Times New Roman" w:cs="Times New Roman"/>
              </w:rPr>
              <w:t>гаражей для собственных нужд</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t>13.2</w:t>
            </w:r>
          </w:p>
        </w:tc>
      </w:tr>
      <w:tr w:rsidR="00331BA6" w:rsidRPr="00835EF5" w:rsidTr="004A0EA7">
        <w:tc>
          <w:tcPr>
            <w:tcW w:w="3119" w:type="dxa"/>
            <w:tcBorders>
              <w:top w:val="single" w:sz="4" w:space="0" w:color="auto"/>
              <w:bottom w:val="single" w:sz="4" w:space="0" w:color="auto"/>
              <w:right w:val="single" w:sz="4" w:space="0" w:color="auto"/>
            </w:tcBorders>
          </w:tcPr>
          <w:p w:rsidR="00331BA6" w:rsidRPr="00835EF5" w:rsidRDefault="00331BA6" w:rsidP="004A0EA7">
            <w:pPr>
              <w:pStyle w:val="affff"/>
              <w:jc w:val="both"/>
              <w:rPr>
                <w:rFonts w:ascii="Times New Roman" w:hAnsi="Times New Roman" w:cs="Times New Roman"/>
                <w:color w:val="000000"/>
                <w:sz w:val="24"/>
                <w:szCs w:val="24"/>
              </w:rPr>
            </w:pPr>
            <w:r w:rsidRPr="00835EF5">
              <w:rPr>
                <w:rFonts w:ascii="Times New Roman" w:hAnsi="Times New Roman" w:cs="Times New Roman"/>
                <w:color w:val="000000"/>
                <w:sz w:val="24"/>
                <w:szCs w:val="24"/>
              </w:rPr>
              <w:t xml:space="preserve">Земельные участки, входящие в состав общего </w:t>
            </w:r>
            <w:r w:rsidRPr="00835EF5">
              <w:rPr>
                <w:rFonts w:ascii="Times New Roman" w:hAnsi="Times New Roman" w:cs="Times New Roman"/>
                <w:color w:val="000000"/>
                <w:sz w:val="24"/>
                <w:szCs w:val="24"/>
              </w:rPr>
              <w:lastRenderedPageBreak/>
              <w:t>имущества собственников индивидуальных жилых домов в малоэтажном жилом комплексе</w:t>
            </w:r>
          </w:p>
        </w:tc>
        <w:tc>
          <w:tcPr>
            <w:tcW w:w="4819" w:type="dxa"/>
            <w:tcBorders>
              <w:top w:val="single" w:sz="4" w:space="0" w:color="auto"/>
              <w:left w:val="single" w:sz="4" w:space="0" w:color="auto"/>
              <w:bottom w:val="single" w:sz="4" w:space="0" w:color="auto"/>
              <w:right w:val="single" w:sz="4" w:space="0" w:color="auto"/>
            </w:tcBorders>
          </w:tcPr>
          <w:p w:rsidR="00331BA6" w:rsidRPr="00835EF5" w:rsidRDefault="00331BA6" w:rsidP="004A0EA7">
            <w:pPr>
              <w:pStyle w:val="aff3"/>
              <w:rPr>
                <w:rFonts w:ascii="Times New Roman" w:hAnsi="Times New Roman" w:cs="Times New Roman"/>
                <w:color w:val="000000"/>
              </w:rPr>
            </w:pPr>
            <w:r w:rsidRPr="00835EF5">
              <w:rPr>
                <w:rFonts w:ascii="Times New Roman" w:hAnsi="Times New Roman" w:cs="Times New Roman"/>
                <w:color w:val="000000"/>
              </w:rPr>
              <w:lastRenderedPageBreak/>
              <w:t xml:space="preserve">Земельные участки, относящиеся к общему имуществу собственников индивидуальных </w:t>
            </w:r>
            <w:r w:rsidRPr="00835EF5">
              <w:rPr>
                <w:rFonts w:ascii="Times New Roman" w:hAnsi="Times New Roman" w:cs="Times New Roman"/>
                <w:color w:val="000000"/>
              </w:rPr>
              <w:lastRenderedPageBreak/>
              <w:t>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2127" w:type="dxa"/>
            <w:tcBorders>
              <w:top w:val="single" w:sz="4" w:space="0" w:color="auto"/>
              <w:left w:val="single" w:sz="4" w:space="0" w:color="auto"/>
              <w:bottom w:val="single" w:sz="4" w:space="0" w:color="auto"/>
            </w:tcBorders>
          </w:tcPr>
          <w:p w:rsidR="00331BA6" w:rsidRPr="00835EF5" w:rsidRDefault="00331BA6" w:rsidP="004A0EA7">
            <w:pPr>
              <w:pStyle w:val="aff3"/>
              <w:jc w:val="center"/>
              <w:rPr>
                <w:rFonts w:ascii="Times New Roman" w:hAnsi="Times New Roman" w:cs="Times New Roman"/>
                <w:color w:val="000000"/>
              </w:rPr>
            </w:pPr>
            <w:r w:rsidRPr="00835EF5">
              <w:rPr>
                <w:rFonts w:ascii="Times New Roman" w:hAnsi="Times New Roman" w:cs="Times New Roman"/>
                <w:color w:val="000000"/>
              </w:rPr>
              <w:lastRenderedPageBreak/>
              <w:t>14.0</w:t>
            </w:r>
          </w:p>
        </w:tc>
      </w:tr>
    </w:tbl>
    <w:p w:rsidR="00331BA6" w:rsidRPr="00835EF5" w:rsidRDefault="00331BA6" w:rsidP="00331BA6">
      <w:pPr>
        <w:pStyle w:val="afe"/>
        <w:tabs>
          <w:tab w:val="left" w:pos="1134"/>
        </w:tabs>
        <w:rPr>
          <w:lang w:val="ru-RU"/>
        </w:rPr>
      </w:pPr>
      <w:r w:rsidRPr="00835EF5">
        <w:rPr>
          <w:lang w:val="ru-RU"/>
        </w:rPr>
        <w:lastRenderedPageBreak/>
        <w:t>* В скобках указаны иные равнозначные наименования.</w:t>
      </w:r>
    </w:p>
    <w:p w:rsidR="00331BA6" w:rsidRPr="00835EF5" w:rsidRDefault="00331BA6" w:rsidP="00331BA6">
      <w:pPr>
        <w:pStyle w:val="ConsPlusNormal"/>
        <w:tabs>
          <w:tab w:val="left" w:pos="1134"/>
        </w:tabs>
        <w:ind w:firstLine="709"/>
        <w:jc w:val="both"/>
        <w:rPr>
          <w:rFonts w:ascii="Times New Roman" w:hAnsi="Times New Roman" w:cs="Times New Roman"/>
          <w:sz w:val="24"/>
          <w:szCs w:val="24"/>
        </w:rPr>
      </w:pPr>
      <w:proofErr w:type="gramStart"/>
      <w:r w:rsidRPr="00835EF5">
        <w:rPr>
          <w:rFonts w:ascii="Times New Roman" w:hAnsi="Times New Roman" w:cs="Times New Roman"/>
          <w:sz w:val="24"/>
          <w:szCs w:val="24"/>
        </w:rPr>
        <w: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если федеральным законом не установлено иное.</w:t>
      </w:r>
      <w:proofErr w:type="gramEnd"/>
    </w:p>
    <w:p w:rsidR="00331BA6" w:rsidRPr="00835EF5" w:rsidRDefault="00331BA6" w:rsidP="00331BA6">
      <w:pPr>
        <w:pStyle w:val="ConsPlusNormal"/>
        <w:tabs>
          <w:tab w:val="left" w:pos="1134"/>
        </w:tabs>
        <w:ind w:firstLine="709"/>
        <w:jc w:val="both"/>
        <w:rPr>
          <w:rFonts w:ascii="Times New Roman" w:hAnsi="Times New Roman" w:cs="Times New Roman"/>
          <w:sz w:val="24"/>
          <w:szCs w:val="24"/>
        </w:rPr>
      </w:pPr>
      <w:r w:rsidRPr="00835EF5">
        <w:rPr>
          <w:rFonts w:ascii="Times New Roman" w:hAnsi="Times New Roman" w:cs="Times New Roman"/>
          <w:sz w:val="24"/>
          <w:szCs w:val="24"/>
        </w:rPr>
        <w:t>*** Текстовое наименование вида разрешенного использования земельного участка и его код (числовое обозначение) являются равнозначными.</w:t>
      </w:r>
    </w:p>
    <w:p w:rsidR="00331BA6" w:rsidRPr="00835EF5" w:rsidRDefault="00331BA6" w:rsidP="00331BA6">
      <w:pPr>
        <w:pStyle w:val="afe"/>
        <w:rPr>
          <w:lang w:val="ru-RU"/>
        </w:rPr>
      </w:pPr>
    </w:p>
    <w:p w:rsidR="00331BA6" w:rsidRPr="00835EF5" w:rsidRDefault="00331BA6" w:rsidP="00331BA6">
      <w:pPr>
        <w:ind w:firstLine="709"/>
        <w:rPr>
          <w:lang w:eastAsia="ar-SA"/>
        </w:rPr>
      </w:pPr>
    </w:p>
    <w:p w:rsidR="00331BA6" w:rsidRPr="00835EF5" w:rsidRDefault="00331BA6" w:rsidP="00331BA6">
      <w:pPr>
        <w:ind w:firstLine="709"/>
        <w:rPr>
          <w:lang w:eastAsia="ar-SA"/>
        </w:rPr>
      </w:pPr>
    </w:p>
    <w:p w:rsidR="00D208AA" w:rsidRPr="00835EF5" w:rsidRDefault="00D208AA" w:rsidP="00D208AA">
      <w:pPr>
        <w:autoSpaceDE w:val="0"/>
        <w:autoSpaceDN w:val="0"/>
        <w:adjustRightInd w:val="0"/>
        <w:jc w:val="center"/>
        <w:textAlignment w:val="baseline"/>
        <w:rPr>
          <w:b/>
          <w:bCs/>
          <w:color w:val="FF0000"/>
        </w:rPr>
      </w:pPr>
    </w:p>
    <w:sectPr w:rsidR="00D208AA" w:rsidRPr="00835EF5" w:rsidSect="00331BA6">
      <w:pgSz w:w="11906" w:h="16838"/>
      <w:pgMar w:top="709"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C49" w:rsidRDefault="00223C49" w:rsidP="00D208AA">
      <w:r>
        <w:separator/>
      </w:r>
    </w:p>
  </w:endnote>
  <w:endnote w:type="continuationSeparator" w:id="0">
    <w:p w:rsidR="00223C49" w:rsidRDefault="00223C49" w:rsidP="00D208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Franklin Gothic Heavy">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Kudriashov">
    <w:altName w:val="Times New Roman"/>
    <w:panose1 w:val="00000000000000000000"/>
    <w:charset w:val="00"/>
    <w:family w:val="auto"/>
    <w:notTrueType/>
    <w:pitch w:val="variable"/>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287" w:usb1="00000003"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C49" w:rsidRDefault="00223C49" w:rsidP="00D208AA">
      <w:r>
        <w:separator/>
      </w:r>
    </w:p>
  </w:footnote>
  <w:footnote w:type="continuationSeparator" w:id="0">
    <w:p w:rsidR="00223C49" w:rsidRDefault="00223C49" w:rsidP="00D208AA">
      <w:r>
        <w:continuationSeparator/>
      </w:r>
    </w:p>
  </w:footnote>
  <w:footnote w:id="1">
    <w:p w:rsidR="00331BA6" w:rsidRPr="007C1B37" w:rsidRDefault="00331BA6" w:rsidP="00331BA6">
      <w:pPr>
        <w:pStyle w:val="aff4"/>
        <w:rPr>
          <w:lang w:val="ru-RU"/>
        </w:rPr>
      </w:pPr>
      <w:r>
        <w:rPr>
          <w:rStyle w:val="aff7"/>
        </w:rPr>
        <w:footnoteRef/>
      </w:r>
      <w:r>
        <w:rPr>
          <w:lang w:val="ru-RU"/>
        </w:rPr>
        <w:t>Градостроительный кодекс</w:t>
      </w:r>
      <w:r w:rsidRPr="00DA0AAA">
        <w:rPr>
          <w:lang w:val="ru-RU"/>
        </w:rPr>
        <w:t xml:space="preserve"> РФ, ст. 30</w:t>
      </w:r>
      <w:r>
        <w:rPr>
          <w:lang w:val="ru-RU"/>
        </w:rPr>
        <w:t>, п.4</w:t>
      </w:r>
    </w:p>
  </w:footnote>
  <w:footnote w:id="2">
    <w:p w:rsidR="00331BA6" w:rsidRPr="00026914" w:rsidRDefault="00331BA6" w:rsidP="00331BA6">
      <w:pPr>
        <w:pStyle w:val="aff4"/>
        <w:rPr>
          <w:lang w:val="ru-RU"/>
        </w:rPr>
      </w:pPr>
      <w:r>
        <w:rPr>
          <w:rStyle w:val="aff7"/>
        </w:rPr>
        <w:footnoteRef/>
      </w:r>
      <w:r>
        <w:rPr>
          <w:lang w:val="ru-RU"/>
        </w:rPr>
        <w:t>Градостроительный кодекс РФ, ст. 34, п.2</w:t>
      </w:r>
    </w:p>
  </w:footnote>
  <w:footnote w:id="3">
    <w:p w:rsidR="00331BA6" w:rsidRPr="00C6320C" w:rsidRDefault="00331BA6" w:rsidP="00331BA6">
      <w:pPr>
        <w:pStyle w:val="aff4"/>
        <w:rPr>
          <w:lang w:val="ru-RU"/>
        </w:rPr>
      </w:pPr>
      <w:r>
        <w:rPr>
          <w:rStyle w:val="aff7"/>
        </w:rPr>
        <w:footnoteRef/>
      </w:r>
      <w:r>
        <w:rPr>
          <w:lang w:val="ru-RU"/>
        </w:rPr>
        <w:t>Градостроительный кодекс</w:t>
      </w:r>
      <w:r w:rsidRPr="00DA0AAA">
        <w:rPr>
          <w:lang w:val="ru-RU"/>
        </w:rPr>
        <w:t xml:space="preserve"> РФ, ст.</w:t>
      </w:r>
      <w:r>
        <w:rPr>
          <w:lang w:val="ru-RU"/>
        </w:rPr>
        <w:t>30, п. 5, п.5.1</w:t>
      </w:r>
    </w:p>
  </w:footnote>
  <w:footnote w:id="4">
    <w:p w:rsidR="00331BA6" w:rsidRPr="00605068" w:rsidRDefault="00331BA6" w:rsidP="00331BA6">
      <w:pPr>
        <w:pStyle w:val="aff4"/>
        <w:jc w:val="both"/>
        <w:rPr>
          <w:lang w:val="ru-RU"/>
        </w:rPr>
      </w:pPr>
      <w:r>
        <w:rPr>
          <w:rStyle w:val="aff6"/>
        </w:rPr>
        <w:footnoteRef/>
      </w:r>
      <w:r>
        <w:rPr>
          <w:lang w:val="ru-RU"/>
        </w:rPr>
        <w:t xml:space="preserve"> Градостроительный кодекс</w:t>
      </w:r>
      <w:r w:rsidRPr="00DA0AAA">
        <w:rPr>
          <w:lang w:val="ru-RU"/>
        </w:rPr>
        <w:t xml:space="preserve"> РФ, ст. 30</w:t>
      </w:r>
      <w:r>
        <w:rPr>
          <w:lang w:val="ru-RU"/>
        </w:rPr>
        <w:t>, п. 6</w:t>
      </w:r>
    </w:p>
  </w:footnote>
  <w:footnote w:id="5">
    <w:p w:rsidR="00331BA6" w:rsidRPr="00605068" w:rsidRDefault="00331BA6" w:rsidP="00331BA6">
      <w:pPr>
        <w:pStyle w:val="aff4"/>
        <w:jc w:val="both"/>
        <w:rPr>
          <w:lang w:val="ru-RU"/>
        </w:rPr>
      </w:pPr>
      <w:r>
        <w:rPr>
          <w:rStyle w:val="aff6"/>
          <w:rFonts w:ascii="Arial" w:hAnsi="Arial" w:cs="Arial"/>
        </w:rPr>
        <w:footnoteRef/>
      </w:r>
      <w:r>
        <w:rPr>
          <w:lang w:val="ru-RU"/>
        </w:rPr>
        <w:t xml:space="preserve"> Градостроительный кодекс</w:t>
      </w:r>
      <w:r w:rsidRPr="00DA0AAA">
        <w:rPr>
          <w:lang w:val="ru-RU"/>
        </w:rPr>
        <w:t xml:space="preserve"> РФ, ст. 36</w:t>
      </w:r>
    </w:p>
  </w:footnote>
  <w:footnote w:id="6">
    <w:p w:rsidR="00331BA6" w:rsidRPr="00605068" w:rsidRDefault="00331BA6" w:rsidP="00331BA6">
      <w:pPr>
        <w:pStyle w:val="aff4"/>
        <w:jc w:val="both"/>
        <w:rPr>
          <w:lang w:val="ru-RU"/>
        </w:rPr>
      </w:pPr>
      <w:r>
        <w:rPr>
          <w:rStyle w:val="aff6"/>
          <w:rFonts w:ascii="Arial" w:hAnsi="Arial" w:cs="Arial"/>
        </w:rPr>
        <w:footnoteRef/>
      </w:r>
      <w:r>
        <w:rPr>
          <w:lang w:val="ru-RU"/>
        </w:rPr>
        <w:t xml:space="preserve"> Градостроительный кодекс</w:t>
      </w:r>
      <w:r w:rsidRPr="00DA0AAA">
        <w:rPr>
          <w:lang w:val="ru-RU"/>
        </w:rPr>
        <w:t xml:space="preserve"> РФ, ст. 32, п</w:t>
      </w:r>
      <w:r>
        <w:rPr>
          <w:lang w:val="ru-RU"/>
        </w:rPr>
        <w:t>.</w:t>
      </w:r>
      <w:r w:rsidRPr="00DA0AAA">
        <w:rPr>
          <w:lang w:val="ru-RU"/>
        </w:rPr>
        <w:t xml:space="preserve"> 3</w:t>
      </w:r>
    </w:p>
  </w:footnote>
  <w:footnote w:id="7">
    <w:p w:rsidR="00331BA6" w:rsidRPr="00605068" w:rsidRDefault="00331BA6" w:rsidP="00331BA6">
      <w:pPr>
        <w:pStyle w:val="aff4"/>
        <w:rPr>
          <w:lang w:val="ru-RU"/>
        </w:rPr>
      </w:pPr>
      <w:r>
        <w:rPr>
          <w:rStyle w:val="aff7"/>
        </w:rPr>
        <w:footnoteRef/>
      </w:r>
      <w:r>
        <w:rPr>
          <w:lang w:val="ru-RU"/>
        </w:rPr>
        <w:t>Градостроительный кодекс</w:t>
      </w:r>
      <w:r w:rsidRPr="00DA0AAA">
        <w:rPr>
          <w:lang w:val="ru-RU"/>
        </w:rPr>
        <w:t xml:space="preserve"> РФ</w:t>
      </w:r>
      <w:r>
        <w:rPr>
          <w:lang w:val="ru-RU"/>
        </w:rPr>
        <w:t>,</w:t>
      </w:r>
      <w:r w:rsidRPr="00DA0AAA">
        <w:rPr>
          <w:lang w:val="ru-RU"/>
        </w:rPr>
        <w:t xml:space="preserve"> ст.8, п.1</w:t>
      </w:r>
    </w:p>
  </w:footnote>
  <w:footnote w:id="8">
    <w:p w:rsidR="00331BA6" w:rsidRPr="00605068" w:rsidRDefault="00331BA6" w:rsidP="00331BA6">
      <w:pPr>
        <w:pStyle w:val="aff4"/>
        <w:jc w:val="both"/>
        <w:rPr>
          <w:lang w:val="ru-RU"/>
        </w:rPr>
      </w:pPr>
      <w:r>
        <w:rPr>
          <w:rStyle w:val="aff6"/>
        </w:rPr>
        <w:footnoteRef/>
      </w:r>
      <w:r w:rsidRPr="0025588A">
        <w:rPr>
          <w:lang w:val="ru-RU" w:eastAsia="ru-RU"/>
        </w:rPr>
        <w:t xml:space="preserve">Федеральный закон от 06.10.2003 </w:t>
      </w:r>
      <w:r>
        <w:rPr>
          <w:lang w:val="ru-RU" w:eastAsia="ru-RU"/>
        </w:rPr>
        <w:t>№</w:t>
      </w:r>
      <w:r w:rsidRPr="0025588A">
        <w:rPr>
          <w:lang w:val="ru-RU" w:eastAsia="ru-RU"/>
        </w:rPr>
        <w:t xml:space="preserve"> 131-ФЗ</w:t>
      </w:r>
      <w:r>
        <w:rPr>
          <w:lang w:val="ru-RU" w:eastAsia="ru-RU"/>
        </w:rPr>
        <w:t xml:space="preserve"> «</w:t>
      </w:r>
      <w:r w:rsidRPr="0025588A">
        <w:rPr>
          <w:lang w:val="ru-RU" w:eastAsia="ru-RU"/>
        </w:rPr>
        <w:t>Об общих принципах организации местного самоуправления в Российской Федерации</w:t>
      </w:r>
      <w:r>
        <w:rPr>
          <w:lang w:val="ru-RU" w:eastAsia="ru-RU"/>
        </w:rPr>
        <w:t>»,</w:t>
      </w:r>
      <w:r>
        <w:rPr>
          <w:lang w:val="ru-RU"/>
        </w:rPr>
        <w:t xml:space="preserve"> ст. 14, п. 1</w:t>
      </w:r>
    </w:p>
  </w:footnote>
  <w:footnote w:id="9">
    <w:p w:rsidR="00331BA6" w:rsidRPr="00605068" w:rsidRDefault="00331BA6" w:rsidP="00331BA6">
      <w:pPr>
        <w:pStyle w:val="aff4"/>
        <w:jc w:val="both"/>
        <w:rPr>
          <w:lang w:val="ru-RU"/>
        </w:rPr>
      </w:pPr>
      <w:r>
        <w:rPr>
          <w:rStyle w:val="aff6"/>
        </w:rPr>
        <w:footnoteRef/>
      </w:r>
      <w:r>
        <w:rPr>
          <w:lang w:val="ru-RU"/>
        </w:rPr>
        <w:t xml:space="preserve"> Градостроительный кодекс</w:t>
      </w:r>
      <w:r w:rsidRPr="005705E9">
        <w:rPr>
          <w:lang w:val="ru-RU"/>
        </w:rPr>
        <w:t xml:space="preserve"> РФ, ст. 31, п</w:t>
      </w:r>
      <w:r>
        <w:rPr>
          <w:lang w:val="ru-RU"/>
        </w:rPr>
        <w:t>.6, п.</w:t>
      </w:r>
      <w:r w:rsidRPr="005705E9">
        <w:rPr>
          <w:lang w:val="ru-RU"/>
        </w:rPr>
        <w:t>9</w:t>
      </w:r>
    </w:p>
  </w:footnote>
  <w:footnote w:id="10">
    <w:p w:rsidR="00331BA6" w:rsidRPr="00896F9B" w:rsidRDefault="00331BA6" w:rsidP="00331BA6">
      <w:pPr>
        <w:pStyle w:val="aff4"/>
        <w:rPr>
          <w:lang w:val="ru-RU"/>
        </w:rPr>
      </w:pPr>
      <w:r>
        <w:rPr>
          <w:rStyle w:val="aff7"/>
        </w:rPr>
        <w:footnoteRef/>
      </w:r>
      <w:r>
        <w:rPr>
          <w:lang w:val="ru-RU"/>
        </w:rPr>
        <w:t>Градостроительный кодекс РФ, ст. 37, п.1, 2, 2.1, 4</w:t>
      </w:r>
    </w:p>
  </w:footnote>
  <w:footnote w:id="11">
    <w:p w:rsidR="00331BA6" w:rsidRPr="00605068" w:rsidRDefault="00331BA6" w:rsidP="00331BA6">
      <w:pPr>
        <w:pStyle w:val="aff4"/>
        <w:jc w:val="both"/>
        <w:rPr>
          <w:lang w:val="ru-RU"/>
        </w:rPr>
      </w:pPr>
      <w:r>
        <w:rPr>
          <w:rStyle w:val="aff6"/>
        </w:rPr>
        <w:footnoteRef/>
      </w:r>
      <w:r>
        <w:rPr>
          <w:lang w:val="ru-RU"/>
        </w:rPr>
        <w:t xml:space="preserve"> Градостроительный кодекс РФ, ст. 37, п. 3</w:t>
      </w:r>
    </w:p>
  </w:footnote>
  <w:footnote w:id="12">
    <w:p w:rsidR="00331BA6" w:rsidRPr="00605068" w:rsidRDefault="00331BA6" w:rsidP="00331BA6">
      <w:pPr>
        <w:pStyle w:val="aff4"/>
        <w:jc w:val="both"/>
        <w:rPr>
          <w:lang w:val="ru-RU"/>
        </w:rPr>
      </w:pPr>
      <w:r>
        <w:rPr>
          <w:rStyle w:val="aff6"/>
        </w:rPr>
        <w:footnoteRef/>
      </w:r>
      <w:r>
        <w:rPr>
          <w:lang w:val="ru-RU"/>
        </w:rPr>
        <w:t xml:space="preserve"> Градостроительный кодекс</w:t>
      </w:r>
      <w:r w:rsidRPr="00DA0AAA">
        <w:rPr>
          <w:lang w:val="ru-RU"/>
        </w:rPr>
        <w:t xml:space="preserve"> РФ, ст. 39</w:t>
      </w:r>
      <w:r>
        <w:rPr>
          <w:lang w:val="ru-RU"/>
        </w:rPr>
        <w:t>, п</w:t>
      </w:r>
      <w:r w:rsidRPr="00DA0AAA">
        <w:rPr>
          <w:lang w:val="ru-RU"/>
        </w:rPr>
        <w:t>. 1,2,3,8,9,</w:t>
      </w:r>
      <w:r w:rsidRPr="00066678">
        <w:rPr>
          <w:lang w:val="ru-RU"/>
        </w:rPr>
        <w:t>10</w:t>
      </w:r>
      <w:r>
        <w:rPr>
          <w:lang w:val="ru-RU"/>
        </w:rPr>
        <w:t xml:space="preserve">, </w:t>
      </w:r>
      <w:r w:rsidRPr="00DA0AAA">
        <w:rPr>
          <w:lang w:val="ru-RU"/>
        </w:rPr>
        <w:t>11,</w:t>
      </w:r>
      <w:r>
        <w:rPr>
          <w:lang w:val="ru-RU"/>
        </w:rPr>
        <w:t xml:space="preserve"> 11.1, </w:t>
      </w:r>
      <w:r w:rsidRPr="00DA0AAA">
        <w:rPr>
          <w:lang w:val="ru-RU"/>
        </w:rPr>
        <w:t>12</w:t>
      </w:r>
    </w:p>
  </w:footnote>
  <w:footnote w:id="13">
    <w:p w:rsidR="00331BA6" w:rsidRPr="00605068" w:rsidRDefault="00331BA6" w:rsidP="00331BA6">
      <w:pPr>
        <w:pStyle w:val="aff4"/>
        <w:jc w:val="both"/>
        <w:rPr>
          <w:lang w:val="ru-RU"/>
        </w:rPr>
      </w:pPr>
      <w:r>
        <w:rPr>
          <w:rStyle w:val="aff6"/>
        </w:rPr>
        <w:footnoteRef/>
      </w:r>
      <w:r>
        <w:rPr>
          <w:lang w:val="ru-RU"/>
        </w:rPr>
        <w:t xml:space="preserve"> Градостроительный кодекс</w:t>
      </w:r>
      <w:r w:rsidRPr="00DA0AAA">
        <w:rPr>
          <w:lang w:val="ru-RU"/>
        </w:rPr>
        <w:t xml:space="preserve"> РФ, ст.</w:t>
      </w:r>
      <w:r>
        <w:rPr>
          <w:lang w:val="ru-RU"/>
        </w:rPr>
        <w:t xml:space="preserve"> 38, п. 1, 2, 3</w:t>
      </w:r>
    </w:p>
  </w:footnote>
  <w:footnote w:id="14">
    <w:p w:rsidR="00331BA6" w:rsidRDefault="00331BA6" w:rsidP="00331BA6">
      <w:pPr>
        <w:pStyle w:val="aff4"/>
        <w:jc w:val="both"/>
        <w:rPr>
          <w:lang w:val="ru-RU"/>
        </w:rPr>
      </w:pPr>
      <w:r>
        <w:rPr>
          <w:rStyle w:val="aff6"/>
        </w:rPr>
        <w:footnoteRef/>
      </w:r>
      <w:r>
        <w:rPr>
          <w:lang w:val="ru-RU"/>
        </w:rPr>
        <w:t xml:space="preserve"> Градостроительный кодекс</w:t>
      </w:r>
      <w:r w:rsidRPr="00DA0AAA">
        <w:rPr>
          <w:lang w:val="ru-RU"/>
        </w:rPr>
        <w:t xml:space="preserve"> РФ, ст. 40</w:t>
      </w:r>
    </w:p>
    <w:p w:rsidR="00331BA6" w:rsidRDefault="00331BA6" w:rsidP="00331BA6">
      <w:pPr>
        <w:pStyle w:val="aff4"/>
        <w:jc w:val="both"/>
        <w:rPr>
          <w:lang w:val="ru-RU"/>
        </w:rPr>
      </w:pPr>
    </w:p>
    <w:p w:rsidR="00331BA6" w:rsidRPr="00605068" w:rsidRDefault="00331BA6" w:rsidP="00331BA6">
      <w:pPr>
        <w:pStyle w:val="aff4"/>
        <w:jc w:val="both"/>
        <w:rPr>
          <w:lang w:val="ru-RU"/>
        </w:rPr>
      </w:pPr>
    </w:p>
  </w:footnote>
  <w:footnote w:id="15">
    <w:p w:rsidR="00331BA6" w:rsidRPr="00AC6412" w:rsidRDefault="00331BA6" w:rsidP="00331BA6">
      <w:pPr>
        <w:pStyle w:val="aff4"/>
        <w:rPr>
          <w:lang w:val="ru-RU"/>
        </w:rPr>
      </w:pPr>
      <w:r>
        <w:rPr>
          <w:rStyle w:val="aff7"/>
        </w:rPr>
        <w:footnoteRef/>
      </w:r>
      <w:r>
        <w:rPr>
          <w:lang w:val="ru-RU"/>
        </w:rPr>
        <w:t xml:space="preserve">Градостроительный кодекс РФ, ст. 41 </w:t>
      </w:r>
    </w:p>
  </w:footnote>
  <w:footnote w:id="16">
    <w:p w:rsidR="00331BA6" w:rsidRPr="000F3454" w:rsidRDefault="00331BA6" w:rsidP="00331BA6">
      <w:pPr>
        <w:pStyle w:val="aff4"/>
        <w:rPr>
          <w:lang w:val="ru-RU"/>
        </w:rPr>
      </w:pPr>
      <w:r>
        <w:rPr>
          <w:rStyle w:val="aff7"/>
        </w:rPr>
        <w:footnoteRef/>
      </w:r>
      <w:r>
        <w:rPr>
          <w:lang w:val="ru-RU"/>
        </w:rPr>
        <w:t>Градостроительный кодекс РФ, ст. 42</w:t>
      </w:r>
    </w:p>
  </w:footnote>
  <w:footnote w:id="17">
    <w:p w:rsidR="00331BA6" w:rsidRPr="00E25609" w:rsidRDefault="00331BA6" w:rsidP="00331BA6">
      <w:pPr>
        <w:pStyle w:val="aff4"/>
        <w:rPr>
          <w:lang w:val="ru-RU"/>
        </w:rPr>
      </w:pPr>
      <w:r>
        <w:rPr>
          <w:rStyle w:val="aff7"/>
        </w:rPr>
        <w:footnoteRef/>
      </w:r>
      <w:r>
        <w:rPr>
          <w:lang w:val="ru-RU"/>
        </w:rPr>
        <w:t>Градостроительный кодекс, ст. 43</w:t>
      </w:r>
    </w:p>
  </w:footnote>
  <w:footnote w:id="18">
    <w:p w:rsidR="00331BA6" w:rsidRPr="00605068" w:rsidRDefault="00331BA6" w:rsidP="00331BA6">
      <w:pPr>
        <w:pStyle w:val="aff4"/>
        <w:jc w:val="both"/>
        <w:rPr>
          <w:lang w:val="ru-RU"/>
        </w:rPr>
      </w:pPr>
      <w:r>
        <w:rPr>
          <w:rStyle w:val="aff7"/>
        </w:rPr>
        <w:footnoteRef/>
      </w:r>
      <w:r>
        <w:rPr>
          <w:lang w:val="ru-RU"/>
        </w:rPr>
        <w:t>Градостроительный кодекс РФ, ст. 33</w:t>
      </w:r>
      <w:r w:rsidRPr="005705E9">
        <w:rPr>
          <w:lang w:val="ru-RU"/>
        </w:rPr>
        <w:t>, п</w:t>
      </w:r>
      <w:r>
        <w:rPr>
          <w:lang w:val="ru-RU"/>
        </w:rPr>
        <w:t>. 2</w:t>
      </w:r>
    </w:p>
    <w:p w:rsidR="00331BA6" w:rsidRPr="006C411C" w:rsidRDefault="00331BA6" w:rsidP="00331BA6">
      <w:pPr>
        <w:pStyle w:val="aff4"/>
        <w:rPr>
          <w:lang w:val="ru-RU"/>
        </w:rPr>
      </w:pPr>
    </w:p>
  </w:footnote>
  <w:footnote w:id="19">
    <w:p w:rsidR="00331BA6" w:rsidRPr="00605068" w:rsidRDefault="00331BA6" w:rsidP="00331BA6">
      <w:pPr>
        <w:pStyle w:val="aff4"/>
        <w:jc w:val="both"/>
        <w:rPr>
          <w:lang w:val="ru-RU"/>
        </w:rPr>
      </w:pPr>
      <w:r>
        <w:rPr>
          <w:rStyle w:val="aff7"/>
        </w:rPr>
        <w:footnoteRef/>
      </w:r>
      <w:r>
        <w:rPr>
          <w:lang w:val="ru-RU"/>
        </w:rPr>
        <w:t>Градостроительный кодекс РФ, ст. 33</w:t>
      </w:r>
      <w:r w:rsidRPr="005705E9">
        <w:rPr>
          <w:lang w:val="ru-RU"/>
        </w:rPr>
        <w:t>, п</w:t>
      </w:r>
      <w:r>
        <w:rPr>
          <w:lang w:val="ru-RU"/>
        </w:rPr>
        <w:t>. 3, 4, 5</w:t>
      </w:r>
    </w:p>
    <w:p w:rsidR="00331BA6" w:rsidRPr="008F730A" w:rsidRDefault="00331BA6" w:rsidP="00331BA6">
      <w:pPr>
        <w:pStyle w:val="aff4"/>
        <w:rPr>
          <w:lang w:val="ru-RU"/>
        </w:rPr>
      </w:pPr>
    </w:p>
  </w:footnote>
  <w:footnote w:id="20">
    <w:p w:rsidR="00331BA6" w:rsidRPr="001F0ED0" w:rsidRDefault="00331BA6" w:rsidP="00331BA6">
      <w:pPr>
        <w:pStyle w:val="aff4"/>
        <w:rPr>
          <w:lang w:val="ru-RU"/>
        </w:rPr>
      </w:pPr>
      <w:r>
        <w:rPr>
          <w:rStyle w:val="aff7"/>
        </w:rPr>
        <w:footnoteRef/>
      </w:r>
      <w:r>
        <w:rPr>
          <w:lang w:val="ru-RU"/>
        </w:rPr>
        <w:t>Градостроительный кодекс РФ, ст.48, п. 2, 5, 6, 12, 13, 15</w:t>
      </w:r>
    </w:p>
  </w:footnote>
  <w:footnote w:id="21">
    <w:p w:rsidR="00331BA6" w:rsidRPr="00B37A7C" w:rsidRDefault="00331BA6" w:rsidP="00331BA6">
      <w:pPr>
        <w:pStyle w:val="aff4"/>
        <w:rPr>
          <w:lang w:val="ru-RU"/>
        </w:rPr>
      </w:pPr>
      <w:r>
        <w:rPr>
          <w:rStyle w:val="aff7"/>
        </w:rPr>
        <w:footnoteRef/>
      </w:r>
      <w:r>
        <w:rPr>
          <w:lang w:val="ru-RU"/>
        </w:rPr>
        <w:t>Закон РФ от 21.02.1992 № 2395-1 «О недрах», ст.11</w:t>
      </w:r>
    </w:p>
  </w:footnote>
  <w:footnote w:id="22">
    <w:p w:rsidR="00331BA6" w:rsidRPr="008C636A" w:rsidRDefault="00331BA6" w:rsidP="00331BA6">
      <w:pPr>
        <w:pStyle w:val="aff4"/>
        <w:rPr>
          <w:lang w:val="ru-RU"/>
        </w:rPr>
      </w:pPr>
      <w:r>
        <w:rPr>
          <w:rStyle w:val="aff7"/>
        </w:rPr>
        <w:footnoteRef/>
      </w:r>
      <w:r>
        <w:rPr>
          <w:lang w:val="ru-RU"/>
        </w:rPr>
        <w:t>Закон РФ от 21.02.1992 № 2395-1 «О недрах», ст.19</w:t>
      </w:r>
    </w:p>
  </w:footnote>
  <w:footnote w:id="23">
    <w:p w:rsidR="00331BA6" w:rsidRPr="007D0ABD" w:rsidRDefault="00331BA6" w:rsidP="00331BA6">
      <w:pPr>
        <w:pStyle w:val="aff4"/>
        <w:rPr>
          <w:lang w:val="ru-RU"/>
        </w:rPr>
      </w:pPr>
      <w:r>
        <w:rPr>
          <w:rStyle w:val="aff7"/>
        </w:rPr>
        <w:footnoteRef/>
      </w:r>
      <w:r>
        <w:rPr>
          <w:lang w:val="ru-RU"/>
        </w:rPr>
        <w:t>Закон РФ от 21.02.1992 № 2395-1 «О недрах», ст.19.2</w:t>
      </w:r>
    </w:p>
  </w:footnote>
  <w:footnote w:id="24">
    <w:p w:rsidR="00331BA6" w:rsidRPr="00D04845" w:rsidRDefault="00331BA6" w:rsidP="00331BA6">
      <w:pPr>
        <w:pStyle w:val="aff4"/>
        <w:rPr>
          <w:lang w:val="ru-RU"/>
        </w:rPr>
      </w:pPr>
      <w:r>
        <w:rPr>
          <w:rStyle w:val="aff7"/>
        </w:rPr>
        <w:footnoteRef/>
      </w:r>
      <w:r>
        <w:rPr>
          <w:lang w:val="ru-RU"/>
        </w:rPr>
        <w:t>Земельный кодекс РФ, ст. 99, п.1</w:t>
      </w:r>
    </w:p>
  </w:footnote>
  <w:footnote w:id="25">
    <w:p w:rsidR="00331BA6" w:rsidRPr="009F11E9" w:rsidRDefault="00331BA6" w:rsidP="00331BA6">
      <w:pPr>
        <w:pStyle w:val="aff4"/>
        <w:rPr>
          <w:lang w:val="ru-RU"/>
        </w:rPr>
      </w:pPr>
      <w:r>
        <w:rPr>
          <w:rStyle w:val="aff7"/>
        </w:rPr>
        <w:footnoteRef/>
      </w:r>
      <w:r>
        <w:rPr>
          <w:lang w:val="ru-RU"/>
        </w:rPr>
        <w:t>Земельный кодекс РФ, ст. 99, п.2, 3, 4</w:t>
      </w:r>
    </w:p>
  </w:footnote>
  <w:footnote w:id="26">
    <w:p w:rsidR="00331BA6" w:rsidRPr="006179E4" w:rsidRDefault="00331BA6" w:rsidP="00331BA6">
      <w:pPr>
        <w:pStyle w:val="aff4"/>
        <w:jc w:val="both"/>
        <w:rPr>
          <w:lang w:val="ru-RU"/>
        </w:rPr>
      </w:pPr>
      <w:r>
        <w:rPr>
          <w:rStyle w:val="aff7"/>
        </w:rPr>
        <w:footnoteRef/>
      </w:r>
      <w:r>
        <w:rPr>
          <w:lang w:val="ru-RU"/>
        </w:rPr>
        <w:t>ФЗ «Об объектах культурного наследия (памятниках истории и культуры) народов Российской Федерации» от 25.06.2002 № 73-ФЗ, ст. 45, п.1</w:t>
      </w:r>
    </w:p>
  </w:footnote>
  <w:footnote w:id="27">
    <w:p w:rsidR="00331BA6" w:rsidRPr="00256B3A" w:rsidRDefault="00331BA6" w:rsidP="00331BA6">
      <w:pPr>
        <w:pStyle w:val="aff4"/>
        <w:rPr>
          <w:lang w:val="ru-RU"/>
        </w:rPr>
      </w:pPr>
      <w:r>
        <w:rPr>
          <w:rStyle w:val="aff7"/>
        </w:rPr>
        <w:footnoteRef/>
      </w:r>
      <w:r>
        <w:rPr>
          <w:lang w:val="ru-RU"/>
        </w:rPr>
        <w:t>Градостроительный  кодекс, ст.47, п.4.1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3"/>
      <w:lvlText w:val=""/>
      <w:lvlJc w:val="left"/>
      <w:pPr>
        <w:tabs>
          <w:tab w:val="num" w:pos="73"/>
        </w:tabs>
        <w:ind w:left="73" w:hanging="432"/>
      </w:pPr>
    </w:lvl>
    <w:lvl w:ilvl="1">
      <w:start w:val="1"/>
      <w:numFmt w:val="none"/>
      <w:lvlText w:val=""/>
      <w:lvlJc w:val="left"/>
      <w:pPr>
        <w:tabs>
          <w:tab w:val="num" w:pos="217"/>
        </w:tabs>
        <w:ind w:left="217" w:hanging="576"/>
      </w:pPr>
    </w:lvl>
    <w:lvl w:ilvl="2">
      <w:start w:val="1"/>
      <w:numFmt w:val="none"/>
      <w:lvlText w:val=""/>
      <w:lvlJc w:val="left"/>
      <w:pPr>
        <w:tabs>
          <w:tab w:val="num" w:pos="361"/>
        </w:tabs>
        <w:ind w:left="361" w:hanging="720"/>
      </w:pPr>
    </w:lvl>
    <w:lvl w:ilvl="3">
      <w:start w:val="1"/>
      <w:numFmt w:val="none"/>
      <w:lvlText w:val=""/>
      <w:lvlJc w:val="left"/>
      <w:pPr>
        <w:tabs>
          <w:tab w:val="num" w:pos="505"/>
        </w:tabs>
        <w:ind w:left="505" w:hanging="864"/>
      </w:pPr>
    </w:lvl>
    <w:lvl w:ilvl="4">
      <w:start w:val="1"/>
      <w:numFmt w:val="none"/>
      <w:lvlText w:val=""/>
      <w:lvlJc w:val="left"/>
      <w:pPr>
        <w:tabs>
          <w:tab w:val="num" w:pos="649"/>
        </w:tabs>
        <w:ind w:left="649" w:hanging="1008"/>
      </w:pPr>
    </w:lvl>
    <w:lvl w:ilvl="5">
      <w:start w:val="1"/>
      <w:numFmt w:val="none"/>
      <w:lvlText w:val=""/>
      <w:lvlJc w:val="left"/>
      <w:pPr>
        <w:tabs>
          <w:tab w:val="num" w:pos="793"/>
        </w:tabs>
        <w:ind w:left="793" w:hanging="1152"/>
      </w:pPr>
    </w:lvl>
    <w:lvl w:ilvl="6">
      <w:start w:val="1"/>
      <w:numFmt w:val="none"/>
      <w:lvlText w:val=""/>
      <w:lvlJc w:val="left"/>
      <w:pPr>
        <w:tabs>
          <w:tab w:val="num" w:pos="937"/>
        </w:tabs>
        <w:ind w:left="937" w:hanging="1296"/>
      </w:pPr>
    </w:lvl>
    <w:lvl w:ilvl="7">
      <w:start w:val="1"/>
      <w:numFmt w:val="none"/>
      <w:lvlText w:val=""/>
      <w:lvlJc w:val="left"/>
      <w:pPr>
        <w:tabs>
          <w:tab w:val="num" w:pos="1081"/>
        </w:tabs>
        <w:ind w:left="1081" w:hanging="1440"/>
      </w:pPr>
    </w:lvl>
    <w:lvl w:ilvl="8">
      <w:start w:val="1"/>
      <w:numFmt w:val="none"/>
      <w:lvlText w:val=""/>
      <w:lvlJc w:val="left"/>
      <w:pPr>
        <w:tabs>
          <w:tab w:val="num" w:pos="1225"/>
        </w:tabs>
        <w:ind w:left="1225" w:hanging="1584"/>
      </w:pPr>
    </w:lvl>
  </w:abstractNum>
  <w:abstractNum w:abstractNumId="1">
    <w:nsid w:val="00000003"/>
    <w:multiLevelType w:val="multilevel"/>
    <w:tmpl w:val="00000003"/>
    <w:name w:val="WW8Num3"/>
    <w:lvl w:ilvl="0">
      <w:start w:val="2"/>
      <w:numFmt w:val="decimal"/>
      <w:lvlText w:val="%1"/>
      <w:lvlJc w:val="left"/>
      <w:pPr>
        <w:tabs>
          <w:tab w:val="num" w:pos="1140"/>
        </w:tabs>
        <w:ind w:left="1140" w:hanging="780"/>
      </w:pPr>
    </w:lvl>
    <w:lvl w:ilvl="1">
      <w:start w:val="1"/>
      <w:numFmt w:val="decimal"/>
      <w:lvlText w:val="%1.%2"/>
      <w:lvlJc w:val="left"/>
      <w:pPr>
        <w:tabs>
          <w:tab w:val="num" w:pos="227"/>
        </w:tabs>
        <w:ind w:left="397" w:hanging="170"/>
      </w:pPr>
    </w:lvl>
    <w:lvl w:ilvl="2">
      <w:start w:val="3"/>
      <w:numFmt w:val="decimal"/>
      <w:lvlText w:val="%1.%2.%3"/>
      <w:lvlJc w:val="left"/>
      <w:pPr>
        <w:tabs>
          <w:tab w:val="num" w:pos="357"/>
        </w:tabs>
        <w:ind w:left="227" w:firstLine="133"/>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2">
    <w:nsid w:val="030C0301"/>
    <w:multiLevelType w:val="multilevel"/>
    <w:tmpl w:val="030C0301"/>
    <w:lvl w:ilvl="0">
      <w:start w:val="1"/>
      <w:numFmt w:val="decimal"/>
      <w:lvlText w:val="%1."/>
      <w:lvlJc w:val="left"/>
      <w:pPr>
        <w:tabs>
          <w:tab w:val="num" w:pos="1620"/>
        </w:tabs>
        <w:ind w:left="1620" w:hanging="945"/>
      </w:pPr>
      <w:rPr>
        <w:rFonts w:hint="default"/>
      </w:rPr>
    </w:lvl>
    <w:lvl w:ilvl="1">
      <w:start w:val="1"/>
      <w:numFmt w:val="lowerLetter"/>
      <w:lvlText w:val="%2."/>
      <w:lvlJc w:val="left"/>
      <w:pPr>
        <w:tabs>
          <w:tab w:val="num" w:pos="1755"/>
        </w:tabs>
        <w:ind w:left="1755" w:hanging="360"/>
      </w:pPr>
    </w:lvl>
    <w:lvl w:ilvl="2">
      <w:start w:val="1"/>
      <w:numFmt w:val="lowerRoman"/>
      <w:lvlText w:val="%3."/>
      <w:lvlJc w:val="right"/>
      <w:pPr>
        <w:tabs>
          <w:tab w:val="num" w:pos="2475"/>
        </w:tabs>
        <w:ind w:left="2475" w:hanging="180"/>
      </w:pPr>
    </w:lvl>
    <w:lvl w:ilvl="3">
      <w:start w:val="1"/>
      <w:numFmt w:val="decimal"/>
      <w:lvlText w:val="%4."/>
      <w:lvlJc w:val="left"/>
      <w:pPr>
        <w:tabs>
          <w:tab w:val="num" w:pos="3195"/>
        </w:tabs>
        <w:ind w:left="3195" w:hanging="360"/>
      </w:pPr>
    </w:lvl>
    <w:lvl w:ilvl="4">
      <w:start w:val="1"/>
      <w:numFmt w:val="lowerLetter"/>
      <w:lvlText w:val="%5."/>
      <w:lvlJc w:val="left"/>
      <w:pPr>
        <w:tabs>
          <w:tab w:val="num" w:pos="3915"/>
        </w:tabs>
        <w:ind w:left="3915" w:hanging="360"/>
      </w:pPr>
    </w:lvl>
    <w:lvl w:ilvl="5">
      <w:start w:val="1"/>
      <w:numFmt w:val="lowerRoman"/>
      <w:lvlText w:val="%6."/>
      <w:lvlJc w:val="right"/>
      <w:pPr>
        <w:tabs>
          <w:tab w:val="num" w:pos="4635"/>
        </w:tabs>
        <w:ind w:left="4635" w:hanging="180"/>
      </w:pPr>
    </w:lvl>
    <w:lvl w:ilvl="6">
      <w:start w:val="1"/>
      <w:numFmt w:val="decimal"/>
      <w:lvlText w:val="%7."/>
      <w:lvlJc w:val="left"/>
      <w:pPr>
        <w:tabs>
          <w:tab w:val="num" w:pos="5355"/>
        </w:tabs>
        <w:ind w:left="5355" w:hanging="360"/>
      </w:pPr>
    </w:lvl>
    <w:lvl w:ilvl="7">
      <w:start w:val="1"/>
      <w:numFmt w:val="lowerLetter"/>
      <w:lvlText w:val="%8."/>
      <w:lvlJc w:val="left"/>
      <w:pPr>
        <w:tabs>
          <w:tab w:val="num" w:pos="6075"/>
        </w:tabs>
        <w:ind w:left="6075" w:hanging="360"/>
      </w:pPr>
    </w:lvl>
    <w:lvl w:ilvl="8">
      <w:start w:val="1"/>
      <w:numFmt w:val="lowerRoman"/>
      <w:lvlText w:val="%9."/>
      <w:lvlJc w:val="right"/>
      <w:pPr>
        <w:tabs>
          <w:tab w:val="num" w:pos="6795"/>
        </w:tabs>
        <w:ind w:left="6795" w:hanging="180"/>
      </w:pPr>
    </w:lvl>
  </w:abstractNum>
  <w:abstractNum w:abstractNumId="3">
    <w:nsid w:val="03806C37"/>
    <w:multiLevelType w:val="hybridMultilevel"/>
    <w:tmpl w:val="768C3A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48338FD"/>
    <w:multiLevelType w:val="hybridMultilevel"/>
    <w:tmpl w:val="F0B88344"/>
    <w:lvl w:ilvl="0" w:tplc="FFFFFFFF">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05A77BD4"/>
    <w:multiLevelType w:val="hybridMultilevel"/>
    <w:tmpl w:val="89089C3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69F403A"/>
    <w:multiLevelType w:val="hybridMultilevel"/>
    <w:tmpl w:val="62A83BAE"/>
    <w:lvl w:ilvl="0" w:tplc="361C3CE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75C17BB"/>
    <w:multiLevelType w:val="hybridMultilevel"/>
    <w:tmpl w:val="1D1E7AF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7FE47C1"/>
    <w:multiLevelType w:val="hybridMultilevel"/>
    <w:tmpl w:val="E782F92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83B6746"/>
    <w:multiLevelType w:val="hybridMultilevel"/>
    <w:tmpl w:val="678CC4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87C3B3B"/>
    <w:multiLevelType w:val="multilevel"/>
    <w:tmpl w:val="087C3B3B"/>
    <w:lvl w:ilvl="0">
      <w:start w:val="1"/>
      <w:numFmt w:val="decimal"/>
      <w:lvlText w:val="%1."/>
      <w:lvlJc w:val="left"/>
      <w:pPr>
        <w:tabs>
          <w:tab w:val="num" w:pos="1740"/>
        </w:tabs>
        <w:ind w:left="1740" w:hanging="1065"/>
      </w:pPr>
      <w:rPr>
        <w:rFonts w:hint="default"/>
      </w:rPr>
    </w:lvl>
    <w:lvl w:ilvl="1">
      <w:start w:val="1"/>
      <w:numFmt w:val="lowerLetter"/>
      <w:lvlText w:val="%2."/>
      <w:lvlJc w:val="left"/>
      <w:pPr>
        <w:tabs>
          <w:tab w:val="num" w:pos="1755"/>
        </w:tabs>
        <w:ind w:left="1755" w:hanging="360"/>
      </w:pPr>
    </w:lvl>
    <w:lvl w:ilvl="2">
      <w:start w:val="1"/>
      <w:numFmt w:val="lowerRoman"/>
      <w:lvlText w:val="%3."/>
      <w:lvlJc w:val="right"/>
      <w:pPr>
        <w:tabs>
          <w:tab w:val="num" w:pos="2475"/>
        </w:tabs>
        <w:ind w:left="2475" w:hanging="180"/>
      </w:pPr>
    </w:lvl>
    <w:lvl w:ilvl="3">
      <w:start w:val="1"/>
      <w:numFmt w:val="decimal"/>
      <w:lvlText w:val="%4."/>
      <w:lvlJc w:val="left"/>
      <w:pPr>
        <w:tabs>
          <w:tab w:val="num" w:pos="3195"/>
        </w:tabs>
        <w:ind w:left="3195" w:hanging="360"/>
      </w:pPr>
    </w:lvl>
    <w:lvl w:ilvl="4">
      <w:start w:val="1"/>
      <w:numFmt w:val="lowerLetter"/>
      <w:lvlText w:val="%5."/>
      <w:lvlJc w:val="left"/>
      <w:pPr>
        <w:tabs>
          <w:tab w:val="num" w:pos="3915"/>
        </w:tabs>
        <w:ind w:left="3915" w:hanging="360"/>
      </w:pPr>
    </w:lvl>
    <w:lvl w:ilvl="5">
      <w:start w:val="1"/>
      <w:numFmt w:val="lowerRoman"/>
      <w:lvlText w:val="%6."/>
      <w:lvlJc w:val="right"/>
      <w:pPr>
        <w:tabs>
          <w:tab w:val="num" w:pos="4635"/>
        </w:tabs>
        <w:ind w:left="4635" w:hanging="180"/>
      </w:pPr>
    </w:lvl>
    <w:lvl w:ilvl="6">
      <w:start w:val="1"/>
      <w:numFmt w:val="decimal"/>
      <w:lvlText w:val="%7."/>
      <w:lvlJc w:val="left"/>
      <w:pPr>
        <w:tabs>
          <w:tab w:val="num" w:pos="5355"/>
        </w:tabs>
        <w:ind w:left="5355" w:hanging="360"/>
      </w:pPr>
    </w:lvl>
    <w:lvl w:ilvl="7">
      <w:start w:val="1"/>
      <w:numFmt w:val="lowerLetter"/>
      <w:lvlText w:val="%8."/>
      <w:lvlJc w:val="left"/>
      <w:pPr>
        <w:tabs>
          <w:tab w:val="num" w:pos="6075"/>
        </w:tabs>
        <w:ind w:left="6075" w:hanging="360"/>
      </w:pPr>
    </w:lvl>
    <w:lvl w:ilvl="8">
      <w:start w:val="1"/>
      <w:numFmt w:val="lowerRoman"/>
      <w:lvlText w:val="%9."/>
      <w:lvlJc w:val="right"/>
      <w:pPr>
        <w:tabs>
          <w:tab w:val="num" w:pos="6795"/>
        </w:tabs>
        <w:ind w:left="6795" w:hanging="180"/>
      </w:pPr>
    </w:lvl>
  </w:abstractNum>
  <w:abstractNum w:abstractNumId="11">
    <w:nsid w:val="089E4D99"/>
    <w:multiLevelType w:val="hybridMultilevel"/>
    <w:tmpl w:val="381E66E6"/>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09DB466B"/>
    <w:multiLevelType w:val="hybridMultilevel"/>
    <w:tmpl w:val="753CFA4E"/>
    <w:lvl w:ilvl="0" w:tplc="E5464D3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0BB66C68"/>
    <w:multiLevelType w:val="hybridMultilevel"/>
    <w:tmpl w:val="44864E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C8F78BC"/>
    <w:multiLevelType w:val="hybridMultilevel"/>
    <w:tmpl w:val="3A7C3B1C"/>
    <w:lvl w:ilvl="0" w:tplc="5E8481CE">
      <w:start w:val="1"/>
      <w:numFmt w:val="bullet"/>
      <w:lvlText w:val=""/>
      <w:lvlJc w:val="left"/>
      <w:pPr>
        <w:ind w:left="1429" w:hanging="360"/>
      </w:pPr>
      <w:rPr>
        <w:rFonts w:ascii="Symbol" w:hAnsi="Symbol" w:cs="Symbol" w:hint="default"/>
      </w:rPr>
    </w:lvl>
    <w:lvl w:ilvl="1" w:tplc="14067ED4">
      <w:start w:val="1"/>
      <w:numFmt w:val="decimal"/>
      <w:lvlText w:val="%2)"/>
      <w:lvlJc w:val="left"/>
      <w:pPr>
        <w:ind w:left="2824" w:hanging="1035"/>
      </w:pPr>
      <w:rPr>
        <w:rFonts w:hint="default"/>
      </w:rPr>
    </w:lvl>
    <w:lvl w:ilvl="2" w:tplc="F856AB5A">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0D704570"/>
    <w:multiLevelType w:val="hybridMultilevel"/>
    <w:tmpl w:val="40988AA2"/>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0E6C702A"/>
    <w:multiLevelType w:val="hybridMultilevel"/>
    <w:tmpl w:val="856E683E"/>
    <w:lvl w:ilvl="0" w:tplc="5E8481CE">
      <w:start w:val="1"/>
      <w:numFmt w:val="bullet"/>
      <w:lvlText w:val=""/>
      <w:lvlJc w:val="left"/>
      <w:pPr>
        <w:ind w:left="1495"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0E8531FF"/>
    <w:multiLevelType w:val="hybridMultilevel"/>
    <w:tmpl w:val="5EAA0C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0EA33772"/>
    <w:multiLevelType w:val="hybridMultilevel"/>
    <w:tmpl w:val="1B74A1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0F9D3899"/>
    <w:multiLevelType w:val="multilevel"/>
    <w:tmpl w:val="FADC6354"/>
    <w:lvl w:ilvl="0">
      <w:start w:val="4"/>
      <w:numFmt w:val="decimal"/>
      <w:lvlText w:val="%1."/>
      <w:lvlJc w:val="left"/>
      <w:pPr>
        <w:ind w:left="4319" w:hanging="1200"/>
      </w:pPr>
      <w:rPr>
        <w:rFonts w:ascii="Times New Roman" w:eastAsia="Calibri" w:hAnsi="Times New Roman" w:cs="Times New Roman" w:hint="default"/>
        <w:b w:val="0"/>
        <w:color w:val="000000"/>
        <w:sz w:val="28"/>
        <w:szCs w:val="28"/>
      </w:rPr>
    </w:lvl>
    <w:lvl w:ilvl="1">
      <w:start w:val="3"/>
      <w:numFmt w:val="decimal"/>
      <w:lvlText w:val="%2."/>
      <w:lvlJc w:val="left"/>
      <w:pPr>
        <w:ind w:left="3773" w:hanging="360"/>
      </w:pPr>
      <w:rPr>
        <w:rFonts w:hint="default"/>
      </w:rPr>
    </w:lvl>
    <w:lvl w:ilvl="2">
      <w:start w:val="1"/>
      <w:numFmt w:val="lowerRoman"/>
      <w:lvlText w:val="%3."/>
      <w:lvlJc w:val="right"/>
      <w:pPr>
        <w:ind w:left="4493" w:hanging="180"/>
      </w:pPr>
      <w:rPr>
        <w:rFonts w:hint="default"/>
      </w:rPr>
    </w:lvl>
    <w:lvl w:ilvl="3">
      <w:start w:val="1"/>
      <w:numFmt w:val="decimal"/>
      <w:lvlText w:val="%4."/>
      <w:lvlJc w:val="left"/>
      <w:pPr>
        <w:ind w:left="1353" w:hanging="360"/>
      </w:pPr>
      <w:rPr>
        <w:rFonts w:hint="default"/>
      </w:rPr>
    </w:lvl>
    <w:lvl w:ilvl="4">
      <w:start w:val="1"/>
      <w:numFmt w:val="lowerLetter"/>
      <w:lvlText w:val="%5."/>
      <w:lvlJc w:val="left"/>
      <w:pPr>
        <w:ind w:left="5933" w:hanging="360"/>
      </w:pPr>
      <w:rPr>
        <w:rFonts w:hint="default"/>
      </w:rPr>
    </w:lvl>
    <w:lvl w:ilvl="5">
      <w:start w:val="1"/>
      <w:numFmt w:val="lowerRoman"/>
      <w:lvlText w:val="%6."/>
      <w:lvlJc w:val="right"/>
      <w:pPr>
        <w:ind w:left="6653" w:hanging="180"/>
      </w:pPr>
      <w:rPr>
        <w:rFonts w:hint="default"/>
      </w:rPr>
    </w:lvl>
    <w:lvl w:ilvl="6">
      <w:start w:val="1"/>
      <w:numFmt w:val="decimal"/>
      <w:lvlText w:val="%7."/>
      <w:lvlJc w:val="left"/>
      <w:pPr>
        <w:ind w:left="7373" w:hanging="360"/>
      </w:pPr>
      <w:rPr>
        <w:rFonts w:hint="default"/>
      </w:rPr>
    </w:lvl>
    <w:lvl w:ilvl="7">
      <w:start w:val="1"/>
      <w:numFmt w:val="lowerLetter"/>
      <w:lvlText w:val="%8."/>
      <w:lvlJc w:val="left"/>
      <w:pPr>
        <w:ind w:left="8093" w:hanging="360"/>
      </w:pPr>
      <w:rPr>
        <w:rFonts w:hint="default"/>
      </w:rPr>
    </w:lvl>
    <w:lvl w:ilvl="8">
      <w:start w:val="1"/>
      <w:numFmt w:val="lowerRoman"/>
      <w:lvlText w:val="%9."/>
      <w:lvlJc w:val="right"/>
      <w:pPr>
        <w:ind w:left="8813" w:hanging="180"/>
      </w:pPr>
      <w:rPr>
        <w:rFonts w:hint="default"/>
      </w:rPr>
    </w:lvl>
  </w:abstractNum>
  <w:abstractNum w:abstractNumId="20">
    <w:nsid w:val="10DB4B26"/>
    <w:multiLevelType w:val="hybridMultilevel"/>
    <w:tmpl w:val="8B06E7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11040C07"/>
    <w:multiLevelType w:val="hybridMultilevel"/>
    <w:tmpl w:val="121406EE"/>
    <w:lvl w:ilvl="0" w:tplc="5E8481C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110D5EAD"/>
    <w:multiLevelType w:val="multilevel"/>
    <w:tmpl w:val="C9DEEA48"/>
    <w:lvl w:ilvl="0">
      <w:start w:val="4"/>
      <w:numFmt w:val="decimal"/>
      <w:lvlText w:val="%1."/>
      <w:lvlJc w:val="left"/>
      <w:pPr>
        <w:ind w:left="465" w:hanging="46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116D401C"/>
    <w:multiLevelType w:val="hybridMultilevel"/>
    <w:tmpl w:val="3CCCDC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1C14AD6"/>
    <w:multiLevelType w:val="hybridMultilevel"/>
    <w:tmpl w:val="5908E258"/>
    <w:lvl w:ilvl="0" w:tplc="04190011">
      <w:start w:val="1"/>
      <w:numFmt w:val="decimal"/>
      <w:lvlText w:val="%1)"/>
      <w:lvlJc w:val="left"/>
      <w:pPr>
        <w:ind w:left="720" w:hanging="360"/>
      </w:pPr>
      <w:rPr>
        <w:rFonts w:hint="default"/>
      </w:rPr>
    </w:lvl>
    <w:lvl w:ilvl="1" w:tplc="E9DE77D0"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5">
    <w:nsid w:val="12F2124B"/>
    <w:multiLevelType w:val="hybridMultilevel"/>
    <w:tmpl w:val="13E81508"/>
    <w:lvl w:ilvl="0" w:tplc="FFFFFFFF">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139E4D50"/>
    <w:multiLevelType w:val="hybridMultilevel"/>
    <w:tmpl w:val="76980034"/>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3A42B07"/>
    <w:multiLevelType w:val="hybridMultilevel"/>
    <w:tmpl w:val="D6586E14"/>
    <w:lvl w:ilvl="0" w:tplc="EAF2F6B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1414054D"/>
    <w:multiLevelType w:val="hybridMultilevel"/>
    <w:tmpl w:val="79AAD6B2"/>
    <w:lvl w:ilvl="0" w:tplc="D66808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15034A1C"/>
    <w:multiLevelType w:val="hybridMultilevel"/>
    <w:tmpl w:val="AD869BA0"/>
    <w:lvl w:ilvl="0" w:tplc="186AFDD8">
      <w:start w:val="1"/>
      <w:numFmt w:val="decimal"/>
      <w:lvlText w:val="%1)"/>
      <w:lvlJc w:val="left"/>
      <w:pPr>
        <w:ind w:left="1495"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152022FA"/>
    <w:multiLevelType w:val="hybridMultilevel"/>
    <w:tmpl w:val="0E4E2508"/>
    <w:lvl w:ilvl="0" w:tplc="5E8481CE">
      <w:start w:val="1"/>
      <w:numFmt w:val="bullet"/>
      <w:lvlText w:val=""/>
      <w:lvlJc w:val="left"/>
      <w:pPr>
        <w:ind w:left="1429" w:hanging="360"/>
      </w:pPr>
      <w:rPr>
        <w:rFonts w:ascii="Symbol" w:hAnsi="Symbol" w:cs="Symbol"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16697B37"/>
    <w:multiLevelType w:val="hybridMultilevel"/>
    <w:tmpl w:val="7D6E7472"/>
    <w:lvl w:ilvl="0" w:tplc="FC6EB8A6">
      <w:start w:val="10"/>
      <w:numFmt w:val="decimal"/>
      <w:lvlText w:val="%1."/>
      <w:lvlJc w:val="left"/>
      <w:pPr>
        <w:ind w:left="1637"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170256A7"/>
    <w:multiLevelType w:val="hybridMultilevel"/>
    <w:tmpl w:val="6E08B19A"/>
    <w:lvl w:ilvl="0" w:tplc="E09A08D8">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1712444A"/>
    <w:multiLevelType w:val="multilevel"/>
    <w:tmpl w:val="F6F224CA"/>
    <w:lvl w:ilvl="0">
      <w:start w:val="1"/>
      <w:numFmt w:val="bullet"/>
      <w:lvlText w:val=""/>
      <w:lvlJc w:val="left"/>
      <w:pPr>
        <w:tabs>
          <w:tab w:val="num" w:pos="1740"/>
        </w:tabs>
        <w:ind w:left="1740" w:hanging="1065"/>
      </w:pPr>
      <w:rPr>
        <w:rFonts w:ascii="Symbol" w:hAnsi="Symbol" w:hint="default"/>
      </w:rPr>
    </w:lvl>
    <w:lvl w:ilvl="1">
      <w:start w:val="1"/>
      <w:numFmt w:val="lowerLetter"/>
      <w:lvlText w:val="%2."/>
      <w:lvlJc w:val="left"/>
      <w:pPr>
        <w:tabs>
          <w:tab w:val="num" w:pos="1755"/>
        </w:tabs>
        <w:ind w:left="1755" w:hanging="360"/>
      </w:pPr>
    </w:lvl>
    <w:lvl w:ilvl="2">
      <w:start w:val="1"/>
      <w:numFmt w:val="lowerRoman"/>
      <w:lvlText w:val="%3."/>
      <w:lvlJc w:val="right"/>
      <w:pPr>
        <w:tabs>
          <w:tab w:val="num" w:pos="2475"/>
        </w:tabs>
        <w:ind w:left="2475" w:hanging="180"/>
      </w:pPr>
    </w:lvl>
    <w:lvl w:ilvl="3">
      <w:start w:val="1"/>
      <w:numFmt w:val="decimal"/>
      <w:lvlText w:val="%4."/>
      <w:lvlJc w:val="left"/>
      <w:pPr>
        <w:tabs>
          <w:tab w:val="num" w:pos="3195"/>
        </w:tabs>
        <w:ind w:left="3195" w:hanging="360"/>
      </w:pPr>
    </w:lvl>
    <w:lvl w:ilvl="4">
      <w:start w:val="1"/>
      <w:numFmt w:val="lowerLetter"/>
      <w:lvlText w:val="%5."/>
      <w:lvlJc w:val="left"/>
      <w:pPr>
        <w:tabs>
          <w:tab w:val="num" w:pos="3915"/>
        </w:tabs>
        <w:ind w:left="3915" w:hanging="360"/>
      </w:pPr>
    </w:lvl>
    <w:lvl w:ilvl="5">
      <w:start w:val="1"/>
      <w:numFmt w:val="lowerRoman"/>
      <w:lvlText w:val="%6."/>
      <w:lvlJc w:val="right"/>
      <w:pPr>
        <w:tabs>
          <w:tab w:val="num" w:pos="4635"/>
        </w:tabs>
        <w:ind w:left="4635" w:hanging="180"/>
      </w:pPr>
    </w:lvl>
    <w:lvl w:ilvl="6">
      <w:start w:val="1"/>
      <w:numFmt w:val="decimal"/>
      <w:lvlText w:val="%7."/>
      <w:lvlJc w:val="left"/>
      <w:pPr>
        <w:tabs>
          <w:tab w:val="num" w:pos="5355"/>
        </w:tabs>
        <w:ind w:left="5355" w:hanging="360"/>
      </w:pPr>
    </w:lvl>
    <w:lvl w:ilvl="7">
      <w:start w:val="1"/>
      <w:numFmt w:val="lowerLetter"/>
      <w:lvlText w:val="%8."/>
      <w:lvlJc w:val="left"/>
      <w:pPr>
        <w:tabs>
          <w:tab w:val="num" w:pos="6075"/>
        </w:tabs>
        <w:ind w:left="6075" w:hanging="360"/>
      </w:pPr>
    </w:lvl>
    <w:lvl w:ilvl="8">
      <w:start w:val="1"/>
      <w:numFmt w:val="lowerRoman"/>
      <w:lvlText w:val="%9."/>
      <w:lvlJc w:val="right"/>
      <w:pPr>
        <w:tabs>
          <w:tab w:val="num" w:pos="6795"/>
        </w:tabs>
        <w:ind w:left="6795" w:hanging="180"/>
      </w:pPr>
    </w:lvl>
  </w:abstractNum>
  <w:abstractNum w:abstractNumId="34">
    <w:nsid w:val="17D5738F"/>
    <w:multiLevelType w:val="hybridMultilevel"/>
    <w:tmpl w:val="1120364E"/>
    <w:lvl w:ilvl="0" w:tplc="5E8481CE">
      <w:start w:val="1"/>
      <w:numFmt w:val="bullet"/>
      <w:lvlText w:val=""/>
      <w:lvlJc w:val="left"/>
      <w:pPr>
        <w:ind w:left="1495" w:hanging="360"/>
      </w:pPr>
      <w:rPr>
        <w:rFonts w:ascii="Symbol" w:hAnsi="Symbol" w:hint="default"/>
      </w:rPr>
    </w:lvl>
    <w:lvl w:ilvl="1" w:tplc="04190011">
      <w:start w:val="1"/>
      <w:numFmt w:val="decimal"/>
      <w:lvlText w:val="%2)"/>
      <w:lvlJc w:val="left"/>
      <w:pPr>
        <w:ind w:left="3338" w:hanging="360"/>
      </w:pPr>
      <w:rPr>
        <w:rFonts w:hint="default"/>
      </w:rPr>
    </w:lvl>
    <w:lvl w:ilvl="2" w:tplc="69D46DE0">
      <w:start w:val="1"/>
      <w:numFmt w:val="decimal"/>
      <w:lvlText w:val="%3."/>
      <w:lvlJc w:val="left"/>
      <w:pPr>
        <w:ind w:left="2689" w:hanging="360"/>
      </w:pPr>
      <w:rPr>
        <w:rFonts w:hint="default"/>
      </w:r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17EA1403"/>
    <w:multiLevelType w:val="hybridMultilevel"/>
    <w:tmpl w:val="C60C398E"/>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194518D8"/>
    <w:multiLevelType w:val="hybridMultilevel"/>
    <w:tmpl w:val="75968830"/>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A41571F"/>
    <w:multiLevelType w:val="hybridMultilevel"/>
    <w:tmpl w:val="981E5212"/>
    <w:lvl w:ilvl="0" w:tplc="0F2EC3DE">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A6B25CD"/>
    <w:multiLevelType w:val="hybridMultilevel"/>
    <w:tmpl w:val="AA981A66"/>
    <w:lvl w:ilvl="0" w:tplc="5E8481CE">
      <w:start w:val="1"/>
      <w:numFmt w:val="bullet"/>
      <w:lvlText w:val=""/>
      <w:lvlJc w:val="left"/>
      <w:pPr>
        <w:ind w:left="1423" w:hanging="360"/>
      </w:pPr>
      <w:rPr>
        <w:rFonts w:ascii="Symbol" w:hAnsi="Symbol" w:cs="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39">
    <w:nsid w:val="1AA3170F"/>
    <w:multiLevelType w:val="hybridMultilevel"/>
    <w:tmpl w:val="8272F0D4"/>
    <w:lvl w:ilvl="0" w:tplc="934C3ECE">
      <w:start w:val="1"/>
      <w:numFmt w:val="decimal"/>
      <w:lvlText w:val="%1."/>
      <w:lvlJc w:val="left"/>
      <w:pPr>
        <w:ind w:left="1894" w:hanging="1185"/>
      </w:pPr>
      <w:rPr>
        <w:rFonts w:hint="default"/>
      </w:rPr>
    </w:lvl>
    <w:lvl w:ilvl="1" w:tplc="F7BA6084">
      <w:start w:val="1"/>
      <w:numFmt w:val="decimal"/>
      <w:lvlText w:val="%2)"/>
      <w:lvlJc w:val="left"/>
      <w:pPr>
        <w:ind w:left="2734" w:hanging="1305"/>
      </w:pPr>
      <w:rPr>
        <w:rFonts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1B05370D"/>
    <w:multiLevelType w:val="hybridMultilevel"/>
    <w:tmpl w:val="43DA97F4"/>
    <w:lvl w:ilvl="0" w:tplc="5108251A">
      <w:start w:val="1"/>
      <w:numFmt w:val="bullet"/>
      <w:lvlText w:val="−"/>
      <w:lvlJc w:val="left"/>
      <w:pPr>
        <w:ind w:left="1429" w:hanging="360"/>
      </w:pPr>
      <w:rPr>
        <w:rFonts w:ascii="Times New Roman" w:hAnsi="Times New Roman" w:cs="Times New Roman" w:hint="default"/>
        <w:b/>
        <w:i w:val="0"/>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C312FB8"/>
    <w:multiLevelType w:val="hybridMultilevel"/>
    <w:tmpl w:val="28721022"/>
    <w:lvl w:ilvl="0" w:tplc="0419000F">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1C4A6AE6"/>
    <w:multiLevelType w:val="hybridMultilevel"/>
    <w:tmpl w:val="7196F986"/>
    <w:lvl w:ilvl="0" w:tplc="04190011">
      <w:start w:val="1"/>
      <w:numFmt w:val="decimal"/>
      <w:lvlText w:val="%1)"/>
      <w:lvlJc w:val="left"/>
      <w:pPr>
        <w:ind w:left="2062"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1CA11565"/>
    <w:multiLevelType w:val="hybridMultilevel"/>
    <w:tmpl w:val="A08CC818"/>
    <w:lvl w:ilvl="0" w:tplc="CD84DD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CD30EF0"/>
    <w:multiLevelType w:val="hybridMultilevel"/>
    <w:tmpl w:val="6D829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1CDB2C01"/>
    <w:multiLevelType w:val="hybridMultilevel"/>
    <w:tmpl w:val="B426A374"/>
    <w:lvl w:ilvl="0" w:tplc="04190011">
      <w:start w:val="1"/>
      <w:numFmt w:val="decimal"/>
      <w:lvlText w:val="%1)"/>
      <w:lvlJc w:val="left"/>
      <w:pPr>
        <w:ind w:left="1778" w:hanging="360"/>
      </w:pPr>
      <w:rPr>
        <w:rFont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46">
    <w:nsid w:val="1CE117D0"/>
    <w:multiLevelType w:val="hybridMultilevel"/>
    <w:tmpl w:val="84E2313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1DB60B4B"/>
    <w:multiLevelType w:val="hybridMultilevel"/>
    <w:tmpl w:val="1F1011DA"/>
    <w:lvl w:ilvl="0" w:tplc="5E8481CE">
      <w:start w:val="1"/>
      <w:numFmt w:val="bullet"/>
      <w:lvlText w:val=""/>
      <w:lvlJc w:val="left"/>
      <w:pPr>
        <w:ind w:left="1429" w:hanging="360"/>
      </w:pPr>
      <w:rPr>
        <w:rFonts w:ascii="Symbol" w:hAnsi="Symbol" w:cs="Symbol" w:hint="default"/>
      </w:rPr>
    </w:lvl>
    <w:lvl w:ilvl="1" w:tplc="14067ED4">
      <w:start w:val="1"/>
      <w:numFmt w:val="decimal"/>
      <w:lvlText w:val="%2)"/>
      <w:lvlJc w:val="left"/>
      <w:pPr>
        <w:ind w:left="2824" w:hanging="1035"/>
      </w:pPr>
      <w:rPr>
        <w:rFonts w:hint="default"/>
      </w:rPr>
    </w:lvl>
    <w:lvl w:ilvl="2" w:tplc="39E0AE3E">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1F23398D"/>
    <w:multiLevelType w:val="multilevel"/>
    <w:tmpl w:val="320EB004"/>
    <w:lvl w:ilvl="0">
      <w:start w:val="1"/>
      <w:numFmt w:val="bullet"/>
      <w:lvlText w:val=""/>
      <w:lvlJc w:val="left"/>
      <w:pPr>
        <w:tabs>
          <w:tab w:val="num" w:pos="720"/>
        </w:tabs>
        <w:ind w:left="720" w:hanging="360"/>
      </w:pPr>
      <w:rPr>
        <w:rFonts w:ascii="Symbol" w:hAnsi="Symbol" w:cs="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21D76F2C"/>
    <w:multiLevelType w:val="multilevel"/>
    <w:tmpl w:val="04190023"/>
    <w:styleLink w:val="a"/>
    <w:lvl w:ilvl="0">
      <w:start w:val="1"/>
      <w:numFmt w:val="upperRoman"/>
      <w:lvlText w:val="Статья %1."/>
      <w:lvlJc w:val="left"/>
      <w:pPr>
        <w:tabs>
          <w:tab w:val="num" w:pos="1440"/>
        </w:tabs>
      </w:pPr>
    </w:lvl>
    <w:lvl w:ilvl="1">
      <w:start w:val="1"/>
      <w:numFmt w:val="decimalZero"/>
      <w:isLgl/>
      <w:lvlText w:val="Раздел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0">
    <w:nsid w:val="2256704D"/>
    <w:multiLevelType w:val="hybridMultilevel"/>
    <w:tmpl w:val="22F44CC2"/>
    <w:lvl w:ilvl="0" w:tplc="33E66072">
      <w:start w:val="1"/>
      <w:numFmt w:val="decimal"/>
      <w:lvlText w:val="%1)"/>
      <w:lvlJc w:val="left"/>
      <w:pPr>
        <w:tabs>
          <w:tab w:val="num" w:pos="824"/>
        </w:tabs>
        <w:ind w:left="824" w:hanging="284"/>
      </w:pPr>
      <w:rPr>
        <w:sz w:val="24"/>
        <w:szCs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229D1E4F"/>
    <w:multiLevelType w:val="hybridMultilevel"/>
    <w:tmpl w:val="EA685354"/>
    <w:lvl w:ilvl="0" w:tplc="249843F4">
      <w:start w:val="1"/>
      <w:numFmt w:val="decimal"/>
      <w:lvlText w:val="%1."/>
      <w:lvlJc w:val="left"/>
      <w:pPr>
        <w:ind w:left="2912"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22F138F1"/>
    <w:multiLevelType w:val="hybridMultilevel"/>
    <w:tmpl w:val="681EAD08"/>
    <w:lvl w:ilvl="0" w:tplc="AA26FE5C">
      <w:start w:val="1"/>
      <w:numFmt w:val="bullet"/>
      <w:pStyle w:val="a0"/>
      <w:lvlText w:val=""/>
      <w:lvlJc w:val="left"/>
      <w:pPr>
        <w:tabs>
          <w:tab w:val="num" w:pos="1354"/>
        </w:tabs>
        <w:ind w:left="1354" w:hanging="454"/>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3">
    <w:nsid w:val="23110496"/>
    <w:multiLevelType w:val="hybridMultilevel"/>
    <w:tmpl w:val="F7D2FBF0"/>
    <w:lvl w:ilvl="0" w:tplc="EC60E70A">
      <w:start w:val="1"/>
      <w:numFmt w:val="decimal"/>
      <w:lvlText w:val="%1."/>
      <w:lvlJc w:val="left"/>
      <w:pPr>
        <w:ind w:left="6669" w:hanging="1140"/>
      </w:pPr>
      <w:rPr>
        <w:rFonts w:hint="default"/>
      </w:rPr>
    </w:lvl>
    <w:lvl w:ilvl="1" w:tplc="1CA42F4A">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nsid w:val="23290B42"/>
    <w:multiLevelType w:val="hybridMultilevel"/>
    <w:tmpl w:val="26C257E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nsid w:val="232D3E23"/>
    <w:multiLevelType w:val="hybridMultilevel"/>
    <w:tmpl w:val="EEE21CFC"/>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3385C09"/>
    <w:multiLevelType w:val="hybridMultilevel"/>
    <w:tmpl w:val="24F2B77A"/>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7">
    <w:nsid w:val="23635285"/>
    <w:multiLevelType w:val="hybridMultilevel"/>
    <w:tmpl w:val="02C474B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8">
    <w:nsid w:val="238C7412"/>
    <w:multiLevelType w:val="multilevel"/>
    <w:tmpl w:val="4FD4C654"/>
    <w:lvl w:ilvl="0">
      <w:start w:val="4"/>
      <w:numFmt w:val="decimal"/>
      <w:lvlText w:val="%1."/>
      <w:lvlJc w:val="left"/>
      <w:pPr>
        <w:ind w:left="1069" w:hanging="360"/>
      </w:pPr>
      <w:rPr>
        <w:rFonts w:hint="default"/>
      </w:rPr>
    </w:lvl>
    <w:lvl w:ilvl="1">
      <w:start w:val="1"/>
      <w:numFmt w:val="decimal"/>
      <w:lvlText w:val="%2."/>
      <w:lvlJc w:val="left"/>
      <w:pPr>
        <w:ind w:left="2989" w:hanging="720"/>
      </w:pPr>
      <w:rPr>
        <w:rFonts w:hint="default"/>
        <w:b w:val="0"/>
        <w:color w:val="auto"/>
        <w:sz w:val="28"/>
        <w:szCs w:val="28"/>
      </w:rPr>
    </w:lvl>
    <w:lvl w:ilvl="2">
      <w:start w:val="1"/>
      <w:numFmt w:val="decimal"/>
      <w:lvlText w:val="%3."/>
      <w:lvlJc w:val="left"/>
      <w:pPr>
        <w:ind w:left="1288" w:hanging="720"/>
      </w:pPr>
      <w:rPr>
        <w:rFonts w:hint="default"/>
        <w:b w:val="0"/>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9">
    <w:nsid w:val="240F0E7B"/>
    <w:multiLevelType w:val="hybridMultilevel"/>
    <w:tmpl w:val="643CEC8C"/>
    <w:lvl w:ilvl="0" w:tplc="361C3CE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24377A3C"/>
    <w:multiLevelType w:val="multilevel"/>
    <w:tmpl w:val="F6F224CA"/>
    <w:lvl w:ilvl="0">
      <w:start w:val="1"/>
      <w:numFmt w:val="bullet"/>
      <w:lvlText w:val=""/>
      <w:lvlJc w:val="left"/>
      <w:pPr>
        <w:tabs>
          <w:tab w:val="num" w:pos="1740"/>
        </w:tabs>
        <w:ind w:left="1740" w:hanging="1065"/>
      </w:pPr>
      <w:rPr>
        <w:rFonts w:ascii="Symbol" w:hAnsi="Symbol" w:hint="default"/>
      </w:rPr>
    </w:lvl>
    <w:lvl w:ilvl="1">
      <w:start w:val="1"/>
      <w:numFmt w:val="lowerLetter"/>
      <w:lvlText w:val="%2."/>
      <w:lvlJc w:val="left"/>
      <w:pPr>
        <w:tabs>
          <w:tab w:val="num" w:pos="1755"/>
        </w:tabs>
        <w:ind w:left="1755" w:hanging="360"/>
      </w:pPr>
    </w:lvl>
    <w:lvl w:ilvl="2">
      <w:start w:val="1"/>
      <w:numFmt w:val="lowerRoman"/>
      <w:lvlText w:val="%3."/>
      <w:lvlJc w:val="right"/>
      <w:pPr>
        <w:tabs>
          <w:tab w:val="num" w:pos="2475"/>
        </w:tabs>
        <w:ind w:left="2475" w:hanging="180"/>
      </w:pPr>
    </w:lvl>
    <w:lvl w:ilvl="3">
      <w:start w:val="1"/>
      <w:numFmt w:val="decimal"/>
      <w:lvlText w:val="%4."/>
      <w:lvlJc w:val="left"/>
      <w:pPr>
        <w:tabs>
          <w:tab w:val="num" w:pos="3195"/>
        </w:tabs>
        <w:ind w:left="3195" w:hanging="360"/>
      </w:pPr>
    </w:lvl>
    <w:lvl w:ilvl="4">
      <w:start w:val="1"/>
      <w:numFmt w:val="lowerLetter"/>
      <w:lvlText w:val="%5."/>
      <w:lvlJc w:val="left"/>
      <w:pPr>
        <w:tabs>
          <w:tab w:val="num" w:pos="3915"/>
        </w:tabs>
        <w:ind w:left="3915" w:hanging="360"/>
      </w:pPr>
    </w:lvl>
    <w:lvl w:ilvl="5">
      <w:start w:val="1"/>
      <w:numFmt w:val="lowerRoman"/>
      <w:lvlText w:val="%6."/>
      <w:lvlJc w:val="right"/>
      <w:pPr>
        <w:tabs>
          <w:tab w:val="num" w:pos="4635"/>
        </w:tabs>
        <w:ind w:left="4635" w:hanging="180"/>
      </w:pPr>
    </w:lvl>
    <w:lvl w:ilvl="6">
      <w:start w:val="1"/>
      <w:numFmt w:val="decimal"/>
      <w:lvlText w:val="%7."/>
      <w:lvlJc w:val="left"/>
      <w:pPr>
        <w:tabs>
          <w:tab w:val="num" w:pos="5355"/>
        </w:tabs>
        <w:ind w:left="5355" w:hanging="360"/>
      </w:pPr>
    </w:lvl>
    <w:lvl w:ilvl="7">
      <w:start w:val="1"/>
      <w:numFmt w:val="lowerLetter"/>
      <w:lvlText w:val="%8."/>
      <w:lvlJc w:val="left"/>
      <w:pPr>
        <w:tabs>
          <w:tab w:val="num" w:pos="6075"/>
        </w:tabs>
        <w:ind w:left="6075" w:hanging="360"/>
      </w:pPr>
    </w:lvl>
    <w:lvl w:ilvl="8">
      <w:start w:val="1"/>
      <w:numFmt w:val="lowerRoman"/>
      <w:lvlText w:val="%9."/>
      <w:lvlJc w:val="right"/>
      <w:pPr>
        <w:tabs>
          <w:tab w:val="num" w:pos="6795"/>
        </w:tabs>
        <w:ind w:left="6795" w:hanging="180"/>
      </w:pPr>
    </w:lvl>
  </w:abstractNum>
  <w:abstractNum w:abstractNumId="61">
    <w:nsid w:val="24632FA8"/>
    <w:multiLevelType w:val="hybridMultilevel"/>
    <w:tmpl w:val="D4BA920A"/>
    <w:lvl w:ilvl="0" w:tplc="8DA20872">
      <w:start w:val="1"/>
      <w:numFmt w:val="decimal"/>
      <w:lvlText w:val="%1)"/>
      <w:lvlJc w:val="left"/>
      <w:pPr>
        <w:ind w:left="3045" w:hanging="1200"/>
      </w:pPr>
      <w:rPr>
        <w:rFonts w:hint="default"/>
      </w:rPr>
    </w:lvl>
    <w:lvl w:ilvl="1" w:tplc="A9CA3102">
      <w:start w:val="1"/>
      <w:numFmt w:val="decimal"/>
      <w:lvlText w:val="%2."/>
      <w:lvlJc w:val="left"/>
      <w:pPr>
        <w:ind w:left="2204" w:hanging="360"/>
      </w:pPr>
      <w:rPr>
        <w:rFonts w:ascii="Times New Roman" w:hAnsi="Times New Roman" w:cs="Times New Roman" w:hint="default"/>
        <w:b w:val="0"/>
      </w:r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62">
    <w:nsid w:val="24B45473"/>
    <w:multiLevelType w:val="hybridMultilevel"/>
    <w:tmpl w:val="EEAAAD6C"/>
    <w:lvl w:ilvl="0" w:tplc="5E8481C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4DF4A47"/>
    <w:multiLevelType w:val="hybridMultilevel"/>
    <w:tmpl w:val="74E01B82"/>
    <w:lvl w:ilvl="0" w:tplc="1CAE9B52">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nsid w:val="264152E5"/>
    <w:multiLevelType w:val="hybridMultilevel"/>
    <w:tmpl w:val="E984EE3E"/>
    <w:lvl w:ilvl="0" w:tplc="5E8481CE">
      <w:start w:val="1"/>
      <w:numFmt w:val="bullet"/>
      <w:lvlText w:val=""/>
      <w:lvlJc w:val="left"/>
      <w:pPr>
        <w:ind w:left="3054" w:hanging="360"/>
      </w:pPr>
      <w:rPr>
        <w:rFonts w:ascii="Symbol" w:hAnsi="Symbol" w:cs="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271C05F8"/>
    <w:multiLevelType w:val="hybridMultilevel"/>
    <w:tmpl w:val="49DE3A76"/>
    <w:lvl w:ilvl="0" w:tplc="04190011">
      <w:start w:val="1"/>
      <w:numFmt w:val="decimal"/>
      <w:lvlText w:val="%1)"/>
      <w:lvlJc w:val="left"/>
      <w:pPr>
        <w:ind w:left="1353" w:hanging="360"/>
      </w:pPr>
    </w:lvl>
    <w:lvl w:ilvl="1" w:tplc="47A26062">
      <w:start w:val="1"/>
      <w:numFmt w:val="decimal"/>
      <w:lvlText w:val="%2."/>
      <w:lvlJc w:val="left"/>
      <w:pPr>
        <w:ind w:left="2194" w:hanging="405"/>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nsid w:val="27DB3723"/>
    <w:multiLevelType w:val="hybridMultilevel"/>
    <w:tmpl w:val="1474EB88"/>
    <w:lvl w:ilvl="0" w:tplc="00000003">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80D2519"/>
    <w:multiLevelType w:val="multilevel"/>
    <w:tmpl w:val="7BEC86CA"/>
    <w:lvl w:ilvl="0">
      <w:start w:val="4"/>
      <w:numFmt w:val="decimal"/>
      <w:lvlText w:val="%1."/>
      <w:lvlJc w:val="left"/>
      <w:pPr>
        <w:ind w:left="4319" w:hanging="1200"/>
      </w:pPr>
      <w:rPr>
        <w:rFonts w:ascii="Times New Roman" w:eastAsia="Calibri" w:hAnsi="Times New Roman" w:cs="Times New Roman" w:hint="default"/>
        <w:b w:val="0"/>
        <w:color w:val="000000"/>
        <w:sz w:val="28"/>
        <w:szCs w:val="28"/>
      </w:rPr>
    </w:lvl>
    <w:lvl w:ilvl="1">
      <w:start w:val="3"/>
      <w:numFmt w:val="decimal"/>
      <w:lvlText w:val="%2."/>
      <w:lvlJc w:val="left"/>
      <w:pPr>
        <w:ind w:left="3773" w:hanging="360"/>
      </w:pPr>
      <w:rPr>
        <w:rFonts w:hint="default"/>
      </w:rPr>
    </w:lvl>
    <w:lvl w:ilvl="2">
      <w:start w:val="1"/>
      <w:numFmt w:val="lowerRoman"/>
      <w:lvlText w:val="%3."/>
      <w:lvlJc w:val="right"/>
      <w:pPr>
        <w:ind w:left="4493" w:hanging="180"/>
      </w:pPr>
      <w:rPr>
        <w:rFonts w:hint="default"/>
      </w:rPr>
    </w:lvl>
    <w:lvl w:ilvl="3">
      <w:start w:val="1"/>
      <w:numFmt w:val="decimal"/>
      <w:lvlText w:val="%4."/>
      <w:lvlJc w:val="left"/>
      <w:pPr>
        <w:ind w:left="5213" w:hanging="360"/>
      </w:pPr>
      <w:rPr>
        <w:rFonts w:hint="default"/>
      </w:rPr>
    </w:lvl>
    <w:lvl w:ilvl="4">
      <w:start w:val="1"/>
      <w:numFmt w:val="lowerLetter"/>
      <w:lvlText w:val="%5."/>
      <w:lvlJc w:val="left"/>
      <w:pPr>
        <w:ind w:left="5933" w:hanging="360"/>
      </w:pPr>
      <w:rPr>
        <w:rFonts w:hint="default"/>
      </w:rPr>
    </w:lvl>
    <w:lvl w:ilvl="5">
      <w:start w:val="1"/>
      <w:numFmt w:val="lowerRoman"/>
      <w:lvlText w:val="%6."/>
      <w:lvlJc w:val="right"/>
      <w:pPr>
        <w:ind w:left="6653" w:hanging="180"/>
      </w:pPr>
      <w:rPr>
        <w:rFonts w:hint="default"/>
      </w:rPr>
    </w:lvl>
    <w:lvl w:ilvl="6">
      <w:start w:val="1"/>
      <w:numFmt w:val="decimal"/>
      <w:lvlText w:val="%7."/>
      <w:lvlJc w:val="left"/>
      <w:pPr>
        <w:ind w:left="7373" w:hanging="360"/>
      </w:pPr>
      <w:rPr>
        <w:rFonts w:hint="default"/>
      </w:rPr>
    </w:lvl>
    <w:lvl w:ilvl="7">
      <w:start w:val="1"/>
      <w:numFmt w:val="lowerLetter"/>
      <w:lvlText w:val="%8."/>
      <w:lvlJc w:val="left"/>
      <w:pPr>
        <w:ind w:left="8093" w:hanging="360"/>
      </w:pPr>
      <w:rPr>
        <w:rFonts w:hint="default"/>
      </w:rPr>
    </w:lvl>
    <w:lvl w:ilvl="8">
      <w:start w:val="1"/>
      <w:numFmt w:val="lowerRoman"/>
      <w:lvlText w:val="%9."/>
      <w:lvlJc w:val="right"/>
      <w:pPr>
        <w:ind w:left="8813" w:hanging="180"/>
      </w:pPr>
      <w:rPr>
        <w:rFonts w:hint="default"/>
      </w:rPr>
    </w:lvl>
  </w:abstractNum>
  <w:abstractNum w:abstractNumId="68">
    <w:nsid w:val="286D132A"/>
    <w:multiLevelType w:val="hybridMultilevel"/>
    <w:tmpl w:val="D57A5126"/>
    <w:lvl w:ilvl="0" w:tplc="5E8481CE">
      <w:start w:val="1"/>
      <w:numFmt w:val="bullet"/>
      <w:lvlText w:val=""/>
      <w:lvlJc w:val="left"/>
      <w:pPr>
        <w:ind w:left="720" w:hanging="360"/>
      </w:pPr>
      <w:rPr>
        <w:rFonts w:ascii="Symbol" w:hAnsi="Symbol" w:cs="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9293D9F"/>
    <w:multiLevelType w:val="hybridMultilevel"/>
    <w:tmpl w:val="E79E19C2"/>
    <w:lvl w:ilvl="0" w:tplc="CFDCE33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0">
    <w:nsid w:val="295A1EBA"/>
    <w:multiLevelType w:val="hybridMultilevel"/>
    <w:tmpl w:val="16E4ABDC"/>
    <w:lvl w:ilvl="0" w:tplc="361C3C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9624F56"/>
    <w:multiLevelType w:val="hybridMultilevel"/>
    <w:tmpl w:val="B05417FC"/>
    <w:lvl w:ilvl="0" w:tplc="C5FE5B1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A140724"/>
    <w:multiLevelType w:val="hybridMultilevel"/>
    <w:tmpl w:val="660A2234"/>
    <w:lvl w:ilvl="0" w:tplc="6F20A75A">
      <w:start w:val="1"/>
      <w:numFmt w:val="bullet"/>
      <w:lvlText w:val="–"/>
      <w:lvlJc w:val="left"/>
      <w:pPr>
        <w:ind w:left="1260" w:hanging="360"/>
      </w:pPr>
      <w:rPr>
        <w:rFonts w:ascii="Times New Roman" w:hAnsi="Times New Roman" w:cs="Times New Roman" w:hint="default"/>
        <w:color w:val="00000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3">
    <w:nsid w:val="2B896F4B"/>
    <w:multiLevelType w:val="hybridMultilevel"/>
    <w:tmpl w:val="E22E7AB8"/>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C4B6B8E"/>
    <w:multiLevelType w:val="hybridMultilevel"/>
    <w:tmpl w:val="169CC76C"/>
    <w:lvl w:ilvl="0" w:tplc="ED101DF2">
      <w:start w:val="1"/>
      <w:numFmt w:val="decimal"/>
      <w:lvlText w:val="%1)"/>
      <w:lvlJc w:val="left"/>
      <w:pPr>
        <w:ind w:left="1260" w:hanging="360"/>
      </w:pPr>
      <w:rPr>
        <w:sz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5">
    <w:nsid w:val="2C600E41"/>
    <w:multiLevelType w:val="hybridMultilevel"/>
    <w:tmpl w:val="31ACEBFA"/>
    <w:lvl w:ilvl="0" w:tplc="8DA20872">
      <w:start w:val="1"/>
      <w:numFmt w:val="decimal"/>
      <w:lvlText w:val="%1)"/>
      <w:lvlJc w:val="left"/>
      <w:pPr>
        <w:ind w:left="1819" w:hanging="1110"/>
      </w:pPr>
      <w:rPr>
        <w:rFonts w:hint="default"/>
      </w:rPr>
    </w:lvl>
    <w:lvl w:ilvl="1" w:tplc="04190011">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2CA55E6C"/>
    <w:multiLevelType w:val="hybridMultilevel"/>
    <w:tmpl w:val="E1D68F32"/>
    <w:lvl w:ilvl="0" w:tplc="0419000F">
      <w:start w:val="1"/>
      <w:numFmt w:val="decimal"/>
      <w:lvlText w:val="%1."/>
      <w:lvlJc w:val="left"/>
      <w:pPr>
        <w:ind w:left="1429" w:hanging="360"/>
      </w:pPr>
    </w:lvl>
    <w:lvl w:ilvl="1" w:tplc="056697F6">
      <w:start w:val="1"/>
      <w:numFmt w:val="decimal"/>
      <w:lvlText w:val="%2)"/>
      <w:lvlJc w:val="left"/>
      <w:pPr>
        <w:ind w:left="8866"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7">
    <w:nsid w:val="2DAA07F4"/>
    <w:multiLevelType w:val="multilevel"/>
    <w:tmpl w:val="B4641738"/>
    <w:lvl w:ilvl="0">
      <w:start w:val="1"/>
      <w:numFmt w:val="bullet"/>
      <w:lvlText w:val=""/>
      <w:lvlJc w:val="left"/>
      <w:pPr>
        <w:tabs>
          <w:tab w:val="num" w:pos="420"/>
        </w:tabs>
        <w:ind w:left="4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78">
    <w:nsid w:val="2F3703F4"/>
    <w:multiLevelType w:val="hybridMultilevel"/>
    <w:tmpl w:val="B0007EFE"/>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9">
    <w:nsid w:val="305020FF"/>
    <w:multiLevelType w:val="hybridMultilevel"/>
    <w:tmpl w:val="30C44146"/>
    <w:styleLink w:val="1"/>
    <w:lvl w:ilvl="0" w:tplc="5E8481C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0">
    <w:nsid w:val="30BD7C4D"/>
    <w:multiLevelType w:val="hybridMultilevel"/>
    <w:tmpl w:val="D86421D2"/>
    <w:lvl w:ilvl="0" w:tplc="5E8481CE">
      <w:start w:val="1"/>
      <w:numFmt w:val="bullet"/>
      <w:lvlText w:val=""/>
      <w:lvlJc w:val="left"/>
      <w:pPr>
        <w:ind w:left="3054"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31C17D4D"/>
    <w:multiLevelType w:val="hybridMultilevel"/>
    <w:tmpl w:val="AA0614EE"/>
    <w:lvl w:ilvl="0" w:tplc="04190011">
      <w:start w:val="1"/>
      <w:numFmt w:val="decimal"/>
      <w:lvlText w:val="%1)"/>
      <w:lvlJc w:val="left"/>
      <w:pPr>
        <w:ind w:left="720" w:hanging="360"/>
      </w:pPr>
      <w:rPr>
        <w:rFonts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2">
    <w:nsid w:val="32291C85"/>
    <w:multiLevelType w:val="multilevel"/>
    <w:tmpl w:val="E5EAD550"/>
    <w:lvl w:ilvl="0">
      <w:start w:val="1"/>
      <w:numFmt w:val="decimal"/>
      <w:lvlText w:val="%1)"/>
      <w:lvlJc w:val="left"/>
      <w:pPr>
        <w:ind w:left="1429" w:hanging="360"/>
      </w:pPr>
      <w:rPr>
        <w:rFonts w:hint="default"/>
        <w:b w:val="0"/>
        <w:color w:val="000000"/>
      </w:rPr>
    </w:lvl>
    <w:lvl w:ilvl="1">
      <w:start w:val="7"/>
      <w:numFmt w:val="decimal"/>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sz w:val="28"/>
        <w:szCs w:val="28"/>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3">
    <w:nsid w:val="32355361"/>
    <w:multiLevelType w:val="hybridMultilevel"/>
    <w:tmpl w:val="E5324F9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nsid w:val="32442717"/>
    <w:multiLevelType w:val="hybridMultilevel"/>
    <w:tmpl w:val="BAEA5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326A3EB7"/>
    <w:multiLevelType w:val="hybridMultilevel"/>
    <w:tmpl w:val="5600BDE0"/>
    <w:lvl w:ilvl="0" w:tplc="AC2A6C7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33C24B2B"/>
    <w:multiLevelType w:val="hybridMultilevel"/>
    <w:tmpl w:val="84E2313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7">
    <w:nsid w:val="342A5CE4"/>
    <w:multiLevelType w:val="hybridMultilevel"/>
    <w:tmpl w:val="0F94FF28"/>
    <w:lvl w:ilvl="0" w:tplc="258CCA68">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346F3528"/>
    <w:multiLevelType w:val="hybridMultilevel"/>
    <w:tmpl w:val="27A08C70"/>
    <w:lvl w:ilvl="0" w:tplc="04190011">
      <w:start w:val="1"/>
      <w:numFmt w:val="decimal"/>
      <w:lvlText w:val="%1)"/>
      <w:lvlJc w:val="left"/>
      <w:pPr>
        <w:ind w:left="1429" w:hanging="360"/>
      </w:pPr>
      <w:rPr>
        <w:rFonts w:hint="default"/>
        <w:b w:val="0"/>
        <w:color w:val="000000"/>
      </w:rPr>
    </w:lvl>
    <w:lvl w:ilvl="1" w:tplc="04190011">
      <w:start w:val="1"/>
      <w:numFmt w:val="decimal"/>
      <w:lvlText w:val="%2)"/>
      <w:lvlJc w:val="left"/>
      <w:pPr>
        <w:ind w:left="6173"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9">
    <w:nsid w:val="351C36E5"/>
    <w:multiLevelType w:val="hybridMultilevel"/>
    <w:tmpl w:val="44443F38"/>
    <w:lvl w:ilvl="0" w:tplc="5E8481CE">
      <w:start w:val="1"/>
      <w:numFmt w:val="bullet"/>
      <w:lvlText w:val=""/>
      <w:lvlJc w:val="left"/>
      <w:pPr>
        <w:ind w:left="4330" w:hanging="360"/>
      </w:pPr>
      <w:rPr>
        <w:rFonts w:ascii="Symbol" w:hAnsi="Symbol" w:hint="default"/>
        <w:sz w:val="28"/>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0">
    <w:nsid w:val="355D730E"/>
    <w:multiLevelType w:val="hybridMultilevel"/>
    <w:tmpl w:val="6B1200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1">
    <w:nsid w:val="35C75FB5"/>
    <w:multiLevelType w:val="hybridMultilevel"/>
    <w:tmpl w:val="3CCCDC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35CA567D"/>
    <w:multiLevelType w:val="hybridMultilevel"/>
    <w:tmpl w:val="84E2313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nsid w:val="36300C60"/>
    <w:multiLevelType w:val="hybridMultilevel"/>
    <w:tmpl w:val="F91C6702"/>
    <w:lvl w:ilvl="0" w:tplc="04190011">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367C63AE"/>
    <w:multiLevelType w:val="hybridMultilevel"/>
    <w:tmpl w:val="1FE4B4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5">
    <w:nsid w:val="36CB58C9"/>
    <w:multiLevelType w:val="hybridMultilevel"/>
    <w:tmpl w:val="E38AE92C"/>
    <w:lvl w:ilvl="0" w:tplc="361C3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721236A"/>
    <w:multiLevelType w:val="hybridMultilevel"/>
    <w:tmpl w:val="93406F06"/>
    <w:lvl w:ilvl="0" w:tplc="361C3CE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97">
    <w:nsid w:val="382472FB"/>
    <w:multiLevelType w:val="hybridMultilevel"/>
    <w:tmpl w:val="9086C744"/>
    <w:lvl w:ilvl="0" w:tplc="00000003">
      <w:start w:val="1"/>
      <w:numFmt w:val="bullet"/>
      <w:lvlText w:val=""/>
      <w:lvlJc w:val="left"/>
      <w:pPr>
        <w:ind w:left="1495" w:hanging="360"/>
      </w:pPr>
      <w:rPr>
        <w:rFonts w:ascii="Symbol" w:hAnsi="Symbol" w:cs="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82D6159"/>
    <w:multiLevelType w:val="hybridMultilevel"/>
    <w:tmpl w:val="E0DCD4E4"/>
    <w:lvl w:ilvl="0" w:tplc="04190011">
      <w:start w:val="1"/>
      <w:numFmt w:val="decimal"/>
      <w:lvlText w:val="%1)"/>
      <w:lvlJc w:val="left"/>
      <w:pPr>
        <w:ind w:left="305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9">
    <w:nsid w:val="38641B62"/>
    <w:multiLevelType w:val="hybridMultilevel"/>
    <w:tmpl w:val="769E0F16"/>
    <w:lvl w:ilvl="0" w:tplc="361C3CE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0">
    <w:nsid w:val="38DA353F"/>
    <w:multiLevelType w:val="hybridMultilevel"/>
    <w:tmpl w:val="798A41C0"/>
    <w:lvl w:ilvl="0" w:tplc="3FDAE9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1">
    <w:nsid w:val="39442100"/>
    <w:multiLevelType w:val="hybridMultilevel"/>
    <w:tmpl w:val="4B100DEE"/>
    <w:lvl w:ilvl="0" w:tplc="829C0ED6">
      <w:start w:val="2"/>
      <w:numFmt w:val="decimal"/>
      <w:lvlText w:val="%1."/>
      <w:lvlJc w:val="left"/>
      <w:pPr>
        <w:ind w:left="214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3B905316"/>
    <w:multiLevelType w:val="multilevel"/>
    <w:tmpl w:val="E9DE83CA"/>
    <w:lvl w:ilvl="0">
      <w:start w:val="1"/>
      <w:numFmt w:val="decimal"/>
      <w:lvlText w:val="%1."/>
      <w:lvlJc w:val="left"/>
      <w:pPr>
        <w:ind w:left="1129" w:hanging="420"/>
      </w:pPr>
      <w:rPr>
        <w:rFonts w:ascii="Times New Roman" w:eastAsia="Times New Roman" w:hAnsi="Times New Roman" w:cs="Times New Roman" w:hint="default"/>
        <w:color w:val="000000"/>
      </w:rPr>
    </w:lvl>
    <w:lvl w:ilvl="1">
      <w:start w:val="4"/>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103">
    <w:nsid w:val="3C06613C"/>
    <w:multiLevelType w:val="hybridMultilevel"/>
    <w:tmpl w:val="014E5F7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3C110FFF"/>
    <w:multiLevelType w:val="hybridMultilevel"/>
    <w:tmpl w:val="1F369B7A"/>
    <w:lvl w:ilvl="0" w:tplc="0419000F">
      <w:start w:val="1"/>
      <w:numFmt w:val="decimal"/>
      <w:lvlText w:val="%1."/>
      <w:lvlJc w:val="left"/>
      <w:pPr>
        <w:ind w:left="2138"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5">
    <w:nsid w:val="3D24615F"/>
    <w:multiLevelType w:val="hybridMultilevel"/>
    <w:tmpl w:val="AF6425E8"/>
    <w:lvl w:ilvl="0" w:tplc="3592AF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3D7C7A94"/>
    <w:multiLevelType w:val="hybridMultilevel"/>
    <w:tmpl w:val="B65EED80"/>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7">
    <w:nsid w:val="3D9427D2"/>
    <w:multiLevelType w:val="hybridMultilevel"/>
    <w:tmpl w:val="9A729844"/>
    <w:lvl w:ilvl="0" w:tplc="361C3CE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8">
    <w:nsid w:val="3DA23407"/>
    <w:multiLevelType w:val="hybridMultilevel"/>
    <w:tmpl w:val="E56C1BD8"/>
    <w:lvl w:ilvl="0" w:tplc="5E8481CE">
      <w:start w:val="1"/>
      <w:numFmt w:val="bullet"/>
      <w:lvlText w:val=""/>
      <w:lvlJc w:val="left"/>
      <w:pPr>
        <w:ind w:left="720" w:hanging="360"/>
      </w:pPr>
      <w:rPr>
        <w:rFonts w:ascii="Symbol" w:hAnsi="Symbol" w:hint="default"/>
      </w:rPr>
    </w:lvl>
    <w:lvl w:ilvl="1" w:tplc="5E8481C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F84778D"/>
    <w:multiLevelType w:val="hybridMultilevel"/>
    <w:tmpl w:val="FD1CAB44"/>
    <w:lvl w:ilvl="0" w:tplc="3CD8B88E">
      <w:start w:val="1"/>
      <w:numFmt w:val="decimal"/>
      <w:lvlText w:val="%1."/>
      <w:lvlJc w:val="left"/>
      <w:pPr>
        <w:ind w:left="1069" w:hanging="360"/>
      </w:pPr>
      <w:rPr>
        <w:rFonts w:eastAsia="Calibri" w:hint="default"/>
        <w:b w:val="0"/>
        <w:color w:val="000000"/>
      </w:rPr>
    </w:lvl>
    <w:lvl w:ilvl="1" w:tplc="16681062">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0">
    <w:nsid w:val="3F944E36"/>
    <w:multiLevelType w:val="hybridMultilevel"/>
    <w:tmpl w:val="4BBCC0E0"/>
    <w:lvl w:ilvl="0" w:tplc="000000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3FA96E7A"/>
    <w:multiLevelType w:val="hybridMultilevel"/>
    <w:tmpl w:val="82B4CF68"/>
    <w:lvl w:ilvl="0" w:tplc="5E8481CE">
      <w:start w:val="1"/>
      <w:numFmt w:val="bullet"/>
      <w:lvlText w:val=""/>
      <w:lvlJc w:val="left"/>
      <w:pPr>
        <w:ind w:left="3054" w:hanging="360"/>
      </w:pPr>
      <w:rPr>
        <w:rFonts w:ascii="Symbol" w:hAnsi="Symbol" w:hint="default"/>
      </w:rPr>
    </w:lvl>
    <w:lvl w:ilvl="1" w:tplc="6EC27A0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nsid w:val="3FDC2E18"/>
    <w:multiLevelType w:val="hybridMultilevel"/>
    <w:tmpl w:val="084CAC00"/>
    <w:lvl w:ilvl="0" w:tplc="0CCAF49E">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3">
    <w:nsid w:val="41273896"/>
    <w:multiLevelType w:val="hybridMultilevel"/>
    <w:tmpl w:val="3C8ACBD8"/>
    <w:lvl w:ilvl="0" w:tplc="361C3CE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4">
    <w:nsid w:val="41D00AD4"/>
    <w:multiLevelType w:val="hybridMultilevel"/>
    <w:tmpl w:val="AC36316E"/>
    <w:lvl w:ilvl="0" w:tplc="A2BA5BF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41F45D94"/>
    <w:multiLevelType w:val="hybridMultilevel"/>
    <w:tmpl w:val="A51A66F2"/>
    <w:lvl w:ilvl="0" w:tplc="04190011">
      <w:start w:val="1"/>
      <w:numFmt w:val="decimal"/>
      <w:lvlText w:val="%1)"/>
      <w:lvlJc w:val="left"/>
      <w:pPr>
        <w:ind w:left="2509" w:hanging="360"/>
      </w:pPr>
      <w:rPr>
        <w:rFonts w:hint="default"/>
        <w:b w:val="0"/>
        <w:color w:val="000000"/>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116">
    <w:nsid w:val="425F02DF"/>
    <w:multiLevelType w:val="hybridMultilevel"/>
    <w:tmpl w:val="84E2313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7">
    <w:nsid w:val="42921884"/>
    <w:multiLevelType w:val="hybridMultilevel"/>
    <w:tmpl w:val="5F466F22"/>
    <w:lvl w:ilvl="0" w:tplc="5E8481C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2A61481"/>
    <w:multiLevelType w:val="hybridMultilevel"/>
    <w:tmpl w:val="818AFCAE"/>
    <w:lvl w:ilvl="0" w:tplc="EF32E3C2">
      <w:start w:val="1"/>
      <w:numFmt w:val="decimal"/>
      <w:lvlText w:val="%1)"/>
      <w:lvlJc w:val="left"/>
      <w:pPr>
        <w:ind w:left="5243" w:hanging="990"/>
      </w:pPr>
      <w:rPr>
        <w:rFonts w:hint="default"/>
      </w:rPr>
    </w:lvl>
    <w:lvl w:ilvl="1" w:tplc="64266632">
      <w:start w:val="1"/>
      <w:numFmt w:val="decimal"/>
      <w:lvlText w:val="%2."/>
      <w:lvlJc w:val="left"/>
      <w:pPr>
        <w:ind w:left="4038" w:hanging="1050"/>
      </w:pPr>
      <w:rPr>
        <w:rFonts w:hint="default"/>
        <w:sz w:val="28"/>
        <w:szCs w:val="24"/>
      </w:r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119">
    <w:nsid w:val="44AF262E"/>
    <w:multiLevelType w:val="hybridMultilevel"/>
    <w:tmpl w:val="D8CA3500"/>
    <w:lvl w:ilvl="0" w:tplc="2CD8E6FE">
      <w:start w:val="1"/>
      <w:numFmt w:val="decimal"/>
      <w:lvlText w:val="%1."/>
      <w:lvlJc w:val="left"/>
      <w:pPr>
        <w:ind w:left="1864" w:hanging="1155"/>
      </w:pPr>
      <w:rPr>
        <w:rFonts w:hint="default"/>
      </w:rPr>
    </w:lvl>
    <w:lvl w:ilvl="1" w:tplc="0419000F">
      <w:start w:val="1"/>
      <w:numFmt w:val="decimal"/>
      <w:lvlText w:val="%2."/>
      <w:lvlJc w:val="left"/>
      <w:pPr>
        <w:ind w:left="1778"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0">
    <w:nsid w:val="44FA65A8"/>
    <w:multiLevelType w:val="hybridMultilevel"/>
    <w:tmpl w:val="67661E12"/>
    <w:lvl w:ilvl="0" w:tplc="F478433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44FE07B1"/>
    <w:multiLevelType w:val="hybridMultilevel"/>
    <w:tmpl w:val="985474AE"/>
    <w:lvl w:ilvl="0" w:tplc="5E8481C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5CB4CA7"/>
    <w:multiLevelType w:val="hybridMultilevel"/>
    <w:tmpl w:val="E4DED8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nsid w:val="45E81453"/>
    <w:multiLevelType w:val="hybridMultilevel"/>
    <w:tmpl w:val="F16C4C70"/>
    <w:lvl w:ilvl="0" w:tplc="5E8481C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61970A7"/>
    <w:multiLevelType w:val="hybridMultilevel"/>
    <w:tmpl w:val="F93297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46295ED9"/>
    <w:multiLevelType w:val="hybridMultilevel"/>
    <w:tmpl w:val="CEDA3D08"/>
    <w:lvl w:ilvl="0" w:tplc="FFFFFFFF">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6">
    <w:nsid w:val="476669D8"/>
    <w:multiLevelType w:val="hybridMultilevel"/>
    <w:tmpl w:val="1B74A1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7">
    <w:nsid w:val="47E277CB"/>
    <w:multiLevelType w:val="hybridMultilevel"/>
    <w:tmpl w:val="4E78EBB2"/>
    <w:lvl w:ilvl="0" w:tplc="04190011">
      <w:start w:val="1"/>
      <w:numFmt w:val="decimal"/>
      <w:lvlText w:val="%1)"/>
      <w:lvlJc w:val="left"/>
      <w:pPr>
        <w:ind w:left="1849" w:hanging="1140"/>
      </w:pPr>
      <w:rPr>
        <w:rFonts w:hint="default"/>
      </w:rPr>
    </w:lvl>
    <w:lvl w:ilvl="1" w:tplc="1CA42F4A">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8">
    <w:nsid w:val="48B74DE6"/>
    <w:multiLevelType w:val="hybridMultilevel"/>
    <w:tmpl w:val="B580A5F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9">
    <w:nsid w:val="49BC7E78"/>
    <w:multiLevelType w:val="multilevel"/>
    <w:tmpl w:val="3C281FEA"/>
    <w:lvl w:ilvl="0">
      <w:start w:val="1"/>
      <w:numFmt w:val="decimal"/>
      <w:lvlText w:val="%1."/>
      <w:lvlJc w:val="left"/>
      <w:pPr>
        <w:ind w:left="1070" w:hanging="360"/>
      </w:pPr>
      <w:rPr>
        <w:rFonts w:hint="default"/>
        <w:b w:val="0"/>
      </w:rPr>
    </w:lvl>
    <w:lvl w:ilvl="1">
      <w:start w:val="4"/>
      <w:numFmt w:val="decimal"/>
      <w:isLgl/>
      <w:lvlText w:val="%1.%2."/>
      <w:lvlJc w:val="left"/>
      <w:pPr>
        <w:ind w:left="1534" w:hanging="825"/>
      </w:pPr>
      <w:rPr>
        <w:rFonts w:hint="default"/>
      </w:rPr>
    </w:lvl>
    <w:lvl w:ilvl="2">
      <w:start w:val="1"/>
      <w:numFmt w:val="decimal"/>
      <w:isLgl/>
      <w:lvlText w:val="%1.%2.%3."/>
      <w:lvlJc w:val="left"/>
      <w:pPr>
        <w:ind w:left="1534" w:hanging="825"/>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0">
    <w:nsid w:val="49EC269A"/>
    <w:multiLevelType w:val="hybridMultilevel"/>
    <w:tmpl w:val="4BE06420"/>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1">
    <w:nsid w:val="4B304055"/>
    <w:multiLevelType w:val="hybridMultilevel"/>
    <w:tmpl w:val="9AC61C62"/>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4B3324F3"/>
    <w:multiLevelType w:val="hybridMultilevel"/>
    <w:tmpl w:val="87647752"/>
    <w:lvl w:ilvl="0" w:tplc="A10E20EE">
      <w:start w:val="17"/>
      <w:numFmt w:val="decimal"/>
      <w:lvlText w:val="%1."/>
      <w:lvlJc w:val="left"/>
      <w:pPr>
        <w:ind w:left="1500"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4C330A62"/>
    <w:multiLevelType w:val="hybridMultilevel"/>
    <w:tmpl w:val="21CCFD4C"/>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C383CC9"/>
    <w:multiLevelType w:val="hybridMultilevel"/>
    <w:tmpl w:val="666E0E9A"/>
    <w:lvl w:ilvl="0" w:tplc="EEEA3860">
      <w:start w:val="1"/>
      <w:numFmt w:val="decimal"/>
      <w:lvlText w:val="%1)"/>
      <w:lvlJc w:val="left"/>
      <w:pPr>
        <w:ind w:left="895" w:hanging="360"/>
      </w:pPr>
      <w:rPr>
        <w:rFonts w:hint="default"/>
        <w:color w:val="auto"/>
      </w:r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135">
    <w:nsid w:val="4C906866"/>
    <w:multiLevelType w:val="hybridMultilevel"/>
    <w:tmpl w:val="9E3C0152"/>
    <w:lvl w:ilvl="0" w:tplc="04190011">
      <w:start w:val="1"/>
      <w:numFmt w:val="decimal"/>
      <w:lvlText w:val="%1)"/>
      <w:lvlJc w:val="left"/>
      <w:pPr>
        <w:ind w:left="5606" w:hanging="360"/>
      </w:pPr>
    </w:lvl>
    <w:lvl w:ilvl="1" w:tplc="04190019">
      <w:start w:val="1"/>
      <w:numFmt w:val="lowerLetter"/>
      <w:lvlText w:val="%2."/>
      <w:lvlJc w:val="left"/>
      <w:pPr>
        <w:ind w:left="7034" w:hanging="360"/>
      </w:pPr>
    </w:lvl>
    <w:lvl w:ilvl="2" w:tplc="0419001B" w:tentative="1">
      <w:start w:val="1"/>
      <w:numFmt w:val="lowerRoman"/>
      <w:lvlText w:val="%3."/>
      <w:lvlJc w:val="right"/>
      <w:pPr>
        <w:ind w:left="7754" w:hanging="180"/>
      </w:pPr>
    </w:lvl>
    <w:lvl w:ilvl="3" w:tplc="0419000F" w:tentative="1">
      <w:start w:val="1"/>
      <w:numFmt w:val="decimal"/>
      <w:lvlText w:val="%4."/>
      <w:lvlJc w:val="left"/>
      <w:pPr>
        <w:ind w:left="8474" w:hanging="360"/>
      </w:pPr>
    </w:lvl>
    <w:lvl w:ilvl="4" w:tplc="04190019" w:tentative="1">
      <w:start w:val="1"/>
      <w:numFmt w:val="lowerLetter"/>
      <w:lvlText w:val="%5."/>
      <w:lvlJc w:val="left"/>
      <w:pPr>
        <w:ind w:left="9194" w:hanging="360"/>
      </w:pPr>
    </w:lvl>
    <w:lvl w:ilvl="5" w:tplc="0419001B" w:tentative="1">
      <w:start w:val="1"/>
      <w:numFmt w:val="lowerRoman"/>
      <w:lvlText w:val="%6."/>
      <w:lvlJc w:val="right"/>
      <w:pPr>
        <w:ind w:left="9914" w:hanging="180"/>
      </w:pPr>
    </w:lvl>
    <w:lvl w:ilvl="6" w:tplc="0419000F" w:tentative="1">
      <w:start w:val="1"/>
      <w:numFmt w:val="decimal"/>
      <w:lvlText w:val="%7."/>
      <w:lvlJc w:val="left"/>
      <w:pPr>
        <w:ind w:left="10634" w:hanging="360"/>
      </w:pPr>
    </w:lvl>
    <w:lvl w:ilvl="7" w:tplc="04190019" w:tentative="1">
      <w:start w:val="1"/>
      <w:numFmt w:val="lowerLetter"/>
      <w:lvlText w:val="%8."/>
      <w:lvlJc w:val="left"/>
      <w:pPr>
        <w:ind w:left="11354" w:hanging="360"/>
      </w:pPr>
    </w:lvl>
    <w:lvl w:ilvl="8" w:tplc="0419001B" w:tentative="1">
      <w:start w:val="1"/>
      <w:numFmt w:val="lowerRoman"/>
      <w:lvlText w:val="%9."/>
      <w:lvlJc w:val="right"/>
      <w:pPr>
        <w:ind w:left="12074" w:hanging="180"/>
      </w:pPr>
    </w:lvl>
  </w:abstractNum>
  <w:abstractNum w:abstractNumId="136">
    <w:nsid w:val="4D7D6CBB"/>
    <w:multiLevelType w:val="hybridMultilevel"/>
    <w:tmpl w:val="004E18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4DAC1062"/>
    <w:multiLevelType w:val="multilevel"/>
    <w:tmpl w:val="5FACBE0E"/>
    <w:lvl w:ilvl="0">
      <w:start w:val="4"/>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lvlText w:val="%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8">
    <w:nsid w:val="4E846137"/>
    <w:multiLevelType w:val="hybridMultilevel"/>
    <w:tmpl w:val="921EF27E"/>
    <w:lvl w:ilvl="0" w:tplc="6F20A75A">
      <w:start w:val="1"/>
      <w:numFmt w:val="bullet"/>
      <w:lvlText w:val="–"/>
      <w:lvlJc w:val="left"/>
      <w:pPr>
        <w:ind w:left="720" w:hanging="360"/>
      </w:pPr>
      <w:rPr>
        <w:rFonts w:ascii="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E9317E7"/>
    <w:multiLevelType w:val="multilevel"/>
    <w:tmpl w:val="A1908CAE"/>
    <w:lvl w:ilvl="0">
      <w:start w:val="1"/>
      <w:numFmt w:val="decimal"/>
      <w:lvlText w:val="%1."/>
      <w:lvlJc w:val="left"/>
      <w:pPr>
        <w:ind w:left="4319" w:hanging="1200"/>
      </w:pPr>
      <w:rPr>
        <w:rFonts w:ascii="Times New Roman" w:eastAsia="Calibri" w:hAnsi="Times New Roman" w:cs="Times New Roman" w:hint="default"/>
        <w:b w:val="0"/>
        <w:color w:val="000000"/>
        <w:sz w:val="28"/>
        <w:szCs w:val="28"/>
      </w:rPr>
    </w:lvl>
    <w:lvl w:ilvl="1">
      <w:start w:val="3"/>
      <w:numFmt w:val="decimal"/>
      <w:lvlText w:val="%2."/>
      <w:lvlJc w:val="left"/>
      <w:pPr>
        <w:ind w:left="3773" w:hanging="360"/>
      </w:pPr>
      <w:rPr>
        <w:rFonts w:hint="default"/>
      </w:rPr>
    </w:lvl>
    <w:lvl w:ilvl="2">
      <w:start w:val="1"/>
      <w:numFmt w:val="lowerRoman"/>
      <w:lvlText w:val="%3."/>
      <w:lvlJc w:val="right"/>
      <w:pPr>
        <w:ind w:left="4493" w:hanging="180"/>
      </w:pPr>
      <w:rPr>
        <w:rFonts w:hint="default"/>
      </w:rPr>
    </w:lvl>
    <w:lvl w:ilvl="3">
      <w:start w:val="1"/>
      <w:numFmt w:val="decimal"/>
      <w:lvlText w:val="%4."/>
      <w:lvlJc w:val="left"/>
      <w:pPr>
        <w:ind w:left="5213" w:hanging="360"/>
      </w:pPr>
      <w:rPr>
        <w:rFonts w:hint="default"/>
      </w:rPr>
    </w:lvl>
    <w:lvl w:ilvl="4">
      <w:start w:val="1"/>
      <w:numFmt w:val="lowerLetter"/>
      <w:lvlText w:val="%5."/>
      <w:lvlJc w:val="left"/>
      <w:pPr>
        <w:ind w:left="5933" w:hanging="360"/>
      </w:pPr>
      <w:rPr>
        <w:rFonts w:hint="default"/>
      </w:rPr>
    </w:lvl>
    <w:lvl w:ilvl="5">
      <w:start w:val="1"/>
      <w:numFmt w:val="lowerRoman"/>
      <w:lvlText w:val="%6."/>
      <w:lvlJc w:val="right"/>
      <w:pPr>
        <w:ind w:left="6653" w:hanging="180"/>
      </w:pPr>
      <w:rPr>
        <w:rFonts w:hint="default"/>
      </w:rPr>
    </w:lvl>
    <w:lvl w:ilvl="6">
      <w:start w:val="1"/>
      <w:numFmt w:val="decimal"/>
      <w:lvlText w:val="%7."/>
      <w:lvlJc w:val="left"/>
      <w:pPr>
        <w:ind w:left="7373" w:hanging="360"/>
      </w:pPr>
      <w:rPr>
        <w:rFonts w:hint="default"/>
      </w:rPr>
    </w:lvl>
    <w:lvl w:ilvl="7">
      <w:start w:val="1"/>
      <w:numFmt w:val="lowerLetter"/>
      <w:lvlText w:val="%8."/>
      <w:lvlJc w:val="left"/>
      <w:pPr>
        <w:ind w:left="8093" w:hanging="360"/>
      </w:pPr>
      <w:rPr>
        <w:rFonts w:hint="default"/>
      </w:rPr>
    </w:lvl>
    <w:lvl w:ilvl="8">
      <w:start w:val="1"/>
      <w:numFmt w:val="lowerRoman"/>
      <w:lvlText w:val="%9."/>
      <w:lvlJc w:val="right"/>
      <w:pPr>
        <w:ind w:left="8813" w:hanging="180"/>
      </w:pPr>
      <w:rPr>
        <w:rFonts w:hint="default"/>
      </w:rPr>
    </w:lvl>
  </w:abstractNum>
  <w:abstractNum w:abstractNumId="140">
    <w:nsid w:val="5179503C"/>
    <w:multiLevelType w:val="hybridMultilevel"/>
    <w:tmpl w:val="A2B46592"/>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1DA7208"/>
    <w:multiLevelType w:val="hybridMultilevel"/>
    <w:tmpl w:val="CD90A9AA"/>
    <w:lvl w:ilvl="0" w:tplc="5E8481CE">
      <w:start w:val="1"/>
      <w:numFmt w:val="bullet"/>
      <w:lvlText w:val=""/>
      <w:lvlJc w:val="left"/>
      <w:pPr>
        <w:ind w:left="1423" w:hanging="360"/>
      </w:pPr>
      <w:rPr>
        <w:rFonts w:ascii="Symbol" w:hAnsi="Symbol" w:cs="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42">
    <w:nsid w:val="52BF34FB"/>
    <w:multiLevelType w:val="hybridMultilevel"/>
    <w:tmpl w:val="E0EA3196"/>
    <w:lvl w:ilvl="0" w:tplc="8DA20872">
      <w:start w:val="1"/>
      <w:numFmt w:val="decimal"/>
      <w:lvlText w:val="%1)"/>
      <w:lvlJc w:val="left"/>
      <w:pPr>
        <w:ind w:left="1819" w:hanging="1110"/>
      </w:pPr>
      <w:rPr>
        <w:rFonts w:hint="default"/>
      </w:rPr>
    </w:lvl>
    <w:lvl w:ilvl="1" w:tplc="1BB07108">
      <w:start w:val="1"/>
      <w:numFmt w:val="decimal"/>
      <w:lvlText w:val="%2."/>
      <w:lvlJc w:val="left"/>
      <w:pPr>
        <w:ind w:left="5180"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3">
    <w:nsid w:val="53162884"/>
    <w:multiLevelType w:val="hybridMultilevel"/>
    <w:tmpl w:val="99C46242"/>
    <w:lvl w:ilvl="0" w:tplc="DCD09FF2">
      <w:start w:val="12"/>
      <w:numFmt w:val="decimal"/>
      <w:lvlText w:val="%1."/>
      <w:lvlJc w:val="left"/>
      <w:pPr>
        <w:ind w:left="1849" w:hanging="1140"/>
      </w:pPr>
      <w:rPr>
        <w:rFonts w:hint="default"/>
      </w:rPr>
    </w:lvl>
    <w:lvl w:ilvl="1" w:tplc="33D01BB6">
      <w:start w:val="1"/>
      <w:numFmt w:val="decimal"/>
      <w:lvlText w:val="%2)"/>
      <w:lvlJc w:val="left"/>
      <w:pPr>
        <w:ind w:left="2771"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531B70C3"/>
    <w:multiLevelType w:val="hybridMultilevel"/>
    <w:tmpl w:val="666CAA3C"/>
    <w:lvl w:ilvl="0" w:tplc="0419000F">
      <w:start w:val="1"/>
      <w:numFmt w:val="decimal"/>
      <w:lvlText w:val="%1."/>
      <w:lvlJc w:val="left"/>
      <w:pPr>
        <w:ind w:left="3054" w:hanging="360"/>
      </w:pPr>
    </w:lvl>
    <w:lvl w:ilvl="1" w:tplc="04190019">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1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45">
    <w:nsid w:val="533158B1"/>
    <w:multiLevelType w:val="hybridMultilevel"/>
    <w:tmpl w:val="91E43EA2"/>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33B4A54"/>
    <w:multiLevelType w:val="hybridMultilevel"/>
    <w:tmpl w:val="7D5CA804"/>
    <w:lvl w:ilvl="0" w:tplc="361C3CEE">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539254CA"/>
    <w:multiLevelType w:val="hybridMultilevel"/>
    <w:tmpl w:val="3442532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8">
    <w:nsid w:val="53C56456"/>
    <w:multiLevelType w:val="hybridMultilevel"/>
    <w:tmpl w:val="64B25568"/>
    <w:lvl w:ilvl="0" w:tplc="58B0F05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9">
    <w:nsid w:val="54296E75"/>
    <w:multiLevelType w:val="hybridMultilevel"/>
    <w:tmpl w:val="CF1E6F20"/>
    <w:lvl w:ilvl="0" w:tplc="04190011">
      <w:start w:val="1"/>
      <w:numFmt w:val="decimal"/>
      <w:lvlText w:val="%1)"/>
      <w:lvlJc w:val="left"/>
      <w:pPr>
        <w:ind w:left="1429" w:hanging="360"/>
      </w:pPr>
    </w:lvl>
    <w:lvl w:ilvl="1" w:tplc="2FBC857C">
      <w:start w:val="1"/>
      <w:numFmt w:val="decimal"/>
      <w:lvlText w:val="%2."/>
      <w:lvlJc w:val="left"/>
      <w:pPr>
        <w:ind w:left="1353"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0">
    <w:nsid w:val="54C306FF"/>
    <w:multiLevelType w:val="hybridMultilevel"/>
    <w:tmpl w:val="1ED64ACE"/>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5487792"/>
    <w:multiLevelType w:val="hybridMultilevel"/>
    <w:tmpl w:val="3CCCDC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55BF466A"/>
    <w:multiLevelType w:val="hybridMultilevel"/>
    <w:tmpl w:val="16C4C732"/>
    <w:lvl w:ilvl="0" w:tplc="C6B0CD32">
      <w:start w:val="1"/>
      <w:numFmt w:val="decimal"/>
      <w:lvlText w:val="%1."/>
      <w:lvlJc w:val="left"/>
      <w:pPr>
        <w:ind w:left="305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3">
    <w:nsid w:val="55E87538"/>
    <w:multiLevelType w:val="multilevel"/>
    <w:tmpl w:val="BC3488FA"/>
    <w:lvl w:ilvl="0">
      <w:start w:val="7"/>
      <w:numFmt w:val="decimal"/>
      <w:lvlText w:val="%1."/>
      <w:lvlJc w:val="left"/>
      <w:pPr>
        <w:ind w:left="1744" w:hanging="1035"/>
      </w:pPr>
      <w:rPr>
        <w:rFonts w:hint="default"/>
      </w:rPr>
    </w:lvl>
    <w:lvl w:ilvl="1">
      <w:start w:val="2"/>
      <w:numFmt w:val="decimal"/>
      <w:isLgl/>
      <w:lvlText w:val="%1.%2."/>
      <w:lvlJc w:val="left"/>
      <w:pPr>
        <w:ind w:left="1489" w:hanging="780"/>
      </w:pPr>
      <w:rPr>
        <w:rFonts w:hint="default"/>
      </w:rPr>
    </w:lvl>
    <w:lvl w:ilvl="2">
      <w:start w:val="1"/>
      <w:numFmt w:val="decimal"/>
      <w:isLgl/>
      <w:lvlText w:val="%1.%2.%3."/>
      <w:lvlJc w:val="left"/>
      <w:pPr>
        <w:ind w:left="1489" w:hanging="78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4">
    <w:nsid w:val="56AE271A"/>
    <w:multiLevelType w:val="hybridMultilevel"/>
    <w:tmpl w:val="97A663C6"/>
    <w:lvl w:ilvl="0" w:tplc="361C3C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8561D72"/>
    <w:multiLevelType w:val="hybridMultilevel"/>
    <w:tmpl w:val="CBA2A2DA"/>
    <w:lvl w:ilvl="0" w:tplc="5E8481CE">
      <w:start w:val="1"/>
      <w:numFmt w:val="bullet"/>
      <w:lvlText w:val=""/>
      <w:lvlJc w:val="left"/>
      <w:pPr>
        <w:ind w:left="3054" w:hanging="360"/>
      </w:pPr>
      <w:rPr>
        <w:rFonts w:ascii="Symbol" w:hAnsi="Symbol" w:cs="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6">
    <w:nsid w:val="594611A2"/>
    <w:multiLevelType w:val="hybridMultilevel"/>
    <w:tmpl w:val="6D20E6CE"/>
    <w:lvl w:ilvl="0" w:tplc="468007BA">
      <w:start w:val="9"/>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7">
    <w:nsid w:val="59C81985"/>
    <w:multiLevelType w:val="hybridMultilevel"/>
    <w:tmpl w:val="8758C90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8">
    <w:nsid w:val="5A3C086D"/>
    <w:multiLevelType w:val="hybridMultilevel"/>
    <w:tmpl w:val="CFB03958"/>
    <w:lvl w:ilvl="0" w:tplc="5E8481C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A5B122B"/>
    <w:multiLevelType w:val="hybridMultilevel"/>
    <w:tmpl w:val="3CCCDC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nsid w:val="5A75113D"/>
    <w:multiLevelType w:val="hybridMultilevel"/>
    <w:tmpl w:val="F6083210"/>
    <w:lvl w:ilvl="0" w:tplc="5E8481C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C317CE7"/>
    <w:multiLevelType w:val="hybridMultilevel"/>
    <w:tmpl w:val="8B96760E"/>
    <w:lvl w:ilvl="0" w:tplc="EAF2F6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D001003"/>
    <w:multiLevelType w:val="hybridMultilevel"/>
    <w:tmpl w:val="117C20FA"/>
    <w:lvl w:ilvl="0" w:tplc="8D5A1ABE">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D4F67D7"/>
    <w:multiLevelType w:val="hybridMultilevel"/>
    <w:tmpl w:val="E1E4A728"/>
    <w:lvl w:ilvl="0" w:tplc="04190011">
      <w:start w:val="1"/>
      <w:numFmt w:val="decimal"/>
      <w:lvlText w:val="%1)"/>
      <w:lvlJc w:val="left"/>
      <w:pPr>
        <w:ind w:left="1429" w:hanging="360"/>
      </w:pPr>
      <w:rPr>
        <w:rFonts w:hint="default"/>
        <w:b w:val="0"/>
        <w:color w:val="000000"/>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4">
    <w:nsid w:val="5DE013F7"/>
    <w:multiLevelType w:val="hybridMultilevel"/>
    <w:tmpl w:val="E12C12C0"/>
    <w:lvl w:ilvl="0" w:tplc="6526F176">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5E5702B0"/>
    <w:multiLevelType w:val="multilevel"/>
    <w:tmpl w:val="F6F224CA"/>
    <w:lvl w:ilvl="0">
      <w:start w:val="1"/>
      <w:numFmt w:val="bullet"/>
      <w:lvlText w:val=""/>
      <w:lvlJc w:val="left"/>
      <w:pPr>
        <w:tabs>
          <w:tab w:val="num" w:pos="1740"/>
        </w:tabs>
        <w:ind w:left="1740" w:hanging="1065"/>
      </w:pPr>
      <w:rPr>
        <w:rFonts w:ascii="Symbol" w:hAnsi="Symbol" w:hint="default"/>
      </w:rPr>
    </w:lvl>
    <w:lvl w:ilvl="1">
      <w:start w:val="1"/>
      <w:numFmt w:val="lowerLetter"/>
      <w:lvlText w:val="%2."/>
      <w:lvlJc w:val="left"/>
      <w:pPr>
        <w:tabs>
          <w:tab w:val="num" w:pos="1755"/>
        </w:tabs>
        <w:ind w:left="1755" w:hanging="360"/>
      </w:pPr>
    </w:lvl>
    <w:lvl w:ilvl="2">
      <w:start w:val="1"/>
      <w:numFmt w:val="lowerRoman"/>
      <w:lvlText w:val="%3."/>
      <w:lvlJc w:val="right"/>
      <w:pPr>
        <w:tabs>
          <w:tab w:val="num" w:pos="2475"/>
        </w:tabs>
        <w:ind w:left="2475" w:hanging="180"/>
      </w:pPr>
    </w:lvl>
    <w:lvl w:ilvl="3">
      <w:start w:val="1"/>
      <w:numFmt w:val="decimal"/>
      <w:lvlText w:val="%4."/>
      <w:lvlJc w:val="left"/>
      <w:pPr>
        <w:tabs>
          <w:tab w:val="num" w:pos="3195"/>
        </w:tabs>
        <w:ind w:left="3195" w:hanging="360"/>
      </w:pPr>
    </w:lvl>
    <w:lvl w:ilvl="4">
      <w:start w:val="1"/>
      <w:numFmt w:val="lowerLetter"/>
      <w:lvlText w:val="%5."/>
      <w:lvlJc w:val="left"/>
      <w:pPr>
        <w:tabs>
          <w:tab w:val="num" w:pos="3915"/>
        </w:tabs>
        <w:ind w:left="3915" w:hanging="360"/>
      </w:pPr>
    </w:lvl>
    <w:lvl w:ilvl="5">
      <w:start w:val="1"/>
      <w:numFmt w:val="lowerRoman"/>
      <w:lvlText w:val="%6."/>
      <w:lvlJc w:val="right"/>
      <w:pPr>
        <w:tabs>
          <w:tab w:val="num" w:pos="4635"/>
        </w:tabs>
        <w:ind w:left="4635" w:hanging="180"/>
      </w:pPr>
    </w:lvl>
    <w:lvl w:ilvl="6">
      <w:start w:val="1"/>
      <w:numFmt w:val="decimal"/>
      <w:lvlText w:val="%7."/>
      <w:lvlJc w:val="left"/>
      <w:pPr>
        <w:tabs>
          <w:tab w:val="num" w:pos="5355"/>
        </w:tabs>
        <w:ind w:left="5355" w:hanging="360"/>
      </w:pPr>
    </w:lvl>
    <w:lvl w:ilvl="7">
      <w:start w:val="1"/>
      <w:numFmt w:val="lowerLetter"/>
      <w:lvlText w:val="%8."/>
      <w:lvlJc w:val="left"/>
      <w:pPr>
        <w:tabs>
          <w:tab w:val="num" w:pos="6075"/>
        </w:tabs>
        <w:ind w:left="6075" w:hanging="360"/>
      </w:pPr>
    </w:lvl>
    <w:lvl w:ilvl="8">
      <w:start w:val="1"/>
      <w:numFmt w:val="lowerRoman"/>
      <w:lvlText w:val="%9."/>
      <w:lvlJc w:val="right"/>
      <w:pPr>
        <w:tabs>
          <w:tab w:val="num" w:pos="6795"/>
        </w:tabs>
        <w:ind w:left="6795" w:hanging="180"/>
      </w:pPr>
    </w:lvl>
  </w:abstractNum>
  <w:abstractNum w:abstractNumId="166">
    <w:nsid w:val="5E7B6A53"/>
    <w:multiLevelType w:val="hybridMultilevel"/>
    <w:tmpl w:val="67CA19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7">
    <w:nsid w:val="5F627A9C"/>
    <w:multiLevelType w:val="hybridMultilevel"/>
    <w:tmpl w:val="F9ACC8E2"/>
    <w:lvl w:ilvl="0" w:tplc="5E962C38">
      <w:start w:val="11"/>
      <w:numFmt w:val="decimal"/>
      <w:lvlText w:val="%1."/>
      <w:lvlJc w:val="left"/>
      <w:pPr>
        <w:ind w:left="1429"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5F905112"/>
    <w:multiLevelType w:val="multilevel"/>
    <w:tmpl w:val="F6F224CA"/>
    <w:lvl w:ilvl="0">
      <w:start w:val="1"/>
      <w:numFmt w:val="bullet"/>
      <w:lvlText w:val=""/>
      <w:lvlJc w:val="left"/>
      <w:pPr>
        <w:tabs>
          <w:tab w:val="num" w:pos="1740"/>
        </w:tabs>
        <w:ind w:left="1740" w:hanging="1065"/>
      </w:pPr>
      <w:rPr>
        <w:rFonts w:ascii="Symbol" w:hAnsi="Symbol" w:hint="default"/>
      </w:rPr>
    </w:lvl>
    <w:lvl w:ilvl="1">
      <w:start w:val="1"/>
      <w:numFmt w:val="lowerLetter"/>
      <w:lvlText w:val="%2."/>
      <w:lvlJc w:val="left"/>
      <w:pPr>
        <w:tabs>
          <w:tab w:val="num" w:pos="1755"/>
        </w:tabs>
        <w:ind w:left="1755" w:hanging="360"/>
      </w:pPr>
    </w:lvl>
    <w:lvl w:ilvl="2">
      <w:start w:val="1"/>
      <w:numFmt w:val="lowerRoman"/>
      <w:lvlText w:val="%3."/>
      <w:lvlJc w:val="right"/>
      <w:pPr>
        <w:tabs>
          <w:tab w:val="num" w:pos="2475"/>
        </w:tabs>
        <w:ind w:left="2475" w:hanging="180"/>
      </w:pPr>
    </w:lvl>
    <w:lvl w:ilvl="3">
      <w:start w:val="1"/>
      <w:numFmt w:val="decimal"/>
      <w:lvlText w:val="%4."/>
      <w:lvlJc w:val="left"/>
      <w:pPr>
        <w:tabs>
          <w:tab w:val="num" w:pos="3195"/>
        </w:tabs>
        <w:ind w:left="3195" w:hanging="360"/>
      </w:pPr>
    </w:lvl>
    <w:lvl w:ilvl="4">
      <w:start w:val="1"/>
      <w:numFmt w:val="lowerLetter"/>
      <w:lvlText w:val="%5."/>
      <w:lvlJc w:val="left"/>
      <w:pPr>
        <w:tabs>
          <w:tab w:val="num" w:pos="3915"/>
        </w:tabs>
        <w:ind w:left="3915" w:hanging="360"/>
      </w:pPr>
    </w:lvl>
    <w:lvl w:ilvl="5">
      <w:start w:val="1"/>
      <w:numFmt w:val="lowerRoman"/>
      <w:lvlText w:val="%6."/>
      <w:lvlJc w:val="right"/>
      <w:pPr>
        <w:tabs>
          <w:tab w:val="num" w:pos="4635"/>
        </w:tabs>
        <w:ind w:left="4635" w:hanging="180"/>
      </w:pPr>
    </w:lvl>
    <w:lvl w:ilvl="6">
      <w:start w:val="1"/>
      <w:numFmt w:val="decimal"/>
      <w:lvlText w:val="%7."/>
      <w:lvlJc w:val="left"/>
      <w:pPr>
        <w:tabs>
          <w:tab w:val="num" w:pos="5355"/>
        </w:tabs>
        <w:ind w:left="5355" w:hanging="360"/>
      </w:pPr>
    </w:lvl>
    <w:lvl w:ilvl="7">
      <w:start w:val="1"/>
      <w:numFmt w:val="lowerLetter"/>
      <w:lvlText w:val="%8."/>
      <w:lvlJc w:val="left"/>
      <w:pPr>
        <w:tabs>
          <w:tab w:val="num" w:pos="6075"/>
        </w:tabs>
        <w:ind w:left="6075" w:hanging="360"/>
      </w:pPr>
    </w:lvl>
    <w:lvl w:ilvl="8">
      <w:start w:val="1"/>
      <w:numFmt w:val="lowerRoman"/>
      <w:lvlText w:val="%9."/>
      <w:lvlJc w:val="right"/>
      <w:pPr>
        <w:tabs>
          <w:tab w:val="num" w:pos="6795"/>
        </w:tabs>
        <w:ind w:left="6795" w:hanging="180"/>
      </w:pPr>
    </w:lvl>
  </w:abstractNum>
  <w:abstractNum w:abstractNumId="169">
    <w:nsid w:val="603943BF"/>
    <w:multiLevelType w:val="hybridMultilevel"/>
    <w:tmpl w:val="5F3AB1F0"/>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606B2328"/>
    <w:multiLevelType w:val="hybridMultilevel"/>
    <w:tmpl w:val="F4003486"/>
    <w:lvl w:ilvl="0" w:tplc="5E8481CE">
      <w:start w:val="1"/>
      <w:numFmt w:val="bullet"/>
      <w:lvlText w:val=""/>
      <w:lvlJc w:val="left"/>
      <w:pPr>
        <w:ind w:left="1069" w:hanging="360"/>
      </w:pPr>
      <w:rPr>
        <w:rFonts w:ascii="Symbol" w:hAnsi="Symbol" w:hint="default"/>
      </w:rPr>
    </w:lvl>
    <w:lvl w:ilvl="1" w:tplc="6C5689CE">
      <w:start w:val="1"/>
      <w:numFmt w:val="decimal"/>
      <w:lvlText w:val="%2)"/>
      <w:lvlJc w:val="left"/>
      <w:pPr>
        <w:ind w:left="1864" w:hanging="43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1">
    <w:nsid w:val="624B2DC0"/>
    <w:multiLevelType w:val="hybridMultilevel"/>
    <w:tmpl w:val="903CD5F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2">
    <w:nsid w:val="634509DB"/>
    <w:multiLevelType w:val="hybridMultilevel"/>
    <w:tmpl w:val="909AD5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3">
    <w:nsid w:val="64025CCC"/>
    <w:multiLevelType w:val="hybridMultilevel"/>
    <w:tmpl w:val="737003E6"/>
    <w:lvl w:ilvl="0" w:tplc="6F20A75A">
      <w:start w:val="1"/>
      <w:numFmt w:val="bullet"/>
      <w:lvlText w:val="–"/>
      <w:lvlJc w:val="left"/>
      <w:pPr>
        <w:ind w:left="1429" w:hanging="360"/>
      </w:pPr>
      <w:rPr>
        <w:rFonts w:ascii="Times New Roman" w:hAnsi="Times New Roman" w:cs="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6523413A"/>
    <w:multiLevelType w:val="multilevel"/>
    <w:tmpl w:val="9C6C6ECC"/>
    <w:lvl w:ilvl="0">
      <w:start w:val="1"/>
      <w:numFmt w:val="decimal"/>
      <w:lvlText w:val="%1."/>
      <w:lvlJc w:val="left"/>
      <w:pPr>
        <w:ind w:left="1069" w:hanging="360"/>
      </w:pPr>
      <w:rPr>
        <w:rFonts w:hint="default"/>
        <w:sz w:val="28"/>
        <w:szCs w:val="28"/>
      </w:rPr>
    </w:lvl>
    <w:lvl w:ilvl="1">
      <w:start w:val="1"/>
      <w:numFmt w:val="decimal"/>
      <w:isLgl/>
      <w:lvlText w:val="%1.%2."/>
      <w:lvlJc w:val="left"/>
      <w:pPr>
        <w:ind w:left="1429" w:hanging="720"/>
      </w:pPr>
      <w:rPr>
        <w:rFonts w:hint="default"/>
      </w:rPr>
    </w:lvl>
    <w:lvl w:ilvl="2">
      <w:start w:val="3"/>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5">
    <w:nsid w:val="652C092A"/>
    <w:multiLevelType w:val="hybridMultilevel"/>
    <w:tmpl w:val="953A5E0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56E0985"/>
    <w:multiLevelType w:val="hybridMultilevel"/>
    <w:tmpl w:val="C136E584"/>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5AE027F"/>
    <w:multiLevelType w:val="hybridMultilevel"/>
    <w:tmpl w:val="C67CFB52"/>
    <w:lvl w:ilvl="0" w:tplc="E5464D3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8">
    <w:nsid w:val="67C070A9"/>
    <w:multiLevelType w:val="hybridMultilevel"/>
    <w:tmpl w:val="C82CE8B0"/>
    <w:lvl w:ilvl="0" w:tplc="5E8481CE">
      <w:start w:val="1"/>
      <w:numFmt w:val="decimal"/>
      <w:lvlText w:val="%1)"/>
      <w:lvlJc w:val="left"/>
      <w:pPr>
        <w:ind w:left="1744" w:hanging="1035"/>
      </w:pPr>
      <w:rPr>
        <w:rFonts w:hint="default"/>
      </w:rPr>
    </w:lvl>
    <w:lvl w:ilvl="1" w:tplc="04190003">
      <w:start w:val="1"/>
      <w:numFmt w:val="decimal"/>
      <w:lvlText w:val="%2."/>
      <w:lvlJc w:val="left"/>
      <w:pPr>
        <w:ind w:left="2644" w:hanging="1215"/>
      </w:pPr>
      <w:rPr>
        <w:rFonts w:hint="default"/>
      </w:r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79">
    <w:nsid w:val="67D1160C"/>
    <w:multiLevelType w:val="hybridMultilevel"/>
    <w:tmpl w:val="583EC02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0">
    <w:nsid w:val="682D5AB1"/>
    <w:multiLevelType w:val="hybridMultilevel"/>
    <w:tmpl w:val="292866B8"/>
    <w:lvl w:ilvl="0" w:tplc="04190011">
      <w:start w:val="1"/>
      <w:numFmt w:val="decimal"/>
      <w:lvlText w:val="%1)"/>
      <w:lvlJc w:val="left"/>
      <w:pPr>
        <w:ind w:left="1429" w:hanging="360"/>
      </w:pPr>
      <w:rPr>
        <w:rFonts w:hint="default"/>
        <w:b w:val="0"/>
        <w:color w:val="000000"/>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1">
    <w:nsid w:val="6937204F"/>
    <w:multiLevelType w:val="hybridMultilevel"/>
    <w:tmpl w:val="3E92C506"/>
    <w:lvl w:ilvl="0" w:tplc="361C3CE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2">
    <w:nsid w:val="6A324FA0"/>
    <w:multiLevelType w:val="multilevel"/>
    <w:tmpl w:val="F6F224CA"/>
    <w:lvl w:ilvl="0">
      <w:start w:val="1"/>
      <w:numFmt w:val="bullet"/>
      <w:lvlText w:val=""/>
      <w:lvlJc w:val="left"/>
      <w:pPr>
        <w:tabs>
          <w:tab w:val="num" w:pos="1740"/>
        </w:tabs>
        <w:ind w:left="1740" w:hanging="1065"/>
      </w:pPr>
      <w:rPr>
        <w:rFonts w:ascii="Symbol" w:hAnsi="Symbol" w:hint="default"/>
      </w:rPr>
    </w:lvl>
    <w:lvl w:ilvl="1">
      <w:start w:val="1"/>
      <w:numFmt w:val="lowerLetter"/>
      <w:lvlText w:val="%2."/>
      <w:lvlJc w:val="left"/>
      <w:pPr>
        <w:tabs>
          <w:tab w:val="num" w:pos="1755"/>
        </w:tabs>
        <w:ind w:left="1755" w:hanging="360"/>
      </w:pPr>
    </w:lvl>
    <w:lvl w:ilvl="2">
      <w:start w:val="1"/>
      <w:numFmt w:val="lowerRoman"/>
      <w:lvlText w:val="%3."/>
      <w:lvlJc w:val="right"/>
      <w:pPr>
        <w:tabs>
          <w:tab w:val="num" w:pos="2475"/>
        </w:tabs>
        <w:ind w:left="2475" w:hanging="180"/>
      </w:pPr>
    </w:lvl>
    <w:lvl w:ilvl="3">
      <w:start w:val="1"/>
      <w:numFmt w:val="decimal"/>
      <w:lvlText w:val="%4."/>
      <w:lvlJc w:val="left"/>
      <w:pPr>
        <w:tabs>
          <w:tab w:val="num" w:pos="3195"/>
        </w:tabs>
        <w:ind w:left="3195" w:hanging="360"/>
      </w:pPr>
    </w:lvl>
    <w:lvl w:ilvl="4">
      <w:start w:val="1"/>
      <w:numFmt w:val="lowerLetter"/>
      <w:lvlText w:val="%5."/>
      <w:lvlJc w:val="left"/>
      <w:pPr>
        <w:tabs>
          <w:tab w:val="num" w:pos="3915"/>
        </w:tabs>
        <w:ind w:left="3915" w:hanging="360"/>
      </w:pPr>
    </w:lvl>
    <w:lvl w:ilvl="5">
      <w:start w:val="1"/>
      <w:numFmt w:val="lowerRoman"/>
      <w:lvlText w:val="%6."/>
      <w:lvlJc w:val="right"/>
      <w:pPr>
        <w:tabs>
          <w:tab w:val="num" w:pos="4635"/>
        </w:tabs>
        <w:ind w:left="4635" w:hanging="180"/>
      </w:pPr>
    </w:lvl>
    <w:lvl w:ilvl="6">
      <w:start w:val="1"/>
      <w:numFmt w:val="decimal"/>
      <w:lvlText w:val="%7."/>
      <w:lvlJc w:val="left"/>
      <w:pPr>
        <w:tabs>
          <w:tab w:val="num" w:pos="5355"/>
        </w:tabs>
        <w:ind w:left="5355" w:hanging="360"/>
      </w:pPr>
    </w:lvl>
    <w:lvl w:ilvl="7">
      <w:start w:val="1"/>
      <w:numFmt w:val="lowerLetter"/>
      <w:lvlText w:val="%8."/>
      <w:lvlJc w:val="left"/>
      <w:pPr>
        <w:tabs>
          <w:tab w:val="num" w:pos="6075"/>
        </w:tabs>
        <w:ind w:left="6075" w:hanging="360"/>
      </w:pPr>
    </w:lvl>
    <w:lvl w:ilvl="8">
      <w:start w:val="1"/>
      <w:numFmt w:val="lowerRoman"/>
      <w:lvlText w:val="%9."/>
      <w:lvlJc w:val="right"/>
      <w:pPr>
        <w:tabs>
          <w:tab w:val="num" w:pos="6795"/>
        </w:tabs>
        <w:ind w:left="6795" w:hanging="180"/>
      </w:pPr>
    </w:lvl>
  </w:abstractNum>
  <w:abstractNum w:abstractNumId="183">
    <w:nsid w:val="6A4A61A4"/>
    <w:multiLevelType w:val="hybridMultilevel"/>
    <w:tmpl w:val="43CAF318"/>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4">
    <w:nsid w:val="6A4D698F"/>
    <w:multiLevelType w:val="hybridMultilevel"/>
    <w:tmpl w:val="DA661BE2"/>
    <w:lvl w:ilvl="0" w:tplc="C430E04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6A6271D8"/>
    <w:multiLevelType w:val="multilevel"/>
    <w:tmpl w:val="905A6904"/>
    <w:lvl w:ilvl="0">
      <w:start w:val="1"/>
      <w:numFmt w:val="decimal"/>
      <w:lvlText w:val="%1."/>
      <w:lvlJc w:val="left"/>
      <w:pPr>
        <w:ind w:left="1129" w:hanging="420"/>
      </w:pPr>
      <w:rPr>
        <w:rFonts w:eastAsia="Times New Roman" w:hint="default"/>
        <w:color w:val="000000"/>
      </w:rPr>
    </w:lvl>
    <w:lvl w:ilvl="1">
      <w:start w:val="4"/>
      <w:numFmt w:val="decimal"/>
      <w:isLgl/>
      <w:lvlText w:val="%1.%2."/>
      <w:lvlJc w:val="left"/>
      <w:pPr>
        <w:ind w:left="1429" w:hanging="720"/>
      </w:pPr>
      <w:rPr>
        <w:rFonts w:hint="default"/>
        <w:color w:val="auto"/>
      </w:rPr>
    </w:lvl>
    <w:lvl w:ilvl="2">
      <w:start w:val="1"/>
      <w:numFmt w:val="decimal"/>
      <w:lvlText w:val="%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186">
    <w:nsid w:val="6B3D5262"/>
    <w:multiLevelType w:val="hybridMultilevel"/>
    <w:tmpl w:val="A4642C1E"/>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7">
    <w:nsid w:val="6C455446"/>
    <w:multiLevelType w:val="hybridMultilevel"/>
    <w:tmpl w:val="EB1C3178"/>
    <w:lvl w:ilvl="0" w:tplc="C430E048">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88">
    <w:nsid w:val="6C681937"/>
    <w:multiLevelType w:val="hybridMultilevel"/>
    <w:tmpl w:val="ED6612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9">
    <w:nsid w:val="6C746F7C"/>
    <w:multiLevelType w:val="hybridMultilevel"/>
    <w:tmpl w:val="17347A6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0">
    <w:nsid w:val="6DDF5ED4"/>
    <w:multiLevelType w:val="hybridMultilevel"/>
    <w:tmpl w:val="76F296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6E4E049B"/>
    <w:multiLevelType w:val="hybridMultilevel"/>
    <w:tmpl w:val="A558CB6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2">
    <w:nsid w:val="6E713C82"/>
    <w:multiLevelType w:val="hybridMultilevel"/>
    <w:tmpl w:val="1AFC9BC4"/>
    <w:lvl w:ilvl="0" w:tplc="EEEA3860">
      <w:start w:val="1"/>
      <w:numFmt w:val="decimal"/>
      <w:lvlText w:val="%1)"/>
      <w:lvlJc w:val="left"/>
      <w:pPr>
        <w:ind w:left="3054"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3">
    <w:nsid w:val="6F1B3163"/>
    <w:multiLevelType w:val="hybridMultilevel"/>
    <w:tmpl w:val="B79EB4B8"/>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6F4046E4"/>
    <w:multiLevelType w:val="hybridMultilevel"/>
    <w:tmpl w:val="C01A23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5">
    <w:nsid w:val="6FB96CD6"/>
    <w:multiLevelType w:val="multilevel"/>
    <w:tmpl w:val="B5946AD2"/>
    <w:lvl w:ilvl="0">
      <w:start w:val="2"/>
      <w:numFmt w:val="decimal"/>
      <w:lvlText w:val="%1."/>
      <w:lvlJc w:val="left"/>
      <w:pPr>
        <w:ind w:left="2498" w:hanging="1080"/>
      </w:pPr>
      <w:rPr>
        <w:rFonts w:hint="default"/>
      </w:rPr>
    </w:lvl>
    <w:lvl w:ilvl="1">
      <w:start w:val="1"/>
      <w:numFmt w:val="decimal"/>
      <w:isLgl/>
      <w:lvlText w:val="%1.%2."/>
      <w:lvlJc w:val="left"/>
      <w:pPr>
        <w:ind w:left="2603" w:hanging="1185"/>
      </w:pPr>
      <w:rPr>
        <w:rFonts w:hint="default"/>
      </w:rPr>
    </w:lvl>
    <w:lvl w:ilvl="2">
      <w:start w:val="1"/>
      <w:numFmt w:val="decimal"/>
      <w:isLgl/>
      <w:lvlText w:val="%1.%2.%3."/>
      <w:lvlJc w:val="left"/>
      <w:pPr>
        <w:ind w:left="2603" w:hanging="1185"/>
      </w:pPr>
      <w:rPr>
        <w:rFonts w:hint="default"/>
      </w:rPr>
    </w:lvl>
    <w:lvl w:ilvl="3">
      <w:start w:val="1"/>
      <w:numFmt w:val="decimal"/>
      <w:isLgl/>
      <w:lvlText w:val="%1.%2.%3.%4."/>
      <w:lvlJc w:val="left"/>
      <w:pPr>
        <w:ind w:left="2603" w:hanging="1185"/>
      </w:pPr>
      <w:rPr>
        <w:rFonts w:hint="default"/>
      </w:rPr>
    </w:lvl>
    <w:lvl w:ilvl="4">
      <w:start w:val="1"/>
      <w:numFmt w:val="decimal"/>
      <w:isLgl/>
      <w:lvlText w:val="%1.%2.%3.%4.%5."/>
      <w:lvlJc w:val="left"/>
      <w:pPr>
        <w:ind w:left="2603" w:hanging="1185"/>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abstractNum w:abstractNumId="196">
    <w:nsid w:val="6FEC0AE2"/>
    <w:multiLevelType w:val="hybridMultilevel"/>
    <w:tmpl w:val="75F8286E"/>
    <w:lvl w:ilvl="0" w:tplc="04190011">
      <w:start w:val="1"/>
      <w:numFmt w:val="decimal"/>
      <w:lvlText w:val="%1)"/>
      <w:lvlJc w:val="left"/>
      <w:pPr>
        <w:ind w:left="305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7">
    <w:nsid w:val="700D7A90"/>
    <w:multiLevelType w:val="hybridMultilevel"/>
    <w:tmpl w:val="6E7E5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pStyle w:val="4"/>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8">
    <w:nsid w:val="70263E70"/>
    <w:multiLevelType w:val="hybridMultilevel"/>
    <w:tmpl w:val="4D2628E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9">
    <w:nsid w:val="70280136"/>
    <w:multiLevelType w:val="hybridMultilevel"/>
    <w:tmpl w:val="6240CDAC"/>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0">
    <w:nsid w:val="70373EEA"/>
    <w:multiLevelType w:val="hybridMultilevel"/>
    <w:tmpl w:val="36E09BB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1">
    <w:nsid w:val="70512CFB"/>
    <w:multiLevelType w:val="hybridMultilevel"/>
    <w:tmpl w:val="B832D2BA"/>
    <w:lvl w:ilvl="0" w:tplc="3CD8B88E">
      <w:start w:val="1"/>
      <w:numFmt w:val="decimal"/>
      <w:lvlText w:val="%1."/>
      <w:lvlJc w:val="left"/>
      <w:pPr>
        <w:ind w:left="2335" w:hanging="1200"/>
      </w:pPr>
      <w:rPr>
        <w:rFonts w:eastAsia="Calibri" w:hint="default"/>
        <w:b w:val="0"/>
        <w:color w:val="000000"/>
      </w:rPr>
    </w:lvl>
    <w:lvl w:ilvl="1" w:tplc="58F87C6A">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2">
    <w:nsid w:val="70FD6E86"/>
    <w:multiLevelType w:val="hybridMultilevel"/>
    <w:tmpl w:val="D3C48B50"/>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3">
    <w:nsid w:val="711D3FA9"/>
    <w:multiLevelType w:val="hybridMultilevel"/>
    <w:tmpl w:val="CC60343C"/>
    <w:lvl w:ilvl="0" w:tplc="04190011">
      <w:start w:val="1"/>
      <w:numFmt w:val="decimal"/>
      <w:lvlText w:val="%1)"/>
      <w:lvlJc w:val="left"/>
      <w:pPr>
        <w:ind w:left="1429" w:hanging="360"/>
      </w:pPr>
      <w:rPr>
        <w:rFonts w:hint="default"/>
        <w:sz w:val="28"/>
        <w:szCs w:val="28"/>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4">
    <w:nsid w:val="712E54FA"/>
    <w:multiLevelType w:val="hybridMultilevel"/>
    <w:tmpl w:val="627A66D2"/>
    <w:lvl w:ilvl="0" w:tplc="5E8481CE">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5">
    <w:nsid w:val="71790773"/>
    <w:multiLevelType w:val="hybridMultilevel"/>
    <w:tmpl w:val="08F649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6">
    <w:nsid w:val="721978BA"/>
    <w:multiLevelType w:val="hybridMultilevel"/>
    <w:tmpl w:val="895642E0"/>
    <w:lvl w:ilvl="0" w:tplc="361C3C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21F72B7"/>
    <w:multiLevelType w:val="hybridMultilevel"/>
    <w:tmpl w:val="9F643B9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2242BF3"/>
    <w:multiLevelType w:val="multilevel"/>
    <w:tmpl w:val="640694D4"/>
    <w:lvl w:ilvl="0">
      <w:start w:val="1"/>
      <w:numFmt w:val="bullet"/>
      <w:lvlText w:val=""/>
      <w:lvlJc w:val="left"/>
      <w:pPr>
        <w:ind w:left="1129" w:hanging="420"/>
      </w:pPr>
      <w:rPr>
        <w:rFonts w:ascii="Symbol" w:hAnsi="Symbol" w:hint="default"/>
        <w:color w:val="000000"/>
      </w:rPr>
    </w:lvl>
    <w:lvl w:ilvl="1">
      <w:start w:val="4"/>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789" w:hanging="108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2149" w:hanging="1440"/>
      </w:pPr>
      <w:rPr>
        <w:rFonts w:hint="default"/>
        <w:color w:val="auto"/>
      </w:rPr>
    </w:lvl>
    <w:lvl w:ilvl="6">
      <w:start w:val="1"/>
      <w:numFmt w:val="decimal"/>
      <w:isLgl/>
      <w:lvlText w:val="%1.%2.%3.%4.%5.%6.%7."/>
      <w:lvlJc w:val="left"/>
      <w:pPr>
        <w:ind w:left="2509" w:hanging="1800"/>
      </w:pPr>
      <w:rPr>
        <w:rFonts w:hint="default"/>
        <w:color w:val="auto"/>
      </w:rPr>
    </w:lvl>
    <w:lvl w:ilvl="7">
      <w:start w:val="1"/>
      <w:numFmt w:val="decimal"/>
      <w:isLgl/>
      <w:lvlText w:val="%1.%2.%3.%4.%5.%6.%7.%8."/>
      <w:lvlJc w:val="left"/>
      <w:pPr>
        <w:ind w:left="2509" w:hanging="1800"/>
      </w:pPr>
      <w:rPr>
        <w:rFonts w:hint="default"/>
        <w:color w:val="auto"/>
      </w:rPr>
    </w:lvl>
    <w:lvl w:ilvl="8">
      <w:start w:val="1"/>
      <w:numFmt w:val="decimal"/>
      <w:isLgl/>
      <w:lvlText w:val="%1.%2.%3.%4.%5.%6.%7.%8.%9."/>
      <w:lvlJc w:val="left"/>
      <w:pPr>
        <w:ind w:left="2869" w:hanging="2160"/>
      </w:pPr>
      <w:rPr>
        <w:rFonts w:hint="default"/>
        <w:color w:val="auto"/>
      </w:rPr>
    </w:lvl>
  </w:abstractNum>
  <w:abstractNum w:abstractNumId="209">
    <w:nsid w:val="724222FF"/>
    <w:multiLevelType w:val="hybridMultilevel"/>
    <w:tmpl w:val="B5E0EF6E"/>
    <w:lvl w:ilvl="0" w:tplc="361C3CE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0">
    <w:nsid w:val="729E5959"/>
    <w:multiLevelType w:val="hybridMultilevel"/>
    <w:tmpl w:val="6C268816"/>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1">
    <w:nsid w:val="733D40B8"/>
    <w:multiLevelType w:val="hybridMultilevel"/>
    <w:tmpl w:val="1CF8C10C"/>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2">
    <w:nsid w:val="73B94113"/>
    <w:multiLevelType w:val="hybridMultilevel"/>
    <w:tmpl w:val="8BC0EDAA"/>
    <w:lvl w:ilvl="0" w:tplc="EF683258">
      <w:start w:val="5"/>
      <w:numFmt w:val="decimal"/>
      <w:lvlText w:val="%1."/>
      <w:lvlJc w:val="left"/>
      <w:pPr>
        <w:ind w:left="2918" w:hanging="11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3">
    <w:nsid w:val="7471683C"/>
    <w:multiLevelType w:val="hybridMultilevel"/>
    <w:tmpl w:val="F2A695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4">
    <w:nsid w:val="74941038"/>
    <w:multiLevelType w:val="hybridMultilevel"/>
    <w:tmpl w:val="E1062070"/>
    <w:lvl w:ilvl="0" w:tplc="5E8481CE">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5">
    <w:nsid w:val="7580105E"/>
    <w:multiLevelType w:val="hybridMultilevel"/>
    <w:tmpl w:val="3D9AC4E6"/>
    <w:lvl w:ilvl="0" w:tplc="5E8481C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5A341B1"/>
    <w:multiLevelType w:val="multilevel"/>
    <w:tmpl w:val="65643D9A"/>
    <w:lvl w:ilvl="0">
      <w:start w:val="1"/>
      <w:numFmt w:val="decimal"/>
      <w:lvlText w:val="%1."/>
      <w:lvlJc w:val="left"/>
      <w:pPr>
        <w:ind w:left="720" w:hanging="360"/>
      </w:pPr>
    </w:lvl>
    <w:lvl w:ilvl="1">
      <w:start w:val="3"/>
      <w:numFmt w:val="decimal"/>
      <w:isLgl/>
      <w:lvlText w:val="%1.%2."/>
      <w:lvlJc w:val="left"/>
      <w:pPr>
        <w:ind w:left="1273" w:hanging="810"/>
      </w:pPr>
      <w:rPr>
        <w:rFonts w:hint="default"/>
      </w:rPr>
    </w:lvl>
    <w:lvl w:ilvl="2">
      <w:start w:val="1"/>
      <w:numFmt w:val="decimal"/>
      <w:isLgl/>
      <w:lvlText w:val="%1.%2.%3."/>
      <w:lvlJc w:val="left"/>
      <w:pPr>
        <w:ind w:left="1376" w:hanging="81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778" w:hanging="180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217">
    <w:nsid w:val="75C56716"/>
    <w:multiLevelType w:val="hybridMultilevel"/>
    <w:tmpl w:val="EDAC60F2"/>
    <w:lvl w:ilvl="0" w:tplc="5E8481C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6D216D2"/>
    <w:multiLevelType w:val="multilevel"/>
    <w:tmpl w:val="57EE978E"/>
    <w:lvl w:ilvl="0">
      <w:start w:val="4"/>
      <w:numFmt w:val="decimal"/>
      <w:lvlText w:val="%1."/>
      <w:lvlJc w:val="left"/>
      <w:pPr>
        <w:ind w:left="1353" w:hanging="360"/>
      </w:pPr>
      <w:rPr>
        <w:rFonts w:hint="default"/>
        <w:color w:val="000000"/>
      </w:rPr>
    </w:lvl>
    <w:lvl w:ilvl="1">
      <w:start w:val="1"/>
      <w:numFmt w:val="decimal"/>
      <w:lvlText w:val="%2."/>
      <w:lvlJc w:val="left"/>
      <w:pPr>
        <w:ind w:left="1997" w:hanging="720"/>
      </w:pPr>
      <w:rPr>
        <w:rFonts w:hint="default"/>
        <w:b w:val="0"/>
        <w:color w:val="auto"/>
        <w:sz w:val="28"/>
        <w:szCs w:val="28"/>
      </w:rPr>
    </w:lvl>
    <w:lvl w:ilvl="2">
      <w:start w:val="1"/>
      <w:numFmt w:val="decimal"/>
      <w:lvlText w:val="%3."/>
      <w:lvlJc w:val="left"/>
      <w:pPr>
        <w:ind w:left="1429" w:hanging="720"/>
      </w:pPr>
      <w:rPr>
        <w:rFonts w:hint="default"/>
        <w:b w:val="0"/>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9">
    <w:nsid w:val="76E33C9D"/>
    <w:multiLevelType w:val="multilevel"/>
    <w:tmpl w:val="EC46EE04"/>
    <w:lvl w:ilvl="0">
      <w:start w:val="4"/>
      <w:numFmt w:val="decimal"/>
      <w:lvlText w:val="%1."/>
      <w:lvlJc w:val="left"/>
      <w:pPr>
        <w:ind w:left="1353" w:hanging="360"/>
      </w:pPr>
      <w:rPr>
        <w:rFonts w:hint="default"/>
        <w:color w:val="000000"/>
      </w:rPr>
    </w:lvl>
    <w:lvl w:ilvl="1">
      <w:start w:val="1"/>
      <w:numFmt w:val="decimal"/>
      <w:lvlText w:val="%2."/>
      <w:lvlJc w:val="left"/>
      <w:pPr>
        <w:ind w:left="1713" w:hanging="720"/>
      </w:pPr>
      <w:rPr>
        <w:rFonts w:hint="default"/>
        <w:b w:val="0"/>
        <w:color w:val="auto"/>
        <w:sz w:val="28"/>
        <w:szCs w:val="28"/>
      </w:rPr>
    </w:lvl>
    <w:lvl w:ilvl="2">
      <w:start w:val="1"/>
      <w:numFmt w:val="decimal"/>
      <w:lvlText w:val="%3."/>
      <w:lvlJc w:val="left"/>
      <w:pPr>
        <w:ind w:left="1429" w:hanging="720"/>
      </w:pPr>
      <w:rPr>
        <w:rFonts w:hint="default"/>
        <w:b w:val="0"/>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0">
    <w:nsid w:val="771F4022"/>
    <w:multiLevelType w:val="hybridMultilevel"/>
    <w:tmpl w:val="375406EE"/>
    <w:lvl w:ilvl="0" w:tplc="04190011">
      <w:start w:val="1"/>
      <w:numFmt w:val="decimal"/>
      <w:lvlText w:val="%1)"/>
      <w:lvlJc w:val="left"/>
      <w:pPr>
        <w:ind w:left="1429" w:hanging="360"/>
      </w:pPr>
      <w:rPr>
        <w:rFonts w:hint="default"/>
      </w:rPr>
    </w:lvl>
    <w:lvl w:ilvl="1" w:tplc="5C22F60A">
      <w:start w:val="1"/>
      <w:numFmt w:val="decimal"/>
      <w:lvlText w:val="%2."/>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779F7163"/>
    <w:multiLevelType w:val="hybridMultilevel"/>
    <w:tmpl w:val="7F4CFFB4"/>
    <w:lvl w:ilvl="0" w:tplc="F7005F9A">
      <w:start w:val="1"/>
      <w:numFmt w:val="decimal"/>
      <w:lvlText w:val="%1."/>
      <w:lvlJc w:val="left"/>
      <w:pPr>
        <w:ind w:left="2912"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2">
    <w:nsid w:val="77A53C84"/>
    <w:multiLevelType w:val="hybridMultilevel"/>
    <w:tmpl w:val="8A42A378"/>
    <w:lvl w:ilvl="0" w:tplc="C430E048">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3">
    <w:nsid w:val="77C22049"/>
    <w:multiLevelType w:val="hybridMultilevel"/>
    <w:tmpl w:val="E0AE1D4E"/>
    <w:lvl w:ilvl="0" w:tplc="5E8481CE">
      <w:start w:val="1"/>
      <w:numFmt w:val="bullet"/>
      <w:lvlText w:val=""/>
      <w:lvlJc w:val="left"/>
      <w:pPr>
        <w:ind w:left="720" w:hanging="360"/>
      </w:pPr>
      <w:rPr>
        <w:rFonts w:ascii="Symbol" w:hAnsi="Symbol" w:cs="Symbol" w:hint="default"/>
      </w:rPr>
    </w:lvl>
    <w:lvl w:ilvl="1" w:tplc="A63CEB1E">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A0C7424"/>
    <w:multiLevelType w:val="hybridMultilevel"/>
    <w:tmpl w:val="8E1E9746"/>
    <w:lvl w:ilvl="0" w:tplc="C47A0274">
      <w:start w:val="1"/>
      <w:numFmt w:val="decimal"/>
      <w:lvlText w:val="%1."/>
      <w:lvlJc w:val="left"/>
      <w:pPr>
        <w:ind w:left="928" w:hanging="360"/>
      </w:pPr>
      <w:rPr>
        <w:sz w:val="28"/>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5">
    <w:nsid w:val="7A8C24CA"/>
    <w:multiLevelType w:val="hybridMultilevel"/>
    <w:tmpl w:val="0FC423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6">
    <w:nsid w:val="7BA54D9F"/>
    <w:multiLevelType w:val="hybridMultilevel"/>
    <w:tmpl w:val="49D86C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7">
    <w:nsid w:val="7BC04E58"/>
    <w:multiLevelType w:val="hybridMultilevel"/>
    <w:tmpl w:val="E86653E4"/>
    <w:lvl w:ilvl="0" w:tplc="115A22A0">
      <w:start w:val="1"/>
      <w:numFmt w:val="decimal"/>
      <w:lvlText w:val="%1."/>
      <w:lvlJc w:val="left"/>
      <w:pPr>
        <w:ind w:left="1069" w:hanging="360"/>
      </w:pPr>
      <w:rPr>
        <w:rFonts w:hint="default"/>
      </w:rPr>
    </w:lvl>
    <w:lvl w:ilvl="1" w:tplc="ECCCE534">
      <w:start w:val="1"/>
      <w:numFmt w:val="decimal"/>
      <w:lvlText w:val="%2)"/>
      <w:lvlJc w:val="left"/>
      <w:pPr>
        <w:ind w:left="2419" w:hanging="990"/>
      </w:pPr>
      <w:rPr>
        <w:rFonts w:hint="default"/>
        <w:sz w:val="24"/>
        <w:szCs w:val="24"/>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8">
    <w:nsid w:val="7CA22D9E"/>
    <w:multiLevelType w:val="hybridMultilevel"/>
    <w:tmpl w:val="A3267DE6"/>
    <w:lvl w:ilvl="0" w:tplc="361C3C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7CC56FA5"/>
    <w:multiLevelType w:val="hybridMultilevel"/>
    <w:tmpl w:val="D09EBF88"/>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0">
    <w:nsid w:val="7D421F6D"/>
    <w:multiLevelType w:val="hybridMultilevel"/>
    <w:tmpl w:val="C7269250"/>
    <w:lvl w:ilvl="0" w:tplc="934C3ECE">
      <w:start w:val="1"/>
      <w:numFmt w:val="decimal"/>
      <w:lvlText w:val="%1."/>
      <w:lvlJc w:val="left"/>
      <w:pPr>
        <w:ind w:left="1894" w:hanging="1185"/>
      </w:pPr>
      <w:rPr>
        <w:rFonts w:hint="default"/>
      </w:rPr>
    </w:lvl>
    <w:lvl w:ilvl="1" w:tplc="E9DE77D0">
      <w:start w:val="1"/>
      <w:numFmt w:val="decimal"/>
      <w:lvlText w:val="%2)"/>
      <w:lvlJc w:val="left"/>
      <w:pPr>
        <w:ind w:left="2734" w:hanging="1305"/>
      </w:pPr>
      <w:rPr>
        <w:rFonts w:hint="default"/>
      </w:r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1">
    <w:nsid w:val="7E0F5AB9"/>
    <w:multiLevelType w:val="hybridMultilevel"/>
    <w:tmpl w:val="607625FA"/>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EAE213C"/>
    <w:multiLevelType w:val="hybridMultilevel"/>
    <w:tmpl w:val="727EC5E0"/>
    <w:lvl w:ilvl="0" w:tplc="5E8481CE">
      <w:start w:val="1"/>
      <w:numFmt w:val="bullet"/>
      <w:lvlText w:val=""/>
      <w:lvlJc w:val="left"/>
      <w:pPr>
        <w:ind w:left="928" w:hanging="360"/>
      </w:pPr>
      <w:rPr>
        <w:rFonts w:ascii="Symbol" w:hAnsi="Symbol" w:hint="default"/>
        <w:sz w:val="28"/>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3">
    <w:nsid w:val="7EBB2CC4"/>
    <w:multiLevelType w:val="hybridMultilevel"/>
    <w:tmpl w:val="398613F4"/>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F314E55"/>
    <w:multiLevelType w:val="hybridMultilevel"/>
    <w:tmpl w:val="68505E42"/>
    <w:lvl w:ilvl="0" w:tplc="04190011">
      <w:start w:val="1"/>
      <w:numFmt w:val="decimal"/>
      <w:lvlText w:val="%1)"/>
      <w:lvlJc w:val="left"/>
      <w:pPr>
        <w:ind w:left="1429" w:hanging="360"/>
      </w:pPr>
    </w:lvl>
    <w:lvl w:ilvl="1" w:tplc="DEAAA862">
      <w:start w:val="1"/>
      <w:numFmt w:val="russianLower"/>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5">
    <w:nsid w:val="7FA52AF5"/>
    <w:multiLevelType w:val="hybridMultilevel"/>
    <w:tmpl w:val="5406051C"/>
    <w:lvl w:ilvl="0" w:tplc="04190011">
      <w:start w:val="1"/>
      <w:numFmt w:val="decimal"/>
      <w:lvlText w:val="%1)"/>
      <w:lvlJc w:val="left"/>
      <w:pPr>
        <w:ind w:left="1429" w:hanging="360"/>
      </w:pPr>
      <w:rPr>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6">
    <w:nsid w:val="7FC904E3"/>
    <w:multiLevelType w:val="hybridMultilevel"/>
    <w:tmpl w:val="53D697E2"/>
    <w:lvl w:ilvl="0" w:tplc="5E8481CE">
      <w:start w:val="1"/>
      <w:numFmt w:val="bullet"/>
      <w:lvlText w:val=""/>
      <w:lvlJc w:val="left"/>
      <w:pPr>
        <w:ind w:left="928" w:hanging="360"/>
      </w:pPr>
      <w:rPr>
        <w:rFonts w:ascii="Symbol" w:hAnsi="Symbol" w:hint="default"/>
        <w:sz w:val="28"/>
      </w:r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7">
    <w:nsid w:val="7FFE7CF8"/>
    <w:multiLevelType w:val="hybridMultilevel"/>
    <w:tmpl w:val="2D7EAA20"/>
    <w:lvl w:ilvl="0" w:tplc="5E8481CE">
      <w:start w:val="1"/>
      <w:numFmt w:val="bullet"/>
      <w:lvlText w:val=""/>
      <w:lvlJc w:val="left"/>
      <w:pPr>
        <w:ind w:left="1423" w:hanging="360"/>
      </w:pPr>
      <w:rPr>
        <w:rFonts w:ascii="Symbol" w:hAnsi="Symbol" w:cs="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num w:numId="1">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9"/>
  </w:num>
  <w:num w:numId="4">
    <w:abstractNumId w:val="123"/>
  </w:num>
  <w:num w:numId="5">
    <w:abstractNumId w:val="49"/>
  </w:num>
  <w:num w:numId="6">
    <w:abstractNumId w:val="52"/>
  </w:num>
  <w:num w:numId="7">
    <w:abstractNumId w:val="198"/>
  </w:num>
  <w:num w:numId="8">
    <w:abstractNumId w:val="184"/>
  </w:num>
  <w:num w:numId="9">
    <w:abstractNumId w:val="149"/>
  </w:num>
  <w:num w:numId="10">
    <w:abstractNumId w:val="76"/>
  </w:num>
  <w:num w:numId="11">
    <w:abstractNumId w:val="51"/>
  </w:num>
  <w:num w:numId="12">
    <w:abstractNumId w:val="16"/>
  </w:num>
  <w:num w:numId="13">
    <w:abstractNumId w:val="94"/>
  </w:num>
  <w:num w:numId="14">
    <w:abstractNumId w:val="219"/>
  </w:num>
  <w:num w:numId="15">
    <w:abstractNumId w:val="119"/>
  </w:num>
  <w:num w:numId="16">
    <w:abstractNumId w:val="127"/>
  </w:num>
  <w:num w:numId="17">
    <w:abstractNumId w:val="131"/>
  </w:num>
  <w:num w:numId="18">
    <w:abstractNumId w:val="8"/>
  </w:num>
  <w:num w:numId="19">
    <w:abstractNumId w:val="135"/>
  </w:num>
  <w:num w:numId="20">
    <w:abstractNumId w:val="220"/>
  </w:num>
  <w:num w:numId="21">
    <w:abstractNumId w:val="64"/>
  </w:num>
  <w:num w:numId="22">
    <w:abstractNumId w:val="36"/>
  </w:num>
  <w:num w:numId="23">
    <w:abstractNumId w:val="111"/>
  </w:num>
  <w:num w:numId="24">
    <w:abstractNumId w:val="233"/>
  </w:num>
  <w:num w:numId="25">
    <w:abstractNumId w:val="55"/>
  </w:num>
  <w:num w:numId="26">
    <w:abstractNumId w:val="138"/>
  </w:num>
  <w:num w:numId="27">
    <w:abstractNumId w:val="72"/>
  </w:num>
  <w:num w:numId="28">
    <w:abstractNumId w:val="69"/>
  </w:num>
  <w:num w:numId="29">
    <w:abstractNumId w:val="105"/>
  </w:num>
  <w:num w:numId="30">
    <w:abstractNumId w:val="58"/>
  </w:num>
  <w:num w:numId="31">
    <w:abstractNumId w:val="179"/>
  </w:num>
  <w:num w:numId="32">
    <w:abstractNumId w:val="200"/>
  </w:num>
  <w:num w:numId="33">
    <w:abstractNumId w:val="210"/>
  </w:num>
  <w:num w:numId="34">
    <w:abstractNumId w:val="61"/>
  </w:num>
  <w:num w:numId="35">
    <w:abstractNumId w:val="234"/>
  </w:num>
  <w:num w:numId="36">
    <w:abstractNumId w:val="39"/>
  </w:num>
  <w:num w:numId="37">
    <w:abstractNumId w:val="171"/>
  </w:num>
  <w:num w:numId="38">
    <w:abstractNumId w:val="32"/>
  </w:num>
  <w:num w:numId="39">
    <w:abstractNumId w:val="122"/>
  </w:num>
  <w:num w:numId="40">
    <w:abstractNumId w:val="67"/>
  </w:num>
  <w:num w:numId="41">
    <w:abstractNumId w:val="205"/>
  </w:num>
  <w:num w:numId="42">
    <w:abstractNumId w:val="235"/>
  </w:num>
  <w:num w:numId="43">
    <w:abstractNumId w:val="203"/>
  </w:num>
  <w:num w:numId="44">
    <w:abstractNumId w:val="190"/>
  </w:num>
  <w:num w:numId="45">
    <w:abstractNumId w:val="45"/>
  </w:num>
  <w:num w:numId="46">
    <w:abstractNumId w:val="142"/>
  </w:num>
  <w:num w:numId="47">
    <w:abstractNumId w:val="187"/>
  </w:num>
  <w:num w:numId="48">
    <w:abstractNumId w:val="195"/>
  </w:num>
  <w:num w:numId="49">
    <w:abstractNumId w:val="88"/>
  </w:num>
  <w:num w:numId="50">
    <w:abstractNumId w:val="128"/>
  </w:num>
  <w:num w:numId="51">
    <w:abstractNumId w:val="83"/>
  </w:num>
  <w:num w:numId="52">
    <w:abstractNumId w:val="97"/>
  </w:num>
  <w:num w:numId="53">
    <w:abstractNumId w:val="89"/>
  </w:num>
  <w:num w:numId="54">
    <w:abstractNumId w:val="236"/>
  </w:num>
  <w:num w:numId="55">
    <w:abstractNumId w:val="40"/>
  </w:num>
  <w:num w:numId="56">
    <w:abstractNumId w:val="139"/>
  </w:num>
  <w:num w:numId="57">
    <w:abstractNumId w:val="71"/>
  </w:num>
  <w:num w:numId="58">
    <w:abstractNumId w:val="74"/>
  </w:num>
  <w:num w:numId="59">
    <w:abstractNumId w:val="78"/>
  </w:num>
  <w:num w:numId="60">
    <w:abstractNumId w:val="130"/>
  </w:num>
  <w:num w:numId="61">
    <w:abstractNumId w:val="35"/>
  </w:num>
  <w:num w:numId="62">
    <w:abstractNumId w:val="12"/>
  </w:num>
  <w:num w:numId="63">
    <w:abstractNumId w:val="15"/>
  </w:num>
  <w:num w:numId="64">
    <w:abstractNumId w:val="106"/>
  </w:num>
  <w:num w:numId="65">
    <w:abstractNumId w:val="183"/>
  </w:num>
  <w:num w:numId="66">
    <w:abstractNumId w:val="214"/>
  </w:num>
  <w:num w:numId="67">
    <w:abstractNumId w:val="186"/>
  </w:num>
  <w:num w:numId="68">
    <w:abstractNumId w:val="56"/>
  </w:num>
  <w:num w:numId="69">
    <w:abstractNumId w:val="47"/>
  </w:num>
  <w:num w:numId="70">
    <w:abstractNumId w:val="93"/>
  </w:num>
  <w:num w:numId="71">
    <w:abstractNumId w:val="31"/>
  </w:num>
  <w:num w:numId="72">
    <w:abstractNumId w:val="136"/>
  </w:num>
  <w:num w:numId="73">
    <w:abstractNumId w:val="143"/>
  </w:num>
  <w:num w:numId="74">
    <w:abstractNumId w:val="7"/>
  </w:num>
  <w:num w:numId="75">
    <w:abstractNumId w:val="157"/>
  </w:num>
  <w:num w:numId="76">
    <w:abstractNumId w:val="132"/>
  </w:num>
  <w:num w:numId="77">
    <w:abstractNumId w:val="212"/>
  </w:num>
  <w:num w:numId="78">
    <w:abstractNumId w:val="80"/>
  </w:num>
  <w:num w:numId="79">
    <w:abstractNumId w:val="137"/>
  </w:num>
  <w:num w:numId="80">
    <w:abstractNumId w:val="29"/>
  </w:num>
  <w:num w:numId="81">
    <w:abstractNumId w:val="11"/>
  </w:num>
  <w:num w:numId="82">
    <w:abstractNumId w:val="199"/>
  </w:num>
  <w:num w:numId="83">
    <w:abstractNumId w:val="202"/>
  </w:num>
  <w:num w:numId="84">
    <w:abstractNumId w:val="81"/>
  </w:num>
  <w:num w:numId="85">
    <w:abstractNumId w:val="230"/>
  </w:num>
  <w:num w:numId="86">
    <w:abstractNumId w:val="155"/>
  </w:num>
  <w:num w:numId="87">
    <w:abstractNumId w:val="48"/>
  </w:num>
  <w:num w:numId="88">
    <w:abstractNumId w:val="134"/>
  </w:num>
  <w:num w:numId="89">
    <w:abstractNumId w:val="161"/>
  </w:num>
  <w:num w:numId="90">
    <w:abstractNumId w:val="25"/>
  </w:num>
  <w:num w:numId="91">
    <w:abstractNumId w:val="209"/>
  </w:num>
  <w:num w:numId="92">
    <w:abstractNumId w:val="175"/>
  </w:num>
  <w:num w:numId="93">
    <w:abstractNumId w:val="4"/>
  </w:num>
  <w:num w:numId="94">
    <w:abstractNumId w:val="231"/>
  </w:num>
  <w:num w:numId="95">
    <w:abstractNumId w:val="150"/>
  </w:num>
  <w:num w:numId="96">
    <w:abstractNumId w:val="73"/>
  </w:num>
  <w:num w:numId="97">
    <w:abstractNumId w:val="125"/>
  </w:num>
  <w:num w:numId="98">
    <w:abstractNumId w:val="65"/>
  </w:num>
  <w:num w:numId="99">
    <w:abstractNumId w:val="204"/>
  </w:num>
  <w:num w:numId="100">
    <w:abstractNumId w:val="100"/>
  </w:num>
  <w:num w:numId="101">
    <w:abstractNumId w:val="41"/>
  </w:num>
  <w:num w:numId="102">
    <w:abstractNumId w:val="152"/>
  </w:num>
  <w:num w:numId="103">
    <w:abstractNumId w:val="174"/>
  </w:num>
  <w:num w:numId="104">
    <w:abstractNumId w:val="170"/>
  </w:num>
  <w:num w:numId="105">
    <w:abstractNumId w:val="129"/>
  </w:num>
  <w:num w:numId="106">
    <w:abstractNumId w:val="102"/>
  </w:num>
  <w:num w:numId="107">
    <w:abstractNumId w:val="145"/>
  </w:num>
  <w:num w:numId="108">
    <w:abstractNumId w:val="124"/>
  </w:num>
  <w:num w:numId="109">
    <w:abstractNumId w:val="185"/>
  </w:num>
  <w:num w:numId="110">
    <w:abstractNumId w:val="53"/>
  </w:num>
  <w:num w:numId="111">
    <w:abstractNumId w:val="42"/>
  </w:num>
  <w:num w:numId="112">
    <w:abstractNumId w:val="85"/>
  </w:num>
  <w:num w:numId="113">
    <w:abstractNumId w:val="104"/>
  </w:num>
  <w:num w:numId="114">
    <w:abstractNumId w:val="148"/>
  </w:num>
  <w:num w:numId="115">
    <w:abstractNumId w:val="108"/>
  </w:num>
  <w:num w:numId="116">
    <w:abstractNumId w:val="173"/>
  </w:num>
  <w:num w:numId="117">
    <w:abstractNumId w:val="194"/>
  </w:num>
  <w:num w:numId="118">
    <w:abstractNumId w:val="229"/>
  </w:num>
  <w:num w:numId="119">
    <w:abstractNumId w:val="189"/>
  </w:num>
  <w:num w:numId="120">
    <w:abstractNumId w:val="207"/>
  </w:num>
  <w:num w:numId="121">
    <w:abstractNumId w:val="144"/>
  </w:num>
  <w:num w:numId="122">
    <w:abstractNumId w:val="222"/>
  </w:num>
  <w:num w:numId="123">
    <w:abstractNumId w:val="54"/>
  </w:num>
  <w:num w:numId="124">
    <w:abstractNumId w:val="147"/>
  </w:num>
  <w:num w:numId="125">
    <w:abstractNumId w:val="75"/>
  </w:num>
  <w:num w:numId="126">
    <w:abstractNumId w:val="9"/>
  </w:num>
  <w:num w:numId="127">
    <w:abstractNumId w:val="19"/>
  </w:num>
  <w:num w:numId="128">
    <w:abstractNumId w:val="221"/>
  </w:num>
  <w:num w:numId="129">
    <w:abstractNumId w:val="17"/>
  </w:num>
  <w:num w:numId="130">
    <w:abstractNumId w:val="225"/>
  </w:num>
  <w:num w:numId="131">
    <w:abstractNumId w:val="34"/>
  </w:num>
  <w:num w:numId="132">
    <w:abstractNumId w:val="192"/>
  </w:num>
  <w:num w:numId="133">
    <w:abstractNumId w:val="28"/>
  </w:num>
  <w:num w:numId="134">
    <w:abstractNumId w:val="110"/>
  </w:num>
  <w:num w:numId="135">
    <w:abstractNumId w:val="227"/>
  </w:num>
  <w:num w:numId="136">
    <w:abstractNumId w:val="118"/>
  </w:num>
  <w:num w:numId="137">
    <w:abstractNumId w:val="109"/>
  </w:num>
  <w:num w:numId="138">
    <w:abstractNumId w:val="178"/>
  </w:num>
  <w:num w:numId="139">
    <w:abstractNumId w:val="164"/>
  </w:num>
  <w:num w:numId="140">
    <w:abstractNumId w:val="63"/>
  </w:num>
  <w:num w:numId="141">
    <w:abstractNumId w:val="156"/>
  </w:num>
  <w:num w:numId="142">
    <w:abstractNumId w:val="167"/>
  </w:num>
  <w:num w:numId="143">
    <w:abstractNumId w:val="153"/>
  </w:num>
  <w:num w:numId="144">
    <w:abstractNumId w:val="163"/>
  </w:num>
  <w:num w:numId="145">
    <w:abstractNumId w:val="82"/>
  </w:num>
  <w:num w:numId="146">
    <w:abstractNumId w:val="180"/>
  </w:num>
  <w:num w:numId="147">
    <w:abstractNumId w:val="201"/>
  </w:num>
  <w:num w:numId="148">
    <w:abstractNumId w:val="115"/>
  </w:num>
  <w:num w:numId="149">
    <w:abstractNumId w:val="101"/>
  </w:num>
  <w:num w:numId="150">
    <w:abstractNumId w:val="216"/>
  </w:num>
  <w:num w:numId="151">
    <w:abstractNumId w:val="24"/>
  </w:num>
  <w:num w:numId="152">
    <w:abstractNumId w:val="120"/>
  </w:num>
  <w:num w:numId="153">
    <w:abstractNumId w:val="66"/>
  </w:num>
  <w:num w:numId="154">
    <w:abstractNumId w:val="14"/>
  </w:num>
  <w:num w:numId="155">
    <w:abstractNumId w:val="176"/>
  </w:num>
  <w:num w:numId="156">
    <w:abstractNumId w:val="224"/>
  </w:num>
  <w:num w:numId="157">
    <w:abstractNumId w:val="232"/>
  </w:num>
  <w:num w:numId="158">
    <w:abstractNumId w:val="13"/>
  </w:num>
  <w:num w:numId="159">
    <w:abstractNumId w:val="44"/>
  </w:num>
  <w:num w:numId="160">
    <w:abstractNumId w:val="84"/>
  </w:num>
  <w:num w:numId="161">
    <w:abstractNumId w:val="57"/>
  </w:num>
  <w:num w:numId="162">
    <w:abstractNumId w:val="37"/>
  </w:num>
  <w:num w:numId="163">
    <w:abstractNumId w:val="20"/>
  </w:num>
  <w:num w:numId="164">
    <w:abstractNumId w:val="172"/>
  </w:num>
  <w:num w:numId="165">
    <w:abstractNumId w:val="166"/>
  </w:num>
  <w:num w:numId="166">
    <w:abstractNumId w:val="103"/>
  </w:num>
  <w:num w:numId="167">
    <w:abstractNumId w:val="188"/>
  </w:num>
  <w:num w:numId="168">
    <w:abstractNumId w:val="196"/>
  </w:num>
  <w:num w:numId="169">
    <w:abstractNumId w:val="223"/>
  </w:num>
  <w:num w:numId="170">
    <w:abstractNumId w:val="26"/>
  </w:num>
  <w:num w:numId="171">
    <w:abstractNumId w:val="211"/>
  </w:num>
  <w:num w:numId="172">
    <w:abstractNumId w:val="177"/>
  </w:num>
  <w:num w:numId="173">
    <w:abstractNumId w:val="226"/>
  </w:num>
  <w:num w:numId="174">
    <w:abstractNumId w:val="90"/>
  </w:num>
  <w:num w:numId="175">
    <w:abstractNumId w:val="10"/>
  </w:num>
  <w:num w:numId="176">
    <w:abstractNumId w:val="2"/>
  </w:num>
  <w:num w:numId="177">
    <w:abstractNumId w:val="98"/>
  </w:num>
  <w:num w:numId="178">
    <w:abstractNumId w:val="91"/>
  </w:num>
  <w:num w:numId="179">
    <w:abstractNumId w:val="141"/>
  </w:num>
  <w:num w:numId="180">
    <w:abstractNumId w:val="162"/>
  </w:num>
  <w:num w:numId="181">
    <w:abstractNumId w:val="5"/>
  </w:num>
  <w:num w:numId="182">
    <w:abstractNumId w:val="21"/>
  </w:num>
  <w:num w:numId="183">
    <w:abstractNumId w:val="169"/>
  </w:num>
  <w:num w:numId="184">
    <w:abstractNumId w:val="140"/>
  </w:num>
  <w:num w:numId="185">
    <w:abstractNumId w:val="18"/>
  </w:num>
  <w:num w:numId="186">
    <w:abstractNumId w:val="70"/>
  </w:num>
  <w:num w:numId="187">
    <w:abstractNumId w:val="228"/>
  </w:num>
  <w:num w:numId="188">
    <w:abstractNumId w:val="154"/>
  </w:num>
  <w:num w:numId="189">
    <w:abstractNumId w:val="181"/>
  </w:num>
  <w:num w:numId="190">
    <w:abstractNumId w:val="99"/>
  </w:num>
  <w:num w:numId="191">
    <w:abstractNumId w:val="6"/>
  </w:num>
  <w:num w:numId="192">
    <w:abstractNumId w:val="113"/>
  </w:num>
  <w:num w:numId="193">
    <w:abstractNumId w:val="182"/>
  </w:num>
  <w:num w:numId="194">
    <w:abstractNumId w:val="126"/>
  </w:num>
  <w:num w:numId="195">
    <w:abstractNumId w:val="213"/>
  </w:num>
  <w:num w:numId="196">
    <w:abstractNumId w:val="33"/>
  </w:num>
  <w:num w:numId="197">
    <w:abstractNumId w:val="165"/>
  </w:num>
  <w:num w:numId="198">
    <w:abstractNumId w:val="168"/>
  </w:num>
  <w:num w:numId="199">
    <w:abstractNumId w:val="60"/>
  </w:num>
  <w:num w:numId="200">
    <w:abstractNumId w:val="218"/>
  </w:num>
  <w:num w:numId="201">
    <w:abstractNumId w:val="114"/>
  </w:num>
  <w:num w:numId="202">
    <w:abstractNumId w:val="46"/>
  </w:num>
  <w:num w:numId="203">
    <w:abstractNumId w:val="107"/>
  </w:num>
  <w:num w:numId="204">
    <w:abstractNumId w:val="95"/>
  </w:num>
  <w:num w:numId="205">
    <w:abstractNumId w:val="116"/>
  </w:num>
  <w:num w:numId="206">
    <w:abstractNumId w:val="96"/>
  </w:num>
  <w:num w:numId="207">
    <w:abstractNumId w:val="146"/>
  </w:num>
  <w:num w:numId="208">
    <w:abstractNumId w:val="159"/>
  </w:num>
  <w:num w:numId="209">
    <w:abstractNumId w:val="77"/>
  </w:num>
  <w:num w:numId="210">
    <w:abstractNumId w:val="50"/>
  </w:num>
  <w:num w:numId="211">
    <w:abstractNumId w:val="237"/>
  </w:num>
  <w:num w:numId="212">
    <w:abstractNumId w:val="38"/>
  </w:num>
  <w:num w:numId="213">
    <w:abstractNumId w:val="43"/>
  </w:num>
  <w:num w:numId="214">
    <w:abstractNumId w:val="193"/>
  </w:num>
  <w:num w:numId="215">
    <w:abstractNumId w:val="121"/>
  </w:num>
  <w:num w:numId="216">
    <w:abstractNumId w:val="68"/>
  </w:num>
  <w:num w:numId="217">
    <w:abstractNumId w:val="30"/>
  </w:num>
  <w:num w:numId="218">
    <w:abstractNumId w:val="217"/>
  </w:num>
  <w:num w:numId="219">
    <w:abstractNumId w:val="117"/>
  </w:num>
  <w:num w:numId="220">
    <w:abstractNumId w:val="215"/>
  </w:num>
  <w:num w:numId="221">
    <w:abstractNumId w:val="133"/>
  </w:num>
  <w:num w:numId="222">
    <w:abstractNumId w:val="160"/>
  </w:num>
  <w:num w:numId="223">
    <w:abstractNumId w:val="62"/>
  </w:num>
  <w:num w:numId="224">
    <w:abstractNumId w:val="158"/>
  </w:num>
  <w:num w:numId="225">
    <w:abstractNumId w:val="87"/>
  </w:num>
  <w:num w:numId="226">
    <w:abstractNumId w:val="206"/>
  </w:num>
  <w:num w:numId="227">
    <w:abstractNumId w:val="22"/>
  </w:num>
  <w:num w:numId="228">
    <w:abstractNumId w:val="208"/>
  </w:num>
  <w:num w:numId="229">
    <w:abstractNumId w:val="86"/>
  </w:num>
  <w:num w:numId="230">
    <w:abstractNumId w:val="92"/>
  </w:num>
  <w:num w:numId="231">
    <w:abstractNumId w:val="59"/>
  </w:num>
  <w:num w:numId="232">
    <w:abstractNumId w:val="23"/>
  </w:num>
  <w:num w:numId="233">
    <w:abstractNumId w:val="151"/>
  </w:num>
  <w:num w:numId="234">
    <w:abstractNumId w:val="112"/>
  </w:num>
  <w:num w:numId="235">
    <w:abstractNumId w:val="27"/>
  </w:num>
  <w:num w:numId="236">
    <w:abstractNumId w:val="3"/>
  </w:num>
  <w:num w:numId="237">
    <w:abstractNumId w:val="191"/>
  </w:num>
  <w:numIdMacAtCleanup w:val="2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9084F"/>
    <w:rsid w:val="0000052E"/>
    <w:rsid w:val="00000777"/>
    <w:rsid w:val="000007C6"/>
    <w:rsid w:val="0000089B"/>
    <w:rsid w:val="00000986"/>
    <w:rsid w:val="00000CCD"/>
    <w:rsid w:val="00000D2C"/>
    <w:rsid w:val="0000110B"/>
    <w:rsid w:val="000011DC"/>
    <w:rsid w:val="0000135E"/>
    <w:rsid w:val="0000137E"/>
    <w:rsid w:val="0000144E"/>
    <w:rsid w:val="00001A92"/>
    <w:rsid w:val="00001C77"/>
    <w:rsid w:val="00001D12"/>
    <w:rsid w:val="00001D26"/>
    <w:rsid w:val="00001D5C"/>
    <w:rsid w:val="00001D6E"/>
    <w:rsid w:val="000020A1"/>
    <w:rsid w:val="00002154"/>
    <w:rsid w:val="0000218E"/>
    <w:rsid w:val="0000249E"/>
    <w:rsid w:val="00002E7E"/>
    <w:rsid w:val="00002F19"/>
    <w:rsid w:val="00003348"/>
    <w:rsid w:val="000033D0"/>
    <w:rsid w:val="0000384E"/>
    <w:rsid w:val="00003A3D"/>
    <w:rsid w:val="00003B24"/>
    <w:rsid w:val="00003F71"/>
    <w:rsid w:val="000041EF"/>
    <w:rsid w:val="0000433E"/>
    <w:rsid w:val="000043FA"/>
    <w:rsid w:val="00004735"/>
    <w:rsid w:val="000047DF"/>
    <w:rsid w:val="00004814"/>
    <w:rsid w:val="00004B16"/>
    <w:rsid w:val="00004F5E"/>
    <w:rsid w:val="000050F1"/>
    <w:rsid w:val="00005228"/>
    <w:rsid w:val="00005448"/>
    <w:rsid w:val="0000559E"/>
    <w:rsid w:val="00005664"/>
    <w:rsid w:val="0000568C"/>
    <w:rsid w:val="000056A0"/>
    <w:rsid w:val="00005718"/>
    <w:rsid w:val="00005743"/>
    <w:rsid w:val="00005A1A"/>
    <w:rsid w:val="00005AA0"/>
    <w:rsid w:val="00005AD4"/>
    <w:rsid w:val="00005D7C"/>
    <w:rsid w:val="00005D88"/>
    <w:rsid w:val="00005E59"/>
    <w:rsid w:val="00005EB3"/>
    <w:rsid w:val="00006098"/>
    <w:rsid w:val="00006198"/>
    <w:rsid w:val="0000622B"/>
    <w:rsid w:val="00006588"/>
    <w:rsid w:val="00006717"/>
    <w:rsid w:val="00006758"/>
    <w:rsid w:val="000067BC"/>
    <w:rsid w:val="00006A28"/>
    <w:rsid w:val="00006C78"/>
    <w:rsid w:val="000070AA"/>
    <w:rsid w:val="000070D3"/>
    <w:rsid w:val="000076D1"/>
    <w:rsid w:val="000079B7"/>
    <w:rsid w:val="00007C60"/>
    <w:rsid w:val="00007FB0"/>
    <w:rsid w:val="00007FC3"/>
    <w:rsid w:val="00010364"/>
    <w:rsid w:val="00010541"/>
    <w:rsid w:val="00010556"/>
    <w:rsid w:val="00010716"/>
    <w:rsid w:val="000109A2"/>
    <w:rsid w:val="00010AD7"/>
    <w:rsid w:val="00010BB3"/>
    <w:rsid w:val="00010BC1"/>
    <w:rsid w:val="00010CFD"/>
    <w:rsid w:val="00010E79"/>
    <w:rsid w:val="000111E8"/>
    <w:rsid w:val="000112F9"/>
    <w:rsid w:val="00011467"/>
    <w:rsid w:val="00011527"/>
    <w:rsid w:val="000115C4"/>
    <w:rsid w:val="0001176A"/>
    <w:rsid w:val="00011859"/>
    <w:rsid w:val="000118AB"/>
    <w:rsid w:val="000119A8"/>
    <w:rsid w:val="000119B8"/>
    <w:rsid w:val="00011A67"/>
    <w:rsid w:val="00011EB3"/>
    <w:rsid w:val="00012162"/>
    <w:rsid w:val="00012526"/>
    <w:rsid w:val="000126A1"/>
    <w:rsid w:val="00012719"/>
    <w:rsid w:val="000127E3"/>
    <w:rsid w:val="000128C2"/>
    <w:rsid w:val="00012BE5"/>
    <w:rsid w:val="00012EB3"/>
    <w:rsid w:val="00012F22"/>
    <w:rsid w:val="000134F4"/>
    <w:rsid w:val="000136D5"/>
    <w:rsid w:val="00013758"/>
    <w:rsid w:val="00013B23"/>
    <w:rsid w:val="00013C81"/>
    <w:rsid w:val="00013E53"/>
    <w:rsid w:val="0001441A"/>
    <w:rsid w:val="00014524"/>
    <w:rsid w:val="000145E7"/>
    <w:rsid w:val="00014686"/>
    <w:rsid w:val="0001475A"/>
    <w:rsid w:val="00014A92"/>
    <w:rsid w:val="00014B16"/>
    <w:rsid w:val="00014BD8"/>
    <w:rsid w:val="00014CC0"/>
    <w:rsid w:val="00014D3F"/>
    <w:rsid w:val="00015128"/>
    <w:rsid w:val="00015469"/>
    <w:rsid w:val="00015567"/>
    <w:rsid w:val="0001560A"/>
    <w:rsid w:val="00015854"/>
    <w:rsid w:val="00015CF6"/>
    <w:rsid w:val="00015D4D"/>
    <w:rsid w:val="00015E76"/>
    <w:rsid w:val="00015ECB"/>
    <w:rsid w:val="000160CA"/>
    <w:rsid w:val="000162CB"/>
    <w:rsid w:val="0001633F"/>
    <w:rsid w:val="00016535"/>
    <w:rsid w:val="00016676"/>
    <w:rsid w:val="000166FC"/>
    <w:rsid w:val="0001672C"/>
    <w:rsid w:val="0001688D"/>
    <w:rsid w:val="00016B07"/>
    <w:rsid w:val="00016D06"/>
    <w:rsid w:val="00016D38"/>
    <w:rsid w:val="00016DEC"/>
    <w:rsid w:val="00016E58"/>
    <w:rsid w:val="00016EA9"/>
    <w:rsid w:val="000170A7"/>
    <w:rsid w:val="000175AB"/>
    <w:rsid w:val="0001764B"/>
    <w:rsid w:val="0001770F"/>
    <w:rsid w:val="00017716"/>
    <w:rsid w:val="0001781E"/>
    <w:rsid w:val="000178FA"/>
    <w:rsid w:val="00017AB4"/>
    <w:rsid w:val="00017E36"/>
    <w:rsid w:val="00017F25"/>
    <w:rsid w:val="00020165"/>
    <w:rsid w:val="00020282"/>
    <w:rsid w:val="0002033B"/>
    <w:rsid w:val="0002058D"/>
    <w:rsid w:val="0002077B"/>
    <w:rsid w:val="0002081C"/>
    <w:rsid w:val="000208B0"/>
    <w:rsid w:val="000209D0"/>
    <w:rsid w:val="00020D90"/>
    <w:rsid w:val="00020EC3"/>
    <w:rsid w:val="00021008"/>
    <w:rsid w:val="0002103B"/>
    <w:rsid w:val="00021203"/>
    <w:rsid w:val="00021235"/>
    <w:rsid w:val="00021589"/>
    <w:rsid w:val="00021853"/>
    <w:rsid w:val="00021873"/>
    <w:rsid w:val="000218A0"/>
    <w:rsid w:val="00021A0B"/>
    <w:rsid w:val="00021ED6"/>
    <w:rsid w:val="000220B7"/>
    <w:rsid w:val="000225E6"/>
    <w:rsid w:val="0002262E"/>
    <w:rsid w:val="0002274E"/>
    <w:rsid w:val="00022906"/>
    <w:rsid w:val="00022A95"/>
    <w:rsid w:val="00022BBF"/>
    <w:rsid w:val="00022D9E"/>
    <w:rsid w:val="00022E4F"/>
    <w:rsid w:val="000230B1"/>
    <w:rsid w:val="000230E7"/>
    <w:rsid w:val="000235B6"/>
    <w:rsid w:val="00023706"/>
    <w:rsid w:val="0002378F"/>
    <w:rsid w:val="00023CA8"/>
    <w:rsid w:val="00023EA6"/>
    <w:rsid w:val="000241A1"/>
    <w:rsid w:val="0002443D"/>
    <w:rsid w:val="000244A8"/>
    <w:rsid w:val="0002451B"/>
    <w:rsid w:val="000246A4"/>
    <w:rsid w:val="0002476E"/>
    <w:rsid w:val="0002499C"/>
    <w:rsid w:val="000249AA"/>
    <w:rsid w:val="000252EF"/>
    <w:rsid w:val="00025587"/>
    <w:rsid w:val="00025613"/>
    <w:rsid w:val="00025749"/>
    <w:rsid w:val="000257EE"/>
    <w:rsid w:val="00025B4C"/>
    <w:rsid w:val="00026168"/>
    <w:rsid w:val="000261F3"/>
    <w:rsid w:val="00026271"/>
    <w:rsid w:val="0002678E"/>
    <w:rsid w:val="00026984"/>
    <w:rsid w:val="00026CA3"/>
    <w:rsid w:val="00026DA2"/>
    <w:rsid w:val="00026F8E"/>
    <w:rsid w:val="0002747A"/>
    <w:rsid w:val="000276F7"/>
    <w:rsid w:val="00027A38"/>
    <w:rsid w:val="00027A95"/>
    <w:rsid w:val="00027B7F"/>
    <w:rsid w:val="00027B8A"/>
    <w:rsid w:val="00027C3D"/>
    <w:rsid w:val="00027C6A"/>
    <w:rsid w:val="00027CE6"/>
    <w:rsid w:val="00027DA4"/>
    <w:rsid w:val="00027ECE"/>
    <w:rsid w:val="00030106"/>
    <w:rsid w:val="00030296"/>
    <w:rsid w:val="000303CD"/>
    <w:rsid w:val="000303F8"/>
    <w:rsid w:val="0003076B"/>
    <w:rsid w:val="00030836"/>
    <w:rsid w:val="000308D8"/>
    <w:rsid w:val="00030EAB"/>
    <w:rsid w:val="00030F48"/>
    <w:rsid w:val="00030F4E"/>
    <w:rsid w:val="00030F5A"/>
    <w:rsid w:val="0003107F"/>
    <w:rsid w:val="00031103"/>
    <w:rsid w:val="0003126B"/>
    <w:rsid w:val="00031291"/>
    <w:rsid w:val="000313E5"/>
    <w:rsid w:val="00031444"/>
    <w:rsid w:val="000315BD"/>
    <w:rsid w:val="0003171A"/>
    <w:rsid w:val="00031EC0"/>
    <w:rsid w:val="000320B8"/>
    <w:rsid w:val="0003212C"/>
    <w:rsid w:val="00032151"/>
    <w:rsid w:val="00032273"/>
    <w:rsid w:val="00032446"/>
    <w:rsid w:val="000325B7"/>
    <w:rsid w:val="00032756"/>
    <w:rsid w:val="000327B3"/>
    <w:rsid w:val="00032832"/>
    <w:rsid w:val="000328E5"/>
    <w:rsid w:val="00032A0F"/>
    <w:rsid w:val="00032AB7"/>
    <w:rsid w:val="00032B76"/>
    <w:rsid w:val="00032D04"/>
    <w:rsid w:val="00032D4F"/>
    <w:rsid w:val="00032EBA"/>
    <w:rsid w:val="00032F4C"/>
    <w:rsid w:val="00033254"/>
    <w:rsid w:val="0003326F"/>
    <w:rsid w:val="00033475"/>
    <w:rsid w:val="000334A6"/>
    <w:rsid w:val="000334C5"/>
    <w:rsid w:val="000335B9"/>
    <w:rsid w:val="000336AA"/>
    <w:rsid w:val="000336C2"/>
    <w:rsid w:val="00033B1A"/>
    <w:rsid w:val="00033B42"/>
    <w:rsid w:val="00033D46"/>
    <w:rsid w:val="00033EFB"/>
    <w:rsid w:val="0003405C"/>
    <w:rsid w:val="000340D2"/>
    <w:rsid w:val="0003433D"/>
    <w:rsid w:val="00034857"/>
    <w:rsid w:val="0003489B"/>
    <w:rsid w:val="0003499B"/>
    <w:rsid w:val="00034CC5"/>
    <w:rsid w:val="00034D85"/>
    <w:rsid w:val="00034F35"/>
    <w:rsid w:val="000352F5"/>
    <w:rsid w:val="00035489"/>
    <w:rsid w:val="0003567F"/>
    <w:rsid w:val="000356D4"/>
    <w:rsid w:val="000359A8"/>
    <w:rsid w:val="00035F21"/>
    <w:rsid w:val="00035FB5"/>
    <w:rsid w:val="00035FBE"/>
    <w:rsid w:val="0003630B"/>
    <w:rsid w:val="000363D3"/>
    <w:rsid w:val="000364EE"/>
    <w:rsid w:val="00036561"/>
    <w:rsid w:val="000366CC"/>
    <w:rsid w:val="00036FBF"/>
    <w:rsid w:val="0003705A"/>
    <w:rsid w:val="0003709F"/>
    <w:rsid w:val="00037D2A"/>
    <w:rsid w:val="000400D1"/>
    <w:rsid w:val="00040228"/>
    <w:rsid w:val="000403A3"/>
    <w:rsid w:val="0004040E"/>
    <w:rsid w:val="000405AE"/>
    <w:rsid w:val="00040730"/>
    <w:rsid w:val="000409BE"/>
    <w:rsid w:val="00040A24"/>
    <w:rsid w:val="00040B17"/>
    <w:rsid w:val="00040BF3"/>
    <w:rsid w:val="00040D07"/>
    <w:rsid w:val="00040D67"/>
    <w:rsid w:val="00040D6A"/>
    <w:rsid w:val="00040DE8"/>
    <w:rsid w:val="00040E55"/>
    <w:rsid w:val="000412D2"/>
    <w:rsid w:val="0004148F"/>
    <w:rsid w:val="00041CA0"/>
    <w:rsid w:val="00041DBB"/>
    <w:rsid w:val="000424A8"/>
    <w:rsid w:val="00042554"/>
    <w:rsid w:val="00042E6E"/>
    <w:rsid w:val="0004327A"/>
    <w:rsid w:val="000432BA"/>
    <w:rsid w:val="00043424"/>
    <w:rsid w:val="00043601"/>
    <w:rsid w:val="00043708"/>
    <w:rsid w:val="00043814"/>
    <w:rsid w:val="00043DBF"/>
    <w:rsid w:val="00044241"/>
    <w:rsid w:val="0004456A"/>
    <w:rsid w:val="0004498E"/>
    <w:rsid w:val="000458AD"/>
    <w:rsid w:val="000458B0"/>
    <w:rsid w:val="00045A83"/>
    <w:rsid w:val="00045B21"/>
    <w:rsid w:val="00045C7E"/>
    <w:rsid w:val="00045FF4"/>
    <w:rsid w:val="000460F7"/>
    <w:rsid w:val="000462F9"/>
    <w:rsid w:val="00046500"/>
    <w:rsid w:val="00046553"/>
    <w:rsid w:val="00046716"/>
    <w:rsid w:val="0004680A"/>
    <w:rsid w:val="00046989"/>
    <w:rsid w:val="00046A3B"/>
    <w:rsid w:val="00046B39"/>
    <w:rsid w:val="00046B63"/>
    <w:rsid w:val="00046CC8"/>
    <w:rsid w:val="00047059"/>
    <w:rsid w:val="000474A8"/>
    <w:rsid w:val="00047502"/>
    <w:rsid w:val="00047563"/>
    <w:rsid w:val="000475D5"/>
    <w:rsid w:val="00047751"/>
    <w:rsid w:val="00047778"/>
    <w:rsid w:val="00047857"/>
    <w:rsid w:val="000479E5"/>
    <w:rsid w:val="00047A00"/>
    <w:rsid w:val="00047D9C"/>
    <w:rsid w:val="00047E70"/>
    <w:rsid w:val="0005005D"/>
    <w:rsid w:val="000501CF"/>
    <w:rsid w:val="0005029F"/>
    <w:rsid w:val="00050A37"/>
    <w:rsid w:val="00050AAB"/>
    <w:rsid w:val="00050BF2"/>
    <w:rsid w:val="00050D61"/>
    <w:rsid w:val="00050DCE"/>
    <w:rsid w:val="000511A1"/>
    <w:rsid w:val="00051425"/>
    <w:rsid w:val="000515F3"/>
    <w:rsid w:val="0005160C"/>
    <w:rsid w:val="0005183A"/>
    <w:rsid w:val="0005190D"/>
    <w:rsid w:val="00051C09"/>
    <w:rsid w:val="00051C19"/>
    <w:rsid w:val="0005223A"/>
    <w:rsid w:val="000522C9"/>
    <w:rsid w:val="0005238C"/>
    <w:rsid w:val="00052429"/>
    <w:rsid w:val="00052551"/>
    <w:rsid w:val="0005281F"/>
    <w:rsid w:val="0005284A"/>
    <w:rsid w:val="00052C31"/>
    <w:rsid w:val="00052C87"/>
    <w:rsid w:val="00052CAE"/>
    <w:rsid w:val="00052DA0"/>
    <w:rsid w:val="00052E5F"/>
    <w:rsid w:val="00052F75"/>
    <w:rsid w:val="000531C5"/>
    <w:rsid w:val="000532B8"/>
    <w:rsid w:val="000533B2"/>
    <w:rsid w:val="0005351C"/>
    <w:rsid w:val="00053880"/>
    <w:rsid w:val="00053BD0"/>
    <w:rsid w:val="00053C0F"/>
    <w:rsid w:val="00053CA3"/>
    <w:rsid w:val="00053CBD"/>
    <w:rsid w:val="00053D8A"/>
    <w:rsid w:val="0005401D"/>
    <w:rsid w:val="00054211"/>
    <w:rsid w:val="0005430C"/>
    <w:rsid w:val="00054406"/>
    <w:rsid w:val="0005447C"/>
    <w:rsid w:val="0005449D"/>
    <w:rsid w:val="000544CC"/>
    <w:rsid w:val="00054791"/>
    <w:rsid w:val="000548FA"/>
    <w:rsid w:val="000548FC"/>
    <w:rsid w:val="00054999"/>
    <w:rsid w:val="00054CA1"/>
    <w:rsid w:val="00054E8E"/>
    <w:rsid w:val="00054E9C"/>
    <w:rsid w:val="00055030"/>
    <w:rsid w:val="0005538C"/>
    <w:rsid w:val="000555D2"/>
    <w:rsid w:val="0005569A"/>
    <w:rsid w:val="000556E0"/>
    <w:rsid w:val="00055890"/>
    <w:rsid w:val="00055AB7"/>
    <w:rsid w:val="00055B65"/>
    <w:rsid w:val="00055C14"/>
    <w:rsid w:val="00055D14"/>
    <w:rsid w:val="00055EA7"/>
    <w:rsid w:val="0005640F"/>
    <w:rsid w:val="00056433"/>
    <w:rsid w:val="00056505"/>
    <w:rsid w:val="00056AE3"/>
    <w:rsid w:val="00057012"/>
    <w:rsid w:val="00057072"/>
    <w:rsid w:val="000572CD"/>
    <w:rsid w:val="000573BD"/>
    <w:rsid w:val="000574F5"/>
    <w:rsid w:val="0005760C"/>
    <w:rsid w:val="00057BB1"/>
    <w:rsid w:val="00057D97"/>
    <w:rsid w:val="00057EBE"/>
    <w:rsid w:val="000600EE"/>
    <w:rsid w:val="00060131"/>
    <w:rsid w:val="00060151"/>
    <w:rsid w:val="00060173"/>
    <w:rsid w:val="0006036F"/>
    <w:rsid w:val="00060379"/>
    <w:rsid w:val="000603A0"/>
    <w:rsid w:val="000603A9"/>
    <w:rsid w:val="000604CD"/>
    <w:rsid w:val="000604F6"/>
    <w:rsid w:val="00060504"/>
    <w:rsid w:val="0006063D"/>
    <w:rsid w:val="00060877"/>
    <w:rsid w:val="000608F5"/>
    <w:rsid w:val="00060A94"/>
    <w:rsid w:val="00060B96"/>
    <w:rsid w:val="00060C53"/>
    <w:rsid w:val="00060E00"/>
    <w:rsid w:val="00060EEE"/>
    <w:rsid w:val="00061099"/>
    <w:rsid w:val="000613DE"/>
    <w:rsid w:val="000618AD"/>
    <w:rsid w:val="00061AC5"/>
    <w:rsid w:val="00061CCF"/>
    <w:rsid w:val="0006212F"/>
    <w:rsid w:val="0006233F"/>
    <w:rsid w:val="000628F1"/>
    <w:rsid w:val="00062A11"/>
    <w:rsid w:val="00062C70"/>
    <w:rsid w:val="00062D4A"/>
    <w:rsid w:val="0006320B"/>
    <w:rsid w:val="0006343C"/>
    <w:rsid w:val="00063550"/>
    <w:rsid w:val="0006356C"/>
    <w:rsid w:val="00063D5B"/>
    <w:rsid w:val="00063DC6"/>
    <w:rsid w:val="000641FC"/>
    <w:rsid w:val="0006451B"/>
    <w:rsid w:val="00064542"/>
    <w:rsid w:val="00064580"/>
    <w:rsid w:val="000646DC"/>
    <w:rsid w:val="00064A26"/>
    <w:rsid w:val="00064A44"/>
    <w:rsid w:val="00064B0F"/>
    <w:rsid w:val="00064B18"/>
    <w:rsid w:val="00064C00"/>
    <w:rsid w:val="00064C06"/>
    <w:rsid w:val="000650D8"/>
    <w:rsid w:val="00065396"/>
    <w:rsid w:val="00065452"/>
    <w:rsid w:val="00065493"/>
    <w:rsid w:val="00065598"/>
    <w:rsid w:val="000655D0"/>
    <w:rsid w:val="000657EC"/>
    <w:rsid w:val="000659CB"/>
    <w:rsid w:val="00065C0D"/>
    <w:rsid w:val="00066228"/>
    <w:rsid w:val="00066728"/>
    <w:rsid w:val="000668E3"/>
    <w:rsid w:val="00066BD3"/>
    <w:rsid w:val="00066E1E"/>
    <w:rsid w:val="0006710B"/>
    <w:rsid w:val="0006738D"/>
    <w:rsid w:val="000673F4"/>
    <w:rsid w:val="00067770"/>
    <w:rsid w:val="00067785"/>
    <w:rsid w:val="000677E7"/>
    <w:rsid w:val="00067A78"/>
    <w:rsid w:val="00067D8B"/>
    <w:rsid w:val="00067DB8"/>
    <w:rsid w:val="00070243"/>
    <w:rsid w:val="00070600"/>
    <w:rsid w:val="000707AC"/>
    <w:rsid w:val="00070A02"/>
    <w:rsid w:val="00070DBA"/>
    <w:rsid w:val="0007116C"/>
    <w:rsid w:val="00071170"/>
    <w:rsid w:val="00071199"/>
    <w:rsid w:val="000713E4"/>
    <w:rsid w:val="000713FD"/>
    <w:rsid w:val="00071663"/>
    <w:rsid w:val="00071D29"/>
    <w:rsid w:val="00071EFF"/>
    <w:rsid w:val="00072197"/>
    <w:rsid w:val="000721D1"/>
    <w:rsid w:val="000722DA"/>
    <w:rsid w:val="00072758"/>
    <w:rsid w:val="00072804"/>
    <w:rsid w:val="00072A8C"/>
    <w:rsid w:val="00072AA6"/>
    <w:rsid w:val="00072B60"/>
    <w:rsid w:val="00072C71"/>
    <w:rsid w:val="00073058"/>
    <w:rsid w:val="000730DF"/>
    <w:rsid w:val="000731E7"/>
    <w:rsid w:val="0007341F"/>
    <w:rsid w:val="000737EF"/>
    <w:rsid w:val="00073A04"/>
    <w:rsid w:val="00073B7B"/>
    <w:rsid w:val="00073E9B"/>
    <w:rsid w:val="00073EC2"/>
    <w:rsid w:val="0007413E"/>
    <w:rsid w:val="00074179"/>
    <w:rsid w:val="0007428F"/>
    <w:rsid w:val="000745DD"/>
    <w:rsid w:val="00074ADA"/>
    <w:rsid w:val="00074B83"/>
    <w:rsid w:val="00074DCD"/>
    <w:rsid w:val="00074F0C"/>
    <w:rsid w:val="00074F43"/>
    <w:rsid w:val="00075020"/>
    <w:rsid w:val="00075072"/>
    <w:rsid w:val="000752B4"/>
    <w:rsid w:val="000752E1"/>
    <w:rsid w:val="000754C4"/>
    <w:rsid w:val="000755CA"/>
    <w:rsid w:val="00075650"/>
    <w:rsid w:val="00075929"/>
    <w:rsid w:val="00075969"/>
    <w:rsid w:val="00075A4A"/>
    <w:rsid w:val="00075CFB"/>
    <w:rsid w:val="00075E28"/>
    <w:rsid w:val="00075ECB"/>
    <w:rsid w:val="00075EDE"/>
    <w:rsid w:val="00075F65"/>
    <w:rsid w:val="00076197"/>
    <w:rsid w:val="0007624E"/>
    <w:rsid w:val="000766A1"/>
    <w:rsid w:val="00076AE0"/>
    <w:rsid w:val="00076EA2"/>
    <w:rsid w:val="00076FB4"/>
    <w:rsid w:val="0007722F"/>
    <w:rsid w:val="000773C9"/>
    <w:rsid w:val="00077808"/>
    <w:rsid w:val="000778C2"/>
    <w:rsid w:val="00077B4B"/>
    <w:rsid w:val="00077CF8"/>
    <w:rsid w:val="00077F91"/>
    <w:rsid w:val="00080062"/>
    <w:rsid w:val="000803DD"/>
    <w:rsid w:val="00080508"/>
    <w:rsid w:val="00080B45"/>
    <w:rsid w:val="00080B49"/>
    <w:rsid w:val="00081158"/>
    <w:rsid w:val="0008116C"/>
    <w:rsid w:val="00081487"/>
    <w:rsid w:val="00081568"/>
    <w:rsid w:val="0008163D"/>
    <w:rsid w:val="0008182C"/>
    <w:rsid w:val="00081C00"/>
    <w:rsid w:val="00081CEF"/>
    <w:rsid w:val="00081F33"/>
    <w:rsid w:val="00081FDB"/>
    <w:rsid w:val="00082056"/>
    <w:rsid w:val="000821B7"/>
    <w:rsid w:val="0008251E"/>
    <w:rsid w:val="00082553"/>
    <w:rsid w:val="0008295C"/>
    <w:rsid w:val="000829D1"/>
    <w:rsid w:val="00082A8D"/>
    <w:rsid w:val="0008300B"/>
    <w:rsid w:val="00083013"/>
    <w:rsid w:val="000830F8"/>
    <w:rsid w:val="000833E8"/>
    <w:rsid w:val="0008343C"/>
    <w:rsid w:val="000837A5"/>
    <w:rsid w:val="000837F2"/>
    <w:rsid w:val="00083844"/>
    <w:rsid w:val="00083881"/>
    <w:rsid w:val="000838C7"/>
    <w:rsid w:val="00083910"/>
    <w:rsid w:val="00083914"/>
    <w:rsid w:val="00083AE2"/>
    <w:rsid w:val="00083B45"/>
    <w:rsid w:val="00083BCD"/>
    <w:rsid w:val="00083EFD"/>
    <w:rsid w:val="00083FF0"/>
    <w:rsid w:val="000840F3"/>
    <w:rsid w:val="000843AC"/>
    <w:rsid w:val="000843B6"/>
    <w:rsid w:val="000844DC"/>
    <w:rsid w:val="000845DF"/>
    <w:rsid w:val="00084625"/>
    <w:rsid w:val="0008466D"/>
    <w:rsid w:val="000846E1"/>
    <w:rsid w:val="00084719"/>
    <w:rsid w:val="00084729"/>
    <w:rsid w:val="000847C5"/>
    <w:rsid w:val="000849FA"/>
    <w:rsid w:val="00084F85"/>
    <w:rsid w:val="000850ED"/>
    <w:rsid w:val="0008512D"/>
    <w:rsid w:val="000851B1"/>
    <w:rsid w:val="00085891"/>
    <w:rsid w:val="0008607E"/>
    <w:rsid w:val="000863C6"/>
    <w:rsid w:val="0008650F"/>
    <w:rsid w:val="0008695D"/>
    <w:rsid w:val="0008699B"/>
    <w:rsid w:val="00086B6C"/>
    <w:rsid w:val="00086BBC"/>
    <w:rsid w:val="00086C60"/>
    <w:rsid w:val="00086F63"/>
    <w:rsid w:val="00086FC7"/>
    <w:rsid w:val="00087150"/>
    <w:rsid w:val="000877D4"/>
    <w:rsid w:val="000877DA"/>
    <w:rsid w:val="00087874"/>
    <w:rsid w:val="00087A2B"/>
    <w:rsid w:val="00087CE3"/>
    <w:rsid w:val="0009031C"/>
    <w:rsid w:val="0009036C"/>
    <w:rsid w:val="000904B9"/>
    <w:rsid w:val="0009053A"/>
    <w:rsid w:val="00090828"/>
    <w:rsid w:val="00090890"/>
    <w:rsid w:val="00090AB1"/>
    <w:rsid w:val="00090B6B"/>
    <w:rsid w:val="00090FF0"/>
    <w:rsid w:val="00091017"/>
    <w:rsid w:val="00091285"/>
    <w:rsid w:val="000912F6"/>
    <w:rsid w:val="00091D17"/>
    <w:rsid w:val="00092027"/>
    <w:rsid w:val="00092225"/>
    <w:rsid w:val="00092302"/>
    <w:rsid w:val="00092976"/>
    <w:rsid w:val="000929AE"/>
    <w:rsid w:val="00092BB1"/>
    <w:rsid w:val="00092CD2"/>
    <w:rsid w:val="00092E2D"/>
    <w:rsid w:val="0009383F"/>
    <w:rsid w:val="0009412A"/>
    <w:rsid w:val="00094368"/>
    <w:rsid w:val="0009469C"/>
    <w:rsid w:val="00094C28"/>
    <w:rsid w:val="00094CA8"/>
    <w:rsid w:val="000950A7"/>
    <w:rsid w:val="00095786"/>
    <w:rsid w:val="00095C65"/>
    <w:rsid w:val="00095D66"/>
    <w:rsid w:val="0009605C"/>
    <w:rsid w:val="00096A69"/>
    <w:rsid w:val="00096B97"/>
    <w:rsid w:val="00096E85"/>
    <w:rsid w:val="00096F1B"/>
    <w:rsid w:val="00096F47"/>
    <w:rsid w:val="00096FBD"/>
    <w:rsid w:val="00097007"/>
    <w:rsid w:val="000970F4"/>
    <w:rsid w:val="0009712E"/>
    <w:rsid w:val="000977E1"/>
    <w:rsid w:val="0009790A"/>
    <w:rsid w:val="0009792C"/>
    <w:rsid w:val="00097C9D"/>
    <w:rsid w:val="00097D1E"/>
    <w:rsid w:val="000A01EB"/>
    <w:rsid w:val="000A024F"/>
    <w:rsid w:val="000A06AF"/>
    <w:rsid w:val="000A07C6"/>
    <w:rsid w:val="000A0809"/>
    <w:rsid w:val="000A089F"/>
    <w:rsid w:val="000A0A2E"/>
    <w:rsid w:val="000A0A40"/>
    <w:rsid w:val="000A0AC3"/>
    <w:rsid w:val="000A0C8B"/>
    <w:rsid w:val="000A0F68"/>
    <w:rsid w:val="000A1041"/>
    <w:rsid w:val="000A1110"/>
    <w:rsid w:val="000A122E"/>
    <w:rsid w:val="000A1471"/>
    <w:rsid w:val="000A154C"/>
    <w:rsid w:val="000A163C"/>
    <w:rsid w:val="000A17A0"/>
    <w:rsid w:val="000A1806"/>
    <w:rsid w:val="000A18BC"/>
    <w:rsid w:val="000A199C"/>
    <w:rsid w:val="000A1BC4"/>
    <w:rsid w:val="000A1C0E"/>
    <w:rsid w:val="000A1C5A"/>
    <w:rsid w:val="000A200E"/>
    <w:rsid w:val="000A2167"/>
    <w:rsid w:val="000A21DC"/>
    <w:rsid w:val="000A22A6"/>
    <w:rsid w:val="000A2B6E"/>
    <w:rsid w:val="000A2F87"/>
    <w:rsid w:val="000A3095"/>
    <w:rsid w:val="000A31AC"/>
    <w:rsid w:val="000A32DE"/>
    <w:rsid w:val="000A3365"/>
    <w:rsid w:val="000A3406"/>
    <w:rsid w:val="000A3A00"/>
    <w:rsid w:val="000A3CB3"/>
    <w:rsid w:val="000A3EB0"/>
    <w:rsid w:val="000A4012"/>
    <w:rsid w:val="000A4328"/>
    <w:rsid w:val="000A43E1"/>
    <w:rsid w:val="000A4462"/>
    <w:rsid w:val="000A478A"/>
    <w:rsid w:val="000A4B1A"/>
    <w:rsid w:val="000A4DEB"/>
    <w:rsid w:val="000A4F09"/>
    <w:rsid w:val="000A4F5F"/>
    <w:rsid w:val="000A535A"/>
    <w:rsid w:val="000A5412"/>
    <w:rsid w:val="000A545B"/>
    <w:rsid w:val="000A5719"/>
    <w:rsid w:val="000A5796"/>
    <w:rsid w:val="000A5961"/>
    <w:rsid w:val="000A5A35"/>
    <w:rsid w:val="000A5C2E"/>
    <w:rsid w:val="000A624B"/>
    <w:rsid w:val="000A6427"/>
    <w:rsid w:val="000A6476"/>
    <w:rsid w:val="000A6632"/>
    <w:rsid w:val="000A6A3D"/>
    <w:rsid w:val="000A6A4E"/>
    <w:rsid w:val="000A6CE9"/>
    <w:rsid w:val="000A6D14"/>
    <w:rsid w:val="000A6E4B"/>
    <w:rsid w:val="000A6FC4"/>
    <w:rsid w:val="000A7053"/>
    <w:rsid w:val="000A7367"/>
    <w:rsid w:val="000A75F9"/>
    <w:rsid w:val="000A75FA"/>
    <w:rsid w:val="000A769E"/>
    <w:rsid w:val="000A77B7"/>
    <w:rsid w:val="000A7A5A"/>
    <w:rsid w:val="000A7AC2"/>
    <w:rsid w:val="000A7D05"/>
    <w:rsid w:val="000A7F8D"/>
    <w:rsid w:val="000B00EB"/>
    <w:rsid w:val="000B0143"/>
    <w:rsid w:val="000B0251"/>
    <w:rsid w:val="000B025B"/>
    <w:rsid w:val="000B043B"/>
    <w:rsid w:val="000B0481"/>
    <w:rsid w:val="000B04E9"/>
    <w:rsid w:val="000B0548"/>
    <w:rsid w:val="000B073A"/>
    <w:rsid w:val="000B09E4"/>
    <w:rsid w:val="000B0D92"/>
    <w:rsid w:val="000B0F06"/>
    <w:rsid w:val="000B0F25"/>
    <w:rsid w:val="000B0F29"/>
    <w:rsid w:val="000B117F"/>
    <w:rsid w:val="000B12F6"/>
    <w:rsid w:val="000B1641"/>
    <w:rsid w:val="000B1678"/>
    <w:rsid w:val="000B1B08"/>
    <w:rsid w:val="000B1C00"/>
    <w:rsid w:val="000B1E5A"/>
    <w:rsid w:val="000B1FB4"/>
    <w:rsid w:val="000B2242"/>
    <w:rsid w:val="000B231C"/>
    <w:rsid w:val="000B2537"/>
    <w:rsid w:val="000B2820"/>
    <w:rsid w:val="000B2EF2"/>
    <w:rsid w:val="000B3081"/>
    <w:rsid w:val="000B3109"/>
    <w:rsid w:val="000B3203"/>
    <w:rsid w:val="000B3429"/>
    <w:rsid w:val="000B34E6"/>
    <w:rsid w:val="000B3691"/>
    <w:rsid w:val="000B37FC"/>
    <w:rsid w:val="000B3A06"/>
    <w:rsid w:val="000B3CD3"/>
    <w:rsid w:val="000B3D1C"/>
    <w:rsid w:val="000B4096"/>
    <w:rsid w:val="000B4153"/>
    <w:rsid w:val="000B4596"/>
    <w:rsid w:val="000B459A"/>
    <w:rsid w:val="000B45C1"/>
    <w:rsid w:val="000B464C"/>
    <w:rsid w:val="000B4689"/>
    <w:rsid w:val="000B4846"/>
    <w:rsid w:val="000B4AAD"/>
    <w:rsid w:val="000B4CC8"/>
    <w:rsid w:val="000B4DC2"/>
    <w:rsid w:val="000B4E88"/>
    <w:rsid w:val="000B4F25"/>
    <w:rsid w:val="000B51F2"/>
    <w:rsid w:val="000B52B6"/>
    <w:rsid w:val="000B540E"/>
    <w:rsid w:val="000B565D"/>
    <w:rsid w:val="000B5834"/>
    <w:rsid w:val="000B5B03"/>
    <w:rsid w:val="000B5D35"/>
    <w:rsid w:val="000B5D66"/>
    <w:rsid w:val="000B5FF5"/>
    <w:rsid w:val="000B6169"/>
    <w:rsid w:val="000B6185"/>
    <w:rsid w:val="000B649A"/>
    <w:rsid w:val="000B6568"/>
    <w:rsid w:val="000B65AB"/>
    <w:rsid w:val="000B6C28"/>
    <w:rsid w:val="000B6C2E"/>
    <w:rsid w:val="000B6C6E"/>
    <w:rsid w:val="000B6DEE"/>
    <w:rsid w:val="000B73A7"/>
    <w:rsid w:val="000B74FD"/>
    <w:rsid w:val="000B753B"/>
    <w:rsid w:val="000B7595"/>
    <w:rsid w:val="000B767E"/>
    <w:rsid w:val="000B7936"/>
    <w:rsid w:val="000B7B71"/>
    <w:rsid w:val="000B7B8C"/>
    <w:rsid w:val="000B7D5A"/>
    <w:rsid w:val="000B7DE8"/>
    <w:rsid w:val="000B7EBD"/>
    <w:rsid w:val="000B7F01"/>
    <w:rsid w:val="000B7F25"/>
    <w:rsid w:val="000C0075"/>
    <w:rsid w:val="000C00FA"/>
    <w:rsid w:val="000C02D5"/>
    <w:rsid w:val="000C067A"/>
    <w:rsid w:val="000C0991"/>
    <w:rsid w:val="000C0A5B"/>
    <w:rsid w:val="000C0A7C"/>
    <w:rsid w:val="000C0B57"/>
    <w:rsid w:val="000C0C2C"/>
    <w:rsid w:val="000C0F24"/>
    <w:rsid w:val="000C102F"/>
    <w:rsid w:val="000C108F"/>
    <w:rsid w:val="000C18C0"/>
    <w:rsid w:val="000C19FA"/>
    <w:rsid w:val="000C1CF9"/>
    <w:rsid w:val="000C1E5F"/>
    <w:rsid w:val="000C1ED4"/>
    <w:rsid w:val="000C20A5"/>
    <w:rsid w:val="000C2400"/>
    <w:rsid w:val="000C24C8"/>
    <w:rsid w:val="000C2679"/>
    <w:rsid w:val="000C2725"/>
    <w:rsid w:val="000C2A5E"/>
    <w:rsid w:val="000C2AF5"/>
    <w:rsid w:val="000C2BA0"/>
    <w:rsid w:val="000C2BB9"/>
    <w:rsid w:val="000C2C15"/>
    <w:rsid w:val="000C2E7F"/>
    <w:rsid w:val="000C2FD1"/>
    <w:rsid w:val="000C3211"/>
    <w:rsid w:val="000C3676"/>
    <w:rsid w:val="000C36D3"/>
    <w:rsid w:val="000C3799"/>
    <w:rsid w:val="000C3805"/>
    <w:rsid w:val="000C3862"/>
    <w:rsid w:val="000C396A"/>
    <w:rsid w:val="000C3A54"/>
    <w:rsid w:val="000C3CA1"/>
    <w:rsid w:val="000C3EE4"/>
    <w:rsid w:val="000C3EF1"/>
    <w:rsid w:val="000C3F7E"/>
    <w:rsid w:val="000C4106"/>
    <w:rsid w:val="000C430E"/>
    <w:rsid w:val="000C4331"/>
    <w:rsid w:val="000C4439"/>
    <w:rsid w:val="000C4784"/>
    <w:rsid w:val="000C4794"/>
    <w:rsid w:val="000C4C1D"/>
    <w:rsid w:val="000C4E3B"/>
    <w:rsid w:val="000C50DB"/>
    <w:rsid w:val="000C54CA"/>
    <w:rsid w:val="000C5536"/>
    <w:rsid w:val="000C55AA"/>
    <w:rsid w:val="000C56D3"/>
    <w:rsid w:val="000C5913"/>
    <w:rsid w:val="000C5CEB"/>
    <w:rsid w:val="000C5F79"/>
    <w:rsid w:val="000C6065"/>
    <w:rsid w:val="000C6146"/>
    <w:rsid w:val="000C6231"/>
    <w:rsid w:val="000C6339"/>
    <w:rsid w:val="000C63D8"/>
    <w:rsid w:val="000C6639"/>
    <w:rsid w:val="000C6808"/>
    <w:rsid w:val="000C6B10"/>
    <w:rsid w:val="000C6CC3"/>
    <w:rsid w:val="000C6D03"/>
    <w:rsid w:val="000C6D8D"/>
    <w:rsid w:val="000C70D6"/>
    <w:rsid w:val="000C71CC"/>
    <w:rsid w:val="000C7260"/>
    <w:rsid w:val="000C7405"/>
    <w:rsid w:val="000C74C7"/>
    <w:rsid w:val="000C755A"/>
    <w:rsid w:val="000C77B1"/>
    <w:rsid w:val="000C7A26"/>
    <w:rsid w:val="000C7A78"/>
    <w:rsid w:val="000C7D7F"/>
    <w:rsid w:val="000D0113"/>
    <w:rsid w:val="000D033B"/>
    <w:rsid w:val="000D04EE"/>
    <w:rsid w:val="000D096A"/>
    <w:rsid w:val="000D0B9D"/>
    <w:rsid w:val="000D0BAF"/>
    <w:rsid w:val="000D0C6C"/>
    <w:rsid w:val="000D0CB4"/>
    <w:rsid w:val="000D0CFC"/>
    <w:rsid w:val="000D0D36"/>
    <w:rsid w:val="000D0F6D"/>
    <w:rsid w:val="000D0F74"/>
    <w:rsid w:val="000D101F"/>
    <w:rsid w:val="000D10D1"/>
    <w:rsid w:val="000D11EE"/>
    <w:rsid w:val="000D148A"/>
    <w:rsid w:val="000D15D4"/>
    <w:rsid w:val="000D1681"/>
    <w:rsid w:val="000D182D"/>
    <w:rsid w:val="000D1868"/>
    <w:rsid w:val="000D1952"/>
    <w:rsid w:val="000D19D8"/>
    <w:rsid w:val="000D202C"/>
    <w:rsid w:val="000D21DB"/>
    <w:rsid w:val="000D2259"/>
    <w:rsid w:val="000D22A5"/>
    <w:rsid w:val="000D261E"/>
    <w:rsid w:val="000D271C"/>
    <w:rsid w:val="000D27A4"/>
    <w:rsid w:val="000D29C2"/>
    <w:rsid w:val="000D2AE7"/>
    <w:rsid w:val="000D3499"/>
    <w:rsid w:val="000D349F"/>
    <w:rsid w:val="000D38A2"/>
    <w:rsid w:val="000D3989"/>
    <w:rsid w:val="000D3B4A"/>
    <w:rsid w:val="000D3DD7"/>
    <w:rsid w:val="000D3DFD"/>
    <w:rsid w:val="000D4099"/>
    <w:rsid w:val="000D440F"/>
    <w:rsid w:val="000D4A6B"/>
    <w:rsid w:val="000D4C1A"/>
    <w:rsid w:val="000D4EF4"/>
    <w:rsid w:val="000D501E"/>
    <w:rsid w:val="000D50DC"/>
    <w:rsid w:val="000D5148"/>
    <w:rsid w:val="000D52A9"/>
    <w:rsid w:val="000D5454"/>
    <w:rsid w:val="000D562E"/>
    <w:rsid w:val="000D5AE5"/>
    <w:rsid w:val="000D5C1D"/>
    <w:rsid w:val="000D5E9E"/>
    <w:rsid w:val="000D5F35"/>
    <w:rsid w:val="000D619D"/>
    <w:rsid w:val="000D62BF"/>
    <w:rsid w:val="000D62DC"/>
    <w:rsid w:val="000D635F"/>
    <w:rsid w:val="000D680C"/>
    <w:rsid w:val="000D68D8"/>
    <w:rsid w:val="000D6B36"/>
    <w:rsid w:val="000D6C49"/>
    <w:rsid w:val="000D6C70"/>
    <w:rsid w:val="000D6F09"/>
    <w:rsid w:val="000D700C"/>
    <w:rsid w:val="000D718C"/>
    <w:rsid w:val="000D7194"/>
    <w:rsid w:val="000D71FE"/>
    <w:rsid w:val="000D7245"/>
    <w:rsid w:val="000D7482"/>
    <w:rsid w:val="000D760A"/>
    <w:rsid w:val="000D76B3"/>
    <w:rsid w:val="000D7779"/>
    <w:rsid w:val="000D7AA8"/>
    <w:rsid w:val="000D7B09"/>
    <w:rsid w:val="000D7E03"/>
    <w:rsid w:val="000D7ED0"/>
    <w:rsid w:val="000E00F1"/>
    <w:rsid w:val="000E0246"/>
    <w:rsid w:val="000E06BF"/>
    <w:rsid w:val="000E0A0A"/>
    <w:rsid w:val="000E0ED9"/>
    <w:rsid w:val="000E1164"/>
    <w:rsid w:val="000E12EF"/>
    <w:rsid w:val="000E1700"/>
    <w:rsid w:val="000E173E"/>
    <w:rsid w:val="000E18D1"/>
    <w:rsid w:val="000E19EB"/>
    <w:rsid w:val="000E1AB0"/>
    <w:rsid w:val="000E2035"/>
    <w:rsid w:val="000E20C5"/>
    <w:rsid w:val="000E22C5"/>
    <w:rsid w:val="000E2320"/>
    <w:rsid w:val="000E2324"/>
    <w:rsid w:val="000E2535"/>
    <w:rsid w:val="000E2686"/>
    <w:rsid w:val="000E268C"/>
    <w:rsid w:val="000E2752"/>
    <w:rsid w:val="000E288B"/>
    <w:rsid w:val="000E28C9"/>
    <w:rsid w:val="000E2A1F"/>
    <w:rsid w:val="000E2B0F"/>
    <w:rsid w:val="000E2BE0"/>
    <w:rsid w:val="000E2C15"/>
    <w:rsid w:val="000E2D3A"/>
    <w:rsid w:val="000E31D2"/>
    <w:rsid w:val="000E31DE"/>
    <w:rsid w:val="000E33AA"/>
    <w:rsid w:val="000E33D7"/>
    <w:rsid w:val="000E33FF"/>
    <w:rsid w:val="000E35E8"/>
    <w:rsid w:val="000E3920"/>
    <w:rsid w:val="000E39AF"/>
    <w:rsid w:val="000E3A7D"/>
    <w:rsid w:val="000E3B27"/>
    <w:rsid w:val="000E4151"/>
    <w:rsid w:val="000E429C"/>
    <w:rsid w:val="000E436F"/>
    <w:rsid w:val="000E443D"/>
    <w:rsid w:val="000E4545"/>
    <w:rsid w:val="000E45AB"/>
    <w:rsid w:val="000E471C"/>
    <w:rsid w:val="000E47C1"/>
    <w:rsid w:val="000E4A40"/>
    <w:rsid w:val="000E4A43"/>
    <w:rsid w:val="000E4A4A"/>
    <w:rsid w:val="000E4B0F"/>
    <w:rsid w:val="000E4DB6"/>
    <w:rsid w:val="000E4DBF"/>
    <w:rsid w:val="000E4DD9"/>
    <w:rsid w:val="000E4DF4"/>
    <w:rsid w:val="000E524C"/>
    <w:rsid w:val="000E552E"/>
    <w:rsid w:val="000E55BC"/>
    <w:rsid w:val="000E5615"/>
    <w:rsid w:val="000E569F"/>
    <w:rsid w:val="000E5747"/>
    <w:rsid w:val="000E5AF5"/>
    <w:rsid w:val="000E5BDA"/>
    <w:rsid w:val="000E5EF2"/>
    <w:rsid w:val="000E6115"/>
    <w:rsid w:val="000E633C"/>
    <w:rsid w:val="000E680E"/>
    <w:rsid w:val="000E6BA8"/>
    <w:rsid w:val="000E6FC0"/>
    <w:rsid w:val="000E7791"/>
    <w:rsid w:val="000E77C2"/>
    <w:rsid w:val="000E7E5C"/>
    <w:rsid w:val="000E7F56"/>
    <w:rsid w:val="000F0016"/>
    <w:rsid w:val="000F00EE"/>
    <w:rsid w:val="000F019D"/>
    <w:rsid w:val="000F01AE"/>
    <w:rsid w:val="000F02FC"/>
    <w:rsid w:val="000F03A1"/>
    <w:rsid w:val="000F04CF"/>
    <w:rsid w:val="000F0853"/>
    <w:rsid w:val="000F087D"/>
    <w:rsid w:val="000F0A23"/>
    <w:rsid w:val="000F1026"/>
    <w:rsid w:val="000F1318"/>
    <w:rsid w:val="000F1704"/>
    <w:rsid w:val="000F185D"/>
    <w:rsid w:val="000F1902"/>
    <w:rsid w:val="000F19DF"/>
    <w:rsid w:val="000F1A18"/>
    <w:rsid w:val="000F1A55"/>
    <w:rsid w:val="000F1A9F"/>
    <w:rsid w:val="000F1B65"/>
    <w:rsid w:val="000F1C17"/>
    <w:rsid w:val="000F1EBA"/>
    <w:rsid w:val="000F252B"/>
    <w:rsid w:val="000F27C3"/>
    <w:rsid w:val="000F2C5E"/>
    <w:rsid w:val="000F2DE6"/>
    <w:rsid w:val="000F2E71"/>
    <w:rsid w:val="000F2F1E"/>
    <w:rsid w:val="000F31B9"/>
    <w:rsid w:val="000F3715"/>
    <w:rsid w:val="000F3B6D"/>
    <w:rsid w:val="000F3B86"/>
    <w:rsid w:val="000F3DA1"/>
    <w:rsid w:val="000F3DD7"/>
    <w:rsid w:val="000F3F68"/>
    <w:rsid w:val="000F44AE"/>
    <w:rsid w:val="000F44EA"/>
    <w:rsid w:val="000F473F"/>
    <w:rsid w:val="000F47CE"/>
    <w:rsid w:val="000F4AE3"/>
    <w:rsid w:val="000F4FF1"/>
    <w:rsid w:val="000F54F9"/>
    <w:rsid w:val="000F5586"/>
    <w:rsid w:val="000F57FE"/>
    <w:rsid w:val="000F5842"/>
    <w:rsid w:val="000F5866"/>
    <w:rsid w:val="000F58D8"/>
    <w:rsid w:val="000F5F5E"/>
    <w:rsid w:val="000F635E"/>
    <w:rsid w:val="000F6441"/>
    <w:rsid w:val="000F654D"/>
    <w:rsid w:val="000F6735"/>
    <w:rsid w:val="000F679F"/>
    <w:rsid w:val="000F6E10"/>
    <w:rsid w:val="000F6E7D"/>
    <w:rsid w:val="000F6F40"/>
    <w:rsid w:val="000F702A"/>
    <w:rsid w:val="000F70EB"/>
    <w:rsid w:val="000F7324"/>
    <w:rsid w:val="000F73F9"/>
    <w:rsid w:val="000F7498"/>
    <w:rsid w:val="000F7736"/>
    <w:rsid w:val="000F778C"/>
    <w:rsid w:val="000F78B1"/>
    <w:rsid w:val="000F7F12"/>
    <w:rsid w:val="000F7F3A"/>
    <w:rsid w:val="000F7F62"/>
    <w:rsid w:val="001000BC"/>
    <w:rsid w:val="00100225"/>
    <w:rsid w:val="001003E3"/>
    <w:rsid w:val="00100653"/>
    <w:rsid w:val="0010079A"/>
    <w:rsid w:val="00100AF6"/>
    <w:rsid w:val="00100B7A"/>
    <w:rsid w:val="00100FF4"/>
    <w:rsid w:val="0010155F"/>
    <w:rsid w:val="001015A0"/>
    <w:rsid w:val="0010189D"/>
    <w:rsid w:val="00102119"/>
    <w:rsid w:val="0010211B"/>
    <w:rsid w:val="0010238C"/>
    <w:rsid w:val="001024BF"/>
    <w:rsid w:val="001025B2"/>
    <w:rsid w:val="001025C4"/>
    <w:rsid w:val="00102A51"/>
    <w:rsid w:val="00102E92"/>
    <w:rsid w:val="0010328C"/>
    <w:rsid w:val="00103444"/>
    <w:rsid w:val="001034A5"/>
    <w:rsid w:val="00103506"/>
    <w:rsid w:val="001035CA"/>
    <w:rsid w:val="001036D3"/>
    <w:rsid w:val="001038C5"/>
    <w:rsid w:val="00103F99"/>
    <w:rsid w:val="00104093"/>
    <w:rsid w:val="001041CF"/>
    <w:rsid w:val="001042F2"/>
    <w:rsid w:val="0010435E"/>
    <w:rsid w:val="001043A0"/>
    <w:rsid w:val="00104663"/>
    <w:rsid w:val="001047CC"/>
    <w:rsid w:val="001048FB"/>
    <w:rsid w:val="001049E3"/>
    <w:rsid w:val="00104B3C"/>
    <w:rsid w:val="00104DB0"/>
    <w:rsid w:val="0010507F"/>
    <w:rsid w:val="001053B7"/>
    <w:rsid w:val="00105610"/>
    <w:rsid w:val="0010585D"/>
    <w:rsid w:val="00105A85"/>
    <w:rsid w:val="00105AF7"/>
    <w:rsid w:val="00105D28"/>
    <w:rsid w:val="00105DF1"/>
    <w:rsid w:val="00105E9A"/>
    <w:rsid w:val="001060FE"/>
    <w:rsid w:val="0010625A"/>
    <w:rsid w:val="001063BC"/>
    <w:rsid w:val="001064A2"/>
    <w:rsid w:val="001066B7"/>
    <w:rsid w:val="00106791"/>
    <w:rsid w:val="0010680D"/>
    <w:rsid w:val="00106A4E"/>
    <w:rsid w:val="00106AB1"/>
    <w:rsid w:val="00106B00"/>
    <w:rsid w:val="00106C5F"/>
    <w:rsid w:val="00106D8C"/>
    <w:rsid w:val="00106E1E"/>
    <w:rsid w:val="00107241"/>
    <w:rsid w:val="00107565"/>
    <w:rsid w:val="001077B7"/>
    <w:rsid w:val="001077DE"/>
    <w:rsid w:val="00107885"/>
    <w:rsid w:val="00107977"/>
    <w:rsid w:val="00107A55"/>
    <w:rsid w:val="00107AB7"/>
    <w:rsid w:val="00107B57"/>
    <w:rsid w:val="00107E58"/>
    <w:rsid w:val="00107F70"/>
    <w:rsid w:val="00107F9D"/>
    <w:rsid w:val="00110405"/>
    <w:rsid w:val="0011133E"/>
    <w:rsid w:val="00111409"/>
    <w:rsid w:val="001114C4"/>
    <w:rsid w:val="001114EF"/>
    <w:rsid w:val="00111541"/>
    <w:rsid w:val="00111CF1"/>
    <w:rsid w:val="00111E1A"/>
    <w:rsid w:val="00111FED"/>
    <w:rsid w:val="001123D0"/>
    <w:rsid w:val="00112938"/>
    <w:rsid w:val="00112BD8"/>
    <w:rsid w:val="00112C2A"/>
    <w:rsid w:val="00112D99"/>
    <w:rsid w:val="00112E06"/>
    <w:rsid w:val="00112F03"/>
    <w:rsid w:val="001132F4"/>
    <w:rsid w:val="001133BD"/>
    <w:rsid w:val="00113478"/>
    <w:rsid w:val="001136EA"/>
    <w:rsid w:val="00113719"/>
    <w:rsid w:val="00113954"/>
    <w:rsid w:val="001139D1"/>
    <w:rsid w:val="00113B32"/>
    <w:rsid w:val="00113BD3"/>
    <w:rsid w:val="00113BEA"/>
    <w:rsid w:val="00113F62"/>
    <w:rsid w:val="00113FDA"/>
    <w:rsid w:val="00114132"/>
    <w:rsid w:val="00114156"/>
    <w:rsid w:val="001142DE"/>
    <w:rsid w:val="001146B1"/>
    <w:rsid w:val="001146E4"/>
    <w:rsid w:val="001148AF"/>
    <w:rsid w:val="001148B2"/>
    <w:rsid w:val="00114AD9"/>
    <w:rsid w:val="00114C76"/>
    <w:rsid w:val="00115015"/>
    <w:rsid w:val="00115395"/>
    <w:rsid w:val="001155A0"/>
    <w:rsid w:val="00115A39"/>
    <w:rsid w:val="00115B46"/>
    <w:rsid w:val="00115D1E"/>
    <w:rsid w:val="00115FA3"/>
    <w:rsid w:val="00116482"/>
    <w:rsid w:val="001167D7"/>
    <w:rsid w:val="00116896"/>
    <w:rsid w:val="00116C5E"/>
    <w:rsid w:val="00116D60"/>
    <w:rsid w:val="00117362"/>
    <w:rsid w:val="00117752"/>
    <w:rsid w:val="00117A20"/>
    <w:rsid w:val="00117AB5"/>
    <w:rsid w:val="00117AD3"/>
    <w:rsid w:val="00120642"/>
    <w:rsid w:val="0012068F"/>
    <w:rsid w:val="0012094E"/>
    <w:rsid w:val="00120A74"/>
    <w:rsid w:val="00120AD1"/>
    <w:rsid w:val="00120B05"/>
    <w:rsid w:val="00120B6E"/>
    <w:rsid w:val="00120CF8"/>
    <w:rsid w:val="00120E56"/>
    <w:rsid w:val="00121043"/>
    <w:rsid w:val="00121187"/>
    <w:rsid w:val="00121328"/>
    <w:rsid w:val="00121408"/>
    <w:rsid w:val="00121523"/>
    <w:rsid w:val="001215E3"/>
    <w:rsid w:val="00121758"/>
    <w:rsid w:val="0012182B"/>
    <w:rsid w:val="00121880"/>
    <w:rsid w:val="001218B8"/>
    <w:rsid w:val="001218E9"/>
    <w:rsid w:val="00121AC3"/>
    <w:rsid w:val="00121D29"/>
    <w:rsid w:val="00122221"/>
    <w:rsid w:val="001222BE"/>
    <w:rsid w:val="001223A7"/>
    <w:rsid w:val="001223E6"/>
    <w:rsid w:val="00122711"/>
    <w:rsid w:val="001227B0"/>
    <w:rsid w:val="00122820"/>
    <w:rsid w:val="00122B83"/>
    <w:rsid w:val="00122B87"/>
    <w:rsid w:val="00122B8A"/>
    <w:rsid w:val="00122E60"/>
    <w:rsid w:val="00123298"/>
    <w:rsid w:val="00123398"/>
    <w:rsid w:val="00123504"/>
    <w:rsid w:val="001235BA"/>
    <w:rsid w:val="001239B1"/>
    <w:rsid w:val="00123A4C"/>
    <w:rsid w:val="00123A7F"/>
    <w:rsid w:val="00123AD4"/>
    <w:rsid w:val="00123BFA"/>
    <w:rsid w:val="00123C1F"/>
    <w:rsid w:val="00123D2E"/>
    <w:rsid w:val="001243F2"/>
    <w:rsid w:val="00124445"/>
    <w:rsid w:val="001247E8"/>
    <w:rsid w:val="001247FC"/>
    <w:rsid w:val="00124CA9"/>
    <w:rsid w:val="00124E8E"/>
    <w:rsid w:val="00124F8C"/>
    <w:rsid w:val="00125082"/>
    <w:rsid w:val="0012551C"/>
    <w:rsid w:val="0012588B"/>
    <w:rsid w:val="001258A5"/>
    <w:rsid w:val="00125A14"/>
    <w:rsid w:val="00125A27"/>
    <w:rsid w:val="00125EB4"/>
    <w:rsid w:val="00125F8A"/>
    <w:rsid w:val="0012615C"/>
    <w:rsid w:val="00126261"/>
    <w:rsid w:val="00126288"/>
    <w:rsid w:val="001267FC"/>
    <w:rsid w:val="00126A89"/>
    <w:rsid w:val="00126CC3"/>
    <w:rsid w:val="00126D99"/>
    <w:rsid w:val="00126DE9"/>
    <w:rsid w:val="00126E15"/>
    <w:rsid w:val="00126EBF"/>
    <w:rsid w:val="00126ED9"/>
    <w:rsid w:val="001273D7"/>
    <w:rsid w:val="0012799E"/>
    <w:rsid w:val="00127C04"/>
    <w:rsid w:val="00130157"/>
    <w:rsid w:val="001302B6"/>
    <w:rsid w:val="0013030E"/>
    <w:rsid w:val="0013050C"/>
    <w:rsid w:val="001305A0"/>
    <w:rsid w:val="001306A9"/>
    <w:rsid w:val="00130791"/>
    <w:rsid w:val="00130A92"/>
    <w:rsid w:val="00130B32"/>
    <w:rsid w:val="00131019"/>
    <w:rsid w:val="001312AD"/>
    <w:rsid w:val="001312B3"/>
    <w:rsid w:val="00131601"/>
    <w:rsid w:val="0013196C"/>
    <w:rsid w:val="001319E4"/>
    <w:rsid w:val="00131AE4"/>
    <w:rsid w:val="00131B84"/>
    <w:rsid w:val="00131E5B"/>
    <w:rsid w:val="00131FE5"/>
    <w:rsid w:val="00132542"/>
    <w:rsid w:val="0013257A"/>
    <w:rsid w:val="001325A6"/>
    <w:rsid w:val="001325C9"/>
    <w:rsid w:val="001325D0"/>
    <w:rsid w:val="0013279A"/>
    <w:rsid w:val="00132B44"/>
    <w:rsid w:val="00132B5C"/>
    <w:rsid w:val="00132B76"/>
    <w:rsid w:val="00132B7C"/>
    <w:rsid w:val="00132C26"/>
    <w:rsid w:val="00132D95"/>
    <w:rsid w:val="00132E05"/>
    <w:rsid w:val="0013301B"/>
    <w:rsid w:val="001335B0"/>
    <w:rsid w:val="0013375A"/>
    <w:rsid w:val="001339A8"/>
    <w:rsid w:val="00133BB5"/>
    <w:rsid w:val="00133C1B"/>
    <w:rsid w:val="00133D5B"/>
    <w:rsid w:val="00133F35"/>
    <w:rsid w:val="001340D2"/>
    <w:rsid w:val="0013417E"/>
    <w:rsid w:val="0013419E"/>
    <w:rsid w:val="001341B5"/>
    <w:rsid w:val="001346F5"/>
    <w:rsid w:val="00134842"/>
    <w:rsid w:val="00134EB6"/>
    <w:rsid w:val="00134F6F"/>
    <w:rsid w:val="0013507C"/>
    <w:rsid w:val="001350C1"/>
    <w:rsid w:val="001350EB"/>
    <w:rsid w:val="00135396"/>
    <w:rsid w:val="00135404"/>
    <w:rsid w:val="00135702"/>
    <w:rsid w:val="00135764"/>
    <w:rsid w:val="00135796"/>
    <w:rsid w:val="001359B1"/>
    <w:rsid w:val="00135A4A"/>
    <w:rsid w:val="00135C20"/>
    <w:rsid w:val="00135F71"/>
    <w:rsid w:val="0013646D"/>
    <w:rsid w:val="001364C1"/>
    <w:rsid w:val="001364E3"/>
    <w:rsid w:val="001366B0"/>
    <w:rsid w:val="001367D3"/>
    <w:rsid w:val="00136866"/>
    <w:rsid w:val="00136B68"/>
    <w:rsid w:val="00136E39"/>
    <w:rsid w:val="0013765E"/>
    <w:rsid w:val="00137664"/>
    <w:rsid w:val="0013785D"/>
    <w:rsid w:val="00137F71"/>
    <w:rsid w:val="001400EB"/>
    <w:rsid w:val="00140587"/>
    <w:rsid w:val="0014070C"/>
    <w:rsid w:val="00140BB5"/>
    <w:rsid w:val="00140DED"/>
    <w:rsid w:val="001411A2"/>
    <w:rsid w:val="001412CE"/>
    <w:rsid w:val="0014163D"/>
    <w:rsid w:val="001416B3"/>
    <w:rsid w:val="0014198D"/>
    <w:rsid w:val="001419E1"/>
    <w:rsid w:val="00141A4D"/>
    <w:rsid w:val="00141CD2"/>
    <w:rsid w:val="00141E36"/>
    <w:rsid w:val="00141FFE"/>
    <w:rsid w:val="00142091"/>
    <w:rsid w:val="00142111"/>
    <w:rsid w:val="00142122"/>
    <w:rsid w:val="00142172"/>
    <w:rsid w:val="0014221D"/>
    <w:rsid w:val="001423A8"/>
    <w:rsid w:val="001427E6"/>
    <w:rsid w:val="00142B1F"/>
    <w:rsid w:val="00142B64"/>
    <w:rsid w:val="00142C3D"/>
    <w:rsid w:val="00142C4B"/>
    <w:rsid w:val="00143465"/>
    <w:rsid w:val="0014379A"/>
    <w:rsid w:val="001437A0"/>
    <w:rsid w:val="001437B3"/>
    <w:rsid w:val="00143825"/>
    <w:rsid w:val="00143988"/>
    <w:rsid w:val="00143BBF"/>
    <w:rsid w:val="00143BE2"/>
    <w:rsid w:val="001441D2"/>
    <w:rsid w:val="001442C2"/>
    <w:rsid w:val="00144362"/>
    <w:rsid w:val="00144378"/>
    <w:rsid w:val="00144395"/>
    <w:rsid w:val="00144545"/>
    <w:rsid w:val="0014476F"/>
    <w:rsid w:val="00144832"/>
    <w:rsid w:val="00144BDA"/>
    <w:rsid w:val="00144C90"/>
    <w:rsid w:val="00144D00"/>
    <w:rsid w:val="00144F6C"/>
    <w:rsid w:val="00144F95"/>
    <w:rsid w:val="0014506B"/>
    <w:rsid w:val="001453E0"/>
    <w:rsid w:val="00145475"/>
    <w:rsid w:val="001457AA"/>
    <w:rsid w:val="001457B6"/>
    <w:rsid w:val="00145894"/>
    <w:rsid w:val="00145CE6"/>
    <w:rsid w:val="00145F1D"/>
    <w:rsid w:val="00146006"/>
    <w:rsid w:val="00146403"/>
    <w:rsid w:val="001466C9"/>
    <w:rsid w:val="00146761"/>
    <w:rsid w:val="00146950"/>
    <w:rsid w:val="00146983"/>
    <w:rsid w:val="00146A51"/>
    <w:rsid w:val="00146B86"/>
    <w:rsid w:val="00146E60"/>
    <w:rsid w:val="00147115"/>
    <w:rsid w:val="0014740B"/>
    <w:rsid w:val="00147933"/>
    <w:rsid w:val="00147D78"/>
    <w:rsid w:val="00150226"/>
    <w:rsid w:val="001504AB"/>
    <w:rsid w:val="001504FE"/>
    <w:rsid w:val="00150709"/>
    <w:rsid w:val="001507FD"/>
    <w:rsid w:val="00150834"/>
    <w:rsid w:val="00150AC6"/>
    <w:rsid w:val="00150AF1"/>
    <w:rsid w:val="00150BFB"/>
    <w:rsid w:val="00150C4B"/>
    <w:rsid w:val="00150D49"/>
    <w:rsid w:val="00150D85"/>
    <w:rsid w:val="00150F8F"/>
    <w:rsid w:val="0015104A"/>
    <w:rsid w:val="001510C3"/>
    <w:rsid w:val="0015125C"/>
    <w:rsid w:val="00151326"/>
    <w:rsid w:val="0015151F"/>
    <w:rsid w:val="0015161B"/>
    <w:rsid w:val="00151878"/>
    <w:rsid w:val="001519F5"/>
    <w:rsid w:val="00151E74"/>
    <w:rsid w:val="00152166"/>
    <w:rsid w:val="0015216B"/>
    <w:rsid w:val="001526BA"/>
    <w:rsid w:val="00152901"/>
    <w:rsid w:val="00152DD2"/>
    <w:rsid w:val="0015376F"/>
    <w:rsid w:val="001538E4"/>
    <w:rsid w:val="0015392F"/>
    <w:rsid w:val="00153AA4"/>
    <w:rsid w:val="00153B35"/>
    <w:rsid w:val="00153D90"/>
    <w:rsid w:val="00153E03"/>
    <w:rsid w:val="00153E0A"/>
    <w:rsid w:val="00153E10"/>
    <w:rsid w:val="00153EA9"/>
    <w:rsid w:val="00153F73"/>
    <w:rsid w:val="00153FAA"/>
    <w:rsid w:val="0015421B"/>
    <w:rsid w:val="001542FD"/>
    <w:rsid w:val="00154338"/>
    <w:rsid w:val="001543A9"/>
    <w:rsid w:val="00154401"/>
    <w:rsid w:val="00154AF3"/>
    <w:rsid w:val="00154E21"/>
    <w:rsid w:val="0015512F"/>
    <w:rsid w:val="00155278"/>
    <w:rsid w:val="0015561C"/>
    <w:rsid w:val="00155699"/>
    <w:rsid w:val="00155AF3"/>
    <w:rsid w:val="00155B13"/>
    <w:rsid w:val="00155ED5"/>
    <w:rsid w:val="001560D2"/>
    <w:rsid w:val="001564A5"/>
    <w:rsid w:val="001565EB"/>
    <w:rsid w:val="00156811"/>
    <w:rsid w:val="00157043"/>
    <w:rsid w:val="001570FB"/>
    <w:rsid w:val="001573D0"/>
    <w:rsid w:val="0015751B"/>
    <w:rsid w:val="00157601"/>
    <w:rsid w:val="0015779D"/>
    <w:rsid w:val="00157C2A"/>
    <w:rsid w:val="00157DDC"/>
    <w:rsid w:val="00157E6A"/>
    <w:rsid w:val="00160079"/>
    <w:rsid w:val="001600C2"/>
    <w:rsid w:val="001601EE"/>
    <w:rsid w:val="001602CD"/>
    <w:rsid w:val="00160443"/>
    <w:rsid w:val="00160473"/>
    <w:rsid w:val="001608B8"/>
    <w:rsid w:val="001608BF"/>
    <w:rsid w:val="00160AA5"/>
    <w:rsid w:val="00160E71"/>
    <w:rsid w:val="00160F30"/>
    <w:rsid w:val="0016110F"/>
    <w:rsid w:val="001611FE"/>
    <w:rsid w:val="0016121F"/>
    <w:rsid w:val="001612FC"/>
    <w:rsid w:val="0016130B"/>
    <w:rsid w:val="001613D2"/>
    <w:rsid w:val="001615CE"/>
    <w:rsid w:val="0016174F"/>
    <w:rsid w:val="00161797"/>
    <w:rsid w:val="0016189F"/>
    <w:rsid w:val="001618C2"/>
    <w:rsid w:val="00161AC9"/>
    <w:rsid w:val="00162313"/>
    <w:rsid w:val="00162353"/>
    <w:rsid w:val="00162404"/>
    <w:rsid w:val="00162819"/>
    <w:rsid w:val="00162B98"/>
    <w:rsid w:val="00162C79"/>
    <w:rsid w:val="00162E89"/>
    <w:rsid w:val="0016312B"/>
    <w:rsid w:val="0016316F"/>
    <w:rsid w:val="00163855"/>
    <w:rsid w:val="00163AA0"/>
    <w:rsid w:val="00163D00"/>
    <w:rsid w:val="00163D26"/>
    <w:rsid w:val="001640FE"/>
    <w:rsid w:val="001642EB"/>
    <w:rsid w:val="00164516"/>
    <w:rsid w:val="00164911"/>
    <w:rsid w:val="00164A15"/>
    <w:rsid w:val="00164ADC"/>
    <w:rsid w:val="00165011"/>
    <w:rsid w:val="001651C0"/>
    <w:rsid w:val="001651C2"/>
    <w:rsid w:val="00165303"/>
    <w:rsid w:val="0016550B"/>
    <w:rsid w:val="001655AD"/>
    <w:rsid w:val="001655DC"/>
    <w:rsid w:val="001656A1"/>
    <w:rsid w:val="0016596D"/>
    <w:rsid w:val="0016599F"/>
    <w:rsid w:val="00165A81"/>
    <w:rsid w:val="00165AE4"/>
    <w:rsid w:val="00165B2C"/>
    <w:rsid w:val="00165EF2"/>
    <w:rsid w:val="00166060"/>
    <w:rsid w:val="00166085"/>
    <w:rsid w:val="00166209"/>
    <w:rsid w:val="001667C4"/>
    <w:rsid w:val="00166D82"/>
    <w:rsid w:val="00166FCA"/>
    <w:rsid w:val="001670EA"/>
    <w:rsid w:val="001673B5"/>
    <w:rsid w:val="00167561"/>
    <w:rsid w:val="0016769F"/>
    <w:rsid w:val="001677C6"/>
    <w:rsid w:val="0016787C"/>
    <w:rsid w:val="001678E1"/>
    <w:rsid w:val="001679AB"/>
    <w:rsid w:val="00167CCD"/>
    <w:rsid w:val="00167D4D"/>
    <w:rsid w:val="00167E0D"/>
    <w:rsid w:val="00167F79"/>
    <w:rsid w:val="0017034E"/>
    <w:rsid w:val="0017075C"/>
    <w:rsid w:val="001707FC"/>
    <w:rsid w:val="001709B3"/>
    <w:rsid w:val="00170B1F"/>
    <w:rsid w:val="00170C2A"/>
    <w:rsid w:val="00170C3A"/>
    <w:rsid w:val="00170D66"/>
    <w:rsid w:val="00170FD6"/>
    <w:rsid w:val="001710EA"/>
    <w:rsid w:val="0017142C"/>
    <w:rsid w:val="001716CE"/>
    <w:rsid w:val="001718BE"/>
    <w:rsid w:val="001718F0"/>
    <w:rsid w:val="00171988"/>
    <w:rsid w:val="00171AD4"/>
    <w:rsid w:val="00171AEF"/>
    <w:rsid w:val="00171C0C"/>
    <w:rsid w:val="00171D5E"/>
    <w:rsid w:val="00171EE7"/>
    <w:rsid w:val="00171F00"/>
    <w:rsid w:val="00171F0E"/>
    <w:rsid w:val="001721C8"/>
    <w:rsid w:val="0017221E"/>
    <w:rsid w:val="001722DC"/>
    <w:rsid w:val="001723AD"/>
    <w:rsid w:val="001724E1"/>
    <w:rsid w:val="00172723"/>
    <w:rsid w:val="00172894"/>
    <w:rsid w:val="001729C1"/>
    <w:rsid w:val="00172ADF"/>
    <w:rsid w:val="00172C96"/>
    <w:rsid w:val="00172D50"/>
    <w:rsid w:val="00172D6E"/>
    <w:rsid w:val="00172DF5"/>
    <w:rsid w:val="00172E95"/>
    <w:rsid w:val="0017310D"/>
    <w:rsid w:val="0017317E"/>
    <w:rsid w:val="00173387"/>
    <w:rsid w:val="00173553"/>
    <w:rsid w:val="001736C9"/>
    <w:rsid w:val="00173791"/>
    <w:rsid w:val="001739F1"/>
    <w:rsid w:val="00173AFF"/>
    <w:rsid w:val="00173BDE"/>
    <w:rsid w:val="00173C2B"/>
    <w:rsid w:val="00173CA0"/>
    <w:rsid w:val="00173CC8"/>
    <w:rsid w:val="00173D61"/>
    <w:rsid w:val="00173F88"/>
    <w:rsid w:val="00173FB7"/>
    <w:rsid w:val="00174116"/>
    <w:rsid w:val="00174560"/>
    <w:rsid w:val="0017466A"/>
    <w:rsid w:val="00174682"/>
    <w:rsid w:val="0017477F"/>
    <w:rsid w:val="00174CB5"/>
    <w:rsid w:val="00174F41"/>
    <w:rsid w:val="00174F9A"/>
    <w:rsid w:val="00174FE3"/>
    <w:rsid w:val="001751BE"/>
    <w:rsid w:val="00175481"/>
    <w:rsid w:val="0017581D"/>
    <w:rsid w:val="00175B7A"/>
    <w:rsid w:val="00175BED"/>
    <w:rsid w:val="00175DD0"/>
    <w:rsid w:val="00175F15"/>
    <w:rsid w:val="0017628D"/>
    <w:rsid w:val="00176328"/>
    <w:rsid w:val="00176B59"/>
    <w:rsid w:val="00176D13"/>
    <w:rsid w:val="00176DE9"/>
    <w:rsid w:val="00176E12"/>
    <w:rsid w:val="00176F17"/>
    <w:rsid w:val="0017703D"/>
    <w:rsid w:val="00177361"/>
    <w:rsid w:val="001774CC"/>
    <w:rsid w:val="0017756C"/>
    <w:rsid w:val="00177692"/>
    <w:rsid w:val="001776F3"/>
    <w:rsid w:val="0017772E"/>
    <w:rsid w:val="00177B8B"/>
    <w:rsid w:val="00177BC2"/>
    <w:rsid w:val="00177C8A"/>
    <w:rsid w:val="00177CE9"/>
    <w:rsid w:val="00177D56"/>
    <w:rsid w:val="00180213"/>
    <w:rsid w:val="00180573"/>
    <w:rsid w:val="001809B5"/>
    <w:rsid w:val="00180AB9"/>
    <w:rsid w:val="00180B3D"/>
    <w:rsid w:val="00180C9F"/>
    <w:rsid w:val="00180E62"/>
    <w:rsid w:val="00181029"/>
    <w:rsid w:val="001811F1"/>
    <w:rsid w:val="00181276"/>
    <w:rsid w:val="001813B8"/>
    <w:rsid w:val="001814EC"/>
    <w:rsid w:val="00181547"/>
    <w:rsid w:val="0018165F"/>
    <w:rsid w:val="00181767"/>
    <w:rsid w:val="001817BE"/>
    <w:rsid w:val="0018183C"/>
    <w:rsid w:val="00181A15"/>
    <w:rsid w:val="00181A1B"/>
    <w:rsid w:val="00181E98"/>
    <w:rsid w:val="001820E4"/>
    <w:rsid w:val="001823FD"/>
    <w:rsid w:val="00182499"/>
    <w:rsid w:val="00182569"/>
    <w:rsid w:val="00182715"/>
    <w:rsid w:val="001827A0"/>
    <w:rsid w:val="001827CF"/>
    <w:rsid w:val="001827DB"/>
    <w:rsid w:val="00182860"/>
    <w:rsid w:val="001829F8"/>
    <w:rsid w:val="00182EA7"/>
    <w:rsid w:val="00183010"/>
    <w:rsid w:val="00183032"/>
    <w:rsid w:val="00183081"/>
    <w:rsid w:val="0018312E"/>
    <w:rsid w:val="00183253"/>
    <w:rsid w:val="00183398"/>
    <w:rsid w:val="00183519"/>
    <w:rsid w:val="00183615"/>
    <w:rsid w:val="00183690"/>
    <w:rsid w:val="00183A32"/>
    <w:rsid w:val="00183C2C"/>
    <w:rsid w:val="00183CCD"/>
    <w:rsid w:val="00183E5E"/>
    <w:rsid w:val="00184100"/>
    <w:rsid w:val="00184348"/>
    <w:rsid w:val="0018449B"/>
    <w:rsid w:val="001844F0"/>
    <w:rsid w:val="0018455A"/>
    <w:rsid w:val="00184DC8"/>
    <w:rsid w:val="00184FAE"/>
    <w:rsid w:val="00185073"/>
    <w:rsid w:val="00185383"/>
    <w:rsid w:val="00185597"/>
    <w:rsid w:val="001855E8"/>
    <w:rsid w:val="001857D5"/>
    <w:rsid w:val="00185A65"/>
    <w:rsid w:val="00185A68"/>
    <w:rsid w:val="00185AB0"/>
    <w:rsid w:val="00185B2B"/>
    <w:rsid w:val="00185BE0"/>
    <w:rsid w:val="00185C1F"/>
    <w:rsid w:val="00185D4B"/>
    <w:rsid w:val="00186403"/>
    <w:rsid w:val="00186512"/>
    <w:rsid w:val="00186887"/>
    <w:rsid w:val="0018697B"/>
    <w:rsid w:val="00186A81"/>
    <w:rsid w:val="00186A98"/>
    <w:rsid w:val="00186C80"/>
    <w:rsid w:val="00186CF6"/>
    <w:rsid w:val="00187016"/>
    <w:rsid w:val="001873C0"/>
    <w:rsid w:val="001874E9"/>
    <w:rsid w:val="001877A9"/>
    <w:rsid w:val="00187939"/>
    <w:rsid w:val="00187A94"/>
    <w:rsid w:val="00187AAD"/>
    <w:rsid w:val="00187AE1"/>
    <w:rsid w:val="0019037A"/>
    <w:rsid w:val="00190679"/>
    <w:rsid w:val="0019081C"/>
    <w:rsid w:val="00190D6A"/>
    <w:rsid w:val="00190E27"/>
    <w:rsid w:val="00191069"/>
    <w:rsid w:val="001914A2"/>
    <w:rsid w:val="0019153D"/>
    <w:rsid w:val="00191938"/>
    <w:rsid w:val="001919B9"/>
    <w:rsid w:val="00191D87"/>
    <w:rsid w:val="001922EE"/>
    <w:rsid w:val="00192457"/>
    <w:rsid w:val="001925A5"/>
    <w:rsid w:val="001925F6"/>
    <w:rsid w:val="001929C9"/>
    <w:rsid w:val="00192A10"/>
    <w:rsid w:val="00192AB4"/>
    <w:rsid w:val="00192C60"/>
    <w:rsid w:val="00192CD0"/>
    <w:rsid w:val="00192E2F"/>
    <w:rsid w:val="00192E61"/>
    <w:rsid w:val="00192F11"/>
    <w:rsid w:val="00192F16"/>
    <w:rsid w:val="00192F29"/>
    <w:rsid w:val="00193998"/>
    <w:rsid w:val="00193B58"/>
    <w:rsid w:val="00193C74"/>
    <w:rsid w:val="00193C7A"/>
    <w:rsid w:val="00193EBE"/>
    <w:rsid w:val="00193FCB"/>
    <w:rsid w:val="00194128"/>
    <w:rsid w:val="00194173"/>
    <w:rsid w:val="001941D1"/>
    <w:rsid w:val="00194261"/>
    <w:rsid w:val="00194540"/>
    <w:rsid w:val="001945F9"/>
    <w:rsid w:val="00194935"/>
    <w:rsid w:val="00194B6D"/>
    <w:rsid w:val="00194C07"/>
    <w:rsid w:val="00194E20"/>
    <w:rsid w:val="00194FD0"/>
    <w:rsid w:val="00194FD3"/>
    <w:rsid w:val="00195040"/>
    <w:rsid w:val="0019533B"/>
    <w:rsid w:val="0019535C"/>
    <w:rsid w:val="001953A9"/>
    <w:rsid w:val="001953EB"/>
    <w:rsid w:val="001954F8"/>
    <w:rsid w:val="00195628"/>
    <w:rsid w:val="0019574D"/>
    <w:rsid w:val="001958EB"/>
    <w:rsid w:val="00195B5B"/>
    <w:rsid w:val="00195C93"/>
    <w:rsid w:val="00195CDB"/>
    <w:rsid w:val="00195DC4"/>
    <w:rsid w:val="00195F9E"/>
    <w:rsid w:val="001961F3"/>
    <w:rsid w:val="00196446"/>
    <w:rsid w:val="00196720"/>
    <w:rsid w:val="001968A8"/>
    <w:rsid w:val="00196C29"/>
    <w:rsid w:val="0019737F"/>
    <w:rsid w:val="001976C5"/>
    <w:rsid w:val="001979B0"/>
    <w:rsid w:val="00197B0C"/>
    <w:rsid w:val="00197B4C"/>
    <w:rsid w:val="00197D3C"/>
    <w:rsid w:val="00197DB3"/>
    <w:rsid w:val="00197F0D"/>
    <w:rsid w:val="001A0185"/>
    <w:rsid w:val="001A0426"/>
    <w:rsid w:val="001A05B3"/>
    <w:rsid w:val="001A060B"/>
    <w:rsid w:val="001A062E"/>
    <w:rsid w:val="001A06B7"/>
    <w:rsid w:val="001A08FD"/>
    <w:rsid w:val="001A09BB"/>
    <w:rsid w:val="001A0B01"/>
    <w:rsid w:val="001A0BFF"/>
    <w:rsid w:val="001A0DCE"/>
    <w:rsid w:val="001A0E21"/>
    <w:rsid w:val="001A102D"/>
    <w:rsid w:val="001A1039"/>
    <w:rsid w:val="001A1124"/>
    <w:rsid w:val="001A146D"/>
    <w:rsid w:val="001A17F6"/>
    <w:rsid w:val="001A18FD"/>
    <w:rsid w:val="001A1DDF"/>
    <w:rsid w:val="001A1F4F"/>
    <w:rsid w:val="001A1F98"/>
    <w:rsid w:val="001A2135"/>
    <w:rsid w:val="001A22A9"/>
    <w:rsid w:val="001A276E"/>
    <w:rsid w:val="001A299A"/>
    <w:rsid w:val="001A2C12"/>
    <w:rsid w:val="001A2C1E"/>
    <w:rsid w:val="001A2C21"/>
    <w:rsid w:val="001A2D32"/>
    <w:rsid w:val="001A2DF6"/>
    <w:rsid w:val="001A2EFD"/>
    <w:rsid w:val="001A3261"/>
    <w:rsid w:val="001A3323"/>
    <w:rsid w:val="001A3485"/>
    <w:rsid w:val="001A36F0"/>
    <w:rsid w:val="001A37CF"/>
    <w:rsid w:val="001A37ED"/>
    <w:rsid w:val="001A3872"/>
    <w:rsid w:val="001A38D4"/>
    <w:rsid w:val="001A3CD4"/>
    <w:rsid w:val="001A3D0C"/>
    <w:rsid w:val="001A3DF1"/>
    <w:rsid w:val="001A407B"/>
    <w:rsid w:val="001A40A0"/>
    <w:rsid w:val="001A412A"/>
    <w:rsid w:val="001A428F"/>
    <w:rsid w:val="001A430C"/>
    <w:rsid w:val="001A4354"/>
    <w:rsid w:val="001A453C"/>
    <w:rsid w:val="001A45F9"/>
    <w:rsid w:val="001A47E7"/>
    <w:rsid w:val="001A4910"/>
    <w:rsid w:val="001A4FD7"/>
    <w:rsid w:val="001A501F"/>
    <w:rsid w:val="001A53BD"/>
    <w:rsid w:val="001A5410"/>
    <w:rsid w:val="001A5573"/>
    <w:rsid w:val="001A563E"/>
    <w:rsid w:val="001A56C6"/>
    <w:rsid w:val="001A598D"/>
    <w:rsid w:val="001A5F1E"/>
    <w:rsid w:val="001A6144"/>
    <w:rsid w:val="001A64F7"/>
    <w:rsid w:val="001A6969"/>
    <w:rsid w:val="001A69E8"/>
    <w:rsid w:val="001A6A04"/>
    <w:rsid w:val="001A6BE7"/>
    <w:rsid w:val="001A6E2E"/>
    <w:rsid w:val="001A6FF5"/>
    <w:rsid w:val="001A710F"/>
    <w:rsid w:val="001A73E4"/>
    <w:rsid w:val="001A745F"/>
    <w:rsid w:val="001A752E"/>
    <w:rsid w:val="001A7624"/>
    <w:rsid w:val="001A76E0"/>
    <w:rsid w:val="001A76E8"/>
    <w:rsid w:val="001A790A"/>
    <w:rsid w:val="001A7DDD"/>
    <w:rsid w:val="001B0113"/>
    <w:rsid w:val="001B019F"/>
    <w:rsid w:val="001B0335"/>
    <w:rsid w:val="001B034E"/>
    <w:rsid w:val="001B0705"/>
    <w:rsid w:val="001B0B2B"/>
    <w:rsid w:val="001B0B55"/>
    <w:rsid w:val="001B0B6A"/>
    <w:rsid w:val="001B0C8C"/>
    <w:rsid w:val="001B0D51"/>
    <w:rsid w:val="001B1333"/>
    <w:rsid w:val="001B1599"/>
    <w:rsid w:val="001B1957"/>
    <w:rsid w:val="001B1DA4"/>
    <w:rsid w:val="001B1E45"/>
    <w:rsid w:val="001B1F51"/>
    <w:rsid w:val="001B1FC1"/>
    <w:rsid w:val="001B210E"/>
    <w:rsid w:val="001B21FE"/>
    <w:rsid w:val="001B2222"/>
    <w:rsid w:val="001B27BE"/>
    <w:rsid w:val="001B27DE"/>
    <w:rsid w:val="001B28DC"/>
    <w:rsid w:val="001B2A63"/>
    <w:rsid w:val="001B2B7C"/>
    <w:rsid w:val="001B2E56"/>
    <w:rsid w:val="001B2F48"/>
    <w:rsid w:val="001B2FC8"/>
    <w:rsid w:val="001B3040"/>
    <w:rsid w:val="001B34BC"/>
    <w:rsid w:val="001B3643"/>
    <w:rsid w:val="001B3BFB"/>
    <w:rsid w:val="001B3D5F"/>
    <w:rsid w:val="001B3E31"/>
    <w:rsid w:val="001B4141"/>
    <w:rsid w:val="001B4502"/>
    <w:rsid w:val="001B4597"/>
    <w:rsid w:val="001B467C"/>
    <w:rsid w:val="001B4844"/>
    <w:rsid w:val="001B489A"/>
    <w:rsid w:val="001B49C5"/>
    <w:rsid w:val="001B4F71"/>
    <w:rsid w:val="001B5118"/>
    <w:rsid w:val="001B511E"/>
    <w:rsid w:val="001B5181"/>
    <w:rsid w:val="001B5375"/>
    <w:rsid w:val="001B541D"/>
    <w:rsid w:val="001B541E"/>
    <w:rsid w:val="001B5478"/>
    <w:rsid w:val="001B558B"/>
    <w:rsid w:val="001B5595"/>
    <w:rsid w:val="001B55E8"/>
    <w:rsid w:val="001B56BC"/>
    <w:rsid w:val="001B57E5"/>
    <w:rsid w:val="001B5855"/>
    <w:rsid w:val="001B59D1"/>
    <w:rsid w:val="001B5D3A"/>
    <w:rsid w:val="001B5DF8"/>
    <w:rsid w:val="001B5F46"/>
    <w:rsid w:val="001B5F8E"/>
    <w:rsid w:val="001B62B6"/>
    <w:rsid w:val="001B6563"/>
    <w:rsid w:val="001B65FF"/>
    <w:rsid w:val="001B6636"/>
    <w:rsid w:val="001B6763"/>
    <w:rsid w:val="001B6841"/>
    <w:rsid w:val="001B69A2"/>
    <w:rsid w:val="001B69E1"/>
    <w:rsid w:val="001B6AC4"/>
    <w:rsid w:val="001B6C49"/>
    <w:rsid w:val="001B6D36"/>
    <w:rsid w:val="001B6D9A"/>
    <w:rsid w:val="001B6E7B"/>
    <w:rsid w:val="001B6EE0"/>
    <w:rsid w:val="001B7141"/>
    <w:rsid w:val="001B71C0"/>
    <w:rsid w:val="001B7216"/>
    <w:rsid w:val="001B7225"/>
    <w:rsid w:val="001B7404"/>
    <w:rsid w:val="001B78F6"/>
    <w:rsid w:val="001B7972"/>
    <w:rsid w:val="001B7BDF"/>
    <w:rsid w:val="001B7BE4"/>
    <w:rsid w:val="001B7E74"/>
    <w:rsid w:val="001B7EAF"/>
    <w:rsid w:val="001C0109"/>
    <w:rsid w:val="001C04D0"/>
    <w:rsid w:val="001C04F3"/>
    <w:rsid w:val="001C0AD3"/>
    <w:rsid w:val="001C0D16"/>
    <w:rsid w:val="001C0DD0"/>
    <w:rsid w:val="001C0F01"/>
    <w:rsid w:val="001C1021"/>
    <w:rsid w:val="001C129A"/>
    <w:rsid w:val="001C12E9"/>
    <w:rsid w:val="001C13FE"/>
    <w:rsid w:val="001C1417"/>
    <w:rsid w:val="001C1946"/>
    <w:rsid w:val="001C1CDB"/>
    <w:rsid w:val="001C1F9A"/>
    <w:rsid w:val="001C214C"/>
    <w:rsid w:val="001C2185"/>
    <w:rsid w:val="001C2568"/>
    <w:rsid w:val="001C2812"/>
    <w:rsid w:val="001C28B0"/>
    <w:rsid w:val="001C2936"/>
    <w:rsid w:val="001C2A5D"/>
    <w:rsid w:val="001C2B82"/>
    <w:rsid w:val="001C3045"/>
    <w:rsid w:val="001C31E5"/>
    <w:rsid w:val="001C3583"/>
    <w:rsid w:val="001C389D"/>
    <w:rsid w:val="001C38A2"/>
    <w:rsid w:val="001C3963"/>
    <w:rsid w:val="001C3A17"/>
    <w:rsid w:val="001C3BA3"/>
    <w:rsid w:val="001C3D7A"/>
    <w:rsid w:val="001C3DEC"/>
    <w:rsid w:val="001C3DFF"/>
    <w:rsid w:val="001C3EF6"/>
    <w:rsid w:val="001C414D"/>
    <w:rsid w:val="001C4170"/>
    <w:rsid w:val="001C4214"/>
    <w:rsid w:val="001C4223"/>
    <w:rsid w:val="001C4250"/>
    <w:rsid w:val="001C4330"/>
    <w:rsid w:val="001C4335"/>
    <w:rsid w:val="001C450D"/>
    <w:rsid w:val="001C46B1"/>
    <w:rsid w:val="001C470D"/>
    <w:rsid w:val="001C489E"/>
    <w:rsid w:val="001C4993"/>
    <w:rsid w:val="001C4B5C"/>
    <w:rsid w:val="001C4CA1"/>
    <w:rsid w:val="001C4E09"/>
    <w:rsid w:val="001C4F99"/>
    <w:rsid w:val="001C5187"/>
    <w:rsid w:val="001C56B4"/>
    <w:rsid w:val="001C5785"/>
    <w:rsid w:val="001C5824"/>
    <w:rsid w:val="001C593C"/>
    <w:rsid w:val="001C5A5E"/>
    <w:rsid w:val="001C62A0"/>
    <w:rsid w:val="001C62F8"/>
    <w:rsid w:val="001C6405"/>
    <w:rsid w:val="001C6614"/>
    <w:rsid w:val="001C66E0"/>
    <w:rsid w:val="001C697A"/>
    <w:rsid w:val="001C6A33"/>
    <w:rsid w:val="001C6A62"/>
    <w:rsid w:val="001C6B57"/>
    <w:rsid w:val="001C6BB9"/>
    <w:rsid w:val="001C6DAE"/>
    <w:rsid w:val="001C7233"/>
    <w:rsid w:val="001C72B3"/>
    <w:rsid w:val="001C72C1"/>
    <w:rsid w:val="001C7B62"/>
    <w:rsid w:val="001C7BB1"/>
    <w:rsid w:val="001C7DED"/>
    <w:rsid w:val="001C7EEB"/>
    <w:rsid w:val="001D009A"/>
    <w:rsid w:val="001D013C"/>
    <w:rsid w:val="001D03B4"/>
    <w:rsid w:val="001D0BDF"/>
    <w:rsid w:val="001D0D2A"/>
    <w:rsid w:val="001D109E"/>
    <w:rsid w:val="001D1269"/>
    <w:rsid w:val="001D13E3"/>
    <w:rsid w:val="001D14B2"/>
    <w:rsid w:val="001D14EE"/>
    <w:rsid w:val="001D1689"/>
    <w:rsid w:val="001D1724"/>
    <w:rsid w:val="001D1A48"/>
    <w:rsid w:val="001D1AD4"/>
    <w:rsid w:val="001D1B85"/>
    <w:rsid w:val="001D1F30"/>
    <w:rsid w:val="001D2260"/>
    <w:rsid w:val="001D25EA"/>
    <w:rsid w:val="001D266C"/>
    <w:rsid w:val="001D2708"/>
    <w:rsid w:val="001D274B"/>
    <w:rsid w:val="001D2B91"/>
    <w:rsid w:val="001D2D19"/>
    <w:rsid w:val="001D2DF6"/>
    <w:rsid w:val="001D2E0D"/>
    <w:rsid w:val="001D3079"/>
    <w:rsid w:val="001D30FB"/>
    <w:rsid w:val="001D3295"/>
    <w:rsid w:val="001D368D"/>
    <w:rsid w:val="001D383A"/>
    <w:rsid w:val="001D39C8"/>
    <w:rsid w:val="001D3A4E"/>
    <w:rsid w:val="001D3AFA"/>
    <w:rsid w:val="001D3B30"/>
    <w:rsid w:val="001D3C13"/>
    <w:rsid w:val="001D3DAD"/>
    <w:rsid w:val="001D3E37"/>
    <w:rsid w:val="001D400D"/>
    <w:rsid w:val="001D40DE"/>
    <w:rsid w:val="001D433F"/>
    <w:rsid w:val="001D437A"/>
    <w:rsid w:val="001D47A0"/>
    <w:rsid w:val="001D47BC"/>
    <w:rsid w:val="001D4A94"/>
    <w:rsid w:val="001D4C8A"/>
    <w:rsid w:val="001D546D"/>
    <w:rsid w:val="001D5496"/>
    <w:rsid w:val="001D5688"/>
    <w:rsid w:val="001D57F4"/>
    <w:rsid w:val="001D5B52"/>
    <w:rsid w:val="001D60A6"/>
    <w:rsid w:val="001D6265"/>
    <w:rsid w:val="001D6342"/>
    <w:rsid w:val="001D6694"/>
    <w:rsid w:val="001D68F1"/>
    <w:rsid w:val="001D6A60"/>
    <w:rsid w:val="001D6AB3"/>
    <w:rsid w:val="001D6D36"/>
    <w:rsid w:val="001D6DEC"/>
    <w:rsid w:val="001D6EAC"/>
    <w:rsid w:val="001D6F77"/>
    <w:rsid w:val="001D720B"/>
    <w:rsid w:val="001D722E"/>
    <w:rsid w:val="001D728B"/>
    <w:rsid w:val="001D731A"/>
    <w:rsid w:val="001D73A2"/>
    <w:rsid w:val="001D7735"/>
    <w:rsid w:val="001D7A12"/>
    <w:rsid w:val="001D7A38"/>
    <w:rsid w:val="001D7BF9"/>
    <w:rsid w:val="001D7CAB"/>
    <w:rsid w:val="001D7D52"/>
    <w:rsid w:val="001D7EAE"/>
    <w:rsid w:val="001E0159"/>
    <w:rsid w:val="001E06EF"/>
    <w:rsid w:val="001E07DD"/>
    <w:rsid w:val="001E080A"/>
    <w:rsid w:val="001E0862"/>
    <w:rsid w:val="001E099A"/>
    <w:rsid w:val="001E0DB5"/>
    <w:rsid w:val="001E0EB7"/>
    <w:rsid w:val="001E11C5"/>
    <w:rsid w:val="001E13DE"/>
    <w:rsid w:val="001E14B5"/>
    <w:rsid w:val="001E1552"/>
    <w:rsid w:val="001E1622"/>
    <w:rsid w:val="001E1713"/>
    <w:rsid w:val="001E1735"/>
    <w:rsid w:val="001E1F0B"/>
    <w:rsid w:val="001E1F1A"/>
    <w:rsid w:val="001E1F54"/>
    <w:rsid w:val="001E1F7C"/>
    <w:rsid w:val="001E204C"/>
    <w:rsid w:val="001E2306"/>
    <w:rsid w:val="001E2351"/>
    <w:rsid w:val="001E2475"/>
    <w:rsid w:val="001E2520"/>
    <w:rsid w:val="001E26DD"/>
    <w:rsid w:val="001E2806"/>
    <w:rsid w:val="001E2933"/>
    <w:rsid w:val="001E2BF2"/>
    <w:rsid w:val="001E2D71"/>
    <w:rsid w:val="001E2DCB"/>
    <w:rsid w:val="001E35DA"/>
    <w:rsid w:val="001E399A"/>
    <w:rsid w:val="001E3AA4"/>
    <w:rsid w:val="001E3DF6"/>
    <w:rsid w:val="001E3F22"/>
    <w:rsid w:val="001E40BF"/>
    <w:rsid w:val="001E44A0"/>
    <w:rsid w:val="001E450C"/>
    <w:rsid w:val="001E455B"/>
    <w:rsid w:val="001E4704"/>
    <w:rsid w:val="001E47C0"/>
    <w:rsid w:val="001E47F2"/>
    <w:rsid w:val="001E4863"/>
    <w:rsid w:val="001E49AE"/>
    <w:rsid w:val="001E4A83"/>
    <w:rsid w:val="001E4AB4"/>
    <w:rsid w:val="001E4B1B"/>
    <w:rsid w:val="001E4CF9"/>
    <w:rsid w:val="001E4DD5"/>
    <w:rsid w:val="001E4FE9"/>
    <w:rsid w:val="001E508E"/>
    <w:rsid w:val="001E5194"/>
    <w:rsid w:val="001E51A6"/>
    <w:rsid w:val="001E51FE"/>
    <w:rsid w:val="001E5468"/>
    <w:rsid w:val="001E5758"/>
    <w:rsid w:val="001E58BD"/>
    <w:rsid w:val="001E5A1A"/>
    <w:rsid w:val="001E5C4C"/>
    <w:rsid w:val="001E5D3A"/>
    <w:rsid w:val="001E5E80"/>
    <w:rsid w:val="001E5EA3"/>
    <w:rsid w:val="001E5EE1"/>
    <w:rsid w:val="001E60C5"/>
    <w:rsid w:val="001E647B"/>
    <w:rsid w:val="001E66C8"/>
    <w:rsid w:val="001E676F"/>
    <w:rsid w:val="001E67E7"/>
    <w:rsid w:val="001E69D9"/>
    <w:rsid w:val="001E6B27"/>
    <w:rsid w:val="001E6E8F"/>
    <w:rsid w:val="001E72CB"/>
    <w:rsid w:val="001E7300"/>
    <w:rsid w:val="001E73F6"/>
    <w:rsid w:val="001E751A"/>
    <w:rsid w:val="001E7635"/>
    <w:rsid w:val="001E7CCF"/>
    <w:rsid w:val="001E7FEC"/>
    <w:rsid w:val="001F03FD"/>
    <w:rsid w:val="001F04D8"/>
    <w:rsid w:val="001F05EE"/>
    <w:rsid w:val="001F06CC"/>
    <w:rsid w:val="001F07EA"/>
    <w:rsid w:val="001F085E"/>
    <w:rsid w:val="001F0A1F"/>
    <w:rsid w:val="001F0A20"/>
    <w:rsid w:val="001F0EA1"/>
    <w:rsid w:val="001F1272"/>
    <w:rsid w:val="001F1460"/>
    <w:rsid w:val="001F18D7"/>
    <w:rsid w:val="001F19F4"/>
    <w:rsid w:val="001F1D4A"/>
    <w:rsid w:val="001F1E37"/>
    <w:rsid w:val="001F1FC8"/>
    <w:rsid w:val="001F20A6"/>
    <w:rsid w:val="001F22C4"/>
    <w:rsid w:val="001F2413"/>
    <w:rsid w:val="001F2767"/>
    <w:rsid w:val="001F2B51"/>
    <w:rsid w:val="001F3269"/>
    <w:rsid w:val="001F34D9"/>
    <w:rsid w:val="001F3743"/>
    <w:rsid w:val="001F3876"/>
    <w:rsid w:val="001F3987"/>
    <w:rsid w:val="001F3994"/>
    <w:rsid w:val="001F3B77"/>
    <w:rsid w:val="001F3C43"/>
    <w:rsid w:val="001F3CD5"/>
    <w:rsid w:val="001F3D50"/>
    <w:rsid w:val="001F3FA5"/>
    <w:rsid w:val="001F3FC4"/>
    <w:rsid w:val="001F413F"/>
    <w:rsid w:val="001F4171"/>
    <w:rsid w:val="001F4336"/>
    <w:rsid w:val="001F47D5"/>
    <w:rsid w:val="001F4E5D"/>
    <w:rsid w:val="001F4EBE"/>
    <w:rsid w:val="001F5183"/>
    <w:rsid w:val="001F55E3"/>
    <w:rsid w:val="001F573A"/>
    <w:rsid w:val="001F59A0"/>
    <w:rsid w:val="001F5D47"/>
    <w:rsid w:val="001F5E3C"/>
    <w:rsid w:val="001F602E"/>
    <w:rsid w:val="001F6064"/>
    <w:rsid w:val="001F6219"/>
    <w:rsid w:val="001F63C9"/>
    <w:rsid w:val="001F6A52"/>
    <w:rsid w:val="001F6AC3"/>
    <w:rsid w:val="001F6C25"/>
    <w:rsid w:val="001F6C8E"/>
    <w:rsid w:val="001F6CA7"/>
    <w:rsid w:val="001F6D18"/>
    <w:rsid w:val="001F6DBD"/>
    <w:rsid w:val="001F7309"/>
    <w:rsid w:val="001F737D"/>
    <w:rsid w:val="001F7408"/>
    <w:rsid w:val="001F752C"/>
    <w:rsid w:val="001F7595"/>
    <w:rsid w:val="001F7690"/>
    <w:rsid w:val="001F76D0"/>
    <w:rsid w:val="001F773A"/>
    <w:rsid w:val="001F77F4"/>
    <w:rsid w:val="001F7844"/>
    <w:rsid w:val="001F78EC"/>
    <w:rsid w:val="001F7A2A"/>
    <w:rsid w:val="001F7AD8"/>
    <w:rsid w:val="001F7CE1"/>
    <w:rsid w:val="002001AF"/>
    <w:rsid w:val="002002C2"/>
    <w:rsid w:val="002005C5"/>
    <w:rsid w:val="002005EF"/>
    <w:rsid w:val="00200694"/>
    <w:rsid w:val="002008F6"/>
    <w:rsid w:val="002008F8"/>
    <w:rsid w:val="00200906"/>
    <w:rsid w:val="00200934"/>
    <w:rsid w:val="00200A4A"/>
    <w:rsid w:val="00200A8D"/>
    <w:rsid w:val="00200B48"/>
    <w:rsid w:val="00200C0B"/>
    <w:rsid w:val="00200C39"/>
    <w:rsid w:val="00200DF3"/>
    <w:rsid w:val="00200F2B"/>
    <w:rsid w:val="00201336"/>
    <w:rsid w:val="002015BA"/>
    <w:rsid w:val="00201870"/>
    <w:rsid w:val="002024F2"/>
    <w:rsid w:val="0020254C"/>
    <w:rsid w:val="002026B4"/>
    <w:rsid w:val="002027BD"/>
    <w:rsid w:val="00202AA8"/>
    <w:rsid w:val="00202B32"/>
    <w:rsid w:val="00202D34"/>
    <w:rsid w:val="00202E47"/>
    <w:rsid w:val="00202F31"/>
    <w:rsid w:val="0020342C"/>
    <w:rsid w:val="00203875"/>
    <w:rsid w:val="0020388F"/>
    <w:rsid w:val="00204164"/>
    <w:rsid w:val="00204298"/>
    <w:rsid w:val="0020464E"/>
    <w:rsid w:val="002046FB"/>
    <w:rsid w:val="002047A2"/>
    <w:rsid w:val="00204814"/>
    <w:rsid w:val="00204929"/>
    <w:rsid w:val="0020493D"/>
    <w:rsid w:val="002049D1"/>
    <w:rsid w:val="002049F4"/>
    <w:rsid w:val="00204D45"/>
    <w:rsid w:val="00204DA4"/>
    <w:rsid w:val="00204E5B"/>
    <w:rsid w:val="00205220"/>
    <w:rsid w:val="0020529D"/>
    <w:rsid w:val="0020545F"/>
    <w:rsid w:val="002056C4"/>
    <w:rsid w:val="002056F5"/>
    <w:rsid w:val="0020575E"/>
    <w:rsid w:val="00205897"/>
    <w:rsid w:val="0020609D"/>
    <w:rsid w:val="00206164"/>
    <w:rsid w:val="002065FA"/>
    <w:rsid w:val="00206664"/>
    <w:rsid w:val="002068EE"/>
    <w:rsid w:val="00206972"/>
    <w:rsid w:val="0020697D"/>
    <w:rsid w:val="00206D73"/>
    <w:rsid w:val="00206F9E"/>
    <w:rsid w:val="00207511"/>
    <w:rsid w:val="0020756A"/>
    <w:rsid w:val="002075F7"/>
    <w:rsid w:val="00207603"/>
    <w:rsid w:val="0020772A"/>
    <w:rsid w:val="002079AB"/>
    <w:rsid w:val="00207A73"/>
    <w:rsid w:val="00207BD8"/>
    <w:rsid w:val="00207D17"/>
    <w:rsid w:val="00207F13"/>
    <w:rsid w:val="002102F9"/>
    <w:rsid w:val="00210480"/>
    <w:rsid w:val="00210546"/>
    <w:rsid w:val="002106E2"/>
    <w:rsid w:val="00210CA8"/>
    <w:rsid w:val="00210D1E"/>
    <w:rsid w:val="00211041"/>
    <w:rsid w:val="002114BA"/>
    <w:rsid w:val="00211713"/>
    <w:rsid w:val="002118CD"/>
    <w:rsid w:val="0021194B"/>
    <w:rsid w:val="00211A60"/>
    <w:rsid w:val="00211B37"/>
    <w:rsid w:val="00211BDC"/>
    <w:rsid w:val="00211EAD"/>
    <w:rsid w:val="00212169"/>
    <w:rsid w:val="0021223F"/>
    <w:rsid w:val="002122B5"/>
    <w:rsid w:val="00212415"/>
    <w:rsid w:val="0021255A"/>
    <w:rsid w:val="00212597"/>
    <w:rsid w:val="002127B0"/>
    <w:rsid w:val="00212932"/>
    <w:rsid w:val="00212AA0"/>
    <w:rsid w:val="00212AE7"/>
    <w:rsid w:val="00212B7E"/>
    <w:rsid w:val="00212BB2"/>
    <w:rsid w:val="002130C3"/>
    <w:rsid w:val="0021313A"/>
    <w:rsid w:val="002131CD"/>
    <w:rsid w:val="0021327F"/>
    <w:rsid w:val="002136A3"/>
    <w:rsid w:val="00213754"/>
    <w:rsid w:val="002137E7"/>
    <w:rsid w:val="00213930"/>
    <w:rsid w:val="00213A62"/>
    <w:rsid w:val="00213ABF"/>
    <w:rsid w:val="00214152"/>
    <w:rsid w:val="002142E9"/>
    <w:rsid w:val="00214341"/>
    <w:rsid w:val="002144F3"/>
    <w:rsid w:val="002145E2"/>
    <w:rsid w:val="002146EE"/>
    <w:rsid w:val="00214746"/>
    <w:rsid w:val="0021478A"/>
    <w:rsid w:val="00214B9F"/>
    <w:rsid w:val="00214D01"/>
    <w:rsid w:val="00214E97"/>
    <w:rsid w:val="00214F21"/>
    <w:rsid w:val="00214FBE"/>
    <w:rsid w:val="002150BB"/>
    <w:rsid w:val="002150E6"/>
    <w:rsid w:val="00215369"/>
    <w:rsid w:val="002155E5"/>
    <w:rsid w:val="0021561A"/>
    <w:rsid w:val="002159FC"/>
    <w:rsid w:val="00215BB5"/>
    <w:rsid w:val="00215DED"/>
    <w:rsid w:val="00215F58"/>
    <w:rsid w:val="00215F8F"/>
    <w:rsid w:val="00215FF0"/>
    <w:rsid w:val="0021602E"/>
    <w:rsid w:val="0021609C"/>
    <w:rsid w:val="00216157"/>
    <w:rsid w:val="00216547"/>
    <w:rsid w:val="002166BB"/>
    <w:rsid w:val="002166C4"/>
    <w:rsid w:val="002166F9"/>
    <w:rsid w:val="0021675E"/>
    <w:rsid w:val="0021682E"/>
    <w:rsid w:val="00216DC9"/>
    <w:rsid w:val="00216EAF"/>
    <w:rsid w:val="002173F9"/>
    <w:rsid w:val="00217532"/>
    <w:rsid w:val="002175E4"/>
    <w:rsid w:val="002176A7"/>
    <w:rsid w:val="002176BE"/>
    <w:rsid w:val="00217712"/>
    <w:rsid w:val="00217755"/>
    <w:rsid w:val="002177C3"/>
    <w:rsid w:val="002178AB"/>
    <w:rsid w:val="002178BB"/>
    <w:rsid w:val="002179AD"/>
    <w:rsid w:val="00217A13"/>
    <w:rsid w:val="00217BFF"/>
    <w:rsid w:val="00217C6A"/>
    <w:rsid w:val="00217D52"/>
    <w:rsid w:val="002201B6"/>
    <w:rsid w:val="00220327"/>
    <w:rsid w:val="002205A0"/>
    <w:rsid w:val="00220679"/>
    <w:rsid w:val="00220797"/>
    <w:rsid w:val="002207D2"/>
    <w:rsid w:val="002207FE"/>
    <w:rsid w:val="00220891"/>
    <w:rsid w:val="00220A4E"/>
    <w:rsid w:val="00220AA7"/>
    <w:rsid w:val="00220D63"/>
    <w:rsid w:val="00220E27"/>
    <w:rsid w:val="00220F35"/>
    <w:rsid w:val="0022103C"/>
    <w:rsid w:val="002210A2"/>
    <w:rsid w:val="002211C1"/>
    <w:rsid w:val="002212FF"/>
    <w:rsid w:val="0022166A"/>
    <w:rsid w:val="002216F5"/>
    <w:rsid w:val="0022173B"/>
    <w:rsid w:val="002218BC"/>
    <w:rsid w:val="00221A72"/>
    <w:rsid w:val="00221C52"/>
    <w:rsid w:val="00221C93"/>
    <w:rsid w:val="00221C94"/>
    <w:rsid w:val="00221ED6"/>
    <w:rsid w:val="00221EF0"/>
    <w:rsid w:val="00221FF3"/>
    <w:rsid w:val="002223F1"/>
    <w:rsid w:val="002226C1"/>
    <w:rsid w:val="002226DE"/>
    <w:rsid w:val="00222721"/>
    <w:rsid w:val="002227F3"/>
    <w:rsid w:val="00222996"/>
    <w:rsid w:val="00222A51"/>
    <w:rsid w:val="00222C88"/>
    <w:rsid w:val="00222D6A"/>
    <w:rsid w:val="00223014"/>
    <w:rsid w:val="002231D1"/>
    <w:rsid w:val="0022349F"/>
    <w:rsid w:val="00223786"/>
    <w:rsid w:val="002237CD"/>
    <w:rsid w:val="00223953"/>
    <w:rsid w:val="00223A97"/>
    <w:rsid w:val="00223BBB"/>
    <w:rsid w:val="00223C49"/>
    <w:rsid w:val="00223E6A"/>
    <w:rsid w:val="00223FEB"/>
    <w:rsid w:val="002241F7"/>
    <w:rsid w:val="00224275"/>
    <w:rsid w:val="00224334"/>
    <w:rsid w:val="00224E39"/>
    <w:rsid w:val="00224F24"/>
    <w:rsid w:val="0022556A"/>
    <w:rsid w:val="002255B2"/>
    <w:rsid w:val="00225603"/>
    <w:rsid w:val="0022589C"/>
    <w:rsid w:val="00225E23"/>
    <w:rsid w:val="00225F13"/>
    <w:rsid w:val="00226094"/>
    <w:rsid w:val="002260CF"/>
    <w:rsid w:val="00226E30"/>
    <w:rsid w:val="00226F29"/>
    <w:rsid w:val="0022701E"/>
    <w:rsid w:val="00227365"/>
    <w:rsid w:val="002273B0"/>
    <w:rsid w:val="00227566"/>
    <w:rsid w:val="0022757A"/>
    <w:rsid w:val="00227664"/>
    <w:rsid w:val="00227730"/>
    <w:rsid w:val="0022799E"/>
    <w:rsid w:val="002279E7"/>
    <w:rsid w:val="002301F1"/>
    <w:rsid w:val="002302BD"/>
    <w:rsid w:val="0023032D"/>
    <w:rsid w:val="00230587"/>
    <w:rsid w:val="00230681"/>
    <w:rsid w:val="0023084C"/>
    <w:rsid w:val="002308CD"/>
    <w:rsid w:val="00230D5F"/>
    <w:rsid w:val="00230DB6"/>
    <w:rsid w:val="00230E5B"/>
    <w:rsid w:val="00231039"/>
    <w:rsid w:val="00231207"/>
    <w:rsid w:val="00231325"/>
    <w:rsid w:val="002315E6"/>
    <w:rsid w:val="00231647"/>
    <w:rsid w:val="0023176D"/>
    <w:rsid w:val="002318C4"/>
    <w:rsid w:val="00231FF4"/>
    <w:rsid w:val="002320D3"/>
    <w:rsid w:val="002323DE"/>
    <w:rsid w:val="002324D0"/>
    <w:rsid w:val="002329E7"/>
    <w:rsid w:val="00232B31"/>
    <w:rsid w:val="00232B37"/>
    <w:rsid w:val="00233119"/>
    <w:rsid w:val="0023320A"/>
    <w:rsid w:val="00233252"/>
    <w:rsid w:val="002333C9"/>
    <w:rsid w:val="0023345C"/>
    <w:rsid w:val="002337BA"/>
    <w:rsid w:val="00233A84"/>
    <w:rsid w:val="00233C5C"/>
    <w:rsid w:val="00233DC9"/>
    <w:rsid w:val="002340CA"/>
    <w:rsid w:val="00234454"/>
    <w:rsid w:val="0023486B"/>
    <w:rsid w:val="002348DB"/>
    <w:rsid w:val="002349F5"/>
    <w:rsid w:val="00234C64"/>
    <w:rsid w:val="00234E54"/>
    <w:rsid w:val="002350DC"/>
    <w:rsid w:val="002352B0"/>
    <w:rsid w:val="00235452"/>
    <w:rsid w:val="0023572A"/>
    <w:rsid w:val="00235871"/>
    <w:rsid w:val="00235897"/>
    <w:rsid w:val="00235B59"/>
    <w:rsid w:val="00235EC0"/>
    <w:rsid w:val="00235F4E"/>
    <w:rsid w:val="00236175"/>
    <w:rsid w:val="00236364"/>
    <w:rsid w:val="00236443"/>
    <w:rsid w:val="00236530"/>
    <w:rsid w:val="002366A1"/>
    <w:rsid w:val="00236A11"/>
    <w:rsid w:val="00236C58"/>
    <w:rsid w:val="00236D7D"/>
    <w:rsid w:val="00236E2E"/>
    <w:rsid w:val="002370BD"/>
    <w:rsid w:val="002372E9"/>
    <w:rsid w:val="00237346"/>
    <w:rsid w:val="002373BC"/>
    <w:rsid w:val="002376EB"/>
    <w:rsid w:val="00237868"/>
    <w:rsid w:val="002379E5"/>
    <w:rsid w:val="00237AA1"/>
    <w:rsid w:val="00237AF9"/>
    <w:rsid w:val="00237E7C"/>
    <w:rsid w:val="00240156"/>
    <w:rsid w:val="00240473"/>
    <w:rsid w:val="00240801"/>
    <w:rsid w:val="002408B1"/>
    <w:rsid w:val="002408B2"/>
    <w:rsid w:val="00240D5F"/>
    <w:rsid w:val="00240E5B"/>
    <w:rsid w:val="00240F03"/>
    <w:rsid w:val="002410B5"/>
    <w:rsid w:val="0024135B"/>
    <w:rsid w:val="002413CB"/>
    <w:rsid w:val="00241601"/>
    <w:rsid w:val="00241769"/>
    <w:rsid w:val="0024179F"/>
    <w:rsid w:val="002418FC"/>
    <w:rsid w:val="00241AA3"/>
    <w:rsid w:val="00241D10"/>
    <w:rsid w:val="00241F6B"/>
    <w:rsid w:val="00242399"/>
    <w:rsid w:val="0024240B"/>
    <w:rsid w:val="00242709"/>
    <w:rsid w:val="002429C8"/>
    <w:rsid w:val="00242A0D"/>
    <w:rsid w:val="00242BDD"/>
    <w:rsid w:val="00242D11"/>
    <w:rsid w:val="00242F81"/>
    <w:rsid w:val="00242FD7"/>
    <w:rsid w:val="00243294"/>
    <w:rsid w:val="00243784"/>
    <w:rsid w:val="00243D0B"/>
    <w:rsid w:val="00243FED"/>
    <w:rsid w:val="00244089"/>
    <w:rsid w:val="002440E3"/>
    <w:rsid w:val="00244285"/>
    <w:rsid w:val="002442B1"/>
    <w:rsid w:val="00244C81"/>
    <w:rsid w:val="00244DE5"/>
    <w:rsid w:val="00244E64"/>
    <w:rsid w:val="00245393"/>
    <w:rsid w:val="00245470"/>
    <w:rsid w:val="0024563F"/>
    <w:rsid w:val="00245640"/>
    <w:rsid w:val="002456C2"/>
    <w:rsid w:val="00245A2F"/>
    <w:rsid w:val="00245ABE"/>
    <w:rsid w:val="00245D11"/>
    <w:rsid w:val="00245E46"/>
    <w:rsid w:val="00246578"/>
    <w:rsid w:val="002465C0"/>
    <w:rsid w:val="00246847"/>
    <w:rsid w:val="00246FB8"/>
    <w:rsid w:val="0024701D"/>
    <w:rsid w:val="00247162"/>
    <w:rsid w:val="00247209"/>
    <w:rsid w:val="00247256"/>
    <w:rsid w:val="00247847"/>
    <w:rsid w:val="00247F97"/>
    <w:rsid w:val="00250265"/>
    <w:rsid w:val="00250528"/>
    <w:rsid w:val="00250602"/>
    <w:rsid w:val="00250722"/>
    <w:rsid w:val="00250797"/>
    <w:rsid w:val="00250900"/>
    <w:rsid w:val="0025097F"/>
    <w:rsid w:val="0025098A"/>
    <w:rsid w:val="00250B47"/>
    <w:rsid w:val="00250C04"/>
    <w:rsid w:val="002511B5"/>
    <w:rsid w:val="00251489"/>
    <w:rsid w:val="00251563"/>
    <w:rsid w:val="002516D3"/>
    <w:rsid w:val="00251869"/>
    <w:rsid w:val="002519B1"/>
    <w:rsid w:val="00251A88"/>
    <w:rsid w:val="00251ACA"/>
    <w:rsid w:val="00251D6F"/>
    <w:rsid w:val="00251F2C"/>
    <w:rsid w:val="00251F9C"/>
    <w:rsid w:val="002521B8"/>
    <w:rsid w:val="00252723"/>
    <w:rsid w:val="00252757"/>
    <w:rsid w:val="002527AE"/>
    <w:rsid w:val="00252967"/>
    <w:rsid w:val="0025296D"/>
    <w:rsid w:val="00252B1E"/>
    <w:rsid w:val="00252B83"/>
    <w:rsid w:val="00252D9D"/>
    <w:rsid w:val="00252E76"/>
    <w:rsid w:val="00252FDA"/>
    <w:rsid w:val="00253511"/>
    <w:rsid w:val="0025353D"/>
    <w:rsid w:val="002536F5"/>
    <w:rsid w:val="00253BA9"/>
    <w:rsid w:val="00253F42"/>
    <w:rsid w:val="002542C1"/>
    <w:rsid w:val="0025436B"/>
    <w:rsid w:val="00254463"/>
    <w:rsid w:val="002544E3"/>
    <w:rsid w:val="00254811"/>
    <w:rsid w:val="00254B29"/>
    <w:rsid w:val="00254CAA"/>
    <w:rsid w:val="00254E9A"/>
    <w:rsid w:val="00255238"/>
    <w:rsid w:val="00255246"/>
    <w:rsid w:val="0025546A"/>
    <w:rsid w:val="002554C2"/>
    <w:rsid w:val="00255747"/>
    <w:rsid w:val="002557AA"/>
    <w:rsid w:val="002557BA"/>
    <w:rsid w:val="00255845"/>
    <w:rsid w:val="0025587E"/>
    <w:rsid w:val="00255882"/>
    <w:rsid w:val="002559F1"/>
    <w:rsid w:val="00255C01"/>
    <w:rsid w:val="00255C61"/>
    <w:rsid w:val="00255DED"/>
    <w:rsid w:val="00255DFA"/>
    <w:rsid w:val="00256907"/>
    <w:rsid w:val="00257131"/>
    <w:rsid w:val="002571B0"/>
    <w:rsid w:val="00257248"/>
    <w:rsid w:val="00257442"/>
    <w:rsid w:val="00257513"/>
    <w:rsid w:val="00257544"/>
    <w:rsid w:val="0025783F"/>
    <w:rsid w:val="00257844"/>
    <w:rsid w:val="00257964"/>
    <w:rsid w:val="002579E4"/>
    <w:rsid w:val="00257BB5"/>
    <w:rsid w:val="00257EA6"/>
    <w:rsid w:val="002602BA"/>
    <w:rsid w:val="0026039B"/>
    <w:rsid w:val="002606F5"/>
    <w:rsid w:val="002607E2"/>
    <w:rsid w:val="0026089E"/>
    <w:rsid w:val="00260B82"/>
    <w:rsid w:val="00260F4B"/>
    <w:rsid w:val="002612ED"/>
    <w:rsid w:val="002613DE"/>
    <w:rsid w:val="002614EE"/>
    <w:rsid w:val="002615F6"/>
    <w:rsid w:val="002619A3"/>
    <w:rsid w:val="00261BAA"/>
    <w:rsid w:val="00261DC5"/>
    <w:rsid w:val="0026294C"/>
    <w:rsid w:val="0026298D"/>
    <w:rsid w:val="00262F33"/>
    <w:rsid w:val="00263151"/>
    <w:rsid w:val="00263318"/>
    <w:rsid w:val="002633BB"/>
    <w:rsid w:val="0026348D"/>
    <w:rsid w:val="0026351A"/>
    <w:rsid w:val="00263573"/>
    <w:rsid w:val="0026362D"/>
    <w:rsid w:val="00263762"/>
    <w:rsid w:val="00263AC3"/>
    <w:rsid w:val="00263C3B"/>
    <w:rsid w:val="00263DAA"/>
    <w:rsid w:val="00263DC4"/>
    <w:rsid w:val="00263E8B"/>
    <w:rsid w:val="002643A5"/>
    <w:rsid w:val="00264442"/>
    <w:rsid w:val="002644F6"/>
    <w:rsid w:val="002644FF"/>
    <w:rsid w:val="00264514"/>
    <w:rsid w:val="00264584"/>
    <w:rsid w:val="0026471F"/>
    <w:rsid w:val="002649C3"/>
    <w:rsid w:val="00264B42"/>
    <w:rsid w:val="00264DC1"/>
    <w:rsid w:val="00264E19"/>
    <w:rsid w:val="002651B1"/>
    <w:rsid w:val="00265293"/>
    <w:rsid w:val="002652A7"/>
    <w:rsid w:val="00265323"/>
    <w:rsid w:val="00265635"/>
    <w:rsid w:val="0026569B"/>
    <w:rsid w:val="0026573A"/>
    <w:rsid w:val="002659E4"/>
    <w:rsid w:val="00265B17"/>
    <w:rsid w:val="00265B7C"/>
    <w:rsid w:val="00265B83"/>
    <w:rsid w:val="00265C72"/>
    <w:rsid w:val="00265ED5"/>
    <w:rsid w:val="00265F6C"/>
    <w:rsid w:val="00266091"/>
    <w:rsid w:val="0026633F"/>
    <w:rsid w:val="0026642D"/>
    <w:rsid w:val="00266479"/>
    <w:rsid w:val="002665E0"/>
    <w:rsid w:val="00266669"/>
    <w:rsid w:val="002667BE"/>
    <w:rsid w:val="00266CCE"/>
    <w:rsid w:val="00267058"/>
    <w:rsid w:val="002670F0"/>
    <w:rsid w:val="00267200"/>
    <w:rsid w:val="00267238"/>
    <w:rsid w:val="0026743E"/>
    <w:rsid w:val="00267546"/>
    <w:rsid w:val="002678CC"/>
    <w:rsid w:val="00267BD6"/>
    <w:rsid w:val="0027004E"/>
    <w:rsid w:val="002702C0"/>
    <w:rsid w:val="002702E6"/>
    <w:rsid w:val="00270593"/>
    <w:rsid w:val="00270811"/>
    <w:rsid w:val="002708A6"/>
    <w:rsid w:val="00270B40"/>
    <w:rsid w:val="00270D47"/>
    <w:rsid w:val="00270FEB"/>
    <w:rsid w:val="002710FD"/>
    <w:rsid w:val="00271313"/>
    <w:rsid w:val="002717C4"/>
    <w:rsid w:val="0027187C"/>
    <w:rsid w:val="00271B61"/>
    <w:rsid w:val="00271BC5"/>
    <w:rsid w:val="00271DA1"/>
    <w:rsid w:val="00271DB4"/>
    <w:rsid w:val="00272055"/>
    <w:rsid w:val="0027237C"/>
    <w:rsid w:val="002724C2"/>
    <w:rsid w:val="00272871"/>
    <w:rsid w:val="00272B09"/>
    <w:rsid w:val="00272B7D"/>
    <w:rsid w:val="00272B82"/>
    <w:rsid w:val="00272E51"/>
    <w:rsid w:val="00272F0B"/>
    <w:rsid w:val="0027318F"/>
    <w:rsid w:val="00273296"/>
    <w:rsid w:val="002732C8"/>
    <w:rsid w:val="002734B3"/>
    <w:rsid w:val="002734DB"/>
    <w:rsid w:val="00273945"/>
    <w:rsid w:val="00273B9C"/>
    <w:rsid w:val="00273D16"/>
    <w:rsid w:val="0027409D"/>
    <w:rsid w:val="002740C1"/>
    <w:rsid w:val="00274312"/>
    <w:rsid w:val="002744BF"/>
    <w:rsid w:val="00274849"/>
    <w:rsid w:val="002748C1"/>
    <w:rsid w:val="00274A07"/>
    <w:rsid w:val="00274AD9"/>
    <w:rsid w:val="00274C38"/>
    <w:rsid w:val="00274D35"/>
    <w:rsid w:val="0027522F"/>
    <w:rsid w:val="002752DF"/>
    <w:rsid w:val="00275440"/>
    <w:rsid w:val="0027559C"/>
    <w:rsid w:val="002755FE"/>
    <w:rsid w:val="002756E7"/>
    <w:rsid w:val="002756F1"/>
    <w:rsid w:val="00275A2D"/>
    <w:rsid w:val="00275F67"/>
    <w:rsid w:val="00275FC7"/>
    <w:rsid w:val="002762C6"/>
    <w:rsid w:val="0027637C"/>
    <w:rsid w:val="00276A6B"/>
    <w:rsid w:val="00276ADF"/>
    <w:rsid w:val="00276D96"/>
    <w:rsid w:val="00276E7E"/>
    <w:rsid w:val="00276EE3"/>
    <w:rsid w:val="00276F57"/>
    <w:rsid w:val="0027711F"/>
    <w:rsid w:val="00277705"/>
    <w:rsid w:val="00277756"/>
    <w:rsid w:val="00277A98"/>
    <w:rsid w:val="00277BA4"/>
    <w:rsid w:val="00277C1F"/>
    <w:rsid w:val="00277C58"/>
    <w:rsid w:val="00277E5F"/>
    <w:rsid w:val="00277F97"/>
    <w:rsid w:val="0028030A"/>
    <w:rsid w:val="002806F6"/>
    <w:rsid w:val="00280815"/>
    <w:rsid w:val="00280B89"/>
    <w:rsid w:val="00280C44"/>
    <w:rsid w:val="00280F87"/>
    <w:rsid w:val="00281074"/>
    <w:rsid w:val="0028110F"/>
    <w:rsid w:val="00281178"/>
    <w:rsid w:val="00281226"/>
    <w:rsid w:val="0028130E"/>
    <w:rsid w:val="00281343"/>
    <w:rsid w:val="002813F3"/>
    <w:rsid w:val="00281421"/>
    <w:rsid w:val="00281B12"/>
    <w:rsid w:val="00281B60"/>
    <w:rsid w:val="00281BB3"/>
    <w:rsid w:val="00282132"/>
    <w:rsid w:val="002822A3"/>
    <w:rsid w:val="002823AC"/>
    <w:rsid w:val="002827A0"/>
    <w:rsid w:val="00282874"/>
    <w:rsid w:val="0028297E"/>
    <w:rsid w:val="00282C3A"/>
    <w:rsid w:val="00282F25"/>
    <w:rsid w:val="00282FE9"/>
    <w:rsid w:val="002831F6"/>
    <w:rsid w:val="0028329F"/>
    <w:rsid w:val="002832A8"/>
    <w:rsid w:val="002834CE"/>
    <w:rsid w:val="002834F6"/>
    <w:rsid w:val="002835B6"/>
    <w:rsid w:val="00283B3D"/>
    <w:rsid w:val="00283D42"/>
    <w:rsid w:val="00283F8E"/>
    <w:rsid w:val="0028413F"/>
    <w:rsid w:val="002841F5"/>
    <w:rsid w:val="00284344"/>
    <w:rsid w:val="00284370"/>
    <w:rsid w:val="0028453C"/>
    <w:rsid w:val="002845A8"/>
    <w:rsid w:val="002849A8"/>
    <w:rsid w:val="00284CE0"/>
    <w:rsid w:val="00284E39"/>
    <w:rsid w:val="00285187"/>
    <w:rsid w:val="00285357"/>
    <w:rsid w:val="00285401"/>
    <w:rsid w:val="00285446"/>
    <w:rsid w:val="002855AF"/>
    <w:rsid w:val="002855DE"/>
    <w:rsid w:val="00285805"/>
    <w:rsid w:val="0028583C"/>
    <w:rsid w:val="00285A70"/>
    <w:rsid w:val="00285D26"/>
    <w:rsid w:val="00285E66"/>
    <w:rsid w:val="00286144"/>
    <w:rsid w:val="00286325"/>
    <w:rsid w:val="002863B2"/>
    <w:rsid w:val="002863EA"/>
    <w:rsid w:val="0028666C"/>
    <w:rsid w:val="002867DD"/>
    <w:rsid w:val="002869A8"/>
    <w:rsid w:val="00286AC1"/>
    <w:rsid w:val="00286BC1"/>
    <w:rsid w:val="00286BFA"/>
    <w:rsid w:val="00286D98"/>
    <w:rsid w:val="002870FA"/>
    <w:rsid w:val="00287178"/>
    <w:rsid w:val="00287250"/>
    <w:rsid w:val="00287582"/>
    <w:rsid w:val="0028790E"/>
    <w:rsid w:val="00287997"/>
    <w:rsid w:val="002879A8"/>
    <w:rsid w:val="00287A83"/>
    <w:rsid w:val="00287DB0"/>
    <w:rsid w:val="00290261"/>
    <w:rsid w:val="00290310"/>
    <w:rsid w:val="0029082B"/>
    <w:rsid w:val="00290D93"/>
    <w:rsid w:val="00290DA4"/>
    <w:rsid w:val="00291056"/>
    <w:rsid w:val="002910EF"/>
    <w:rsid w:val="00291138"/>
    <w:rsid w:val="002912E1"/>
    <w:rsid w:val="00291AF3"/>
    <w:rsid w:val="002923CC"/>
    <w:rsid w:val="0029242B"/>
    <w:rsid w:val="002926BA"/>
    <w:rsid w:val="002928C5"/>
    <w:rsid w:val="00292989"/>
    <w:rsid w:val="00292A64"/>
    <w:rsid w:val="00292C08"/>
    <w:rsid w:val="002931F0"/>
    <w:rsid w:val="002934DB"/>
    <w:rsid w:val="002936ED"/>
    <w:rsid w:val="002938D1"/>
    <w:rsid w:val="002939F6"/>
    <w:rsid w:val="00293C8B"/>
    <w:rsid w:val="00293CBF"/>
    <w:rsid w:val="00294054"/>
    <w:rsid w:val="002942C6"/>
    <w:rsid w:val="0029434A"/>
    <w:rsid w:val="002944A6"/>
    <w:rsid w:val="00294622"/>
    <w:rsid w:val="002946CA"/>
    <w:rsid w:val="0029475D"/>
    <w:rsid w:val="00294937"/>
    <w:rsid w:val="00294AAD"/>
    <w:rsid w:val="00294D58"/>
    <w:rsid w:val="00294DE9"/>
    <w:rsid w:val="0029518F"/>
    <w:rsid w:val="002951A4"/>
    <w:rsid w:val="0029522E"/>
    <w:rsid w:val="0029540F"/>
    <w:rsid w:val="00295454"/>
    <w:rsid w:val="002954E3"/>
    <w:rsid w:val="0029568A"/>
    <w:rsid w:val="002959E1"/>
    <w:rsid w:val="00296071"/>
    <w:rsid w:val="00296344"/>
    <w:rsid w:val="002963B9"/>
    <w:rsid w:val="00296420"/>
    <w:rsid w:val="0029646A"/>
    <w:rsid w:val="002965DD"/>
    <w:rsid w:val="0029664C"/>
    <w:rsid w:val="00296662"/>
    <w:rsid w:val="002967CE"/>
    <w:rsid w:val="002969B0"/>
    <w:rsid w:val="002969B1"/>
    <w:rsid w:val="00296C19"/>
    <w:rsid w:val="00296DD2"/>
    <w:rsid w:val="00296F95"/>
    <w:rsid w:val="0029723D"/>
    <w:rsid w:val="0029756E"/>
    <w:rsid w:val="002975AC"/>
    <w:rsid w:val="00297658"/>
    <w:rsid w:val="00297AE1"/>
    <w:rsid w:val="00297BA1"/>
    <w:rsid w:val="00297FF1"/>
    <w:rsid w:val="002A0115"/>
    <w:rsid w:val="002A0171"/>
    <w:rsid w:val="002A0225"/>
    <w:rsid w:val="002A02B9"/>
    <w:rsid w:val="002A040E"/>
    <w:rsid w:val="002A069A"/>
    <w:rsid w:val="002A0795"/>
    <w:rsid w:val="002A0A9E"/>
    <w:rsid w:val="002A0BCE"/>
    <w:rsid w:val="002A0BDF"/>
    <w:rsid w:val="002A0DCF"/>
    <w:rsid w:val="002A0F11"/>
    <w:rsid w:val="002A0F7D"/>
    <w:rsid w:val="002A0FE3"/>
    <w:rsid w:val="002A1053"/>
    <w:rsid w:val="002A1094"/>
    <w:rsid w:val="002A1096"/>
    <w:rsid w:val="002A1148"/>
    <w:rsid w:val="002A141C"/>
    <w:rsid w:val="002A171C"/>
    <w:rsid w:val="002A175A"/>
    <w:rsid w:val="002A17A6"/>
    <w:rsid w:val="002A17A7"/>
    <w:rsid w:val="002A1830"/>
    <w:rsid w:val="002A1AC7"/>
    <w:rsid w:val="002A1BAD"/>
    <w:rsid w:val="002A2036"/>
    <w:rsid w:val="002A207F"/>
    <w:rsid w:val="002A2094"/>
    <w:rsid w:val="002A2104"/>
    <w:rsid w:val="002A22B5"/>
    <w:rsid w:val="002A2317"/>
    <w:rsid w:val="002A2432"/>
    <w:rsid w:val="002A2547"/>
    <w:rsid w:val="002A25B8"/>
    <w:rsid w:val="002A29B4"/>
    <w:rsid w:val="002A2A19"/>
    <w:rsid w:val="002A2C12"/>
    <w:rsid w:val="002A2D7B"/>
    <w:rsid w:val="002A2E00"/>
    <w:rsid w:val="002A325F"/>
    <w:rsid w:val="002A3451"/>
    <w:rsid w:val="002A352B"/>
    <w:rsid w:val="002A36EB"/>
    <w:rsid w:val="002A36F5"/>
    <w:rsid w:val="002A3AFD"/>
    <w:rsid w:val="002A3B58"/>
    <w:rsid w:val="002A3B91"/>
    <w:rsid w:val="002A3C78"/>
    <w:rsid w:val="002A3F68"/>
    <w:rsid w:val="002A3FB1"/>
    <w:rsid w:val="002A40D9"/>
    <w:rsid w:val="002A4154"/>
    <w:rsid w:val="002A4405"/>
    <w:rsid w:val="002A44EF"/>
    <w:rsid w:val="002A47F9"/>
    <w:rsid w:val="002A4807"/>
    <w:rsid w:val="002A4EBC"/>
    <w:rsid w:val="002A53B2"/>
    <w:rsid w:val="002A54DC"/>
    <w:rsid w:val="002A5564"/>
    <w:rsid w:val="002A5C34"/>
    <w:rsid w:val="002A5C48"/>
    <w:rsid w:val="002A5CF3"/>
    <w:rsid w:val="002A64B6"/>
    <w:rsid w:val="002A65D3"/>
    <w:rsid w:val="002A6791"/>
    <w:rsid w:val="002A6DAF"/>
    <w:rsid w:val="002A76BF"/>
    <w:rsid w:val="002A7872"/>
    <w:rsid w:val="002A787B"/>
    <w:rsid w:val="002A7EAA"/>
    <w:rsid w:val="002A7FA1"/>
    <w:rsid w:val="002B00E0"/>
    <w:rsid w:val="002B03F4"/>
    <w:rsid w:val="002B0482"/>
    <w:rsid w:val="002B04FF"/>
    <w:rsid w:val="002B0640"/>
    <w:rsid w:val="002B0890"/>
    <w:rsid w:val="002B0963"/>
    <w:rsid w:val="002B0977"/>
    <w:rsid w:val="002B098F"/>
    <w:rsid w:val="002B0C50"/>
    <w:rsid w:val="002B0EC9"/>
    <w:rsid w:val="002B0F58"/>
    <w:rsid w:val="002B0FAD"/>
    <w:rsid w:val="002B1030"/>
    <w:rsid w:val="002B10A3"/>
    <w:rsid w:val="002B10E8"/>
    <w:rsid w:val="002B112E"/>
    <w:rsid w:val="002B165D"/>
    <w:rsid w:val="002B2086"/>
    <w:rsid w:val="002B22F0"/>
    <w:rsid w:val="002B2329"/>
    <w:rsid w:val="002B287C"/>
    <w:rsid w:val="002B2CC3"/>
    <w:rsid w:val="002B31A6"/>
    <w:rsid w:val="002B3311"/>
    <w:rsid w:val="002B3385"/>
    <w:rsid w:val="002B360F"/>
    <w:rsid w:val="002B3963"/>
    <w:rsid w:val="002B3DF4"/>
    <w:rsid w:val="002B3EB9"/>
    <w:rsid w:val="002B3F7B"/>
    <w:rsid w:val="002B4114"/>
    <w:rsid w:val="002B4206"/>
    <w:rsid w:val="002B4271"/>
    <w:rsid w:val="002B4364"/>
    <w:rsid w:val="002B4571"/>
    <w:rsid w:val="002B46EF"/>
    <w:rsid w:val="002B482E"/>
    <w:rsid w:val="002B486D"/>
    <w:rsid w:val="002B489E"/>
    <w:rsid w:val="002B4914"/>
    <w:rsid w:val="002B499A"/>
    <w:rsid w:val="002B4CA9"/>
    <w:rsid w:val="002B5165"/>
    <w:rsid w:val="002B5298"/>
    <w:rsid w:val="002B542C"/>
    <w:rsid w:val="002B543C"/>
    <w:rsid w:val="002B5534"/>
    <w:rsid w:val="002B5ABC"/>
    <w:rsid w:val="002B5B16"/>
    <w:rsid w:val="002B5BBA"/>
    <w:rsid w:val="002B5C6A"/>
    <w:rsid w:val="002B5CB8"/>
    <w:rsid w:val="002B6127"/>
    <w:rsid w:val="002B61BA"/>
    <w:rsid w:val="002B636E"/>
    <w:rsid w:val="002B65AC"/>
    <w:rsid w:val="002B65F8"/>
    <w:rsid w:val="002B66F6"/>
    <w:rsid w:val="002B6A1D"/>
    <w:rsid w:val="002B6C20"/>
    <w:rsid w:val="002B6ECB"/>
    <w:rsid w:val="002B7066"/>
    <w:rsid w:val="002B70B1"/>
    <w:rsid w:val="002B7253"/>
    <w:rsid w:val="002B734A"/>
    <w:rsid w:val="002B73A7"/>
    <w:rsid w:val="002B73BE"/>
    <w:rsid w:val="002B7560"/>
    <w:rsid w:val="002B7592"/>
    <w:rsid w:val="002B7593"/>
    <w:rsid w:val="002B782D"/>
    <w:rsid w:val="002B7AC9"/>
    <w:rsid w:val="002B7EA5"/>
    <w:rsid w:val="002B7F2F"/>
    <w:rsid w:val="002B7F85"/>
    <w:rsid w:val="002C01C3"/>
    <w:rsid w:val="002C02CC"/>
    <w:rsid w:val="002C040A"/>
    <w:rsid w:val="002C054C"/>
    <w:rsid w:val="002C07DD"/>
    <w:rsid w:val="002C09F8"/>
    <w:rsid w:val="002C0D43"/>
    <w:rsid w:val="002C0DFC"/>
    <w:rsid w:val="002C0FBF"/>
    <w:rsid w:val="002C10CD"/>
    <w:rsid w:val="002C122B"/>
    <w:rsid w:val="002C12E7"/>
    <w:rsid w:val="002C12F0"/>
    <w:rsid w:val="002C1683"/>
    <w:rsid w:val="002C1786"/>
    <w:rsid w:val="002C1916"/>
    <w:rsid w:val="002C1C8C"/>
    <w:rsid w:val="002C1D17"/>
    <w:rsid w:val="002C20A0"/>
    <w:rsid w:val="002C2103"/>
    <w:rsid w:val="002C247F"/>
    <w:rsid w:val="002C26A5"/>
    <w:rsid w:val="002C2B60"/>
    <w:rsid w:val="002C2D99"/>
    <w:rsid w:val="002C2DD2"/>
    <w:rsid w:val="002C2EAF"/>
    <w:rsid w:val="002C31B1"/>
    <w:rsid w:val="002C33AC"/>
    <w:rsid w:val="002C33F6"/>
    <w:rsid w:val="002C340E"/>
    <w:rsid w:val="002C34F1"/>
    <w:rsid w:val="002C37FC"/>
    <w:rsid w:val="002C3825"/>
    <w:rsid w:val="002C38D3"/>
    <w:rsid w:val="002C3980"/>
    <w:rsid w:val="002C3AA0"/>
    <w:rsid w:val="002C3C3F"/>
    <w:rsid w:val="002C3C88"/>
    <w:rsid w:val="002C3DAF"/>
    <w:rsid w:val="002C40A4"/>
    <w:rsid w:val="002C4446"/>
    <w:rsid w:val="002C468D"/>
    <w:rsid w:val="002C4691"/>
    <w:rsid w:val="002C4938"/>
    <w:rsid w:val="002C4AB8"/>
    <w:rsid w:val="002C4B1B"/>
    <w:rsid w:val="002C4D2D"/>
    <w:rsid w:val="002C4F6A"/>
    <w:rsid w:val="002C54E4"/>
    <w:rsid w:val="002C5561"/>
    <w:rsid w:val="002C584C"/>
    <w:rsid w:val="002C585C"/>
    <w:rsid w:val="002C5C93"/>
    <w:rsid w:val="002C5F9D"/>
    <w:rsid w:val="002C5FD9"/>
    <w:rsid w:val="002C6115"/>
    <w:rsid w:val="002C6466"/>
    <w:rsid w:val="002C64CB"/>
    <w:rsid w:val="002C680D"/>
    <w:rsid w:val="002C6A7F"/>
    <w:rsid w:val="002C6B9D"/>
    <w:rsid w:val="002C6DB3"/>
    <w:rsid w:val="002C6EC8"/>
    <w:rsid w:val="002C6FF0"/>
    <w:rsid w:val="002C7526"/>
    <w:rsid w:val="002C76B6"/>
    <w:rsid w:val="002C779F"/>
    <w:rsid w:val="002C77AC"/>
    <w:rsid w:val="002C79C0"/>
    <w:rsid w:val="002C7A09"/>
    <w:rsid w:val="002C7B7D"/>
    <w:rsid w:val="002C7CA8"/>
    <w:rsid w:val="002C7DDA"/>
    <w:rsid w:val="002C7F22"/>
    <w:rsid w:val="002D02F0"/>
    <w:rsid w:val="002D0526"/>
    <w:rsid w:val="002D0676"/>
    <w:rsid w:val="002D06C9"/>
    <w:rsid w:val="002D07BC"/>
    <w:rsid w:val="002D081B"/>
    <w:rsid w:val="002D1376"/>
    <w:rsid w:val="002D1684"/>
    <w:rsid w:val="002D175C"/>
    <w:rsid w:val="002D17A1"/>
    <w:rsid w:val="002D18BA"/>
    <w:rsid w:val="002D1A5C"/>
    <w:rsid w:val="002D1BCE"/>
    <w:rsid w:val="002D2238"/>
    <w:rsid w:val="002D227B"/>
    <w:rsid w:val="002D22F7"/>
    <w:rsid w:val="002D2943"/>
    <w:rsid w:val="002D29AD"/>
    <w:rsid w:val="002D2ACA"/>
    <w:rsid w:val="002D2CA2"/>
    <w:rsid w:val="002D2DB3"/>
    <w:rsid w:val="002D2E08"/>
    <w:rsid w:val="002D2F6E"/>
    <w:rsid w:val="002D359B"/>
    <w:rsid w:val="002D3A75"/>
    <w:rsid w:val="002D3B55"/>
    <w:rsid w:val="002D3C14"/>
    <w:rsid w:val="002D3C84"/>
    <w:rsid w:val="002D3EC7"/>
    <w:rsid w:val="002D3F1D"/>
    <w:rsid w:val="002D410F"/>
    <w:rsid w:val="002D41DA"/>
    <w:rsid w:val="002D435C"/>
    <w:rsid w:val="002D438F"/>
    <w:rsid w:val="002D4441"/>
    <w:rsid w:val="002D4519"/>
    <w:rsid w:val="002D452A"/>
    <w:rsid w:val="002D472D"/>
    <w:rsid w:val="002D4B19"/>
    <w:rsid w:val="002D4D22"/>
    <w:rsid w:val="002D4DB6"/>
    <w:rsid w:val="002D4E3D"/>
    <w:rsid w:val="002D508A"/>
    <w:rsid w:val="002D514B"/>
    <w:rsid w:val="002D5193"/>
    <w:rsid w:val="002D5351"/>
    <w:rsid w:val="002D54FE"/>
    <w:rsid w:val="002D5927"/>
    <w:rsid w:val="002D59A3"/>
    <w:rsid w:val="002D5A71"/>
    <w:rsid w:val="002D6117"/>
    <w:rsid w:val="002D658C"/>
    <w:rsid w:val="002D65F3"/>
    <w:rsid w:val="002D66C6"/>
    <w:rsid w:val="002D679E"/>
    <w:rsid w:val="002D682E"/>
    <w:rsid w:val="002D6973"/>
    <w:rsid w:val="002D6AFF"/>
    <w:rsid w:val="002D6DC2"/>
    <w:rsid w:val="002D6E1B"/>
    <w:rsid w:val="002D6F50"/>
    <w:rsid w:val="002D71FC"/>
    <w:rsid w:val="002D7343"/>
    <w:rsid w:val="002D741C"/>
    <w:rsid w:val="002D7477"/>
    <w:rsid w:val="002D780C"/>
    <w:rsid w:val="002D7958"/>
    <w:rsid w:val="002D7B1A"/>
    <w:rsid w:val="002D7B2F"/>
    <w:rsid w:val="002D7B8F"/>
    <w:rsid w:val="002D7BC5"/>
    <w:rsid w:val="002D7EDA"/>
    <w:rsid w:val="002E0703"/>
    <w:rsid w:val="002E071A"/>
    <w:rsid w:val="002E0750"/>
    <w:rsid w:val="002E09A8"/>
    <w:rsid w:val="002E0EDE"/>
    <w:rsid w:val="002E0FAB"/>
    <w:rsid w:val="002E1307"/>
    <w:rsid w:val="002E14D5"/>
    <w:rsid w:val="002E1639"/>
    <w:rsid w:val="002E17C9"/>
    <w:rsid w:val="002E1810"/>
    <w:rsid w:val="002E1842"/>
    <w:rsid w:val="002E1860"/>
    <w:rsid w:val="002E1862"/>
    <w:rsid w:val="002E1DB6"/>
    <w:rsid w:val="002E1FDF"/>
    <w:rsid w:val="002E200B"/>
    <w:rsid w:val="002E2488"/>
    <w:rsid w:val="002E2726"/>
    <w:rsid w:val="002E27EF"/>
    <w:rsid w:val="002E2950"/>
    <w:rsid w:val="002E29F5"/>
    <w:rsid w:val="002E2BFF"/>
    <w:rsid w:val="002E2C77"/>
    <w:rsid w:val="002E2DB5"/>
    <w:rsid w:val="002E3157"/>
    <w:rsid w:val="002E31E5"/>
    <w:rsid w:val="002E3A2E"/>
    <w:rsid w:val="002E3AAF"/>
    <w:rsid w:val="002E3CF6"/>
    <w:rsid w:val="002E40C1"/>
    <w:rsid w:val="002E41BF"/>
    <w:rsid w:val="002E4290"/>
    <w:rsid w:val="002E435A"/>
    <w:rsid w:val="002E439A"/>
    <w:rsid w:val="002E4806"/>
    <w:rsid w:val="002E4865"/>
    <w:rsid w:val="002E499C"/>
    <w:rsid w:val="002E4A1F"/>
    <w:rsid w:val="002E4AC2"/>
    <w:rsid w:val="002E4AEB"/>
    <w:rsid w:val="002E4B18"/>
    <w:rsid w:val="002E4C47"/>
    <w:rsid w:val="002E4C8C"/>
    <w:rsid w:val="002E4F66"/>
    <w:rsid w:val="002E533F"/>
    <w:rsid w:val="002E554F"/>
    <w:rsid w:val="002E573C"/>
    <w:rsid w:val="002E5ECA"/>
    <w:rsid w:val="002E63E5"/>
    <w:rsid w:val="002E6439"/>
    <w:rsid w:val="002E657B"/>
    <w:rsid w:val="002E65DB"/>
    <w:rsid w:val="002E6890"/>
    <w:rsid w:val="002E6B67"/>
    <w:rsid w:val="002E6BE2"/>
    <w:rsid w:val="002E6CFB"/>
    <w:rsid w:val="002E6E17"/>
    <w:rsid w:val="002E6E83"/>
    <w:rsid w:val="002E6F99"/>
    <w:rsid w:val="002E71AF"/>
    <w:rsid w:val="002E7336"/>
    <w:rsid w:val="002E7359"/>
    <w:rsid w:val="002E7386"/>
    <w:rsid w:val="002E7605"/>
    <w:rsid w:val="002E7A55"/>
    <w:rsid w:val="002E7A9E"/>
    <w:rsid w:val="002E7AF5"/>
    <w:rsid w:val="002E7E4A"/>
    <w:rsid w:val="002E7E4B"/>
    <w:rsid w:val="002F02F4"/>
    <w:rsid w:val="002F05AD"/>
    <w:rsid w:val="002F0716"/>
    <w:rsid w:val="002F0AF4"/>
    <w:rsid w:val="002F0BCC"/>
    <w:rsid w:val="002F0DE6"/>
    <w:rsid w:val="002F0EDB"/>
    <w:rsid w:val="002F0F60"/>
    <w:rsid w:val="002F13E8"/>
    <w:rsid w:val="002F153B"/>
    <w:rsid w:val="002F1549"/>
    <w:rsid w:val="002F166F"/>
    <w:rsid w:val="002F1673"/>
    <w:rsid w:val="002F188A"/>
    <w:rsid w:val="002F1B4A"/>
    <w:rsid w:val="002F1D8D"/>
    <w:rsid w:val="002F1FDF"/>
    <w:rsid w:val="002F1FFE"/>
    <w:rsid w:val="002F2000"/>
    <w:rsid w:val="002F20A3"/>
    <w:rsid w:val="002F2122"/>
    <w:rsid w:val="002F215C"/>
    <w:rsid w:val="002F216F"/>
    <w:rsid w:val="002F2764"/>
    <w:rsid w:val="002F2868"/>
    <w:rsid w:val="002F2880"/>
    <w:rsid w:val="002F2922"/>
    <w:rsid w:val="002F294B"/>
    <w:rsid w:val="002F2CCC"/>
    <w:rsid w:val="002F340A"/>
    <w:rsid w:val="002F3433"/>
    <w:rsid w:val="002F39CA"/>
    <w:rsid w:val="002F41A3"/>
    <w:rsid w:val="002F4218"/>
    <w:rsid w:val="002F4373"/>
    <w:rsid w:val="002F4394"/>
    <w:rsid w:val="002F4603"/>
    <w:rsid w:val="002F4604"/>
    <w:rsid w:val="002F4639"/>
    <w:rsid w:val="002F465A"/>
    <w:rsid w:val="002F50D3"/>
    <w:rsid w:val="002F50EC"/>
    <w:rsid w:val="002F5127"/>
    <w:rsid w:val="002F54B4"/>
    <w:rsid w:val="002F5591"/>
    <w:rsid w:val="002F55CC"/>
    <w:rsid w:val="002F5768"/>
    <w:rsid w:val="002F5B89"/>
    <w:rsid w:val="002F5C65"/>
    <w:rsid w:val="002F5C83"/>
    <w:rsid w:val="002F5ECF"/>
    <w:rsid w:val="002F5ED1"/>
    <w:rsid w:val="002F5F69"/>
    <w:rsid w:val="002F61B9"/>
    <w:rsid w:val="002F648A"/>
    <w:rsid w:val="002F64E3"/>
    <w:rsid w:val="002F66DE"/>
    <w:rsid w:val="002F68B1"/>
    <w:rsid w:val="002F6B1D"/>
    <w:rsid w:val="002F6B39"/>
    <w:rsid w:val="002F6B68"/>
    <w:rsid w:val="002F6B83"/>
    <w:rsid w:val="002F6D65"/>
    <w:rsid w:val="002F6D6D"/>
    <w:rsid w:val="002F6F83"/>
    <w:rsid w:val="002F7007"/>
    <w:rsid w:val="002F70A7"/>
    <w:rsid w:val="002F743D"/>
    <w:rsid w:val="002F7463"/>
    <w:rsid w:val="002F787C"/>
    <w:rsid w:val="002F7A12"/>
    <w:rsid w:val="002F7A2D"/>
    <w:rsid w:val="002F7E4C"/>
    <w:rsid w:val="002F7E66"/>
    <w:rsid w:val="003004AB"/>
    <w:rsid w:val="00300533"/>
    <w:rsid w:val="0030062D"/>
    <w:rsid w:val="003006A9"/>
    <w:rsid w:val="003009BE"/>
    <w:rsid w:val="00300A03"/>
    <w:rsid w:val="00300AA1"/>
    <w:rsid w:val="00300E40"/>
    <w:rsid w:val="00300F19"/>
    <w:rsid w:val="0030113A"/>
    <w:rsid w:val="00301186"/>
    <w:rsid w:val="0030136C"/>
    <w:rsid w:val="00301936"/>
    <w:rsid w:val="00301996"/>
    <w:rsid w:val="003019BE"/>
    <w:rsid w:val="00301BF7"/>
    <w:rsid w:val="00301E6A"/>
    <w:rsid w:val="00301E8E"/>
    <w:rsid w:val="00302005"/>
    <w:rsid w:val="0030201C"/>
    <w:rsid w:val="0030206D"/>
    <w:rsid w:val="003020A3"/>
    <w:rsid w:val="0030226B"/>
    <w:rsid w:val="003022D6"/>
    <w:rsid w:val="00302401"/>
    <w:rsid w:val="0030247B"/>
    <w:rsid w:val="00302678"/>
    <w:rsid w:val="00302702"/>
    <w:rsid w:val="00302893"/>
    <w:rsid w:val="0030293D"/>
    <w:rsid w:val="00302BE2"/>
    <w:rsid w:val="00302C96"/>
    <w:rsid w:val="00302D12"/>
    <w:rsid w:val="00302DB7"/>
    <w:rsid w:val="003035A5"/>
    <w:rsid w:val="003036EA"/>
    <w:rsid w:val="003037D4"/>
    <w:rsid w:val="00303BA0"/>
    <w:rsid w:val="00303BA5"/>
    <w:rsid w:val="00303CDC"/>
    <w:rsid w:val="00303E1D"/>
    <w:rsid w:val="003040B9"/>
    <w:rsid w:val="003040D9"/>
    <w:rsid w:val="0030427A"/>
    <w:rsid w:val="00304365"/>
    <w:rsid w:val="00304838"/>
    <w:rsid w:val="003048DC"/>
    <w:rsid w:val="00304B25"/>
    <w:rsid w:val="00304E65"/>
    <w:rsid w:val="0030504A"/>
    <w:rsid w:val="00305067"/>
    <w:rsid w:val="003050EE"/>
    <w:rsid w:val="003051C6"/>
    <w:rsid w:val="003054A5"/>
    <w:rsid w:val="00305ADE"/>
    <w:rsid w:val="00305CBB"/>
    <w:rsid w:val="00305D0F"/>
    <w:rsid w:val="00305D52"/>
    <w:rsid w:val="00305D5D"/>
    <w:rsid w:val="00306042"/>
    <w:rsid w:val="003060E4"/>
    <w:rsid w:val="00306417"/>
    <w:rsid w:val="003064E4"/>
    <w:rsid w:val="00306669"/>
    <w:rsid w:val="003067CA"/>
    <w:rsid w:val="003068AF"/>
    <w:rsid w:val="003069E6"/>
    <w:rsid w:val="00306A42"/>
    <w:rsid w:val="00306A6D"/>
    <w:rsid w:val="0030709B"/>
    <w:rsid w:val="0030716B"/>
    <w:rsid w:val="0030716D"/>
    <w:rsid w:val="003071C9"/>
    <w:rsid w:val="00307688"/>
    <w:rsid w:val="003079E4"/>
    <w:rsid w:val="00307B6E"/>
    <w:rsid w:val="00307B93"/>
    <w:rsid w:val="00307BBA"/>
    <w:rsid w:val="00307D1B"/>
    <w:rsid w:val="00310354"/>
    <w:rsid w:val="003103B5"/>
    <w:rsid w:val="003105E6"/>
    <w:rsid w:val="00310708"/>
    <w:rsid w:val="0031088A"/>
    <w:rsid w:val="00310AC5"/>
    <w:rsid w:val="00310B8E"/>
    <w:rsid w:val="00310CE8"/>
    <w:rsid w:val="00310FDB"/>
    <w:rsid w:val="00311C02"/>
    <w:rsid w:val="00312186"/>
    <w:rsid w:val="003122B6"/>
    <w:rsid w:val="003124BF"/>
    <w:rsid w:val="0031261D"/>
    <w:rsid w:val="0031279A"/>
    <w:rsid w:val="00312993"/>
    <w:rsid w:val="003129F6"/>
    <w:rsid w:val="00312BAC"/>
    <w:rsid w:val="00312C1F"/>
    <w:rsid w:val="00313580"/>
    <w:rsid w:val="003136B6"/>
    <w:rsid w:val="0031377A"/>
    <w:rsid w:val="003137CB"/>
    <w:rsid w:val="00313E1D"/>
    <w:rsid w:val="00313FBF"/>
    <w:rsid w:val="0031401A"/>
    <w:rsid w:val="00314061"/>
    <w:rsid w:val="00314226"/>
    <w:rsid w:val="003143C9"/>
    <w:rsid w:val="003145D1"/>
    <w:rsid w:val="003145F2"/>
    <w:rsid w:val="00314910"/>
    <w:rsid w:val="00314A93"/>
    <w:rsid w:val="00314C10"/>
    <w:rsid w:val="00314C5B"/>
    <w:rsid w:val="003151D1"/>
    <w:rsid w:val="003152B5"/>
    <w:rsid w:val="003152D9"/>
    <w:rsid w:val="0031550A"/>
    <w:rsid w:val="00315632"/>
    <w:rsid w:val="003159D5"/>
    <w:rsid w:val="00315B34"/>
    <w:rsid w:val="00315D18"/>
    <w:rsid w:val="00316682"/>
    <w:rsid w:val="00316907"/>
    <w:rsid w:val="00316972"/>
    <w:rsid w:val="00316AD2"/>
    <w:rsid w:val="00316B08"/>
    <w:rsid w:val="00316C10"/>
    <w:rsid w:val="00316ECC"/>
    <w:rsid w:val="00317111"/>
    <w:rsid w:val="00317508"/>
    <w:rsid w:val="003177BA"/>
    <w:rsid w:val="00317A1A"/>
    <w:rsid w:val="00317A6F"/>
    <w:rsid w:val="00317B0D"/>
    <w:rsid w:val="00317DF2"/>
    <w:rsid w:val="0032035D"/>
    <w:rsid w:val="003205D2"/>
    <w:rsid w:val="00320A30"/>
    <w:rsid w:val="00320C9C"/>
    <w:rsid w:val="00320D6E"/>
    <w:rsid w:val="00320F2E"/>
    <w:rsid w:val="003211BE"/>
    <w:rsid w:val="003215C1"/>
    <w:rsid w:val="00321738"/>
    <w:rsid w:val="00321CDC"/>
    <w:rsid w:val="00321D00"/>
    <w:rsid w:val="00321D70"/>
    <w:rsid w:val="00321D83"/>
    <w:rsid w:val="00321FE4"/>
    <w:rsid w:val="00322021"/>
    <w:rsid w:val="003220A2"/>
    <w:rsid w:val="00322384"/>
    <w:rsid w:val="003228B1"/>
    <w:rsid w:val="00322C77"/>
    <w:rsid w:val="00322E62"/>
    <w:rsid w:val="00322F4F"/>
    <w:rsid w:val="00322FDD"/>
    <w:rsid w:val="00323079"/>
    <w:rsid w:val="00323289"/>
    <w:rsid w:val="003235D9"/>
    <w:rsid w:val="00323775"/>
    <w:rsid w:val="00323812"/>
    <w:rsid w:val="00323E91"/>
    <w:rsid w:val="00323E99"/>
    <w:rsid w:val="00324655"/>
    <w:rsid w:val="003246A6"/>
    <w:rsid w:val="00324BA9"/>
    <w:rsid w:val="00324BF8"/>
    <w:rsid w:val="00324F6C"/>
    <w:rsid w:val="003250BB"/>
    <w:rsid w:val="0032533E"/>
    <w:rsid w:val="00325401"/>
    <w:rsid w:val="003254C5"/>
    <w:rsid w:val="003256EA"/>
    <w:rsid w:val="003257C9"/>
    <w:rsid w:val="0032582F"/>
    <w:rsid w:val="00325931"/>
    <w:rsid w:val="00325B46"/>
    <w:rsid w:val="0032617B"/>
    <w:rsid w:val="00326C3D"/>
    <w:rsid w:val="00326C82"/>
    <w:rsid w:val="00326C90"/>
    <w:rsid w:val="00326CD2"/>
    <w:rsid w:val="003270FF"/>
    <w:rsid w:val="00327142"/>
    <w:rsid w:val="00327350"/>
    <w:rsid w:val="003275B1"/>
    <w:rsid w:val="00327637"/>
    <w:rsid w:val="003276CE"/>
    <w:rsid w:val="003278F2"/>
    <w:rsid w:val="00327F29"/>
    <w:rsid w:val="00327F86"/>
    <w:rsid w:val="00330007"/>
    <w:rsid w:val="00330139"/>
    <w:rsid w:val="00330198"/>
    <w:rsid w:val="00330377"/>
    <w:rsid w:val="0033057E"/>
    <w:rsid w:val="00330584"/>
    <w:rsid w:val="00330A56"/>
    <w:rsid w:val="00330AE3"/>
    <w:rsid w:val="00330B22"/>
    <w:rsid w:val="0033131B"/>
    <w:rsid w:val="00331389"/>
    <w:rsid w:val="003313BE"/>
    <w:rsid w:val="003314EA"/>
    <w:rsid w:val="00331698"/>
    <w:rsid w:val="00331BA6"/>
    <w:rsid w:val="00331BD5"/>
    <w:rsid w:val="00331CA1"/>
    <w:rsid w:val="00331D3C"/>
    <w:rsid w:val="00331E84"/>
    <w:rsid w:val="00331E97"/>
    <w:rsid w:val="00331EB3"/>
    <w:rsid w:val="00331EC1"/>
    <w:rsid w:val="00331F19"/>
    <w:rsid w:val="0033207C"/>
    <w:rsid w:val="00332195"/>
    <w:rsid w:val="00332225"/>
    <w:rsid w:val="003322D7"/>
    <w:rsid w:val="003322FF"/>
    <w:rsid w:val="003326EA"/>
    <w:rsid w:val="00332904"/>
    <w:rsid w:val="003329F6"/>
    <w:rsid w:val="00332A1D"/>
    <w:rsid w:val="00332A4C"/>
    <w:rsid w:val="00332BA5"/>
    <w:rsid w:val="00332CC9"/>
    <w:rsid w:val="00332F09"/>
    <w:rsid w:val="00332F66"/>
    <w:rsid w:val="0033333A"/>
    <w:rsid w:val="00333429"/>
    <w:rsid w:val="0033351D"/>
    <w:rsid w:val="00333736"/>
    <w:rsid w:val="00333792"/>
    <w:rsid w:val="003338D5"/>
    <w:rsid w:val="00333B98"/>
    <w:rsid w:val="00333E35"/>
    <w:rsid w:val="00333F7A"/>
    <w:rsid w:val="00333FB4"/>
    <w:rsid w:val="003341EA"/>
    <w:rsid w:val="0033446C"/>
    <w:rsid w:val="003344B7"/>
    <w:rsid w:val="003344F5"/>
    <w:rsid w:val="00334763"/>
    <w:rsid w:val="0033492A"/>
    <w:rsid w:val="00334AE9"/>
    <w:rsid w:val="00334BB5"/>
    <w:rsid w:val="0033502A"/>
    <w:rsid w:val="00335031"/>
    <w:rsid w:val="00335339"/>
    <w:rsid w:val="0033537A"/>
    <w:rsid w:val="003353D0"/>
    <w:rsid w:val="00335A2D"/>
    <w:rsid w:val="00335B20"/>
    <w:rsid w:val="00335E14"/>
    <w:rsid w:val="00336182"/>
    <w:rsid w:val="00336332"/>
    <w:rsid w:val="0033638E"/>
    <w:rsid w:val="00336621"/>
    <w:rsid w:val="00336C9F"/>
    <w:rsid w:val="00336F2B"/>
    <w:rsid w:val="00337361"/>
    <w:rsid w:val="0033771B"/>
    <w:rsid w:val="0033782A"/>
    <w:rsid w:val="0033794B"/>
    <w:rsid w:val="003379D8"/>
    <w:rsid w:val="00337B7C"/>
    <w:rsid w:val="00337E56"/>
    <w:rsid w:val="00340176"/>
    <w:rsid w:val="003404F3"/>
    <w:rsid w:val="003405AF"/>
    <w:rsid w:val="0034065E"/>
    <w:rsid w:val="00340833"/>
    <w:rsid w:val="0034091C"/>
    <w:rsid w:val="003409D6"/>
    <w:rsid w:val="00340A4F"/>
    <w:rsid w:val="00340B17"/>
    <w:rsid w:val="00340C86"/>
    <w:rsid w:val="00340C9F"/>
    <w:rsid w:val="00340DB7"/>
    <w:rsid w:val="00340E4B"/>
    <w:rsid w:val="00340EA2"/>
    <w:rsid w:val="00340FE6"/>
    <w:rsid w:val="00341487"/>
    <w:rsid w:val="00341535"/>
    <w:rsid w:val="003419E7"/>
    <w:rsid w:val="00341AD6"/>
    <w:rsid w:val="00341DF3"/>
    <w:rsid w:val="00342125"/>
    <w:rsid w:val="00342251"/>
    <w:rsid w:val="00342531"/>
    <w:rsid w:val="003429D7"/>
    <w:rsid w:val="00342D1A"/>
    <w:rsid w:val="00342F40"/>
    <w:rsid w:val="00343129"/>
    <w:rsid w:val="00343275"/>
    <w:rsid w:val="003434CE"/>
    <w:rsid w:val="003437C1"/>
    <w:rsid w:val="00343833"/>
    <w:rsid w:val="00343A89"/>
    <w:rsid w:val="00343AB3"/>
    <w:rsid w:val="00343FC2"/>
    <w:rsid w:val="003440D0"/>
    <w:rsid w:val="00344300"/>
    <w:rsid w:val="00344442"/>
    <w:rsid w:val="003446C9"/>
    <w:rsid w:val="003448F2"/>
    <w:rsid w:val="00344AEE"/>
    <w:rsid w:val="00344B05"/>
    <w:rsid w:val="00344B1B"/>
    <w:rsid w:val="00344B61"/>
    <w:rsid w:val="00344D05"/>
    <w:rsid w:val="00344EB4"/>
    <w:rsid w:val="00344EB7"/>
    <w:rsid w:val="00345198"/>
    <w:rsid w:val="003453BB"/>
    <w:rsid w:val="003453DC"/>
    <w:rsid w:val="003458EC"/>
    <w:rsid w:val="00345AF2"/>
    <w:rsid w:val="00345B20"/>
    <w:rsid w:val="00345CCA"/>
    <w:rsid w:val="00345CD8"/>
    <w:rsid w:val="00345D5E"/>
    <w:rsid w:val="00345E15"/>
    <w:rsid w:val="00346B27"/>
    <w:rsid w:val="00346B67"/>
    <w:rsid w:val="00346C91"/>
    <w:rsid w:val="00346CA0"/>
    <w:rsid w:val="00346DFC"/>
    <w:rsid w:val="00346FD2"/>
    <w:rsid w:val="00347038"/>
    <w:rsid w:val="003470B6"/>
    <w:rsid w:val="00347494"/>
    <w:rsid w:val="003474A3"/>
    <w:rsid w:val="003475A1"/>
    <w:rsid w:val="00347602"/>
    <w:rsid w:val="00347686"/>
    <w:rsid w:val="003476E2"/>
    <w:rsid w:val="00347A4C"/>
    <w:rsid w:val="00347EE4"/>
    <w:rsid w:val="003500DC"/>
    <w:rsid w:val="0035036E"/>
    <w:rsid w:val="0035046D"/>
    <w:rsid w:val="0035048D"/>
    <w:rsid w:val="00350740"/>
    <w:rsid w:val="00351117"/>
    <w:rsid w:val="00351319"/>
    <w:rsid w:val="003513FC"/>
    <w:rsid w:val="003515EE"/>
    <w:rsid w:val="003517F9"/>
    <w:rsid w:val="00351AC3"/>
    <w:rsid w:val="00351AE3"/>
    <w:rsid w:val="00351CA2"/>
    <w:rsid w:val="00351CE9"/>
    <w:rsid w:val="00351D6E"/>
    <w:rsid w:val="00351E28"/>
    <w:rsid w:val="0035215D"/>
    <w:rsid w:val="0035216B"/>
    <w:rsid w:val="00352320"/>
    <w:rsid w:val="00352410"/>
    <w:rsid w:val="0035243C"/>
    <w:rsid w:val="00352470"/>
    <w:rsid w:val="003525DC"/>
    <w:rsid w:val="0035281A"/>
    <w:rsid w:val="00352BF8"/>
    <w:rsid w:val="00352E5A"/>
    <w:rsid w:val="00352F34"/>
    <w:rsid w:val="003531C2"/>
    <w:rsid w:val="00353470"/>
    <w:rsid w:val="003534AC"/>
    <w:rsid w:val="003534C6"/>
    <w:rsid w:val="003534CB"/>
    <w:rsid w:val="003534D0"/>
    <w:rsid w:val="00353DC0"/>
    <w:rsid w:val="00353E98"/>
    <w:rsid w:val="00354086"/>
    <w:rsid w:val="003540FC"/>
    <w:rsid w:val="00354402"/>
    <w:rsid w:val="00354406"/>
    <w:rsid w:val="00354721"/>
    <w:rsid w:val="0035478A"/>
    <w:rsid w:val="00354DF2"/>
    <w:rsid w:val="00354ED0"/>
    <w:rsid w:val="00355240"/>
    <w:rsid w:val="0035532D"/>
    <w:rsid w:val="003553B5"/>
    <w:rsid w:val="0035545D"/>
    <w:rsid w:val="0035566E"/>
    <w:rsid w:val="00355910"/>
    <w:rsid w:val="00355A66"/>
    <w:rsid w:val="00355BE4"/>
    <w:rsid w:val="003562BA"/>
    <w:rsid w:val="003562E2"/>
    <w:rsid w:val="003563D6"/>
    <w:rsid w:val="003566E5"/>
    <w:rsid w:val="003567B4"/>
    <w:rsid w:val="003569D2"/>
    <w:rsid w:val="00356F70"/>
    <w:rsid w:val="00356F72"/>
    <w:rsid w:val="00357156"/>
    <w:rsid w:val="00357332"/>
    <w:rsid w:val="0035748E"/>
    <w:rsid w:val="00357699"/>
    <w:rsid w:val="00357775"/>
    <w:rsid w:val="003578DC"/>
    <w:rsid w:val="00357A66"/>
    <w:rsid w:val="00360213"/>
    <w:rsid w:val="0036026F"/>
    <w:rsid w:val="00360312"/>
    <w:rsid w:val="00360341"/>
    <w:rsid w:val="0036034D"/>
    <w:rsid w:val="003606BA"/>
    <w:rsid w:val="00360ADE"/>
    <w:rsid w:val="00360C2F"/>
    <w:rsid w:val="00361071"/>
    <w:rsid w:val="00361C8F"/>
    <w:rsid w:val="00361CFF"/>
    <w:rsid w:val="00361D0F"/>
    <w:rsid w:val="00361D3F"/>
    <w:rsid w:val="00362032"/>
    <w:rsid w:val="0036209A"/>
    <w:rsid w:val="003621DA"/>
    <w:rsid w:val="00362450"/>
    <w:rsid w:val="003625A3"/>
    <w:rsid w:val="00362740"/>
    <w:rsid w:val="003627F7"/>
    <w:rsid w:val="00362A54"/>
    <w:rsid w:val="00362A6E"/>
    <w:rsid w:val="00362AEC"/>
    <w:rsid w:val="00362DF3"/>
    <w:rsid w:val="00362E86"/>
    <w:rsid w:val="0036304B"/>
    <w:rsid w:val="00363258"/>
    <w:rsid w:val="003636CE"/>
    <w:rsid w:val="00363742"/>
    <w:rsid w:val="00363ABC"/>
    <w:rsid w:val="00363C5F"/>
    <w:rsid w:val="00364498"/>
    <w:rsid w:val="003645BD"/>
    <w:rsid w:val="003646DE"/>
    <w:rsid w:val="0036475E"/>
    <w:rsid w:val="00364C43"/>
    <w:rsid w:val="00364CA2"/>
    <w:rsid w:val="00364EE6"/>
    <w:rsid w:val="00365380"/>
    <w:rsid w:val="0036553D"/>
    <w:rsid w:val="003657CC"/>
    <w:rsid w:val="003658C0"/>
    <w:rsid w:val="00365C58"/>
    <w:rsid w:val="00365C95"/>
    <w:rsid w:val="00365EC1"/>
    <w:rsid w:val="00365ED7"/>
    <w:rsid w:val="00366062"/>
    <w:rsid w:val="0036637F"/>
    <w:rsid w:val="00366757"/>
    <w:rsid w:val="0036685F"/>
    <w:rsid w:val="003668A2"/>
    <w:rsid w:val="00366ACF"/>
    <w:rsid w:val="00366DA9"/>
    <w:rsid w:val="00366E4E"/>
    <w:rsid w:val="0036719A"/>
    <w:rsid w:val="0036732F"/>
    <w:rsid w:val="003674CF"/>
    <w:rsid w:val="00370382"/>
    <w:rsid w:val="0037083A"/>
    <w:rsid w:val="0037086F"/>
    <w:rsid w:val="00370922"/>
    <w:rsid w:val="00370AF3"/>
    <w:rsid w:val="00370CF6"/>
    <w:rsid w:val="00370D48"/>
    <w:rsid w:val="00370D60"/>
    <w:rsid w:val="00370D6B"/>
    <w:rsid w:val="00370DD0"/>
    <w:rsid w:val="00371008"/>
    <w:rsid w:val="00371050"/>
    <w:rsid w:val="00371179"/>
    <w:rsid w:val="00371360"/>
    <w:rsid w:val="0037136F"/>
    <w:rsid w:val="003713FB"/>
    <w:rsid w:val="003717EA"/>
    <w:rsid w:val="0037180D"/>
    <w:rsid w:val="00371999"/>
    <w:rsid w:val="00371E4C"/>
    <w:rsid w:val="00371EFA"/>
    <w:rsid w:val="003721FE"/>
    <w:rsid w:val="00372403"/>
    <w:rsid w:val="0037249B"/>
    <w:rsid w:val="003724CE"/>
    <w:rsid w:val="003727E9"/>
    <w:rsid w:val="00372822"/>
    <w:rsid w:val="00372A30"/>
    <w:rsid w:val="00372B8A"/>
    <w:rsid w:val="00372BCE"/>
    <w:rsid w:val="00372CDD"/>
    <w:rsid w:val="003730F2"/>
    <w:rsid w:val="003731C0"/>
    <w:rsid w:val="003731F8"/>
    <w:rsid w:val="00373349"/>
    <w:rsid w:val="003734D2"/>
    <w:rsid w:val="0037358F"/>
    <w:rsid w:val="003735E9"/>
    <w:rsid w:val="0037364A"/>
    <w:rsid w:val="00373A0E"/>
    <w:rsid w:val="00373F48"/>
    <w:rsid w:val="003740C2"/>
    <w:rsid w:val="003742C8"/>
    <w:rsid w:val="003743B8"/>
    <w:rsid w:val="003744D5"/>
    <w:rsid w:val="0037471F"/>
    <w:rsid w:val="003748C3"/>
    <w:rsid w:val="003748D9"/>
    <w:rsid w:val="00374AC8"/>
    <w:rsid w:val="00374B2D"/>
    <w:rsid w:val="00374BA5"/>
    <w:rsid w:val="00374E0D"/>
    <w:rsid w:val="00374E2C"/>
    <w:rsid w:val="00374E4E"/>
    <w:rsid w:val="00375364"/>
    <w:rsid w:val="0037563B"/>
    <w:rsid w:val="0037571E"/>
    <w:rsid w:val="00375883"/>
    <w:rsid w:val="003759D4"/>
    <w:rsid w:val="0037615E"/>
    <w:rsid w:val="00376300"/>
    <w:rsid w:val="003763DB"/>
    <w:rsid w:val="00376478"/>
    <w:rsid w:val="00376889"/>
    <w:rsid w:val="0037689B"/>
    <w:rsid w:val="00376AB3"/>
    <w:rsid w:val="00376B40"/>
    <w:rsid w:val="00376C4F"/>
    <w:rsid w:val="00376CC8"/>
    <w:rsid w:val="00376DD8"/>
    <w:rsid w:val="00376E5A"/>
    <w:rsid w:val="00376F0F"/>
    <w:rsid w:val="0037747C"/>
    <w:rsid w:val="003776B8"/>
    <w:rsid w:val="00377887"/>
    <w:rsid w:val="00377B5A"/>
    <w:rsid w:val="00377EBB"/>
    <w:rsid w:val="003800B2"/>
    <w:rsid w:val="003800CE"/>
    <w:rsid w:val="003802CE"/>
    <w:rsid w:val="003802E0"/>
    <w:rsid w:val="0038040E"/>
    <w:rsid w:val="00380680"/>
    <w:rsid w:val="003808D5"/>
    <w:rsid w:val="00380D54"/>
    <w:rsid w:val="00380D82"/>
    <w:rsid w:val="00381106"/>
    <w:rsid w:val="003813BC"/>
    <w:rsid w:val="00381468"/>
    <w:rsid w:val="00381478"/>
    <w:rsid w:val="003814C7"/>
    <w:rsid w:val="003814F7"/>
    <w:rsid w:val="003818BD"/>
    <w:rsid w:val="00381C5E"/>
    <w:rsid w:val="00381F53"/>
    <w:rsid w:val="003820CA"/>
    <w:rsid w:val="003820CE"/>
    <w:rsid w:val="00382935"/>
    <w:rsid w:val="00382AFD"/>
    <w:rsid w:val="00382EE5"/>
    <w:rsid w:val="00382F96"/>
    <w:rsid w:val="0038300C"/>
    <w:rsid w:val="00383104"/>
    <w:rsid w:val="0038317E"/>
    <w:rsid w:val="0038334E"/>
    <w:rsid w:val="003836A3"/>
    <w:rsid w:val="00383B69"/>
    <w:rsid w:val="00383F38"/>
    <w:rsid w:val="00383F8D"/>
    <w:rsid w:val="00383FBE"/>
    <w:rsid w:val="003841FB"/>
    <w:rsid w:val="00384A58"/>
    <w:rsid w:val="00384AB3"/>
    <w:rsid w:val="00384DDE"/>
    <w:rsid w:val="00384E0C"/>
    <w:rsid w:val="00384E7D"/>
    <w:rsid w:val="00384F44"/>
    <w:rsid w:val="00385372"/>
    <w:rsid w:val="0038546A"/>
    <w:rsid w:val="00385688"/>
    <w:rsid w:val="003856C2"/>
    <w:rsid w:val="00385CFB"/>
    <w:rsid w:val="0038603A"/>
    <w:rsid w:val="00386406"/>
    <w:rsid w:val="003866D4"/>
    <w:rsid w:val="00386AB2"/>
    <w:rsid w:val="00386AB5"/>
    <w:rsid w:val="00386BAE"/>
    <w:rsid w:val="00386DF4"/>
    <w:rsid w:val="00386FA4"/>
    <w:rsid w:val="003871A6"/>
    <w:rsid w:val="0038721E"/>
    <w:rsid w:val="00387365"/>
    <w:rsid w:val="00387A55"/>
    <w:rsid w:val="00387C03"/>
    <w:rsid w:val="00387C7D"/>
    <w:rsid w:val="00387CA7"/>
    <w:rsid w:val="0039029C"/>
    <w:rsid w:val="0039067A"/>
    <w:rsid w:val="0039076D"/>
    <w:rsid w:val="00390988"/>
    <w:rsid w:val="00390B00"/>
    <w:rsid w:val="00390C9A"/>
    <w:rsid w:val="00390D3C"/>
    <w:rsid w:val="00390FB7"/>
    <w:rsid w:val="003910D8"/>
    <w:rsid w:val="00391123"/>
    <w:rsid w:val="00391292"/>
    <w:rsid w:val="0039129C"/>
    <w:rsid w:val="0039137C"/>
    <w:rsid w:val="0039186A"/>
    <w:rsid w:val="00391C8A"/>
    <w:rsid w:val="00391DC1"/>
    <w:rsid w:val="00391DCD"/>
    <w:rsid w:val="00391F70"/>
    <w:rsid w:val="0039222D"/>
    <w:rsid w:val="00392485"/>
    <w:rsid w:val="00392556"/>
    <w:rsid w:val="0039259C"/>
    <w:rsid w:val="00392690"/>
    <w:rsid w:val="003927A1"/>
    <w:rsid w:val="003927C7"/>
    <w:rsid w:val="00392AC6"/>
    <w:rsid w:val="00392AEE"/>
    <w:rsid w:val="00392FA1"/>
    <w:rsid w:val="0039320F"/>
    <w:rsid w:val="00393410"/>
    <w:rsid w:val="00393496"/>
    <w:rsid w:val="003936F8"/>
    <w:rsid w:val="003937FB"/>
    <w:rsid w:val="00393ADB"/>
    <w:rsid w:val="00393B65"/>
    <w:rsid w:val="00393F33"/>
    <w:rsid w:val="00393F56"/>
    <w:rsid w:val="00393F9F"/>
    <w:rsid w:val="00393FDE"/>
    <w:rsid w:val="003940CB"/>
    <w:rsid w:val="00394691"/>
    <w:rsid w:val="00394778"/>
    <w:rsid w:val="00394AAF"/>
    <w:rsid w:val="00394B2D"/>
    <w:rsid w:val="00394CB1"/>
    <w:rsid w:val="00394D39"/>
    <w:rsid w:val="00394F27"/>
    <w:rsid w:val="00395152"/>
    <w:rsid w:val="003954B1"/>
    <w:rsid w:val="003957F8"/>
    <w:rsid w:val="003959D9"/>
    <w:rsid w:val="00395A73"/>
    <w:rsid w:val="00395D93"/>
    <w:rsid w:val="003960B8"/>
    <w:rsid w:val="00396217"/>
    <w:rsid w:val="0039625D"/>
    <w:rsid w:val="00396294"/>
    <w:rsid w:val="003962C9"/>
    <w:rsid w:val="0039656A"/>
    <w:rsid w:val="00396790"/>
    <w:rsid w:val="00396880"/>
    <w:rsid w:val="00396DBD"/>
    <w:rsid w:val="00396E14"/>
    <w:rsid w:val="00396E19"/>
    <w:rsid w:val="00396FC9"/>
    <w:rsid w:val="00397011"/>
    <w:rsid w:val="003970C8"/>
    <w:rsid w:val="003970CD"/>
    <w:rsid w:val="00397500"/>
    <w:rsid w:val="003978C0"/>
    <w:rsid w:val="00397A02"/>
    <w:rsid w:val="00397A06"/>
    <w:rsid w:val="00397ACD"/>
    <w:rsid w:val="00397AE5"/>
    <w:rsid w:val="00397BF6"/>
    <w:rsid w:val="00397C06"/>
    <w:rsid w:val="003A0499"/>
    <w:rsid w:val="003A06FA"/>
    <w:rsid w:val="003A0929"/>
    <w:rsid w:val="003A0ABA"/>
    <w:rsid w:val="003A0E8C"/>
    <w:rsid w:val="003A0EFE"/>
    <w:rsid w:val="003A0F4C"/>
    <w:rsid w:val="003A0FE4"/>
    <w:rsid w:val="003A10F6"/>
    <w:rsid w:val="003A155E"/>
    <w:rsid w:val="003A1573"/>
    <w:rsid w:val="003A15D8"/>
    <w:rsid w:val="003A1639"/>
    <w:rsid w:val="003A1709"/>
    <w:rsid w:val="003A173B"/>
    <w:rsid w:val="003A1BE7"/>
    <w:rsid w:val="003A1D57"/>
    <w:rsid w:val="003A1E95"/>
    <w:rsid w:val="003A1FC6"/>
    <w:rsid w:val="003A2194"/>
    <w:rsid w:val="003A2213"/>
    <w:rsid w:val="003A22BE"/>
    <w:rsid w:val="003A2317"/>
    <w:rsid w:val="003A2682"/>
    <w:rsid w:val="003A288F"/>
    <w:rsid w:val="003A2CB6"/>
    <w:rsid w:val="003A2E55"/>
    <w:rsid w:val="003A2E65"/>
    <w:rsid w:val="003A3014"/>
    <w:rsid w:val="003A3292"/>
    <w:rsid w:val="003A3767"/>
    <w:rsid w:val="003A384A"/>
    <w:rsid w:val="003A38DA"/>
    <w:rsid w:val="003A3C9E"/>
    <w:rsid w:val="003A3D73"/>
    <w:rsid w:val="003A4132"/>
    <w:rsid w:val="003A41DE"/>
    <w:rsid w:val="003A4471"/>
    <w:rsid w:val="003A45AB"/>
    <w:rsid w:val="003A46A0"/>
    <w:rsid w:val="003A4809"/>
    <w:rsid w:val="003A4818"/>
    <w:rsid w:val="003A4853"/>
    <w:rsid w:val="003A4A19"/>
    <w:rsid w:val="003A532D"/>
    <w:rsid w:val="003A545B"/>
    <w:rsid w:val="003A5471"/>
    <w:rsid w:val="003A55BB"/>
    <w:rsid w:val="003A5827"/>
    <w:rsid w:val="003A5864"/>
    <w:rsid w:val="003A5901"/>
    <w:rsid w:val="003A5A73"/>
    <w:rsid w:val="003A5B40"/>
    <w:rsid w:val="003A5E79"/>
    <w:rsid w:val="003A5EF5"/>
    <w:rsid w:val="003A5F91"/>
    <w:rsid w:val="003A6016"/>
    <w:rsid w:val="003A6394"/>
    <w:rsid w:val="003A6799"/>
    <w:rsid w:val="003A6941"/>
    <w:rsid w:val="003A6A45"/>
    <w:rsid w:val="003A6FC9"/>
    <w:rsid w:val="003A709C"/>
    <w:rsid w:val="003A729F"/>
    <w:rsid w:val="003A75B3"/>
    <w:rsid w:val="003A7686"/>
    <w:rsid w:val="003A7870"/>
    <w:rsid w:val="003A7994"/>
    <w:rsid w:val="003A7A97"/>
    <w:rsid w:val="003A7AF4"/>
    <w:rsid w:val="003A7B8D"/>
    <w:rsid w:val="003A7BA2"/>
    <w:rsid w:val="003A7BCD"/>
    <w:rsid w:val="003A7D5E"/>
    <w:rsid w:val="003A7DA8"/>
    <w:rsid w:val="003A7E2A"/>
    <w:rsid w:val="003A7E4D"/>
    <w:rsid w:val="003A7F76"/>
    <w:rsid w:val="003B009C"/>
    <w:rsid w:val="003B0701"/>
    <w:rsid w:val="003B0819"/>
    <w:rsid w:val="003B097E"/>
    <w:rsid w:val="003B0A1C"/>
    <w:rsid w:val="003B0B7C"/>
    <w:rsid w:val="003B0BA8"/>
    <w:rsid w:val="003B0C88"/>
    <w:rsid w:val="003B0D25"/>
    <w:rsid w:val="003B114A"/>
    <w:rsid w:val="003B1216"/>
    <w:rsid w:val="003B1276"/>
    <w:rsid w:val="003B17EB"/>
    <w:rsid w:val="003B18C5"/>
    <w:rsid w:val="003B191A"/>
    <w:rsid w:val="003B1923"/>
    <w:rsid w:val="003B1D14"/>
    <w:rsid w:val="003B2168"/>
    <w:rsid w:val="003B218C"/>
    <w:rsid w:val="003B232C"/>
    <w:rsid w:val="003B23A7"/>
    <w:rsid w:val="003B2412"/>
    <w:rsid w:val="003B2553"/>
    <w:rsid w:val="003B2868"/>
    <w:rsid w:val="003B2879"/>
    <w:rsid w:val="003B297F"/>
    <w:rsid w:val="003B2BF7"/>
    <w:rsid w:val="003B2E23"/>
    <w:rsid w:val="003B2F59"/>
    <w:rsid w:val="003B3131"/>
    <w:rsid w:val="003B314F"/>
    <w:rsid w:val="003B335C"/>
    <w:rsid w:val="003B3669"/>
    <w:rsid w:val="003B37A6"/>
    <w:rsid w:val="003B385E"/>
    <w:rsid w:val="003B3AB8"/>
    <w:rsid w:val="003B3F97"/>
    <w:rsid w:val="003B401D"/>
    <w:rsid w:val="003B4111"/>
    <w:rsid w:val="003B447B"/>
    <w:rsid w:val="003B48F9"/>
    <w:rsid w:val="003B4A6C"/>
    <w:rsid w:val="003B4C19"/>
    <w:rsid w:val="003B4C8A"/>
    <w:rsid w:val="003B4D22"/>
    <w:rsid w:val="003B5403"/>
    <w:rsid w:val="003B54F5"/>
    <w:rsid w:val="003B5599"/>
    <w:rsid w:val="003B5868"/>
    <w:rsid w:val="003B5A4B"/>
    <w:rsid w:val="003B5CC1"/>
    <w:rsid w:val="003B5D81"/>
    <w:rsid w:val="003B5E6D"/>
    <w:rsid w:val="003B60F3"/>
    <w:rsid w:val="003B657E"/>
    <w:rsid w:val="003B68DB"/>
    <w:rsid w:val="003B6AA5"/>
    <w:rsid w:val="003B6D0B"/>
    <w:rsid w:val="003B6E38"/>
    <w:rsid w:val="003B7587"/>
    <w:rsid w:val="003B789C"/>
    <w:rsid w:val="003B78C7"/>
    <w:rsid w:val="003B7B96"/>
    <w:rsid w:val="003B7BC2"/>
    <w:rsid w:val="003B7CC3"/>
    <w:rsid w:val="003B7CD0"/>
    <w:rsid w:val="003C0137"/>
    <w:rsid w:val="003C03E9"/>
    <w:rsid w:val="003C0625"/>
    <w:rsid w:val="003C06C3"/>
    <w:rsid w:val="003C06E4"/>
    <w:rsid w:val="003C0832"/>
    <w:rsid w:val="003C0C1D"/>
    <w:rsid w:val="003C0C58"/>
    <w:rsid w:val="003C0F63"/>
    <w:rsid w:val="003C1026"/>
    <w:rsid w:val="003C1040"/>
    <w:rsid w:val="003C12CE"/>
    <w:rsid w:val="003C12D8"/>
    <w:rsid w:val="003C14CC"/>
    <w:rsid w:val="003C1557"/>
    <w:rsid w:val="003C180C"/>
    <w:rsid w:val="003C191F"/>
    <w:rsid w:val="003C1F08"/>
    <w:rsid w:val="003C20FA"/>
    <w:rsid w:val="003C212B"/>
    <w:rsid w:val="003C2415"/>
    <w:rsid w:val="003C2460"/>
    <w:rsid w:val="003C25FC"/>
    <w:rsid w:val="003C275C"/>
    <w:rsid w:val="003C27D9"/>
    <w:rsid w:val="003C281C"/>
    <w:rsid w:val="003C29A0"/>
    <w:rsid w:val="003C2D14"/>
    <w:rsid w:val="003C2DC4"/>
    <w:rsid w:val="003C30A7"/>
    <w:rsid w:val="003C34A1"/>
    <w:rsid w:val="003C3A6B"/>
    <w:rsid w:val="003C3C69"/>
    <w:rsid w:val="003C4351"/>
    <w:rsid w:val="003C4538"/>
    <w:rsid w:val="003C4638"/>
    <w:rsid w:val="003C46E8"/>
    <w:rsid w:val="003C4A8B"/>
    <w:rsid w:val="003C4CDB"/>
    <w:rsid w:val="003C507C"/>
    <w:rsid w:val="003C5101"/>
    <w:rsid w:val="003C51C7"/>
    <w:rsid w:val="003C540D"/>
    <w:rsid w:val="003C5975"/>
    <w:rsid w:val="003C5A35"/>
    <w:rsid w:val="003C5B68"/>
    <w:rsid w:val="003C5B87"/>
    <w:rsid w:val="003C5D25"/>
    <w:rsid w:val="003C5F94"/>
    <w:rsid w:val="003C6018"/>
    <w:rsid w:val="003C6134"/>
    <w:rsid w:val="003C63F4"/>
    <w:rsid w:val="003C64AF"/>
    <w:rsid w:val="003C6563"/>
    <w:rsid w:val="003C66AA"/>
    <w:rsid w:val="003C6700"/>
    <w:rsid w:val="003C6856"/>
    <w:rsid w:val="003C6C16"/>
    <w:rsid w:val="003C7023"/>
    <w:rsid w:val="003C70EC"/>
    <w:rsid w:val="003C72A2"/>
    <w:rsid w:val="003C780A"/>
    <w:rsid w:val="003C78C2"/>
    <w:rsid w:val="003C7952"/>
    <w:rsid w:val="003C79EA"/>
    <w:rsid w:val="003C7B5C"/>
    <w:rsid w:val="003C7C92"/>
    <w:rsid w:val="003D0247"/>
    <w:rsid w:val="003D026F"/>
    <w:rsid w:val="003D02AF"/>
    <w:rsid w:val="003D03E0"/>
    <w:rsid w:val="003D0411"/>
    <w:rsid w:val="003D04D1"/>
    <w:rsid w:val="003D0536"/>
    <w:rsid w:val="003D0692"/>
    <w:rsid w:val="003D0794"/>
    <w:rsid w:val="003D0924"/>
    <w:rsid w:val="003D0A87"/>
    <w:rsid w:val="003D0ABB"/>
    <w:rsid w:val="003D136A"/>
    <w:rsid w:val="003D146D"/>
    <w:rsid w:val="003D14C7"/>
    <w:rsid w:val="003D1760"/>
    <w:rsid w:val="003D179F"/>
    <w:rsid w:val="003D17DA"/>
    <w:rsid w:val="003D18F8"/>
    <w:rsid w:val="003D197C"/>
    <w:rsid w:val="003D19BC"/>
    <w:rsid w:val="003D1AB9"/>
    <w:rsid w:val="003D1CA2"/>
    <w:rsid w:val="003D2019"/>
    <w:rsid w:val="003D239E"/>
    <w:rsid w:val="003D23E4"/>
    <w:rsid w:val="003D2445"/>
    <w:rsid w:val="003D24ED"/>
    <w:rsid w:val="003D2772"/>
    <w:rsid w:val="003D2AB7"/>
    <w:rsid w:val="003D2FE1"/>
    <w:rsid w:val="003D341E"/>
    <w:rsid w:val="003D348A"/>
    <w:rsid w:val="003D3823"/>
    <w:rsid w:val="003D38EE"/>
    <w:rsid w:val="003D3C8B"/>
    <w:rsid w:val="003D430F"/>
    <w:rsid w:val="003D4773"/>
    <w:rsid w:val="003D4843"/>
    <w:rsid w:val="003D4C58"/>
    <w:rsid w:val="003D4D32"/>
    <w:rsid w:val="003D4D57"/>
    <w:rsid w:val="003D5015"/>
    <w:rsid w:val="003D504A"/>
    <w:rsid w:val="003D505F"/>
    <w:rsid w:val="003D50AF"/>
    <w:rsid w:val="003D5191"/>
    <w:rsid w:val="003D52FD"/>
    <w:rsid w:val="003D5323"/>
    <w:rsid w:val="003D55DB"/>
    <w:rsid w:val="003D56E4"/>
    <w:rsid w:val="003D577F"/>
    <w:rsid w:val="003D5869"/>
    <w:rsid w:val="003D592E"/>
    <w:rsid w:val="003D59B2"/>
    <w:rsid w:val="003D5B95"/>
    <w:rsid w:val="003D5D19"/>
    <w:rsid w:val="003D5FED"/>
    <w:rsid w:val="003D64AD"/>
    <w:rsid w:val="003D69C4"/>
    <w:rsid w:val="003D6AA3"/>
    <w:rsid w:val="003D6D5A"/>
    <w:rsid w:val="003D703F"/>
    <w:rsid w:val="003D717B"/>
    <w:rsid w:val="003D74FC"/>
    <w:rsid w:val="003D750D"/>
    <w:rsid w:val="003D765B"/>
    <w:rsid w:val="003D7670"/>
    <w:rsid w:val="003D76AF"/>
    <w:rsid w:val="003D7AA6"/>
    <w:rsid w:val="003D7B35"/>
    <w:rsid w:val="003D7BEA"/>
    <w:rsid w:val="003D7CE6"/>
    <w:rsid w:val="003E0109"/>
    <w:rsid w:val="003E0114"/>
    <w:rsid w:val="003E01BD"/>
    <w:rsid w:val="003E024E"/>
    <w:rsid w:val="003E0250"/>
    <w:rsid w:val="003E02DD"/>
    <w:rsid w:val="003E0ACB"/>
    <w:rsid w:val="003E0D8A"/>
    <w:rsid w:val="003E0DE5"/>
    <w:rsid w:val="003E0E1E"/>
    <w:rsid w:val="003E0FCB"/>
    <w:rsid w:val="003E101A"/>
    <w:rsid w:val="003E12BC"/>
    <w:rsid w:val="003E1367"/>
    <w:rsid w:val="003E1B87"/>
    <w:rsid w:val="003E1F86"/>
    <w:rsid w:val="003E2433"/>
    <w:rsid w:val="003E2592"/>
    <w:rsid w:val="003E291F"/>
    <w:rsid w:val="003E2AE4"/>
    <w:rsid w:val="003E2CFC"/>
    <w:rsid w:val="003E2EE8"/>
    <w:rsid w:val="003E2F2E"/>
    <w:rsid w:val="003E2F87"/>
    <w:rsid w:val="003E3065"/>
    <w:rsid w:val="003E316C"/>
    <w:rsid w:val="003E3317"/>
    <w:rsid w:val="003E3438"/>
    <w:rsid w:val="003E3468"/>
    <w:rsid w:val="003E3576"/>
    <w:rsid w:val="003E35D2"/>
    <w:rsid w:val="003E37C1"/>
    <w:rsid w:val="003E39B1"/>
    <w:rsid w:val="003E3BEA"/>
    <w:rsid w:val="003E3C7B"/>
    <w:rsid w:val="003E3D61"/>
    <w:rsid w:val="003E406C"/>
    <w:rsid w:val="003E4131"/>
    <w:rsid w:val="003E423C"/>
    <w:rsid w:val="003E4383"/>
    <w:rsid w:val="003E444E"/>
    <w:rsid w:val="003E44E5"/>
    <w:rsid w:val="003E45D2"/>
    <w:rsid w:val="003E45EE"/>
    <w:rsid w:val="003E462B"/>
    <w:rsid w:val="003E471F"/>
    <w:rsid w:val="003E4857"/>
    <w:rsid w:val="003E4C11"/>
    <w:rsid w:val="003E4CBD"/>
    <w:rsid w:val="003E5298"/>
    <w:rsid w:val="003E54B7"/>
    <w:rsid w:val="003E54D9"/>
    <w:rsid w:val="003E56A4"/>
    <w:rsid w:val="003E589D"/>
    <w:rsid w:val="003E5A21"/>
    <w:rsid w:val="003E5E53"/>
    <w:rsid w:val="003E5F69"/>
    <w:rsid w:val="003E5F93"/>
    <w:rsid w:val="003E5FFD"/>
    <w:rsid w:val="003E66B1"/>
    <w:rsid w:val="003E66F7"/>
    <w:rsid w:val="003E6773"/>
    <w:rsid w:val="003E6867"/>
    <w:rsid w:val="003E69DB"/>
    <w:rsid w:val="003E6C60"/>
    <w:rsid w:val="003E6CF9"/>
    <w:rsid w:val="003E6D47"/>
    <w:rsid w:val="003E704F"/>
    <w:rsid w:val="003E7254"/>
    <w:rsid w:val="003E72E9"/>
    <w:rsid w:val="003E7322"/>
    <w:rsid w:val="003E7660"/>
    <w:rsid w:val="003E777A"/>
    <w:rsid w:val="003E7A40"/>
    <w:rsid w:val="003E7BA1"/>
    <w:rsid w:val="003E7CBC"/>
    <w:rsid w:val="003E7ED9"/>
    <w:rsid w:val="003E7F29"/>
    <w:rsid w:val="003E7F71"/>
    <w:rsid w:val="003F0066"/>
    <w:rsid w:val="003F0292"/>
    <w:rsid w:val="003F0806"/>
    <w:rsid w:val="003F0906"/>
    <w:rsid w:val="003F0A7D"/>
    <w:rsid w:val="003F12BA"/>
    <w:rsid w:val="003F1BB3"/>
    <w:rsid w:val="003F1BD2"/>
    <w:rsid w:val="003F1C33"/>
    <w:rsid w:val="003F1C83"/>
    <w:rsid w:val="003F1E2F"/>
    <w:rsid w:val="003F2085"/>
    <w:rsid w:val="003F239C"/>
    <w:rsid w:val="003F269A"/>
    <w:rsid w:val="003F28B3"/>
    <w:rsid w:val="003F28E5"/>
    <w:rsid w:val="003F2D21"/>
    <w:rsid w:val="003F2D86"/>
    <w:rsid w:val="003F315D"/>
    <w:rsid w:val="003F3169"/>
    <w:rsid w:val="003F3301"/>
    <w:rsid w:val="003F3C07"/>
    <w:rsid w:val="003F3D39"/>
    <w:rsid w:val="003F3E0E"/>
    <w:rsid w:val="003F3FD3"/>
    <w:rsid w:val="003F4541"/>
    <w:rsid w:val="003F4634"/>
    <w:rsid w:val="003F4A4C"/>
    <w:rsid w:val="003F4ACD"/>
    <w:rsid w:val="003F4FE4"/>
    <w:rsid w:val="003F5044"/>
    <w:rsid w:val="003F5716"/>
    <w:rsid w:val="003F5A5B"/>
    <w:rsid w:val="003F5A8C"/>
    <w:rsid w:val="003F6169"/>
    <w:rsid w:val="003F6171"/>
    <w:rsid w:val="003F6854"/>
    <w:rsid w:val="003F68F6"/>
    <w:rsid w:val="003F6C5F"/>
    <w:rsid w:val="003F6D22"/>
    <w:rsid w:val="003F7054"/>
    <w:rsid w:val="003F71B2"/>
    <w:rsid w:val="003F725A"/>
    <w:rsid w:val="003F7391"/>
    <w:rsid w:val="003F7615"/>
    <w:rsid w:val="003F78E0"/>
    <w:rsid w:val="003F7934"/>
    <w:rsid w:val="003F7F94"/>
    <w:rsid w:val="00400063"/>
    <w:rsid w:val="00400087"/>
    <w:rsid w:val="004005F9"/>
    <w:rsid w:val="00400605"/>
    <w:rsid w:val="00400A48"/>
    <w:rsid w:val="00400CAF"/>
    <w:rsid w:val="00400DC6"/>
    <w:rsid w:val="00400F1A"/>
    <w:rsid w:val="00400FAC"/>
    <w:rsid w:val="004014D6"/>
    <w:rsid w:val="004016C4"/>
    <w:rsid w:val="004016EC"/>
    <w:rsid w:val="00401839"/>
    <w:rsid w:val="00401D8C"/>
    <w:rsid w:val="00402122"/>
    <w:rsid w:val="004021F7"/>
    <w:rsid w:val="00402240"/>
    <w:rsid w:val="004023F2"/>
    <w:rsid w:val="004028BF"/>
    <w:rsid w:val="00402966"/>
    <w:rsid w:val="004029D5"/>
    <w:rsid w:val="00402C95"/>
    <w:rsid w:val="00402CB8"/>
    <w:rsid w:val="00402D25"/>
    <w:rsid w:val="00402DAA"/>
    <w:rsid w:val="00402DE7"/>
    <w:rsid w:val="00402F89"/>
    <w:rsid w:val="004030FE"/>
    <w:rsid w:val="00403437"/>
    <w:rsid w:val="004037A7"/>
    <w:rsid w:val="00403832"/>
    <w:rsid w:val="00403ACC"/>
    <w:rsid w:val="00403B6C"/>
    <w:rsid w:val="00403C1D"/>
    <w:rsid w:val="004042F9"/>
    <w:rsid w:val="00404346"/>
    <w:rsid w:val="0040489D"/>
    <w:rsid w:val="004048C7"/>
    <w:rsid w:val="00404A06"/>
    <w:rsid w:val="00404A7A"/>
    <w:rsid w:val="00404AD7"/>
    <w:rsid w:val="00404C08"/>
    <w:rsid w:val="00404C4F"/>
    <w:rsid w:val="00404D19"/>
    <w:rsid w:val="00404D1C"/>
    <w:rsid w:val="00404E15"/>
    <w:rsid w:val="00404F4A"/>
    <w:rsid w:val="004050FE"/>
    <w:rsid w:val="00405DA6"/>
    <w:rsid w:val="00406189"/>
    <w:rsid w:val="004061C7"/>
    <w:rsid w:val="00406537"/>
    <w:rsid w:val="0040655E"/>
    <w:rsid w:val="0040695C"/>
    <w:rsid w:val="00406BBE"/>
    <w:rsid w:val="00406C48"/>
    <w:rsid w:val="00406E9A"/>
    <w:rsid w:val="00406EA0"/>
    <w:rsid w:val="00406FB5"/>
    <w:rsid w:val="00407002"/>
    <w:rsid w:val="004074EB"/>
    <w:rsid w:val="00407A6A"/>
    <w:rsid w:val="00407C1A"/>
    <w:rsid w:val="00407C7F"/>
    <w:rsid w:val="00407FE1"/>
    <w:rsid w:val="004100AE"/>
    <w:rsid w:val="00410128"/>
    <w:rsid w:val="00410176"/>
    <w:rsid w:val="00410251"/>
    <w:rsid w:val="00410322"/>
    <w:rsid w:val="0041077A"/>
    <w:rsid w:val="0041078A"/>
    <w:rsid w:val="0041097F"/>
    <w:rsid w:val="00410A13"/>
    <w:rsid w:val="00410E14"/>
    <w:rsid w:val="00410E22"/>
    <w:rsid w:val="00410E57"/>
    <w:rsid w:val="00411018"/>
    <w:rsid w:val="004110F9"/>
    <w:rsid w:val="0041145E"/>
    <w:rsid w:val="004117DB"/>
    <w:rsid w:val="0041181E"/>
    <w:rsid w:val="00411850"/>
    <w:rsid w:val="004118E0"/>
    <w:rsid w:val="00411B84"/>
    <w:rsid w:val="00411BA6"/>
    <w:rsid w:val="00411C70"/>
    <w:rsid w:val="00411CE5"/>
    <w:rsid w:val="00411E57"/>
    <w:rsid w:val="004120F9"/>
    <w:rsid w:val="00412103"/>
    <w:rsid w:val="00412353"/>
    <w:rsid w:val="00412526"/>
    <w:rsid w:val="004127AA"/>
    <w:rsid w:val="004127CF"/>
    <w:rsid w:val="004127D3"/>
    <w:rsid w:val="004129B0"/>
    <w:rsid w:val="00412A23"/>
    <w:rsid w:val="00412FEC"/>
    <w:rsid w:val="00413069"/>
    <w:rsid w:val="00413192"/>
    <w:rsid w:val="00413482"/>
    <w:rsid w:val="0041361D"/>
    <w:rsid w:val="004136E5"/>
    <w:rsid w:val="00413B0F"/>
    <w:rsid w:val="004140D7"/>
    <w:rsid w:val="00414192"/>
    <w:rsid w:val="004141BB"/>
    <w:rsid w:val="00414548"/>
    <w:rsid w:val="00414D03"/>
    <w:rsid w:val="00414DC1"/>
    <w:rsid w:val="00414FBA"/>
    <w:rsid w:val="00415161"/>
    <w:rsid w:val="004154B4"/>
    <w:rsid w:val="004155F7"/>
    <w:rsid w:val="0041582E"/>
    <w:rsid w:val="0041599D"/>
    <w:rsid w:val="00415D3F"/>
    <w:rsid w:val="004160F8"/>
    <w:rsid w:val="0041628B"/>
    <w:rsid w:val="004164A7"/>
    <w:rsid w:val="004166FE"/>
    <w:rsid w:val="00416A35"/>
    <w:rsid w:val="00416A5B"/>
    <w:rsid w:val="00416AF1"/>
    <w:rsid w:val="00416BBB"/>
    <w:rsid w:val="00416CBF"/>
    <w:rsid w:val="00416DEA"/>
    <w:rsid w:val="00417423"/>
    <w:rsid w:val="00417432"/>
    <w:rsid w:val="004175CA"/>
    <w:rsid w:val="00417920"/>
    <w:rsid w:val="00417A8A"/>
    <w:rsid w:val="00417BC4"/>
    <w:rsid w:val="00417E08"/>
    <w:rsid w:val="00417E0F"/>
    <w:rsid w:val="00420006"/>
    <w:rsid w:val="00420141"/>
    <w:rsid w:val="00420413"/>
    <w:rsid w:val="00420502"/>
    <w:rsid w:val="0042064A"/>
    <w:rsid w:val="00420702"/>
    <w:rsid w:val="0042070D"/>
    <w:rsid w:val="00420887"/>
    <w:rsid w:val="004208DE"/>
    <w:rsid w:val="00420911"/>
    <w:rsid w:val="00420AB6"/>
    <w:rsid w:val="00420B05"/>
    <w:rsid w:val="00420B81"/>
    <w:rsid w:val="00420C33"/>
    <w:rsid w:val="00420C69"/>
    <w:rsid w:val="0042100E"/>
    <w:rsid w:val="004210C6"/>
    <w:rsid w:val="0042123E"/>
    <w:rsid w:val="00421406"/>
    <w:rsid w:val="0042147F"/>
    <w:rsid w:val="004214DC"/>
    <w:rsid w:val="004217F6"/>
    <w:rsid w:val="00421C9C"/>
    <w:rsid w:val="0042205E"/>
    <w:rsid w:val="00422105"/>
    <w:rsid w:val="00422256"/>
    <w:rsid w:val="0042258E"/>
    <w:rsid w:val="00422D3C"/>
    <w:rsid w:val="00422E2F"/>
    <w:rsid w:val="0042312D"/>
    <w:rsid w:val="00423144"/>
    <w:rsid w:val="004231CE"/>
    <w:rsid w:val="00423230"/>
    <w:rsid w:val="004233C6"/>
    <w:rsid w:val="0042375E"/>
    <w:rsid w:val="004237BF"/>
    <w:rsid w:val="00423D80"/>
    <w:rsid w:val="00423E1D"/>
    <w:rsid w:val="00423EE9"/>
    <w:rsid w:val="00423FEA"/>
    <w:rsid w:val="0042403E"/>
    <w:rsid w:val="004243D7"/>
    <w:rsid w:val="00424531"/>
    <w:rsid w:val="00424684"/>
    <w:rsid w:val="00424695"/>
    <w:rsid w:val="00424709"/>
    <w:rsid w:val="0042486F"/>
    <w:rsid w:val="0042497A"/>
    <w:rsid w:val="004252B8"/>
    <w:rsid w:val="00425384"/>
    <w:rsid w:val="00425A32"/>
    <w:rsid w:val="00425B19"/>
    <w:rsid w:val="00425CE3"/>
    <w:rsid w:val="00426395"/>
    <w:rsid w:val="00426496"/>
    <w:rsid w:val="004265BA"/>
    <w:rsid w:val="0042662E"/>
    <w:rsid w:val="00426782"/>
    <w:rsid w:val="00426B32"/>
    <w:rsid w:val="00426CEE"/>
    <w:rsid w:val="00426E7A"/>
    <w:rsid w:val="004276BA"/>
    <w:rsid w:val="00430383"/>
    <w:rsid w:val="004303FF"/>
    <w:rsid w:val="004304AF"/>
    <w:rsid w:val="00430689"/>
    <w:rsid w:val="004307D5"/>
    <w:rsid w:val="00430804"/>
    <w:rsid w:val="00430974"/>
    <w:rsid w:val="00430CD8"/>
    <w:rsid w:val="00430E82"/>
    <w:rsid w:val="004311BD"/>
    <w:rsid w:val="004313EE"/>
    <w:rsid w:val="00431473"/>
    <w:rsid w:val="0043149E"/>
    <w:rsid w:val="0043151B"/>
    <w:rsid w:val="0043174C"/>
    <w:rsid w:val="004317C0"/>
    <w:rsid w:val="00431A7E"/>
    <w:rsid w:val="00431B56"/>
    <w:rsid w:val="00431E3D"/>
    <w:rsid w:val="00431F01"/>
    <w:rsid w:val="00432191"/>
    <w:rsid w:val="0043224D"/>
    <w:rsid w:val="00432268"/>
    <w:rsid w:val="00432321"/>
    <w:rsid w:val="00432346"/>
    <w:rsid w:val="0043254A"/>
    <w:rsid w:val="00432637"/>
    <w:rsid w:val="00432B78"/>
    <w:rsid w:val="00432B93"/>
    <w:rsid w:val="00432E4F"/>
    <w:rsid w:val="00432E8D"/>
    <w:rsid w:val="00432ED8"/>
    <w:rsid w:val="00432F86"/>
    <w:rsid w:val="00433052"/>
    <w:rsid w:val="004335F6"/>
    <w:rsid w:val="004336B0"/>
    <w:rsid w:val="00433705"/>
    <w:rsid w:val="00433752"/>
    <w:rsid w:val="0043391B"/>
    <w:rsid w:val="00433C91"/>
    <w:rsid w:val="004344A4"/>
    <w:rsid w:val="00434849"/>
    <w:rsid w:val="00434DE7"/>
    <w:rsid w:val="0043500D"/>
    <w:rsid w:val="00435020"/>
    <w:rsid w:val="00435046"/>
    <w:rsid w:val="00435109"/>
    <w:rsid w:val="0043553D"/>
    <w:rsid w:val="00435855"/>
    <w:rsid w:val="00435980"/>
    <w:rsid w:val="004359C3"/>
    <w:rsid w:val="00435DBA"/>
    <w:rsid w:val="00435FCD"/>
    <w:rsid w:val="00436081"/>
    <w:rsid w:val="0043630C"/>
    <w:rsid w:val="0043637F"/>
    <w:rsid w:val="00436444"/>
    <w:rsid w:val="004366AF"/>
    <w:rsid w:val="0043677C"/>
    <w:rsid w:val="004367B1"/>
    <w:rsid w:val="004369B2"/>
    <w:rsid w:val="004369D4"/>
    <w:rsid w:val="00436A9C"/>
    <w:rsid w:val="00436B38"/>
    <w:rsid w:val="00437049"/>
    <w:rsid w:val="00437384"/>
    <w:rsid w:val="0043746D"/>
    <w:rsid w:val="00437955"/>
    <w:rsid w:val="00437987"/>
    <w:rsid w:val="00437A24"/>
    <w:rsid w:val="00437B74"/>
    <w:rsid w:val="00437CF9"/>
    <w:rsid w:val="00437FC6"/>
    <w:rsid w:val="00440609"/>
    <w:rsid w:val="004409F3"/>
    <w:rsid w:val="00440F7D"/>
    <w:rsid w:val="00440FC2"/>
    <w:rsid w:val="00441128"/>
    <w:rsid w:val="00441214"/>
    <w:rsid w:val="004413A0"/>
    <w:rsid w:val="004417BE"/>
    <w:rsid w:val="00441A0E"/>
    <w:rsid w:val="00441A66"/>
    <w:rsid w:val="00441AAE"/>
    <w:rsid w:val="00441C6C"/>
    <w:rsid w:val="00441EAB"/>
    <w:rsid w:val="00441EC6"/>
    <w:rsid w:val="00441FC0"/>
    <w:rsid w:val="0044200C"/>
    <w:rsid w:val="00442019"/>
    <w:rsid w:val="0044225C"/>
    <w:rsid w:val="0044239A"/>
    <w:rsid w:val="00442570"/>
    <w:rsid w:val="00442885"/>
    <w:rsid w:val="00442C2C"/>
    <w:rsid w:val="00442D19"/>
    <w:rsid w:val="00442DDB"/>
    <w:rsid w:val="00442EF0"/>
    <w:rsid w:val="00442F19"/>
    <w:rsid w:val="00443128"/>
    <w:rsid w:val="0044314E"/>
    <w:rsid w:val="00443647"/>
    <w:rsid w:val="004438CA"/>
    <w:rsid w:val="00443AFF"/>
    <w:rsid w:val="00443B37"/>
    <w:rsid w:val="00443C1D"/>
    <w:rsid w:val="00443DC8"/>
    <w:rsid w:val="00443F93"/>
    <w:rsid w:val="00444109"/>
    <w:rsid w:val="00444664"/>
    <w:rsid w:val="0044486B"/>
    <w:rsid w:val="00444CB4"/>
    <w:rsid w:val="00444D1B"/>
    <w:rsid w:val="00444D73"/>
    <w:rsid w:val="00445205"/>
    <w:rsid w:val="004457A2"/>
    <w:rsid w:val="0044592C"/>
    <w:rsid w:val="00445BB7"/>
    <w:rsid w:val="00446186"/>
    <w:rsid w:val="0044625F"/>
    <w:rsid w:val="00446517"/>
    <w:rsid w:val="00446611"/>
    <w:rsid w:val="00446619"/>
    <w:rsid w:val="004468B9"/>
    <w:rsid w:val="004468D4"/>
    <w:rsid w:val="00446B6F"/>
    <w:rsid w:val="00446B7D"/>
    <w:rsid w:val="00446F6C"/>
    <w:rsid w:val="00447565"/>
    <w:rsid w:val="00447721"/>
    <w:rsid w:val="00447943"/>
    <w:rsid w:val="00447B9C"/>
    <w:rsid w:val="00450121"/>
    <w:rsid w:val="00450799"/>
    <w:rsid w:val="00450CBE"/>
    <w:rsid w:val="00450D25"/>
    <w:rsid w:val="00450E1C"/>
    <w:rsid w:val="00450E74"/>
    <w:rsid w:val="00450EA6"/>
    <w:rsid w:val="004510EA"/>
    <w:rsid w:val="004511B7"/>
    <w:rsid w:val="0045139B"/>
    <w:rsid w:val="0045198B"/>
    <w:rsid w:val="00451BCB"/>
    <w:rsid w:val="00451BE4"/>
    <w:rsid w:val="00451D35"/>
    <w:rsid w:val="00451DDD"/>
    <w:rsid w:val="00451F12"/>
    <w:rsid w:val="0045225A"/>
    <w:rsid w:val="00452A44"/>
    <w:rsid w:val="0045305F"/>
    <w:rsid w:val="0045307D"/>
    <w:rsid w:val="004534B4"/>
    <w:rsid w:val="004538F8"/>
    <w:rsid w:val="00453A93"/>
    <w:rsid w:val="00453A9A"/>
    <w:rsid w:val="00453EB2"/>
    <w:rsid w:val="00453F25"/>
    <w:rsid w:val="00453F61"/>
    <w:rsid w:val="00454301"/>
    <w:rsid w:val="004543B9"/>
    <w:rsid w:val="00454687"/>
    <w:rsid w:val="0045478F"/>
    <w:rsid w:val="00454838"/>
    <w:rsid w:val="00454A9D"/>
    <w:rsid w:val="00454FC3"/>
    <w:rsid w:val="004551D8"/>
    <w:rsid w:val="004553AA"/>
    <w:rsid w:val="00455715"/>
    <w:rsid w:val="00455838"/>
    <w:rsid w:val="00455AB5"/>
    <w:rsid w:val="004564D8"/>
    <w:rsid w:val="00456AE9"/>
    <w:rsid w:val="00456CAD"/>
    <w:rsid w:val="00456E2B"/>
    <w:rsid w:val="00456E70"/>
    <w:rsid w:val="00456E80"/>
    <w:rsid w:val="00456FD7"/>
    <w:rsid w:val="00456FEB"/>
    <w:rsid w:val="00457236"/>
    <w:rsid w:val="00457705"/>
    <w:rsid w:val="0045778C"/>
    <w:rsid w:val="004577C2"/>
    <w:rsid w:val="0045784C"/>
    <w:rsid w:val="004578FA"/>
    <w:rsid w:val="00457A30"/>
    <w:rsid w:val="00457DF3"/>
    <w:rsid w:val="00457F1F"/>
    <w:rsid w:val="00457F63"/>
    <w:rsid w:val="004600E4"/>
    <w:rsid w:val="00460118"/>
    <w:rsid w:val="004603BF"/>
    <w:rsid w:val="004605E5"/>
    <w:rsid w:val="00460707"/>
    <w:rsid w:val="004609DD"/>
    <w:rsid w:val="00460A41"/>
    <w:rsid w:val="00460A8C"/>
    <w:rsid w:val="00460BED"/>
    <w:rsid w:val="00461065"/>
    <w:rsid w:val="0046108D"/>
    <w:rsid w:val="004613AD"/>
    <w:rsid w:val="00461B7B"/>
    <w:rsid w:val="00461C87"/>
    <w:rsid w:val="00461CFF"/>
    <w:rsid w:val="00461DAE"/>
    <w:rsid w:val="00461E25"/>
    <w:rsid w:val="00462193"/>
    <w:rsid w:val="00462A05"/>
    <w:rsid w:val="00462D1B"/>
    <w:rsid w:val="00462D5D"/>
    <w:rsid w:val="00462E92"/>
    <w:rsid w:val="00462ED5"/>
    <w:rsid w:val="00462FA5"/>
    <w:rsid w:val="004630B9"/>
    <w:rsid w:val="00463164"/>
    <w:rsid w:val="004632E6"/>
    <w:rsid w:val="00463383"/>
    <w:rsid w:val="004633AB"/>
    <w:rsid w:val="004636F7"/>
    <w:rsid w:val="00463718"/>
    <w:rsid w:val="00463929"/>
    <w:rsid w:val="00463975"/>
    <w:rsid w:val="00463BF9"/>
    <w:rsid w:val="00463D9E"/>
    <w:rsid w:val="00463DE0"/>
    <w:rsid w:val="00463E2C"/>
    <w:rsid w:val="00463E42"/>
    <w:rsid w:val="00464223"/>
    <w:rsid w:val="00464355"/>
    <w:rsid w:val="004643CE"/>
    <w:rsid w:val="0046464B"/>
    <w:rsid w:val="00464A2E"/>
    <w:rsid w:val="00464A3A"/>
    <w:rsid w:val="00464A6F"/>
    <w:rsid w:val="00464EA4"/>
    <w:rsid w:val="00465023"/>
    <w:rsid w:val="00465564"/>
    <w:rsid w:val="004656B9"/>
    <w:rsid w:val="00465857"/>
    <w:rsid w:val="00465A1D"/>
    <w:rsid w:val="00465D50"/>
    <w:rsid w:val="004662E6"/>
    <w:rsid w:val="004665CA"/>
    <w:rsid w:val="00466DA4"/>
    <w:rsid w:val="00467057"/>
    <w:rsid w:val="0046720A"/>
    <w:rsid w:val="0046742A"/>
    <w:rsid w:val="00467514"/>
    <w:rsid w:val="00467626"/>
    <w:rsid w:val="00467904"/>
    <w:rsid w:val="004679E5"/>
    <w:rsid w:val="00467B32"/>
    <w:rsid w:val="00467B71"/>
    <w:rsid w:val="00470057"/>
    <w:rsid w:val="0047005B"/>
    <w:rsid w:val="00470140"/>
    <w:rsid w:val="00470177"/>
    <w:rsid w:val="004704AD"/>
    <w:rsid w:val="004706BE"/>
    <w:rsid w:val="0047088B"/>
    <w:rsid w:val="00470C1A"/>
    <w:rsid w:val="00470D99"/>
    <w:rsid w:val="00470DAF"/>
    <w:rsid w:val="00470F55"/>
    <w:rsid w:val="004714DE"/>
    <w:rsid w:val="0047174D"/>
    <w:rsid w:val="00471928"/>
    <w:rsid w:val="00471950"/>
    <w:rsid w:val="0047198B"/>
    <w:rsid w:val="00471AC3"/>
    <w:rsid w:val="00471BD0"/>
    <w:rsid w:val="00471DD6"/>
    <w:rsid w:val="00471DDA"/>
    <w:rsid w:val="00471E51"/>
    <w:rsid w:val="00471E83"/>
    <w:rsid w:val="00472522"/>
    <w:rsid w:val="00472700"/>
    <w:rsid w:val="0047286B"/>
    <w:rsid w:val="00472888"/>
    <w:rsid w:val="00472A11"/>
    <w:rsid w:val="00472B95"/>
    <w:rsid w:val="00472D63"/>
    <w:rsid w:val="00472FFE"/>
    <w:rsid w:val="00473016"/>
    <w:rsid w:val="0047316E"/>
    <w:rsid w:val="0047351A"/>
    <w:rsid w:val="0047379A"/>
    <w:rsid w:val="00473FED"/>
    <w:rsid w:val="00474002"/>
    <w:rsid w:val="00474003"/>
    <w:rsid w:val="004740EC"/>
    <w:rsid w:val="00474228"/>
    <w:rsid w:val="0047436F"/>
    <w:rsid w:val="00474432"/>
    <w:rsid w:val="004744AD"/>
    <w:rsid w:val="0047465F"/>
    <w:rsid w:val="00474997"/>
    <w:rsid w:val="00474CD3"/>
    <w:rsid w:val="00474E76"/>
    <w:rsid w:val="00474EBB"/>
    <w:rsid w:val="00474F32"/>
    <w:rsid w:val="0047514E"/>
    <w:rsid w:val="004752A5"/>
    <w:rsid w:val="004754D1"/>
    <w:rsid w:val="004757C6"/>
    <w:rsid w:val="00475814"/>
    <w:rsid w:val="004758CF"/>
    <w:rsid w:val="00475ABF"/>
    <w:rsid w:val="00475C19"/>
    <w:rsid w:val="00475C98"/>
    <w:rsid w:val="00475D55"/>
    <w:rsid w:val="00475DAD"/>
    <w:rsid w:val="0047624E"/>
    <w:rsid w:val="00476627"/>
    <w:rsid w:val="00476804"/>
    <w:rsid w:val="00476A18"/>
    <w:rsid w:val="00476A29"/>
    <w:rsid w:val="00476C91"/>
    <w:rsid w:val="00476C9F"/>
    <w:rsid w:val="00477007"/>
    <w:rsid w:val="0047700E"/>
    <w:rsid w:val="004775A4"/>
    <w:rsid w:val="00477A4B"/>
    <w:rsid w:val="00477FB6"/>
    <w:rsid w:val="004801DD"/>
    <w:rsid w:val="00480359"/>
    <w:rsid w:val="0048040C"/>
    <w:rsid w:val="0048051C"/>
    <w:rsid w:val="004805FD"/>
    <w:rsid w:val="0048088F"/>
    <w:rsid w:val="004808D7"/>
    <w:rsid w:val="004808E8"/>
    <w:rsid w:val="00480B8A"/>
    <w:rsid w:val="00480DDF"/>
    <w:rsid w:val="00480F68"/>
    <w:rsid w:val="00480FEF"/>
    <w:rsid w:val="0048124D"/>
    <w:rsid w:val="00481328"/>
    <w:rsid w:val="004813D9"/>
    <w:rsid w:val="00481746"/>
    <w:rsid w:val="00481B4A"/>
    <w:rsid w:val="00481B6E"/>
    <w:rsid w:val="00481C00"/>
    <w:rsid w:val="00481FE4"/>
    <w:rsid w:val="004822D0"/>
    <w:rsid w:val="00482BBC"/>
    <w:rsid w:val="00482E6B"/>
    <w:rsid w:val="00482EA1"/>
    <w:rsid w:val="0048350C"/>
    <w:rsid w:val="00483BFE"/>
    <w:rsid w:val="00483C41"/>
    <w:rsid w:val="00483E10"/>
    <w:rsid w:val="00484169"/>
    <w:rsid w:val="004842F6"/>
    <w:rsid w:val="00484685"/>
    <w:rsid w:val="004849ED"/>
    <w:rsid w:val="00484BB0"/>
    <w:rsid w:val="00484DB1"/>
    <w:rsid w:val="00484F2B"/>
    <w:rsid w:val="00484FA9"/>
    <w:rsid w:val="004851A4"/>
    <w:rsid w:val="0048596B"/>
    <w:rsid w:val="00485A5B"/>
    <w:rsid w:val="00485B37"/>
    <w:rsid w:val="00485FCA"/>
    <w:rsid w:val="004860C0"/>
    <w:rsid w:val="004861B2"/>
    <w:rsid w:val="00486391"/>
    <w:rsid w:val="0048666A"/>
    <w:rsid w:val="00486753"/>
    <w:rsid w:val="00486C25"/>
    <w:rsid w:val="00486C46"/>
    <w:rsid w:val="00486CF1"/>
    <w:rsid w:val="00486D92"/>
    <w:rsid w:val="004871C5"/>
    <w:rsid w:val="004871E0"/>
    <w:rsid w:val="004873CB"/>
    <w:rsid w:val="0048740E"/>
    <w:rsid w:val="004875D7"/>
    <w:rsid w:val="00487A38"/>
    <w:rsid w:val="00487AB2"/>
    <w:rsid w:val="00487CDC"/>
    <w:rsid w:val="00487F27"/>
    <w:rsid w:val="004900E0"/>
    <w:rsid w:val="004901F6"/>
    <w:rsid w:val="00490278"/>
    <w:rsid w:val="00490385"/>
    <w:rsid w:val="004903AF"/>
    <w:rsid w:val="00490463"/>
    <w:rsid w:val="004904AF"/>
    <w:rsid w:val="0049089D"/>
    <w:rsid w:val="00490BB7"/>
    <w:rsid w:val="00490D9B"/>
    <w:rsid w:val="00490E66"/>
    <w:rsid w:val="00491059"/>
    <w:rsid w:val="0049110E"/>
    <w:rsid w:val="004911CC"/>
    <w:rsid w:val="0049148C"/>
    <w:rsid w:val="004914A3"/>
    <w:rsid w:val="00491A02"/>
    <w:rsid w:val="00491D01"/>
    <w:rsid w:val="00491FE8"/>
    <w:rsid w:val="004920B6"/>
    <w:rsid w:val="004920C1"/>
    <w:rsid w:val="00492299"/>
    <w:rsid w:val="004923FC"/>
    <w:rsid w:val="004925C9"/>
    <w:rsid w:val="004926B2"/>
    <w:rsid w:val="00492776"/>
    <w:rsid w:val="0049285D"/>
    <w:rsid w:val="00492974"/>
    <w:rsid w:val="00492A25"/>
    <w:rsid w:val="00492AF8"/>
    <w:rsid w:val="00492AFD"/>
    <w:rsid w:val="00492F70"/>
    <w:rsid w:val="00493047"/>
    <w:rsid w:val="00493377"/>
    <w:rsid w:val="004933F4"/>
    <w:rsid w:val="00493502"/>
    <w:rsid w:val="004935A1"/>
    <w:rsid w:val="004935FA"/>
    <w:rsid w:val="00493628"/>
    <w:rsid w:val="0049365A"/>
    <w:rsid w:val="00493932"/>
    <w:rsid w:val="00493EAC"/>
    <w:rsid w:val="00493EAE"/>
    <w:rsid w:val="00493EB6"/>
    <w:rsid w:val="00494039"/>
    <w:rsid w:val="0049412E"/>
    <w:rsid w:val="00494591"/>
    <w:rsid w:val="004946AF"/>
    <w:rsid w:val="00494FB2"/>
    <w:rsid w:val="00495244"/>
    <w:rsid w:val="00495260"/>
    <w:rsid w:val="0049528E"/>
    <w:rsid w:val="004955F9"/>
    <w:rsid w:val="004956DB"/>
    <w:rsid w:val="004956F8"/>
    <w:rsid w:val="004957EF"/>
    <w:rsid w:val="0049583E"/>
    <w:rsid w:val="00495BAC"/>
    <w:rsid w:val="00495C07"/>
    <w:rsid w:val="00495DC2"/>
    <w:rsid w:val="00495FBC"/>
    <w:rsid w:val="004960D5"/>
    <w:rsid w:val="00496300"/>
    <w:rsid w:val="004963D4"/>
    <w:rsid w:val="004964BA"/>
    <w:rsid w:val="004966D5"/>
    <w:rsid w:val="004967D5"/>
    <w:rsid w:val="004967D9"/>
    <w:rsid w:val="00496C62"/>
    <w:rsid w:val="00496C78"/>
    <w:rsid w:val="00496E54"/>
    <w:rsid w:val="0049707E"/>
    <w:rsid w:val="00497102"/>
    <w:rsid w:val="004971AB"/>
    <w:rsid w:val="004971F9"/>
    <w:rsid w:val="0049757D"/>
    <w:rsid w:val="00497B06"/>
    <w:rsid w:val="00497D3B"/>
    <w:rsid w:val="00497E80"/>
    <w:rsid w:val="004A0166"/>
    <w:rsid w:val="004A02B4"/>
    <w:rsid w:val="004A03F8"/>
    <w:rsid w:val="004A0592"/>
    <w:rsid w:val="004A05DF"/>
    <w:rsid w:val="004A092A"/>
    <w:rsid w:val="004A0A27"/>
    <w:rsid w:val="004A0A8C"/>
    <w:rsid w:val="004A0C29"/>
    <w:rsid w:val="004A1228"/>
    <w:rsid w:val="004A2008"/>
    <w:rsid w:val="004A209B"/>
    <w:rsid w:val="004A23EE"/>
    <w:rsid w:val="004A271A"/>
    <w:rsid w:val="004A2A50"/>
    <w:rsid w:val="004A2BD1"/>
    <w:rsid w:val="004A2F0E"/>
    <w:rsid w:val="004A3172"/>
    <w:rsid w:val="004A3459"/>
    <w:rsid w:val="004A3732"/>
    <w:rsid w:val="004A39CB"/>
    <w:rsid w:val="004A3F9A"/>
    <w:rsid w:val="004A4073"/>
    <w:rsid w:val="004A43A5"/>
    <w:rsid w:val="004A459F"/>
    <w:rsid w:val="004A46C0"/>
    <w:rsid w:val="004A4A23"/>
    <w:rsid w:val="004A4AA9"/>
    <w:rsid w:val="004A4B04"/>
    <w:rsid w:val="004A4BE3"/>
    <w:rsid w:val="004A4C6C"/>
    <w:rsid w:val="004A4C86"/>
    <w:rsid w:val="004A4CB1"/>
    <w:rsid w:val="004A4CDA"/>
    <w:rsid w:val="004A4D41"/>
    <w:rsid w:val="004A4DB7"/>
    <w:rsid w:val="004A53BB"/>
    <w:rsid w:val="004A53D1"/>
    <w:rsid w:val="004A56A2"/>
    <w:rsid w:val="004A599A"/>
    <w:rsid w:val="004A5BCE"/>
    <w:rsid w:val="004A5C79"/>
    <w:rsid w:val="004A5FFA"/>
    <w:rsid w:val="004A62C0"/>
    <w:rsid w:val="004A6465"/>
    <w:rsid w:val="004A6AB3"/>
    <w:rsid w:val="004A6AB8"/>
    <w:rsid w:val="004A6B20"/>
    <w:rsid w:val="004A6E33"/>
    <w:rsid w:val="004A720C"/>
    <w:rsid w:val="004A7455"/>
    <w:rsid w:val="004A7602"/>
    <w:rsid w:val="004A76C1"/>
    <w:rsid w:val="004A7808"/>
    <w:rsid w:val="004A79D5"/>
    <w:rsid w:val="004A7DA5"/>
    <w:rsid w:val="004A7F3B"/>
    <w:rsid w:val="004B0022"/>
    <w:rsid w:val="004B01FF"/>
    <w:rsid w:val="004B0268"/>
    <w:rsid w:val="004B0669"/>
    <w:rsid w:val="004B0D70"/>
    <w:rsid w:val="004B0D87"/>
    <w:rsid w:val="004B11ED"/>
    <w:rsid w:val="004B1438"/>
    <w:rsid w:val="004B1728"/>
    <w:rsid w:val="004B1A05"/>
    <w:rsid w:val="004B1A37"/>
    <w:rsid w:val="004B1C25"/>
    <w:rsid w:val="004B1D75"/>
    <w:rsid w:val="004B202E"/>
    <w:rsid w:val="004B225A"/>
    <w:rsid w:val="004B23B4"/>
    <w:rsid w:val="004B25BD"/>
    <w:rsid w:val="004B292E"/>
    <w:rsid w:val="004B2943"/>
    <w:rsid w:val="004B2A21"/>
    <w:rsid w:val="004B2A92"/>
    <w:rsid w:val="004B2C84"/>
    <w:rsid w:val="004B32B9"/>
    <w:rsid w:val="004B32F4"/>
    <w:rsid w:val="004B3672"/>
    <w:rsid w:val="004B3A91"/>
    <w:rsid w:val="004B3AE9"/>
    <w:rsid w:val="004B3D9F"/>
    <w:rsid w:val="004B3F3B"/>
    <w:rsid w:val="004B401E"/>
    <w:rsid w:val="004B423E"/>
    <w:rsid w:val="004B4506"/>
    <w:rsid w:val="004B48A9"/>
    <w:rsid w:val="004B4A7C"/>
    <w:rsid w:val="004B4ABB"/>
    <w:rsid w:val="004B4B03"/>
    <w:rsid w:val="004B4B2A"/>
    <w:rsid w:val="004B4C55"/>
    <w:rsid w:val="004B4E7C"/>
    <w:rsid w:val="004B5009"/>
    <w:rsid w:val="004B540C"/>
    <w:rsid w:val="004B5514"/>
    <w:rsid w:val="004B55B3"/>
    <w:rsid w:val="004B58CE"/>
    <w:rsid w:val="004B5A10"/>
    <w:rsid w:val="004B5B4F"/>
    <w:rsid w:val="004B5C8A"/>
    <w:rsid w:val="004B5DDC"/>
    <w:rsid w:val="004B5E82"/>
    <w:rsid w:val="004B6016"/>
    <w:rsid w:val="004B6499"/>
    <w:rsid w:val="004B64A3"/>
    <w:rsid w:val="004B6DC2"/>
    <w:rsid w:val="004B70B2"/>
    <w:rsid w:val="004B718D"/>
    <w:rsid w:val="004B7221"/>
    <w:rsid w:val="004B7486"/>
    <w:rsid w:val="004B748B"/>
    <w:rsid w:val="004B7841"/>
    <w:rsid w:val="004B79A8"/>
    <w:rsid w:val="004B7D81"/>
    <w:rsid w:val="004B7EEB"/>
    <w:rsid w:val="004C028A"/>
    <w:rsid w:val="004C02AA"/>
    <w:rsid w:val="004C05A8"/>
    <w:rsid w:val="004C064F"/>
    <w:rsid w:val="004C07E2"/>
    <w:rsid w:val="004C0819"/>
    <w:rsid w:val="004C09CA"/>
    <w:rsid w:val="004C0DB3"/>
    <w:rsid w:val="004C0E28"/>
    <w:rsid w:val="004C0FE1"/>
    <w:rsid w:val="004C1115"/>
    <w:rsid w:val="004C1335"/>
    <w:rsid w:val="004C1AF8"/>
    <w:rsid w:val="004C206A"/>
    <w:rsid w:val="004C21B6"/>
    <w:rsid w:val="004C2299"/>
    <w:rsid w:val="004C2418"/>
    <w:rsid w:val="004C2468"/>
    <w:rsid w:val="004C259F"/>
    <w:rsid w:val="004C25B5"/>
    <w:rsid w:val="004C26E4"/>
    <w:rsid w:val="004C275E"/>
    <w:rsid w:val="004C2C77"/>
    <w:rsid w:val="004C2E35"/>
    <w:rsid w:val="004C2E9A"/>
    <w:rsid w:val="004C3134"/>
    <w:rsid w:val="004C3242"/>
    <w:rsid w:val="004C32AA"/>
    <w:rsid w:val="004C3403"/>
    <w:rsid w:val="004C36CA"/>
    <w:rsid w:val="004C3873"/>
    <w:rsid w:val="004C39BA"/>
    <w:rsid w:val="004C3A75"/>
    <w:rsid w:val="004C3A97"/>
    <w:rsid w:val="004C3C44"/>
    <w:rsid w:val="004C3F2F"/>
    <w:rsid w:val="004C453D"/>
    <w:rsid w:val="004C45F1"/>
    <w:rsid w:val="004C4624"/>
    <w:rsid w:val="004C4716"/>
    <w:rsid w:val="004C4737"/>
    <w:rsid w:val="004C484D"/>
    <w:rsid w:val="004C4947"/>
    <w:rsid w:val="004C4AA4"/>
    <w:rsid w:val="004C4C18"/>
    <w:rsid w:val="004C4C66"/>
    <w:rsid w:val="004C4DA5"/>
    <w:rsid w:val="004C4FC7"/>
    <w:rsid w:val="004C51A8"/>
    <w:rsid w:val="004C54F8"/>
    <w:rsid w:val="004C55B4"/>
    <w:rsid w:val="004C57C7"/>
    <w:rsid w:val="004C59A3"/>
    <w:rsid w:val="004C5A57"/>
    <w:rsid w:val="004C5A64"/>
    <w:rsid w:val="004C5B0F"/>
    <w:rsid w:val="004C5E13"/>
    <w:rsid w:val="004C5E4C"/>
    <w:rsid w:val="004C5F32"/>
    <w:rsid w:val="004C6086"/>
    <w:rsid w:val="004C6089"/>
    <w:rsid w:val="004C66DB"/>
    <w:rsid w:val="004C66FE"/>
    <w:rsid w:val="004C682F"/>
    <w:rsid w:val="004C6834"/>
    <w:rsid w:val="004C6912"/>
    <w:rsid w:val="004C6DED"/>
    <w:rsid w:val="004C7236"/>
    <w:rsid w:val="004C73D1"/>
    <w:rsid w:val="004C749F"/>
    <w:rsid w:val="004C74B8"/>
    <w:rsid w:val="004C7592"/>
    <w:rsid w:val="004C7608"/>
    <w:rsid w:val="004C7667"/>
    <w:rsid w:val="004C77F5"/>
    <w:rsid w:val="004C7988"/>
    <w:rsid w:val="004C7C43"/>
    <w:rsid w:val="004C7D82"/>
    <w:rsid w:val="004C7E8B"/>
    <w:rsid w:val="004C7F1F"/>
    <w:rsid w:val="004C7FD3"/>
    <w:rsid w:val="004D009A"/>
    <w:rsid w:val="004D04BB"/>
    <w:rsid w:val="004D0661"/>
    <w:rsid w:val="004D07DF"/>
    <w:rsid w:val="004D0A45"/>
    <w:rsid w:val="004D0A4D"/>
    <w:rsid w:val="004D0A6E"/>
    <w:rsid w:val="004D0DA3"/>
    <w:rsid w:val="004D0FC7"/>
    <w:rsid w:val="004D1098"/>
    <w:rsid w:val="004D1111"/>
    <w:rsid w:val="004D116D"/>
    <w:rsid w:val="004D1271"/>
    <w:rsid w:val="004D12DD"/>
    <w:rsid w:val="004D1530"/>
    <w:rsid w:val="004D166E"/>
    <w:rsid w:val="004D1770"/>
    <w:rsid w:val="004D189E"/>
    <w:rsid w:val="004D198D"/>
    <w:rsid w:val="004D19C5"/>
    <w:rsid w:val="004D19D0"/>
    <w:rsid w:val="004D1D22"/>
    <w:rsid w:val="004D1FFB"/>
    <w:rsid w:val="004D215E"/>
    <w:rsid w:val="004D2609"/>
    <w:rsid w:val="004D26DC"/>
    <w:rsid w:val="004D27F6"/>
    <w:rsid w:val="004D2B90"/>
    <w:rsid w:val="004D2B9C"/>
    <w:rsid w:val="004D2E47"/>
    <w:rsid w:val="004D2EC3"/>
    <w:rsid w:val="004D2F7E"/>
    <w:rsid w:val="004D309C"/>
    <w:rsid w:val="004D3134"/>
    <w:rsid w:val="004D3345"/>
    <w:rsid w:val="004D33A0"/>
    <w:rsid w:val="004D3445"/>
    <w:rsid w:val="004D345F"/>
    <w:rsid w:val="004D34A7"/>
    <w:rsid w:val="004D3875"/>
    <w:rsid w:val="004D3CF3"/>
    <w:rsid w:val="004D3E16"/>
    <w:rsid w:val="004D3E1E"/>
    <w:rsid w:val="004D4403"/>
    <w:rsid w:val="004D45A9"/>
    <w:rsid w:val="004D45E9"/>
    <w:rsid w:val="004D4931"/>
    <w:rsid w:val="004D4DEE"/>
    <w:rsid w:val="004D4EEB"/>
    <w:rsid w:val="004D51D3"/>
    <w:rsid w:val="004D51ED"/>
    <w:rsid w:val="004D53E2"/>
    <w:rsid w:val="004D549E"/>
    <w:rsid w:val="004D562C"/>
    <w:rsid w:val="004D574F"/>
    <w:rsid w:val="004D5856"/>
    <w:rsid w:val="004D5B9E"/>
    <w:rsid w:val="004D5CBE"/>
    <w:rsid w:val="004D5E46"/>
    <w:rsid w:val="004D5F07"/>
    <w:rsid w:val="004D600A"/>
    <w:rsid w:val="004D608A"/>
    <w:rsid w:val="004D6280"/>
    <w:rsid w:val="004D64B4"/>
    <w:rsid w:val="004D6592"/>
    <w:rsid w:val="004D67A0"/>
    <w:rsid w:val="004D6945"/>
    <w:rsid w:val="004D6F9A"/>
    <w:rsid w:val="004D6FAB"/>
    <w:rsid w:val="004D7035"/>
    <w:rsid w:val="004D70D6"/>
    <w:rsid w:val="004D73F2"/>
    <w:rsid w:val="004D743B"/>
    <w:rsid w:val="004D7493"/>
    <w:rsid w:val="004D788D"/>
    <w:rsid w:val="004D7A2F"/>
    <w:rsid w:val="004D7C96"/>
    <w:rsid w:val="004D7CE1"/>
    <w:rsid w:val="004D7D79"/>
    <w:rsid w:val="004E0165"/>
    <w:rsid w:val="004E01EA"/>
    <w:rsid w:val="004E03D2"/>
    <w:rsid w:val="004E079F"/>
    <w:rsid w:val="004E0AC2"/>
    <w:rsid w:val="004E0BA5"/>
    <w:rsid w:val="004E0E0C"/>
    <w:rsid w:val="004E112F"/>
    <w:rsid w:val="004E11B9"/>
    <w:rsid w:val="004E12FA"/>
    <w:rsid w:val="004E1645"/>
    <w:rsid w:val="004E1887"/>
    <w:rsid w:val="004E1A5A"/>
    <w:rsid w:val="004E1BCB"/>
    <w:rsid w:val="004E1E44"/>
    <w:rsid w:val="004E1EA1"/>
    <w:rsid w:val="004E1FFB"/>
    <w:rsid w:val="004E2056"/>
    <w:rsid w:val="004E214C"/>
    <w:rsid w:val="004E2305"/>
    <w:rsid w:val="004E2993"/>
    <w:rsid w:val="004E2C10"/>
    <w:rsid w:val="004E2E69"/>
    <w:rsid w:val="004E2ED2"/>
    <w:rsid w:val="004E2F66"/>
    <w:rsid w:val="004E2FB7"/>
    <w:rsid w:val="004E34AC"/>
    <w:rsid w:val="004E3686"/>
    <w:rsid w:val="004E3699"/>
    <w:rsid w:val="004E39F5"/>
    <w:rsid w:val="004E3AD4"/>
    <w:rsid w:val="004E3BF4"/>
    <w:rsid w:val="004E3E12"/>
    <w:rsid w:val="004E4228"/>
    <w:rsid w:val="004E4244"/>
    <w:rsid w:val="004E4350"/>
    <w:rsid w:val="004E43F8"/>
    <w:rsid w:val="004E4677"/>
    <w:rsid w:val="004E467A"/>
    <w:rsid w:val="004E477A"/>
    <w:rsid w:val="004E47A1"/>
    <w:rsid w:val="004E48A2"/>
    <w:rsid w:val="004E4A74"/>
    <w:rsid w:val="004E4C41"/>
    <w:rsid w:val="004E50C1"/>
    <w:rsid w:val="004E51FC"/>
    <w:rsid w:val="004E5608"/>
    <w:rsid w:val="004E5635"/>
    <w:rsid w:val="004E5844"/>
    <w:rsid w:val="004E5B51"/>
    <w:rsid w:val="004E5BB4"/>
    <w:rsid w:val="004E60C4"/>
    <w:rsid w:val="004E622F"/>
    <w:rsid w:val="004E634C"/>
    <w:rsid w:val="004E63A5"/>
    <w:rsid w:val="004E6477"/>
    <w:rsid w:val="004E6502"/>
    <w:rsid w:val="004E669A"/>
    <w:rsid w:val="004E6917"/>
    <w:rsid w:val="004E69A3"/>
    <w:rsid w:val="004E69F5"/>
    <w:rsid w:val="004E6B49"/>
    <w:rsid w:val="004E6C26"/>
    <w:rsid w:val="004E6C96"/>
    <w:rsid w:val="004E6C9A"/>
    <w:rsid w:val="004E6DA4"/>
    <w:rsid w:val="004E74EF"/>
    <w:rsid w:val="004E7765"/>
    <w:rsid w:val="004E78B4"/>
    <w:rsid w:val="004E7A83"/>
    <w:rsid w:val="004E7F2A"/>
    <w:rsid w:val="004F008C"/>
    <w:rsid w:val="004F0272"/>
    <w:rsid w:val="004F074C"/>
    <w:rsid w:val="004F0AFA"/>
    <w:rsid w:val="004F0CAD"/>
    <w:rsid w:val="004F0EA4"/>
    <w:rsid w:val="004F10B0"/>
    <w:rsid w:val="004F151D"/>
    <w:rsid w:val="004F1A41"/>
    <w:rsid w:val="004F1AC8"/>
    <w:rsid w:val="004F1DDB"/>
    <w:rsid w:val="004F1E59"/>
    <w:rsid w:val="004F1E5D"/>
    <w:rsid w:val="004F1F81"/>
    <w:rsid w:val="004F2240"/>
    <w:rsid w:val="004F23BB"/>
    <w:rsid w:val="004F25E5"/>
    <w:rsid w:val="004F2AD3"/>
    <w:rsid w:val="004F2D9D"/>
    <w:rsid w:val="004F2EA2"/>
    <w:rsid w:val="004F3087"/>
    <w:rsid w:val="004F30FD"/>
    <w:rsid w:val="004F331B"/>
    <w:rsid w:val="004F3726"/>
    <w:rsid w:val="004F3919"/>
    <w:rsid w:val="004F395C"/>
    <w:rsid w:val="004F39A8"/>
    <w:rsid w:val="004F3B52"/>
    <w:rsid w:val="004F3CD5"/>
    <w:rsid w:val="004F3D67"/>
    <w:rsid w:val="004F3D97"/>
    <w:rsid w:val="004F41C7"/>
    <w:rsid w:val="004F421E"/>
    <w:rsid w:val="004F448C"/>
    <w:rsid w:val="004F4505"/>
    <w:rsid w:val="004F45CD"/>
    <w:rsid w:val="004F4763"/>
    <w:rsid w:val="004F4799"/>
    <w:rsid w:val="004F47F4"/>
    <w:rsid w:val="004F495D"/>
    <w:rsid w:val="004F4B29"/>
    <w:rsid w:val="004F4B39"/>
    <w:rsid w:val="004F4C18"/>
    <w:rsid w:val="004F4CCB"/>
    <w:rsid w:val="004F4D62"/>
    <w:rsid w:val="004F4F9B"/>
    <w:rsid w:val="004F501F"/>
    <w:rsid w:val="004F50C8"/>
    <w:rsid w:val="004F51A9"/>
    <w:rsid w:val="004F5413"/>
    <w:rsid w:val="004F5459"/>
    <w:rsid w:val="004F5476"/>
    <w:rsid w:val="004F5586"/>
    <w:rsid w:val="004F578E"/>
    <w:rsid w:val="004F57F9"/>
    <w:rsid w:val="004F59DD"/>
    <w:rsid w:val="004F59E5"/>
    <w:rsid w:val="004F5C13"/>
    <w:rsid w:val="004F5CD4"/>
    <w:rsid w:val="004F5EEA"/>
    <w:rsid w:val="004F5FCD"/>
    <w:rsid w:val="004F602F"/>
    <w:rsid w:val="004F6167"/>
    <w:rsid w:val="004F63CF"/>
    <w:rsid w:val="004F6634"/>
    <w:rsid w:val="004F6862"/>
    <w:rsid w:val="004F6FA0"/>
    <w:rsid w:val="004F7128"/>
    <w:rsid w:val="004F7536"/>
    <w:rsid w:val="004F77D6"/>
    <w:rsid w:val="004F783C"/>
    <w:rsid w:val="004F7884"/>
    <w:rsid w:val="004F7F8A"/>
    <w:rsid w:val="00500073"/>
    <w:rsid w:val="005001A3"/>
    <w:rsid w:val="005001CF"/>
    <w:rsid w:val="005003E3"/>
    <w:rsid w:val="005004AE"/>
    <w:rsid w:val="005005AF"/>
    <w:rsid w:val="005005E5"/>
    <w:rsid w:val="00500688"/>
    <w:rsid w:val="00500C24"/>
    <w:rsid w:val="00500F16"/>
    <w:rsid w:val="00500FD3"/>
    <w:rsid w:val="005012A9"/>
    <w:rsid w:val="00501359"/>
    <w:rsid w:val="0050137E"/>
    <w:rsid w:val="0050142A"/>
    <w:rsid w:val="00501A3F"/>
    <w:rsid w:val="00501BA5"/>
    <w:rsid w:val="00501E83"/>
    <w:rsid w:val="00501FBB"/>
    <w:rsid w:val="00502055"/>
    <w:rsid w:val="00502211"/>
    <w:rsid w:val="0050228C"/>
    <w:rsid w:val="005023E0"/>
    <w:rsid w:val="005025CD"/>
    <w:rsid w:val="005029B0"/>
    <w:rsid w:val="005029CF"/>
    <w:rsid w:val="005029FD"/>
    <w:rsid w:val="00502A8F"/>
    <w:rsid w:val="00502C64"/>
    <w:rsid w:val="00502F16"/>
    <w:rsid w:val="00502F44"/>
    <w:rsid w:val="005033A3"/>
    <w:rsid w:val="005033D1"/>
    <w:rsid w:val="005033D4"/>
    <w:rsid w:val="0050355F"/>
    <w:rsid w:val="0050370E"/>
    <w:rsid w:val="00503800"/>
    <w:rsid w:val="00503D07"/>
    <w:rsid w:val="0050407A"/>
    <w:rsid w:val="00504389"/>
    <w:rsid w:val="0050469C"/>
    <w:rsid w:val="00504741"/>
    <w:rsid w:val="005047C1"/>
    <w:rsid w:val="005047C5"/>
    <w:rsid w:val="0050487B"/>
    <w:rsid w:val="00504A0F"/>
    <w:rsid w:val="00504AAC"/>
    <w:rsid w:val="00504BE3"/>
    <w:rsid w:val="00504E6B"/>
    <w:rsid w:val="00505106"/>
    <w:rsid w:val="005051A0"/>
    <w:rsid w:val="005051DC"/>
    <w:rsid w:val="00505454"/>
    <w:rsid w:val="0050560B"/>
    <w:rsid w:val="00505699"/>
    <w:rsid w:val="0050583D"/>
    <w:rsid w:val="00505949"/>
    <w:rsid w:val="0050595F"/>
    <w:rsid w:val="005059D4"/>
    <w:rsid w:val="005059E3"/>
    <w:rsid w:val="00505AB6"/>
    <w:rsid w:val="00505C3E"/>
    <w:rsid w:val="00505DF4"/>
    <w:rsid w:val="00505F77"/>
    <w:rsid w:val="00505FBA"/>
    <w:rsid w:val="00506055"/>
    <w:rsid w:val="00506558"/>
    <w:rsid w:val="0050679E"/>
    <w:rsid w:val="00506943"/>
    <w:rsid w:val="00506966"/>
    <w:rsid w:val="00506BCB"/>
    <w:rsid w:val="00506C6E"/>
    <w:rsid w:val="00506D3E"/>
    <w:rsid w:val="005073D5"/>
    <w:rsid w:val="0050744A"/>
    <w:rsid w:val="005076AE"/>
    <w:rsid w:val="005076B1"/>
    <w:rsid w:val="005076B5"/>
    <w:rsid w:val="00507845"/>
    <w:rsid w:val="00507B15"/>
    <w:rsid w:val="00507D3A"/>
    <w:rsid w:val="00507DA2"/>
    <w:rsid w:val="00507E1D"/>
    <w:rsid w:val="00507F03"/>
    <w:rsid w:val="0051002F"/>
    <w:rsid w:val="00510248"/>
    <w:rsid w:val="005104FC"/>
    <w:rsid w:val="00510643"/>
    <w:rsid w:val="005107CE"/>
    <w:rsid w:val="005109C9"/>
    <w:rsid w:val="005109FB"/>
    <w:rsid w:val="00510B8A"/>
    <w:rsid w:val="00510DCE"/>
    <w:rsid w:val="00511250"/>
    <w:rsid w:val="0051149D"/>
    <w:rsid w:val="005116A8"/>
    <w:rsid w:val="0051191F"/>
    <w:rsid w:val="0051195F"/>
    <w:rsid w:val="00511A53"/>
    <w:rsid w:val="00511EA6"/>
    <w:rsid w:val="00512208"/>
    <w:rsid w:val="00512517"/>
    <w:rsid w:val="0051251B"/>
    <w:rsid w:val="00512572"/>
    <w:rsid w:val="005126EA"/>
    <w:rsid w:val="00512869"/>
    <w:rsid w:val="005128EF"/>
    <w:rsid w:val="00512AC0"/>
    <w:rsid w:val="00512BA9"/>
    <w:rsid w:val="00512CF6"/>
    <w:rsid w:val="00512E4C"/>
    <w:rsid w:val="00512E5D"/>
    <w:rsid w:val="00512E96"/>
    <w:rsid w:val="00512F27"/>
    <w:rsid w:val="0051336F"/>
    <w:rsid w:val="00513386"/>
    <w:rsid w:val="0051339E"/>
    <w:rsid w:val="00513672"/>
    <w:rsid w:val="005137CC"/>
    <w:rsid w:val="00514190"/>
    <w:rsid w:val="005143B6"/>
    <w:rsid w:val="005145BA"/>
    <w:rsid w:val="00514A6F"/>
    <w:rsid w:val="00514B2C"/>
    <w:rsid w:val="00514D1F"/>
    <w:rsid w:val="00514F11"/>
    <w:rsid w:val="00515123"/>
    <w:rsid w:val="00515143"/>
    <w:rsid w:val="00515173"/>
    <w:rsid w:val="005151AD"/>
    <w:rsid w:val="005151E6"/>
    <w:rsid w:val="0051537A"/>
    <w:rsid w:val="005155BE"/>
    <w:rsid w:val="0051561E"/>
    <w:rsid w:val="00515862"/>
    <w:rsid w:val="00515B54"/>
    <w:rsid w:val="00515CD1"/>
    <w:rsid w:val="00515E54"/>
    <w:rsid w:val="0051605A"/>
    <w:rsid w:val="00516103"/>
    <w:rsid w:val="00516108"/>
    <w:rsid w:val="005161D2"/>
    <w:rsid w:val="005163AA"/>
    <w:rsid w:val="005168F0"/>
    <w:rsid w:val="00516B82"/>
    <w:rsid w:val="00516CAB"/>
    <w:rsid w:val="00516ED0"/>
    <w:rsid w:val="00517218"/>
    <w:rsid w:val="00517318"/>
    <w:rsid w:val="005175AC"/>
    <w:rsid w:val="0051770A"/>
    <w:rsid w:val="0051789D"/>
    <w:rsid w:val="00517A12"/>
    <w:rsid w:val="00517B89"/>
    <w:rsid w:val="00517CFD"/>
    <w:rsid w:val="00517FBF"/>
    <w:rsid w:val="00517FC5"/>
    <w:rsid w:val="00520074"/>
    <w:rsid w:val="005203B7"/>
    <w:rsid w:val="0052048D"/>
    <w:rsid w:val="005204EE"/>
    <w:rsid w:val="005206E6"/>
    <w:rsid w:val="00520840"/>
    <w:rsid w:val="00520979"/>
    <w:rsid w:val="005209C0"/>
    <w:rsid w:val="00520AFD"/>
    <w:rsid w:val="00520EC2"/>
    <w:rsid w:val="005210FB"/>
    <w:rsid w:val="005212F3"/>
    <w:rsid w:val="00521381"/>
    <w:rsid w:val="005214AD"/>
    <w:rsid w:val="00521525"/>
    <w:rsid w:val="005215BE"/>
    <w:rsid w:val="00521718"/>
    <w:rsid w:val="005219C6"/>
    <w:rsid w:val="00521C68"/>
    <w:rsid w:val="00521E99"/>
    <w:rsid w:val="00521FBB"/>
    <w:rsid w:val="0052205F"/>
    <w:rsid w:val="00522423"/>
    <w:rsid w:val="0052282E"/>
    <w:rsid w:val="00522B69"/>
    <w:rsid w:val="00522C41"/>
    <w:rsid w:val="00522EB2"/>
    <w:rsid w:val="00522F5C"/>
    <w:rsid w:val="0052300C"/>
    <w:rsid w:val="00523032"/>
    <w:rsid w:val="00523033"/>
    <w:rsid w:val="00523593"/>
    <w:rsid w:val="00523605"/>
    <w:rsid w:val="0052374B"/>
    <w:rsid w:val="00523D2E"/>
    <w:rsid w:val="00523D4B"/>
    <w:rsid w:val="00523EEF"/>
    <w:rsid w:val="00523F8D"/>
    <w:rsid w:val="00524032"/>
    <w:rsid w:val="00524067"/>
    <w:rsid w:val="005240A3"/>
    <w:rsid w:val="0052411F"/>
    <w:rsid w:val="00524329"/>
    <w:rsid w:val="00524499"/>
    <w:rsid w:val="0052461D"/>
    <w:rsid w:val="005246EC"/>
    <w:rsid w:val="0052492D"/>
    <w:rsid w:val="00524B4D"/>
    <w:rsid w:val="00524E68"/>
    <w:rsid w:val="00524E6C"/>
    <w:rsid w:val="00524FB2"/>
    <w:rsid w:val="005254FB"/>
    <w:rsid w:val="00525546"/>
    <w:rsid w:val="00525C02"/>
    <w:rsid w:val="00525D0A"/>
    <w:rsid w:val="00525D0B"/>
    <w:rsid w:val="00525E2F"/>
    <w:rsid w:val="00525F9C"/>
    <w:rsid w:val="005261A0"/>
    <w:rsid w:val="0052648E"/>
    <w:rsid w:val="0052650C"/>
    <w:rsid w:val="00526613"/>
    <w:rsid w:val="00526727"/>
    <w:rsid w:val="005269EF"/>
    <w:rsid w:val="00526C41"/>
    <w:rsid w:val="00526D6B"/>
    <w:rsid w:val="00526F2B"/>
    <w:rsid w:val="00526F2F"/>
    <w:rsid w:val="0052718C"/>
    <w:rsid w:val="00527240"/>
    <w:rsid w:val="0052746B"/>
    <w:rsid w:val="005274BA"/>
    <w:rsid w:val="00527510"/>
    <w:rsid w:val="00527579"/>
    <w:rsid w:val="005276B5"/>
    <w:rsid w:val="005276DF"/>
    <w:rsid w:val="00527760"/>
    <w:rsid w:val="00527A9A"/>
    <w:rsid w:val="00527D80"/>
    <w:rsid w:val="005300B4"/>
    <w:rsid w:val="00530383"/>
    <w:rsid w:val="005305E8"/>
    <w:rsid w:val="005305F8"/>
    <w:rsid w:val="005308B8"/>
    <w:rsid w:val="005308E9"/>
    <w:rsid w:val="00530927"/>
    <w:rsid w:val="00530A59"/>
    <w:rsid w:val="00530A6F"/>
    <w:rsid w:val="00530B85"/>
    <w:rsid w:val="00530D6E"/>
    <w:rsid w:val="00530FDB"/>
    <w:rsid w:val="00531107"/>
    <w:rsid w:val="005312B0"/>
    <w:rsid w:val="00531627"/>
    <w:rsid w:val="00531CB0"/>
    <w:rsid w:val="00531CC3"/>
    <w:rsid w:val="00531E3D"/>
    <w:rsid w:val="00531ECD"/>
    <w:rsid w:val="00532233"/>
    <w:rsid w:val="005323C6"/>
    <w:rsid w:val="00532404"/>
    <w:rsid w:val="005326DD"/>
    <w:rsid w:val="0053289E"/>
    <w:rsid w:val="00532AE7"/>
    <w:rsid w:val="00532C80"/>
    <w:rsid w:val="00532F9B"/>
    <w:rsid w:val="0053327A"/>
    <w:rsid w:val="005333F1"/>
    <w:rsid w:val="0053345A"/>
    <w:rsid w:val="005337B2"/>
    <w:rsid w:val="00533BCB"/>
    <w:rsid w:val="00533E7C"/>
    <w:rsid w:val="00534372"/>
    <w:rsid w:val="00534491"/>
    <w:rsid w:val="00534695"/>
    <w:rsid w:val="005348DD"/>
    <w:rsid w:val="00534904"/>
    <w:rsid w:val="00534B4E"/>
    <w:rsid w:val="00534CF8"/>
    <w:rsid w:val="00534E87"/>
    <w:rsid w:val="0053549A"/>
    <w:rsid w:val="005355DC"/>
    <w:rsid w:val="005356E7"/>
    <w:rsid w:val="00535BA5"/>
    <w:rsid w:val="00535CCB"/>
    <w:rsid w:val="00535DB8"/>
    <w:rsid w:val="00535DEA"/>
    <w:rsid w:val="00536418"/>
    <w:rsid w:val="00536476"/>
    <w:rsid w:val="005364E7"/>
    <w:rsid w:val="00536568"/>
    <w:rsid w:val="0053659B"/>
    <w:rsid w:val="005365DA"/>
    <w:rsid w:val="00536678"/>
    <w:rsid w:val="0053674A"/>
    <w:rsid w:val="005368CC"/>
    <w:rsid w:val="0053694C"/>
    <w:rsid w:val="005369F3"/>
    <w:rsid w:val="00536A26"/>
    <w:rsid w:val="00536A37"/>
    <w:rsid w:val="00536FB2"/>
    <w:rsid w:val="0053712F"/>
    <w:rsid w:val="00537177"/>
    <w:rsid w:val="00537299"/>
    <w:rsid w:val="005372A1"/>
    <w:rsid w:val="0053734C"/>
    <w:rsid w:val="0053753B"/>
    <w:rsid w:val="005375B2"/>
    <w:rsid w:val="0053772A"/>
    <w:rsid w:val="0053797A"/>
    <w:rsid w:val="00537CEA"/>
    <w:rsid w:val="00537D05"/>
    <w:rsid w:val="00537D80"/>
    <w:rsid w:val="00540117"/>
    <w:rsid w:val="005402F8"/>
    <w:rsid w:val="00540337"/>
    <w:rsid w:val="0054042E"/>
    <w:rsid w:val="00540670"/>
    <w:rsid w:val="00540856"/>
    <w:rsid w:val="00540A86"/>
    <w:rsid w:val="00540E6E"/>
    <w:rsid w:val="00540EA8"/>
    <w:rsid w:val="0054121D"/>
    <w:rsid w:val="00541311"/>
    <w:rsid w:val="00541412"/>
    <w:rsid w:val="0054141B"/>
    <w:rsid w:val="00541438"/>
    <w:rsid w:val="00541574"/>
    <w:rsid w:val="005415D9"/>
    <w:rsid w:val="0054172E"/>
    <w:rsid w:val="005417BF"/>
    <w:rsid w:val="00541812"/>
    <w:rsid w:val="00541C47"/>
    <w:rsid w:val="00541D04"/>
    <w:rsid w:val="00541E6F"/>
    <w:rsid w:val="0054204A"/>
    <w:rsid w:val="00542406"/>
    <w:rsid w:val="00542556"/>
    <w:rsid w:val="0054277A"/>
    <w:rsid w:val="00542A76"/>
    <w:rsid w:val="00542BE9"/>
    <w:rsid w:val="00542C24"/>
    <w:rsid w:val="00542CC5"/>
    <w:rsid w:val="00542DD4"/>
    <w:rsid w:val="00542F96"/>
    <w:rsid w:val="00543773"/>
    <w:rsid w:val="00543997"/>
    <w:rsid w:val="00543A8C"/>
    <w:rsid w:val="00543B9D"/>
    <w:rsid w:val="00543F24"/>
    <w:rsid w:val="00544175"/>
    <w:rsid w:val="005441C5"/>
    <w:rsid w:val="00544384"/>
    <w:rsid w:val="005444CD"/>
    <w:rsid w:val="0054459E"/>
    <w:rsid w:val="00544617"/>
    <w:rsid w:val="0054475B"/>
    <w:rsid w:val="005448A4"/>
    <w:rsid w:val="00544922"/>
    <w:rsid w:val="00544E67"/>
    <w:rsid w:val="00544EAF"/>
    <w:rsid w:val="0054504C"/>
    <w:rsid w:val="00545066"/>
    <w:rsid w:val="0054527E"/>
    <w:rsid w:val="00545675"/>
    <w:rsid w:val="00545692"/>
    <w:rsid w:val="005456E8"/>
    <w:rsid w:val="00545746"/>
    <w:rsid w:val="00545A96"/>
    <w:rsid w:val="00545BDF"/>
    <w:rsid w:val="00545C75"/>
    <w:rsid w:val="00546255"/>
    <w:rsid w:val="0054631F"/>
    <w:rsid w:val="00546665"/>
    <w:rsid w:val="005468C4"/>
    <w:rsid w:val="005468C7"/>
    <w:rsid w:val="00546A82"/>
    <w:rsid w:val="00546B0B"/>
    <w:rsid w:val="00546EE2"/>
    <w:rsid w:val="00547190"/>
    <w:rsid w:val="005471B2"/>
    <w:rsid w:val="0054737B"/>
    <w:rsid w:val="00547493"/>
    <w:rsid w:val="005476AE"/>
    <w:rsid w:val="0054787D"/>
    <w:rsid w:val="00547A89"/>
    <w:rsid w:val="00547B0F"/>
    <w:rsid w:val="00547E16"/>
    <w:rsid w:val="005504A4"/>
    <w:rsid w:val="005505AF"/>
    <w:rsid w:val="005506B5"/>
    <w:rsid w:val="00550830"/>
    <w:rsid w:val="00550891"/>
    <w:rsid w:val="00550C91"/>
    <w:rsid w:val="00550EA9"/>
    <w:rsid w:val="00551479"/>
    <w:rsid w:val="005515FE"/>
    <w:rsid w:val="0055188C"/>
    <w:rsid w:val="005519EB"/>
    <w:rsid w:val="00551A06"/>
    <w:rsid w:val="00552405"/>
    <w:rsid w:val="00552636"/>
    <w:rsid w:val="005526A0"/>
    <w:rsid w:val="005528E0"/>
    <w:rsid w:val="00552A11"/>
    <w:rsid w:val="00552E23"/>
    <w:rsid w:val="0055307C"/>
    <w:rsid w:val="0055318C"/>
    <w:rsid w:val="0055332A"/>
    <w:rsid w:val="00553355"/>
    <w:rsid w:val="005536BB"/>
    <w:rsid w:val="0055375A"/>
    <w:rsid w:val="00553976"/>
    <w:rsid w:val="00553B66"/>
    <w:rsid w:val="00553B94"/>
    <w:rsid w:val="00553D2D"/>
    <w:rsid w:val="0055405B"/>
    <w:rsid w:val="00554136"/>
    <w:rsid w:val="00554152"/>
    <w:rsid w:val="00554464"/>
    <w:rsid w:val="005546D5"/>
    <w:rsid w:val="00554896"/>
    <w:rsid w:val="005548CA"/>
    <w:rsid w:val="005548E1"/>
    <w:rsid w:val="00554B8F"/>
    <w:rsid w:val="00554EAA"/>
    <w:rsid w:val="00554EB6"/>
    <w:rsid w:val="00554EC3"/>
    <w:rsid w:val="00555039"/>
    <w:rsid w:val="0055518A"/>
    <w:rsid w:val="00555457"/>
    <w:rsid w:val="005554F2"/>
    <w:rsid w:val="005555B8"/>
    <w:rsid w:val="00555A1A"/>
    <w:rsid w:val="00555BC1"/>
    <w:rsid w:val="00555C44"/>
    <w:rsid w:val="00555EAB"/>
    <w:rsid w:val="00555FC4"/>
    <w:rsid w:val="0055601C"/>
    <w:rsid w:val="00556063"/>
    <w:rsid w:val="0055610A"/>
    <w:rsid w:val="005561F8"/>
    <w:rsid w:val="0055629A"/>
    <w:rsid w:val="00556343"/>
    <w:rsid w:val="0055657F"/>
    <w:rsid w:val="00556658"/>
    <w:rsid w:val="00556759"/>
    <w:rsid w:val="00556D3E"/>
    <w:rsid w:val="00556F10"/>
    <w:rsid w:val="00556F72"/>
    <w:rsid w:val="00557181"/>
    <w:rsid w:val="00557209"/>
    <w:rsid w:val="005572F6"/>
    <w:rsid w:val="00557411"/>
    <w:rsid w:val="00557655"/>
    <w:rsid w:val="00557751"/>
    <w:rsid w:val="00557818"/>
    <w:rsid w:val="0055796C"/>
    <w:rsid w:val="00557CFA"/>
    <w:rsid w:val="00557E32"/>
    <w:rsid w:val="00560042"/>
    <w:rsid w:val="0056010C"/>
    <w:rsid w:val="00560475"/>
    <w:rsid w:val="00560672"/>
    <w:rsid w:val="005607FF"/>
    <w:rsid w:val="00560982"/>
    <w:rsid w:val="005609D3"/>
    <w:rsid w:val="0056100D"/>
    <w:rsid w:val="005612F4"/>
    <w:rsid w:val="00561462"/>
    <w:rsid w:val="00561493"/>
    <w:rsid w:val="0056155C"/>
    <w:rsid w:val="00561615"/>
    <w:rsid w:val="0056170A"/>
    <w:rsid w:val="0056172B"/>
    <w:rsid w:val="00561949"/>
    <w:rsid w:val="00561D07"/>
    <w:rsid w:val="0056220B"/>
    <w:rsid w:val="00562281"/>
    <w:rsid w:val="005625CE"/>
    <w:rsid w:val="0056287C"/>
    <w:rsid w:val="005629A0"/>
    <w:rsid w:val="005629A2"/>
    <w:rsid w:val="00562A77"/>
    <w:rsid w:val="00562B09"/>
    <w:rsid w:val="00562B90"/>
    <w:rsid w:val="00562CEF"/>
    <w:rsid w:val="00562DC6"/>
    <w:rsid w:val="00562F21"/>
    <w:rsid w:val="005630FC"/>
    <w:rsid w:val="00563386"/>
    <w:rsid w:val="0056345D"/>
    <w:rsid w:val="00563588"/>
    <w:rsid w:val="00563813"/>
    <w:rsid w:val="0056381C"/>
    <w:rsid w:val="00563860"/>
    <w:rsid w:val="00563885"/>
    <w:rsid w:val="00563E22"/>
    <w:rsid w:val="00563E4C"/>
    <w:rsid w:val="00563EF1"/>
    <w:rsid w:val="005640BE"/>
    <w:rsid w:val="005640E7"/>
    <w:rsid w:val="005640F4"/>
    <w:rsid w:val="00564252"/>
    <w:rsid w:val="005642BE"/>
    <w:rsid w:val="00564538"/>
    <w:rsid w:val="00564E77"/>
    <w:rsid w:val="00564E8B"/>
    <w:rsid w:val="005650DB"/>
    <w:rsid w:val="005652CB"/>
    <w:rsid w:val="00565408"/>
    <w:rsid w:val="0056563F"/>
    <w:rsid w:val="005657A2"/>
    <w:rsid w:val="005657BE"/>
    <w:rsid w:val="00565890"/>
    <w:rsid w:val="00565A82"/>
    <w:rsid w:val="00565AF5"/>
    <w:rsid w:val="00565BA7"/>
    <w:rsid w:val="00565E30"/>
    <w:rsid w:val="00566101"/>
    <w:rsid w:val="005662A6"/>
    <w:rsid w:val="005662FC"/>
    <w:rsid w:val="005665F3"/>
    <w:rsid w:val="005668DE"/>
    <w:rsid w:val="005668F2"/>
    <w:rsid w:val="00566947"/>
    <w:rsid w:val="005669B1"/>
    <w:rsid w:val="00566BC5"/>
    <w:rsid w:val="00566C51"/>
    <w:rsid w:val="00566D90"/>
    <w:rsid w:val="00566F3E"/>
    <w:rsid w:val="00566F8E"/>
    <w:rsid w:val="00567042"/>
    <w:rsid w:val="00567153"/>
    <w:rsid w:val="005672E0"/>
    <w:rsid w:val="005672E7"/>
    <w:rsid w:val="00567401"/>
    <w:rsid w:val="00567476"/>
    <w:rsid w:val="005675F9"/>
    <w:rsid w:val="00567885"/>
    <w:rsid w:val="005678F3"/>
    <w:rsid w:val="00567906"/>
    <w:rsid w:val="005679C9"/>
    <w:rsid w:val="00567D1A"/>
    <w:rsid w:val="00567DFB"/>
    <w:rsid w:val="00567F93"/>
    <w:rsid w:val="005700D8"/>
    <w:rsid w:val="00570124"/>
    <w:rsid w:val="005701D0"/>
    <w:rsid w:val="00570511"/>
    <w:rsid w:val="005705A2"/>
    <w:rsid w:val="00570746"/>
    <w:rsid w:val="00570CB0"/>
    <w:rsid w:val="00570D60"/>
    <w:rsid w:val="00570E3C"/>
    <w:rsid w:val="0057144A"/>
    <w:rsid w:val="005714F3"/>
    <w:rsid w:val="005715BD"/>
    <w:rsid w:val="00571704"/>
    <w:rsid w:val="005718FA"/>
    <w:rsid w:val="00571ABD"/>
    <w:rsid w:val="00571CE9"/>
    <w:rsid w:val="00571F7A"/>
    <w:rsid w:val="00571F9A"/>
    <w:rsid w:val="00572411"/>
    <w:rsid w:val="00572663"/>
    <w:rsid w:val="005727F3"/>
    <w:rsid w:val="005727FA"/>
    <w:rsid w:val="0057297F"/>
    <w:rsid w:val="00572A7F"/>
    <w:rsid w:val="00572AFA"/>
    <w:rsid w:val="00572B23"/>
    <w:rsid w:val="00572D81"/>
    <w:rsid w:val="00572EFC"/>
    <w:rsid w:val="00572FA8"/>
    <w:rsid w:val="0057308F"/>
    <w:rsid w:val="00573591"/>
    <w:rsid w:val="005735BF"/>
    <w:rsid w:val="005736B8"/>
    <w:rsid w:val="005737B6"/>
    <w:rsid w:val="00573B35"/>
    <w:rsid w:val="00573CAC"/>
    <w:rsid w:val="00573D0A"/>
    <w:rsid w:val="00573F5C"/>
    <w:rsid w:val="0057413F"/>
    <w:rsid w:val="005741AD"/>
    <w:rsid w:val="00574312"/>
    <w:rsid w:val="0057434D"/>
    <w:rsid w:val="00574392"/>
    <w:rsid w:val="005743DA"/>
    <w:rsid w:val="00574463"/>
    <w:rsid w:val="00574466"/>
    <w:rsid w:val="005744B3"/>
    <w:rsid w:val="00574929"/>
    <w:rsid w:val="0057492F"/>
    <w:rsid w:val="00574ADD"/>
    <w:rsid w:val="00574B5A"/>
    <w:rsid w:val="00574D12"/>
    <w:rsid w:val="00574DCA"/>
    <w:rsid w:val="00575199"/>
    <w:rsid w:val="0057540F"/>
    <w:rsid w:val="00575562"/>
    <w:rsid w:val="005756F5"/>
    <w:rsid w:val="00575C5C"/>
    <w:rsid w:val="00576187"/>
    <w:rsid w:val="0057641C"/>
    <w:rsid w:val="005767B1"/>
    <w:rsid w:val="00576903"/>
    <w:rsid w:val="0057696B"/>
    <w:rsid w:val="0057696E"/>
    <w:rsid w:val="00576990"/>
    <w:rsid w:val="00576C35"/>
    <w:rsid w:val="00576D18"/>
    <w:rsid w:val="00577214"/>
    <w:rsid w:val="0057735F"/>
    <w:rsid w:val="0057748B"/>
    <w:rsid w:val="0057755D"/>
    <w:rsid w:val="005775DC"/>
    <w:rsid w:val="005776EC"/>
    <w:rsid w:val="0057781D"/>
    <w:rsid w:val="00577AC7"/>
    <w:rsid w:val="00577BA2"/>
    <w:rsid w:val="00577C3C"/>
    <w:rsid w:val="00577DCA"/>
    <w:rsid w:val="00577F14"/>
    <w:rsid w:val="00577F7E"/>
    <w:rsid w:val="0058000D"/>
    <w:rsid w:val="00580163"/>
    <w:rsid w:val="00580346"/>
    <w:rsid w:val="00580816"/>
    <w:rsid w:val="0058089B"/>
    <w:rsid w:val="00580A79"/>
    <w:rsid w:val="00580A9C"/>
    <w:rsid w:val="00580AC7"/>
    <w:rsid w:val="00581070"/>
    <w:rsid w:val="00581232"/>
    <w:rsid w:val="005812C4"/>
    <w:rsid w:val="00581AE0"/>
    <w:rsid w:val="00581B7D"/>
    <w:rsid w:val="00581E21"/>
    <w:rsid w:val="00581E2B"/>
    <w:rsid w:val="00581FF8"/>
    <w:rsid w:val="005821BE"/>
    <w:rsid w:val="0058220F"/>
    <w:rsid w:val="00582545"/>
    <w:rsid w:val="005826F5"/>
    <w:rsid w:val="00582A11"/>
    <w:rsid w:val="00582BBB"/>
    <w:rsid w:val="00582CC0"/>
    <w:rsid w:val="00582CF2"/>
    <w:rsid w:val="0058342B"/>
    <w:rsid w:val="00583476"/>
    <w:rsid w:val="00583A89"/>
    <w:rsid w:val="00583D28"/>
    <w:rsid w:val="00583DFE"/>
    <w:rsid w:val="00583F5D"/>
    <w:rsid w:val="00584073"/>
    <w:rsid w:val="00584393"/>
    <w:rsid w:val="005843FF"/>
    <w:rsid w:val="005846B9"/>
    <w:rsid w:val="00584A32"/>
    <w:rsid w:val="00584DBF"/>
    <w:rsid w:val="00584E89"/>
    <w:rsid w:val="00584F74"/>
    <w:rsid w:val="00585039"/>
    <w:rsid w:val="005850C0"/>
    <w:rsid w:val="0058531A"/>
    <w:rsid w:val="005855B2"/>
    <w:rsid w:val="00585648"/>
    <w:rsid w:val="005857BF"/>
    <w:rsid w:val="0058583B"/>
    <w:rsid w:val="00585A00"/>
    <w:rsid w:val="00585C75"/>
    <w:rsid w:val="00585C95"/>
    <w:rsid w:val="00585E6E"/>
    <w:rsid w:val="00585F74"/>
    <w:rsid w:val="005860DE"/>
    <w:rsid w:val="005862A3"/>
    <w:rsid w:val="0058658C"/>
    <w:rsid w:val="0058671D"/>
    <w:rsid w:val="0058694E"/>
    <w:rsid w:val="00586BC0"/>
    <w:rsid w:val="00586C99"/>
    <w:rsid w:val="00587369"/>
    <w:rsid w:val="0058738A"/>
    <w:rsid w:val="00587721"/>
    <w:rsid w:val="00587A18"/>
    <w:rsid w:val="00587B72"/>
    <w:rsid w:val="00587BCA"/>
    <w:rsid w:val="005901C1"/>
    <w:rsid w:val="0059034E"/>
    <w:rsid w:val="00590364"/>
    <w:rsid w:val="00590A0F"/>
    <w:rsid w:val="00590D9F"/>
    <w:rsid w:val="00591044"/>
    <w:rsid w:val="00591160"/>
    <w:rsid w:val="005919A1"/>
    <w:rsid w:val="005919C1"/>
    <w:rsid w:val="00591B6A"/>
    <w:rsid w:val="00591B83"/>
    <w:rsid w:val="00591CC7"/>
    <w:rsid w:val="005921DA"/>
    <w:rsid w:val="00592424"/>
    <w:rsid w:val="0059246B"/>
    <w:rsid w:val="0059257E"/>
    <w:rsid w:val="00592601"/>
    <w:rsid w:val="0059271D"/>
    <w:rsid w:val="00592750"/>
    <w:rsid w:val="005927C4"/>
    <w:rsid w:val="005929CF"/>
    <w:rsid w:val="00592C32"/>
    <w:rsid w:val="00592C6F"/>
    <w:rsid w:val="00592CE6"/>
    <w:rsid w:val="00592E66"/>
    <w:rsid w:val="00593018"/>
    <w:rsid w:val="0059339C"/>
    <w:rsid w:val="0059399A"/>
    <w:rsid w:val="00593D3F"/>
    <w:rsid w:val="00593E86"/>
    <w:rsid w:val="00594058"/>
    <w:rsid w:val="00594769"/>
    <w:rsid w:val="00594A33"/>
    <w:rsid w:val="00594DEF"/>
    <w:rsid w:val="00594E14"/>
    <w:rsid w:val="00594FF9"/>
    <w:rsid w:val="0059515B"/>
    <w:rsid w:val="005951C8"/>
    <w:rsid w:val="005951FD"/>
    <w:rsid w:val="00595267"/>
    <w:rsid w:val="00595313"/>
    <w:rsid w:val="00595332"/>
    <w:rsid w:val="00595588"/>
    <w:rsid w:val="00595748"/>
    <w:rsid w:val="0059581A"/>
    <w:rsid w:val="0059591E"/>
    <w:rsid w:val="00595AF7"/>
    <w:rsid w:val="00595D53"/>
    <w:rsid w:val="00595E3A"/>
    <w:rsid w:val="00595ED9"/>
    <w:rsid w:val="0059600C"/>
    <w:rsid w:val="00596097"/>
    <w:rsid w:val="005960EE"/>
    <w:rsid w:val="00596226"/>
    <w:rsid w:val="00596255"/>
    <w:rsid w:val="005963A8"/>
    <w:rsid w:val="00596745"/>
    <w:rsid w:val="00596DE2"/>
    <w:rsid w:val="00596F1C"/>
    <w:rsid w:val="00597073"/>
    <w:rsid w:val="00597217"/>
    <w:rsid w:val="00597288"/>
    <w:rsid w:val="00597316"/>
    <w:rsid w:val="005973FB"/>
    <w:rsid w:val="00597B33"/>
    <w:rsid w:val="00597D4A"/>
    <w:rsid w:val="00597DC7"/>
    <w:rsid w:val="00597E6C"/>
    <w:rsid w:val="005A00C0"/>
    <w:rsid w:val="005A056E"/>
    <w:rsid w:val="005A0630"/>
    <w:rsid w:val="005A0713"/>
    <w:rsid w:val="005A07FB"/>
    <w:rsid w:val="005A10CA"/>
    <w:rsid w:val="005A112B"/>
    <w:rsid w:val="005A114D"/>
    <w:rsid w:val="005A15F5"/>
    <w:rsid w:val="005A1785"/>
    <w:rsid w:val="005A18CB"/>
    <w:rsid w:val="005A19A3"/>
    <w:rsid w:val="005A1F21"/>
    <w:rsid w:val="005A1FA4"/>
    <w:rsid w:val="005A1FF0"/>
    <w:rsid w:val="005A227F"/>
    <w:rsid w:val="005A233D"/>
    <w:rsid w:val="005A23F7"/>
    <w:rsid w:val="005A2500"/>
    <w:rsid w:val="005A2575"/>
    <w:rsid w:val="005A2A4A"/>
    <w:rsid w:val="005A2C3D"/>
    <w:rsid w:val="005A2E61"/>
    <w:rsid w:val="005A2E95"/>
    <w:rsid w:val="005A2F3E"/>
    <w:rsid w:val="005A3305"/>
    <w:rsid w:val="005A3498"/>
    <w:rsid w:val="005A34D8"/>
    <w:rsid w:val="005A3B3D"/>
    <w:rsid w:val="005A3B7A"/>
    <w:rsid w:val="005A3CCF"/>
    <w:rsid w:val="005A3E9E"/>
    <w:rsid w:val="005A4AEA"/>
    <w:rsid w:val="005A4EE9"/>
    <w:rsid w:val="005A51A2"/>
    <w:rsid w:val="005A5297"/>
    <w:rsid w:val="005A54A6"/>
    <w:rsid w:val="005A54CB"/>
    <w:rsid w:val="005A562C"/>
    <w:rsid w:val="005A5657"/>
    <w:rsid w:val="005A5A88"/>
    <w:rsid w:val="005A5B75"/>
    <w:rsid w:val="005A5DDD"/>
    <w:rsid w:val="005A5FB5"/>
    <w:rsid w:val="005A6023"/>
    <w:rsid w:val="005A60F3"/>
    <w:rsid w:val="005A6515"/>
    <w:rsid w:val="005A6540"/>
    <w:rsid w:val="005A65D2"/>
    <w:rsid w:val="005A6770"/>
    <w:rsid w:val="005A682B"/>
    <w:rsid w:val="005A6AB4"/>
    <w:rsid w:val="005A6AF8"/>
    <w:rsid w:val="005A6C3F"/>
    <w:rsid w:val="005A7425"/>
    <w:rsid w:val="005A74B3"/>
    <w:rsid w:val="005A7B29"/>
    <w:rsid w:val="005A7D28"/>
    <w:rsid w:val="005A7D65"/>
    <w:rsid w:val="005B0469"/>
    <w:rsid w:val="005B05A0"/>
    <w:rsid w:val="005B07C8"/>
    <w:rsid w:val="005B0BE4"/>
    <w:rsid w:val="005B0DE0"/>
    <w:rsid w:val="005B0F67"/>
    <w:rsid w:val="005B138F"/>
    <w:rsid w:val="005B1396"/>
    <w:rsid w:val="005B1702"/>
    <w:rsid w:val="005B1789"/>
    <w:rsid w:val="005B188C"/>
    <w:rsid w:val="005B18E9"/>
    <w:rsid w:val="005B1A41"/>
    <w:rsid w:val="005B1BB6"/>
    <w:rsid w:val="005B1BDB"/>
    <w:rsid w:val="005B209F"/>
    <w:rsid w:val="005B2293"/>
    <w:rsid w:val="005B250B"/>
    <w:rsid w:val="005B2619"/>
    <w:rsid w:val="005B26CF"/>
    <w:rsid w:val="005B278C"/>
    <w:rsid w:val="005B29F3"/>
    <w:rsid w:val="005B2BC4"/>
    <w:rsid w:val="005B2D84"/>
    <w:rsid w:val="005B2E10"/>
    <w:rsid w:val="005B2F0B"/>
    <w:rsid w:val="005B3210"/>
    <w:rsid w:val="005B3230"/>
    <w:rsid w:val="005B3295"/>
    <w:rsid w:val="005B3397"/>
    <w:rsid w:val="005B34E3"/>
    <w:rsid w:val="005B373C"/>
    <w:rsid w:val="005B3B55"/>
    <w:rsid w:val="005B3B78"/>
    <w:rsid w:val="005B3CB1"/>
    <w:rsid w:val="005B3CC4"/>
    <w:rsid w:val="005B3E8D"/>
    <w:rsid w:val="005B42CA"/>
    <w:rsid w:val="005B42EA"/>
    <w:rsid w:val="005B442D"/>
    <w:rsid w:val="005B4625"/>
    <w:rsid w:val="005B47B3"/>
    <w:rsid w:val="005B486B"/>
    <w:rsid w:val="005B48CD"/>
    <w:rsid w:val="005B4A92"/>
    <w:rsid w:val="005B5323"/>
    <w:rsid w:val="005B54D1"/>
    <w:rsid w:val="005B5621"/>
    <w:rsid w:val="005B570B"/>
    <w:rsid w:val="005B573A"/>
    <w:rsid w:val="005B57E1"/>
    <w:rsid w:val="005B5B25"/>
    <w:rsid w:val="005B5B32"/>
    <w:rsid w:val="005B5B70"/>
    <w:rsid w:val="005B5B8E"/>
    <w:rsid w:val="005B5D38"/>
    <w:rsid w:val="005B5D89"/>
    <w:rsid w:val="005B656D"/>
    <w:rsid w:val="005B6581"/>
    <w:rsid w:val="005B67A6"/>
    <w:rsid w:val="005B6853"/>
    <w:rsid w:val="005B69A5"/>
    <w:rsid w:val="005B6B1D"/>
    <w:rsid w:val="005B6BE5"/>
    <w:rsid w:val="005B6E4C"/>
    <w:rsid w:val="005B75CC"/>
    <w:rsid w:val="005B7602"/>
    <w:rsid w:val="005B7639"/>
    <w:rsid w:val="005B7644"/>
    <w:rsid w:val="005B7A67"/>
    <w:rsid w:val="005B7D01"/>
    <w:rsid w:val="005C0083"/>
    <w:rsid w:val="005C0286"/>
    <w:rsid w:val="005C058C"/>
    <w:rsid w:val="005C05D9"/>
    <w:rsid w:val="005C0609"/>
    <w:rsid w:val="005C0A8D"/>
    <w:rsid w:val="005C0B59"/>
    <w:rsid w:val="005C0D2A"/>
    <w:rsid w:val="005C0F98"/>
    <w:rsid w:val="005C0FE9"/>
    <w:rsid w:val="005C121E"/>
    <w:rsid w:val="005C1460"/>
    <w:rsid w:val="005C15B1"/>
    <w:rsid w:val="005C1659"/>
    <w:rsid w:val="005C16EE"/>
    <w:rsid w:val="005C20D9"/>
    <w:rsid w:val="005C237F"/>
    <w:rsid w:val="005C295F"/>
    <w:rsid w:val="005C298B"/>
    <w:rsid w:val="005C2A63"/>
    <w:rsid w:val="005C2B59"/>
    <w:rsid w:val="005C2D32"/>
    <w:rsid w:val="005C2DDC"/>
    <w:rsid w:val="005C2FAC"/>
    <w:rsid w:val="005C30E2"/>
    <w:rsid w:val="005C324A"/>
    <w:rsid w:val="005C32C2"/>
    <w:rsid w:val="005C35D4"/>
    <w:rsid w:val="005C3731"/>
    <w:rsid w:val="005C3840"/>
    <w:rsid w:val="005C38B9"/>
    <w:rsid w:val="005C3BB6"/>
    <w:rsid w:val="005C3E8E"/>
    <w:rsid w:val="005C409B"/>
    <w:rsid w:val="005C428F"/>
    <w:rsid w:val="005C4491"/>
    <w:rsid w:val="005C4550"/>
    <w:rsid w:val="005C4602"/>
    <w:rsid w:val="005C461B"/>
    <w:rsid w:val="005C4681"/>
    <w:rsid w:val="005C468C"/>
    <w:rsid w:val="005C4781"/>
    <w:rsid w:val="005C4BFA"/>
    <w:rsid w:val="005C4C77"/>
    <w:rsid w:val="005C4CD5"/>
    <w:rsid w:val="005C4CE4"/>
    <w:rsid w:val="005C52BC"/>
    <w:rsid w:val="005C531C"/>
    <w:rsid w:val="005C55DD"/>
    <w:rsid w:val="005C573D"/>
    <w:rsid w:val="005C5BA4"/>
    <w:rsid w:val="005C5C39"/>
    <w:rsid w:val="005C5DF6"/>
    <w:rsid w:val="005C5E60"/>
    <w:rsid w:val="005C5FC9"/>
    <w:rsid w:val="005C6341"/>
    <w:rsid w:val="005C6403"/>
    <w:rsid w:val="005C6421"/>
    <w:rsid w:val="005C6638"/>
    <w:rsid w:val="005C676D"/>
    <w:rsid w:val="005C6932"/>
    <w:rsid w:val="005C6938"/>
    <w:rsid w:val="005C6B17"/>
    <w:rsid w:val="005C6DA8"/>
    <w:rsid w:val="005C6F4D"/>
    <w:rsid w:val="005C6F87"/>
    <w:rsid w:val="005C7067"/>
    <w:rsid w:val="005C70C7"/>
    <w:rsid w:val="005C71A4"/>
    <w:rsid w:val="005C7591"/>
    <w:rsid w:val="005C7662"/>
    <w:rsid w:val="005C76E3"/>
    <w:rsid w:val="005C76F8"/>
    <w:rsid w:val="005C7740"/>
    <w:rsid w:val="005C792E"/>
    <w:rsid w:val="005C794C"/>
    <w:rsid w:val="005C795E"/>
    <w:rsid w:val="005C7D06"/>
    <w:rsid w:val="005D0061"/>
    <w:rsid w:val="005D0557"/>
    <w:rsid w:val="005D07FD"/>
    <w:rsid w:val="005D09C8"/>
    <w:rsid w:val="005D1257"/>
    <w:rsid w:val="005D153A"/>
    <w:rsid w:val="005D1582"/>
    <w:rsid w:val="005D15FE"/>
    <w:rsid w:val="005D165F"/>
    <w:rsid w:val="005D1751"/>
    <w:rsid w:val="005D1E07"/>
    <w:rsid w:val="005D1E81"/>
    <w:rsid w:val="005D1ED8"/>
    <w:rsid w:val="005D217E"/>
    <w:rsid w:val="005D2282"/>
    <w:rsid w:val="005D2340"/>
    <w:rsid w:val="005D23C3"/>
    <w:rsid w:val="005D2578"/>
    <w:rsid w:val="005D264D"/>
    <w:rsid w:val="005D269A"/>
    <w:rsid w:val="005D2988"/>
    <w:rsid w:val="005D2B05"/>
    <w:rsid w:val="005D2D48"/>
    <w:rsid w:val="005D2EE1"/>
    <w:rsid w:val="005D3368"/>
    <w:rsid w:val="005D3370"/>
    <w:rsid w:val="005D33B0"/>
    <w:rsid w:val="005D3612"/>
    <w:rsid w:val="005D3639"/>
    <w:rsid w:val="005D3704"/>
    <w:rsid w:val="005D39F0"/>
    <w:rsid w:val="005D3C70"/>
    <w:rsid w:val="005D3D28"/>
    <w:rsid w:val="005D3E43"/>
    <w:rsid w:val="005D3FAC"/>
    <w:rsid w:val="005D4006"/>
    <w:rsid w:val="005D41A6"/>
    <w:rsid w:val="005D465B"/>
    <w:rsid w:val="005D4763"/>
    <w:rsid w:val="005D4C7D"/>
    <w:rsid w:val="005D4E8B"/>
    <w:rsid w:val="005D5078"/>
    <w:rsid w:val="005D51C9"/>
    <w:rsid w:val="005D532D"/>
    <w:rsid w:val="005D54F9"/>
    <w:rsid w:val="005D5731"/>
    <w:rsid w:val="005D57EB"/>
    <w:rsid w:val="005D5B6C"/>
    <w:rsid w:val="005D5F1A"/>
    <w:rsid w:val="005D5F22"/>
    <w:rsid w:val="005D603D"/>
    <w:rsid w:val="005D6507"/>
    <w:rsid w:val="005D65BE"/>
    <w:rsid w:val="005D6950"/>
    <w:rsid w:val="005D698D"/>
    <w:rsid w:val="005D6AB5"/>
    <w:rsid w:val="005D6B6F"/>
    <w:rsid w:val="005D6BB1"/>
    <w:rsid w:val="005D6D4D"/>
    <w:rsid w:val="005D6EE9"/>
    <w:rsid w:val="005D6FAC"/>
    <w:rsid w:val="005D7048"/>
    <w:rsid w:val="005D70E9"/>
    <w:rsid w:val="005D725B"/>
    <w:rsid w:val="005D735B"/>
    <w:rsid w:val="005D780D"/>
    <w:rsid w:val="005D7A1E"/>
    <w:rsid w:val="005D7BDF"/>
    <w:rsid w:val="005D7D4D"/>
    <w:rsid w:val="005D7E48"/>
    <w:rsid w:val="005D7E94"/>
    <w:rsid w:val="005E0739"/>
    <w:rsid w:val="005E079C"/>
    <w:rsid w:val="005E0831"/>
    <w:rsid w:val="005E08F8"/>
    <w:rsid w:val="005E09AD"/>
    <w:rsid w:val="005E0A33"/>
    <w:rsid w:val="005E0C29"/>
    <w:rsid w:val="005E0F7D"/>
    <w:rsid w:val="005E1291"/>
    <w:rsid w:val="005E16E2"/>
    <w:rsid w:val="005E171C"/>
    <w:rsid w:val="005E19F6"/>
    <w:rsid w:val="005E1D71"/>
    <w:rsid w:val="005E20C3"/>
    <w:rsid w:val="005E21DC"/>
    <w:rsid w:val="005E2269"/>
    <w:rsid w:val="005E292A"/>
    <w:rsid w:val="005E2963"/>
    <w:rsid w:val="005E2D97"/>
    <w:rsid w:val="005E3064"/>
    <w:rsid w:val="005E3206"/>
    <w:rsid w:val="005E321F"/>
    <w:rsid w:val="005E32E0"/>
    <w:rsid w:val="005E353C"/>
    <w:rsid w:val="005E366A"/>
    <w:rsid w:val="005E3AF5"/>
    <w:rsid w:val="005E3D47"/>
    <w:rsid w:val="005E3FFF"/>
    <w:rsid w:val="005E400B"/>
    <w:rsid w:val="005E40CB"/>
    <w:rsid w:val="005E433D"/>
    <w:rsid w:val="005E4390"/>
    <w:rsid w:val="005E446F"/>
    <w:rsid w:val="005E44AE"/>
    <w:rsid w:val="005E493A"/>
    <w:rsid w:val="005E493C"/>
    <w:rsid w:val="005E4A6B"/>
    <w:rsid w:val="005E53D9"/>
    <w:rsid w:val="005E542F"/>
    <w:rsid w:val="005E54AD"/>
    <w:rsid w:val="005E560D"/>
    <w:rsid w:val="005E57AD"/>
    <w:rsid w:val="005E58A4"/>
    <w:rsid w:val="005E5ACF"/>
    <w:rsid w:val="005E5DCC"/>
    <w:rsid w:val="005E6097"/>
    <w:rsid w:val="005E61A0"/>
    <w:rsid w:val="005E64A7"/>
    <w:rsid w:val="005E6868"/>
    <w:rsid w:val="005E6A7F"/>
    <w:rsid w:val="005E6AE4"/>
    <w:rsid w:val="005E6AF0"/>
    <w:rsid w:val="005E6D74"/>
    <w:rsid w:val="005E6EA7"/>
    <w:rsid w:val="005E6EB5"/>
    <w:rsid w:val="005E70C7"/>
    <w:rsid w:val="005E7163"/>
    <w:rsid w:val="005E7489"/>
    <w:rsid w:val="005E7512"/>
    <w:rsid w:val="005E77E0"/>
    <w:rsid w:val="005E7999"/>
    <w:rsid w:val="005E7ACD"/>
    <w:rsid w:val="005E7D69"/>
    <w:rsid w:val="005E7F6F"/>
    <w:rsid w:val="005F0026"/>
    <w:rsid w:val="005F00A3"/>
    <w:rsid w:val="005F0550"/>
    <w:rsid w:val="005F060D"/>
    <w:rsid w:val="005F067A"/>
    <w:rsid w:val="005F0760"/>
    <w:rsid w:val="005F0B49"/>
    <w:rsid w:val="005F1041"/>
    <w:rsid w:val="005F10A1"/>
    <w:rsid w:val="005F1413"/>
    <w:rsid w:val="005F1564"/>
    <w:rsid w:val="005F18C0"/>
    <w:rsid w:val="005F1ABF"/>
    <w:rsid w:val="005F203E"/>
    <w:rsid w:val="005F2424"/>
    <w:rsid w:val="005F2568"/>
    <w:rsid w:val="005F267C"/>
    <w:rsid w:val="005F2AB0"/>
    <w:rsid w:val="005F2D04"/>
    <w:rsid w:val="005F2DB6"/>
    <w:rsid w:val="005F339D"/>
    <w:rsid w:val="005F346F"/>
    <w:rsid w:val="005F34BC"/>
    <w:rsid w:val="005F384D"/>
    <w:rsid w:val="005F387C"/>
    <w:rsid w:val="005F3A60"/>
    <w:rsid w:val="005F3B46"/>
    <w:rsid w:val="005F3D40"/>
    <w:rsid w:val="005F3D6C"/>
    <w:rsid w:val="005F3DD7"/>
    <w:rsid w:val="005F4009"/>
    <w:rsid w:val="005F4146"/>
    <w:rsid w:val="005F421F"/>
    <w:rsid w:val="005F44C4"/>
    <w:rsid w:val="005F4557"/>
    <w:rsid w:val="005F4645"/>
    <w:rsid w:val="005F471E"/>
    <w:rsid w:val="005F47BF"/>
    <w:rsid w:val="005F47EB"/>
    <w:rsid w:val="005F4816"/>
    <w:rsid w:val="005F49A1"/>
    <w:rsid w:val="005F49BB"/>
    <w:rsid w:val="005F4A6A"/>
    <w:rsid w:val="005F4A93"/>
    <w:rsid w:val="005F4E0E"/>
    <w:rsid w:val="005F522F"/>
    <w:rsid w:val="005F561F"/>
    <w:rsid w:val="005F56AA"/>
    <w:rsid w:val="005F599A"/>
    <w:rsid w:val="005F5D65"/>
    <w:rsid w:val="005F60EB"/>
    <w:rsid w:val="005F61D7"/>
    <w:rsid w:val="005F621A"/>
    <w:rsid w:val="005F639A"/>
    <w:rsid w:val="005F6662"/>
    <w:rsid w:val="005F6985"/>
    <w:rsid w:val="005F6A64"/>
    <w:rsid w:val="005F6AF7"/>
    <w:rsid w:val="005F6C09"/>
    <w:rsid w:val="005F6D55"/>
    <w:rsid w:val="005F7100"/>
    <w:rsid w:val="005F717F"/>
    <w:rsid w:val="005F7794"/>
    <w:rsid w:val="005F7867"/>
    <w:rsid w:val="005F7A37"/>
    <w:rsid w:val="005F7AD1"/>
    <w:rsid w:val="005F7B0E"/>
    <w:rsid w:val="005F7B7C"/>
    <w:rsid w:val="005F7F0C"/>
    <w:rsid w:val="00600151"/>
    <w:rsid w:val="00600407"/>
    <w:rsid w:val="00600AC8"/>
    <w:rsid w:val="00600BD4"/>
    <w:rsid w:val="00600D7E"/>
    <w:rsid w:val="00600E70"/>
    <w:rsid w:val="00600F1E"/>
    <w:rsid w:val="00601031"/>
    <w:rsid w:val="006010A3"/>
    <w:rsid w:val="0060141F"/>
    <w:rsid w:val="00601563"/>
    <w:rsid w:val="0060156F"/>
    <w:rsid w:val="006016F8"/>
    <w:rsid w:val="00601AC0"/>
    <w:rsid w:val="00601D95"/>
    <w:rsid w:val="00601DA9"/>
    <w:rsid w:val="00601E4B"/>
    <w:rsid w:val="00602094"/>
    <w:rsid w:val="00602407"/>
    <w:rsid w:val="0060253C"/>
    <w:rsid w:val="00602624"/>
    <w:rsid w:val="006026FC"/>
    <w:rsid w:val="0060274B"/>
    <w:rsid w:val="00602805"/>
    <w:rsid w:val="00602C2D"/>
    <w:rsid w:val="00602E7A"/>
    <w:rsid w:val="006033F4"/>
    <w:rsid w:val="00603774"/>
    <w:rsid w:val="006039E0"/>
    <w:rsid w:val="00603F2D"/>
    <w:rsid w:val="00604137"/>
    <w:rsid w:val="00604350"/>
    <w:rsid w:val="00604416"/>
    <w:rsid w:val="00604569"/>
    <w:rsid w:val="00604ADF"/>
    <w:rsid w:val="00604B02"/>
    <w:rsid w:val="00604DC8"/>
    <w:rsid w:val="00604E49"/>
    <w:rsid w:val="00604FDD"/>
    <w:rsid w:val="00605753"/>
    <w:rsid w:val="006058CE"/>
    <w:rsid w:val="006059F4"/>
    <w:rsid w:val="00605CE0"/>
    <w:rsid w:val="00605E79"/>
    <w:rsid w:val="006061FA"/>
    <w:rsid w:val="00606345"/>
    <w:rsid w:val="00606497"/>
    <w:rsid w:val="0060667B"/>
    <w:rsid w:val="00606690"/>
    <w:rsid w:val="006067CF"/>
    <w:rsid w:val="00606A7C"/>
    <w:rsid w:val="00606A9E"/>
    <w:rsid w:val="00606FDC"/>
    <w:rsid w:val="0060700A"/>
    <w:rsid w:val="006071A1"/>
    <w:rsid w:val="006071B2"/>
    <w:rsid w:val="006074FB"/>
    <w:rsid w:val="0060772C"/>
    <w:rsid w:val="0060776B"/>
    <w:rsid w:val="006077A1"/>
    <w:rsid w:val="00607B26"/>
    <w:rsid w:val="00607CAF"/>
    <w:rsid w:val="00607D0E"/>
    <w:rsid w:val="00607D7F"/>
    <w:rsid w:val="00607D93"/>
    <w:rsid w:val="00607E8E"/>
    <w:rsid w:val="00607F2C"/>
    <w:rsid w:val="00610149"/>
    <w:rsid w:val="00610205"/>
    <w:rsid w:val="00610257"/>
    <w:rsid w:val="0061057A"/>
    <w:rsid w:val="00610725"/>
    <w:rsid w:val="0061073A"/>
    <w:rsid w:val="0061097A"/>
    <w:rsid w:val="00610C81"/>
    <w:rsid w:val="00610F44"/>
    <w:rsid w:val="00611229"/>
    <w:rsid w:val="0061139C"/>
    <w:rsid w:val="00611580"/>
    <w:rsid w:val="00611680"/>
    <w:rsid w:val="00611A56"/>
    <w:rsid w:val="00611B28"/>
    <w:rsid w:val="00611EB6"/>
    <w:rsid w:val="0061255B"/>
    <w:rsid w:val="006126FB"/>
    <w:rsid w:val="006128ED"/>
    <w:rsid w:val="00612BFE"/>
    <w:rsid w:val="00612C5F"/>
    <w:rsid w:val="00612D35"/>
    <w:rsid w:val="00612D47"/>
    <w:rsid w:val="00612E71"/>
    <w:rsid w:val="00612FC1"/>
    <w:rsid w:val="00613521"/>
    <w:rsid w:val="00613528"/>
    <w:rsid w:val="00613713"/>
    <w:rsid w:val="00613718"/>
    <w:rsid w:val="00613926"/>
    <w:rsid w:val="00613B94"/>
    <w:rsid w:val="00613CA3"/>
    <w:rsid w:val="00613CF5"/>
    <w:rsid w:val="00613D85"/>
    <w:rsid w:val="00613E27"/>
    <w:rsid w:val="00614164"/>
    <w:rsid w:val="006144EB"/>
    <w:rsid w:val="0061452F"/>
    <w:rsid w:val="0061459B"/>
    <w:rsid w:val="00614619"/>
    <w:rsid w:val="006146DB"/>
    <w:rsid w:val="00614752"/>
    <w:rsid w:val="00614E85"/>
    <w:rsid w:val="00614F58"/>
    <w:rsid w:val="006150A1"/>
    <w:rsid w:val="006157E2"/>
    <w:rsid w:val="0061589A"/>
    <w:rsid w:val="00615B7F"/>
    <w:rsid w:val="00615C6F"/>
    <w:rsid w:val="00615D09"/>
    <w:rsid w:val="00615EBE"/>
    <w:rsid w:val="0061631C"/>
    <w:rsid w:val="006164ED"/>
    <w:rsid w:val="0061659F"/>
    <w:rsid w:val="00616617"/>
    <w:rsid w:val="006168B6"/>
    <w:rsid w:val="0061699A"/>
    <w:rsid w:val="00616C34"/>
    <w:rsid w:val="00616C73"/>
    <w:rsid w:val="00616D5E"/>
    <w:rsid w:val="00616E6F"/>
    <w:rsid w:val="0061700F"/>
    <w:rsid w:val="0061714F"/>
    <w:rsid w:val="006171E7"/>
    <w:rsid w:val="0061725F"/>
    <w:rsid w:val="00617326"/>
    <w:rsid w:val="006177EC"/>
    <w:rsid w:val="00617821"/>
    <w:rsid w:val="00617888"/>
    <w:rsid w:val="006178D1"/>
    <w:rsid w:val="00617C18"/>
    <w:rsid w:val="00617C92"/>
    <w:rsid w:val="00620366"/>
    <w:rsid w:val="00620394"/>
    <w:rsid w:val="00620450"/>
    <w:rsid w:val="00620B61"/>
    <w:rsid w:val="00620C3F"/>
    <w:rsid w:val="00621188"/>
    <w:rsid w:val="00621416"/>
    <w:rsid w:val="00621498"/>
    <w:rsid w:val="00621676"/>
    <w:rsid w:val="006216F8"/>
    <w:rsid w:val="00621817"/>
    <w:rsid w:val="006218D0"/>
    <w:rsid w:val="00621BA6"/>
    <w:rsid w:val="00622A86"/>
    <w:rsid w:val="00622B59"/>
    <w:rsid w:val="00622CF5"/>
    <w:rsid w:val="00622D7B"/>
    <w:rsid w:val="0062341A"/>
    <w:rsid w:val="00623436"/>
    <w:rsid w:val="0062367A"/>
    <w:rsid w:val="006236A6"/>
    <w:rsid w:val="006238D6"/>
    <w:rsid w:val="00623965"/>
    <w:rsid w:val="00623FB7"/>
    <w:rsid w:val="00624104"/>
    <w:rsid w:val="006241ED"/>
    <w:rsid w:val="00624208"/>
    <w:rsid w:val="00624267"/>
    <w:rsid w:val="0062426A"/>
    <w:rsid w:val="006247F8"/>
    <w:rsid w:val="00624B02"/>
    <w:rsid w:val="00625467"/>
    <w:rsid w:val="006255D8"/>
    <w:rsid w:val="00625AAF"/>
    <w:rsid w:val="00625D28"/>
    <w:rsid w:val="00625E82"/>
    <w:rsid w:val="0062620F"/>
    <w:rsid w:val="00626286"/>
    <w:rsid w:val="006263F9"/>
    <w:rsid w:val="0062642A"/>
    <w:rsid w:val="00626561"/>
    <w:rsid w:val="0062692C"/>
    <w:rsid w:val="00626B81"/>
    <w:rsid w:val="00626C63"/>
    <w:rsid w:val="00626C8E"/>
    <w:rsid w:val="006271F1"/>
    <w:rsid w:val="00627427"/>
    <w:rsid w:val="00627770"/>
    <w:rsid w:val="00627804"/>
    <w:rsid w:val="00627D30"/>
    <w:rsid w:val="00627E1D"/>
    <w:rsid w:val="00627E7F"/>
    <w:rsid w:val="00630013"/>
    <w:rsid w:val="006300CD"/>
    <w:rsid w:val="006301A9"/>
    <w:rsid w:val="00630440"/>
    <w:rsid w:val="00630447"/>
    <w:rsid w:val="0063066D"/>
    <w:rsid w:val="006308EF"/>
    <w:rsid w:val="00630C0B"/>
    <w:rsid w:val="00630D3B"/>
    <w:rsid w:val="00630DA8"/>
    <w:rsid w:val="00630DF7"/>
    <w:rsid w:val="00630E4E"/>
    <w:rsid w:val="00630E72"/>
    <w:rsid w:val="0063125F"/>
    <w:rsid w:val="0063128F"/>
    <w:rsid w:val="006312B9"/>
    <w:rsid w:val="00631683"/>
    <w:rsid w:val="00631B46"/>
    <w:rsid w:val="00631DE6"/>
    <w:rsid w:val="00631F46"/>
    <w:rsid w:val="006320BB"/>
    <w:rsid w:val="006324A0"/>
    <w:rsid w:val="00632AC9"/>
    <w:rsid w:val="00632CA4"/>
    <w:rsid w:val="00632CEB"/>
    <w:rsid w:val="00632D99"/>
    <w:rsid w:val="00632E52"/>
    <w:rsid w:val="0063302E"/>
    <w:rsid w:val="006330C0"/>
    <w:rsid w:val="00633130"/>
    <w:rsid w:val="0063323A"/>
    <w:rsid w:val="00633461"/>
    <w:rsid w:val="006335B3"/>
    <w:rsid w:val="006338D1"/>
    <w:rsid w:val="00633C98"/>
    <w:rsid w:val="006340DF"/>
    <w:rsid w:val="006342EC"/>
    <w:rsid w:val="006345DD"/>
    <w:rsid w:val="0063483A"/>
    <w:rsid w:val="0063492E"/>
    <w:rsid w:val="00634994"/>
    <w:rsid w:val="006349F7"/>
    <w:rsid w:val="00634B2E"/>
    <w:rsid w:val="00634B44"/>
    <w:rsid w:val="00635047"/>
    <w:rsid w:val="006350D9"/>
    <w:rsid w:val="00635597"/>
    <w:rsid w:val="00635892"/>
    <w:rsid w:val="006358CD"/>
    <w:rsid w:val="006359C2"/>
    <w:rsid w:val="00635C26"/>
    <w:rsid w:val="00635D7A"/>
    <w:rsid w:val="00635D7B"/>
    <w:rsid w:val="00635F59"/>
    <w:rsid w:val="0063605A"/>
    <w:rsid w:val="0063625B"/>
    <w:rsid w:val="00636290"/>
    <w:rsid w:val="00636341"/>
    <w:rsid w:val="006364D6"/>
    <w:rsid w:val="0063667F"/>
    <w:rsid w:val="0063676B"/>
    <w:rsid w:val="00636774"/>
    <w:rsid w:val="006367CD"/>
    <w:rsid w:val="0063694B"/>
    <w:rsid w:val="00636EF0"/>
    <w:rsid w:val="00637065"/>
    <w:rsid w:val="0063715A"/>
    <w:rsid w:val="006376B9"/>
    <w:rsid w:val="006376FE"/>
    <w:rsid w:val="006379F2"/>
    <w:rsid w:val="006403EB"/>
    <w:rsid w:val="0064046A"/>
    <w:rsid w:val="006405DF"/>
    <w:rsid w:val="00640733"/>
    <w:rsid w:val="00640802"/>
    <w:rsid w:val="00640864"/>
    <w:rsid w:val="0064093C"/>
    <w:rsid w:val="006409F0"/>
    <w:rsid w:val="00640B19"/>
    <w:rsid w:val="00640BA7"/>
    <w:rsid w:val="00640BF1"/>
    <w:rsid w:val="00640C53"/>
    <w:rsid w:val="00640C6A"/>
    <w:rsid w:val="00640CFA"/>
    <w:rsid w:val="00640DA5"/>
    <w:rsid w:val="00640E96"/>
    <w:rsid w:val="00641091"/>
    <w:rsid w:val="00641188"/>
    <w:rsid w:val="00641212"/>
    <w:rsid w:val="0064153F"/>
    <w:rsid w:val="006416B9"/>
    <w:rsid w:val="006416C9"/>
    <w:rsid w:val="0064176C"/>
    <w:rsid w:val="006417F0"/>
    <w:rsid w:val="00641A58"/>
    <w:rsid w:val="00641B04"/>
    <w:rsid w:val="00641C14"/>
    <w:rsid w:val="00642530"/>
    <w:rsid w:val="00642716"/>
    <w:rsid w:val="00642A2D"/>
    <w:rsid w:val="00642AA5"/>
    <w:rsid w:val="00642C97"/>
    <w:rsid w:val="00642FC0"/>
    <w:rsid w:val="0064318C"/>
    <w:rsid w:val="0064326F"/>
    <w:rsid w:val="00643275"/>
    <w:rsid w:val="00643446"/>
    <w:rsid w:val="00643670"/>
    <w:rsid w:val="0064396D"/>
    <w:rsid w:val="00643AC9"/>
    <w:rsid w:val="00643BAA"/>
    <w:rsid w:val="00643E02"/>
    <w:rsid w:val="006443A1"/>
    <w:rsid w:val="006444C9"/>
    <w:rsid w:val="00644779"/>
    <w:rsid w:val="00644913"/>
    <w:rsid w:val="00644A36"/>
    <w:rsid w:val="00644AD3"/>
    <w:rsid w:val="00644F5D"/>
    <w:rsid w:val="00645374"/>
    <w:rsid w:val="00645382"/>
    <w:rsid w:val="00645519"/>
    <w:rsid w:val="00645829"/>
    <w:rsid w:val="00645A04"/>
    <w:rsid w:val="00645A72"/>
    <w:rsid w:val="00645C2E"/>
    <w:rsid w:val="006461A9"/>
    <w:rsid w:val="00646267"/>
    <w:rsid w:val="0064628E"/>
    <w:rsid w:val="006464C8"/>
    <w:rsid w:val="006466D8"/>
    <w:rsid w:val="00646A59"/>
    <w:rsid w:val="00646EF4"/>
    <w:rsid w:val="00646F19"/>
    <w:rsid w:val="00646FB4"/>
    <w:rsid w:val="00647257"/>
    <w:rsid w:val="0064767B"/>
    <w:rsid w:val="006477B1"/>
    <w:rsid w:val="006477B9"/>
    <w:rsid w:val="006477F4"/>
    <w:rsid w:val="00647994"/>
    <w:rsid w:val="006479CF"/>
    <w:rsid w:val="00647A08"/>
    <w:rsid w:val="00647A5D"/>
    <w:rsid w:val="00647D68"/>
    <w:rsid w:val="006500F8"/>
    <w:rsid w:val="006500FF"/>
    <w:rsid w:val="006501FA"/>
    <w:rsid w:val="0065033A"/>
    <w:rsid w:val="006504BD"/>
    <w:rsid w:val="00650DCD"/>
    <w:rsid w:val="00651068"/>
    <w:rsid w:val="006510C6"/>
    <w:rsid w:val="00651195"/>
    <w:rsid w:val="006511FD"/>
    <w:rsid w:val="0065122C"/>
    <w:rsid w:val="00651279"/>
    <w:rsid w:val="006514FF"/>
    <w:rsid w:val="00651568"/>
    <w:rsid w:val="00651DC3"/>
    <w:rsid w:val="00651F20"/>
    <w:rsid w:val="006521CD"/>
    <w:rsid w:val="0065223E"/>
    <w:rsid w:val="006522C3"/>
    <w:rsid w:val="006522EA"/>
    <w:rsid w:val="006525BD"/>
    <w:rsid w:val="00652629"/>
    <w:rsid w:val="00652A22"/>
    <w:rsid w:val="00652B59"/>
    <w:rsid w:val="00652C9D"/>
    <w:rsid w:val="00653125"/>
    <w:rsid w:val="00653139"/>
    <w:rsid w:val="006531F7"/>
    <w:rsid w:val="006535AA"/>
    <w:rsid w:val="00653700"/>
    <w:rsid w:val="00653808"/>
    <w:rsid w:val="00653BEC"/>
    <w:rsid w:val="00653C23"/>
    <w:rsid w:val="00653D1D"/>
    <w:rsid w:val="006541D5"/>
    <w:rsid w:val="0065428A"/>
    <w:rsid w:val="0065429D"/>
    <w:rsid w:val="0065470D"/>
    <w:rsid w:val="00654BB4"/>
    <w:rsid w:val="00654C43"/>
    <w:rsid w:val="00654C60"/>
    <w:rsid w:val="00654FD2"/>
    <w:rsid w:val="006553F6"/>
    <w:rsid w:val="006559E3"/>
    <w:rsid w:val="00655C65"/>
    <w:rsid w:val="00655E3A"/>
    <w:rsid w:val="00655E6A"/>
    <w:rsid w:val="00655E81"/>
    <w:rsid w:val="00655EA3"/>
    <w:rsid w:val="00655F18"/>
    <w:rsid w:val="00655FD3"/>
    <w:rsid w:val="006561B7"/>
    <w:rsid w:val="006564D3"/>
    <w:rsid w:val="00656546"/>
    <w:rsid w:val="0065664D"/>
    <w:rsid w:val="00656ADC"/>
    <w:rsid w:val="00656BAF"/>
    <w:rsid w:val="00656DBE"/>
    <w:rsid w:val="006572D5"/>
    <w:rsid w:val="00657540"/>
    <w:rsid w:val="00657757"/>
    <w:rsid w:val="0065788F"/>
    <w:rsid w:val="00657895"/>
    <w:rsid w:val="00657A9F"/>
    <w:rsid w:val="00657B70"/>
    <w:rsid w:val="00657EA4"/>
    <w:rsid w:val="00657F65"/>
    <w:rsid w:val="00660E14"/>
    <w:rsid w:val="0066163D"/>
    <w:rsid w:val="006616EA"/>
    <w:rsid w:val="006618E5"/>
    <w:rsid w:val="0066196D"/>
    <w:rsid w:val="00661C0C"/>
    <w:rsid w:val="00661D90"/>
    <w:rsid w:val="00661F7C"/>
    <w:rsid w:val="00661FC5"/>
    <w:rsid w:val="006621B7"/>
    <w:rsid w:val="00662652"/>
    <w:rsid w:val="006628F7"/>
    <w:rsid w:val="0066299C"/>
    <w:rsid w:val="00662BCC"/>
    <w:rsid w:val="00662C10"/>
    <w:rsid w:val="0066301F"/>
    <w:rsid w:val="00663055"/>
    <w:rsid w:val="006630CF"/>
    <w:rsid w:val="0066344C"/>
    <w:rsid w:val="0066371A"/>
    <w:rsid w:val="00663D4E"/>
    <w:rsid w:val="00663F0A"/>
    <w:rsid w:val="0066405B"/>
    <w:rsid w:val="00664791"/>
    <w:rsid w:val="0066499B"/>
    <w:rsid w:val="00664A41"/>
    <w:rsid w:val="00664B2D"/>
    <w:rsid w:val="00664BAE"/>
    <w:rsid w:val="00664C6F"/>
    <w:rsid w:val="00664CC9"/>
    <w:rsid w:val="00664D94"/>
    <w:rsid w:val="00664DDC"/>
    <w:rsid w:val="00665626"/>
    <w:rsid w:val="00665906"/>
    <w:rsid w:val="00665AE0"/>
    <w:rsid w:val="00665F3A"/>
    <w:rsid w:val="00665F70"/>
    <w:rsid w:val="006662FE"/>
    <w:rsid w:val="00666483"/>
    <w:rsid w:val="006664A9"/>
    <w:rsid w:val="00666605"/>
    <w:rsid w:val="0066693B"/>
    <w:rsid w:val="00666DF5"/>
    <w:rsid w:val="00666EA9"/>
    <w:rsid w:val="006671E8"/>
    <w:rsid w:val="00667246"/>
    <w:rsid w:val="006673DD"/>
    <w:rsid w:val="00667676"/>
    <w:rsid w:val="00667690"/>
    <w:rsid w:val="0066793E"/>
    <w:rsid w:val="00667958"/>
    <w:rsid w:val="00667A92"/>
    <w:rsid w:val="006700E9"/>
    <w:rsid w:val="00670146"/>
    <w:rsid w:val="00670261"/>
    <w:rsid w:val="006702A1"/>
    <w:rsid w:val="006703DC"/>
    <w:rsid w:val="006704AB"/>
    <w:rsid w:val="00670672"/>
    <w:rsid w:val="00670703"/>
    <w:rsid w:val="00670719"/>
    <w:rsid w:val="00670D48"/>
    <w:rsid w:val="00670E28"/>
    <w:rsid w:val="00671074"/>
    <w:rsid w:val="006710D0"/>
    <w:rsid w:val="006710E6"/>
    <w:rsid w:val="00671149"/>
    <w:rsid w:val="006711C6"/>
    <w:rsid w:val="006712E4"/>
    <w:rsid w:val="0067139B"/>
    <w:rsid w:val="006713E2"/>
    <w:rsid w:val="00671B24"/>
    <w:rsid w:val="00671C92"/>
    <w:rsid w:val="00671CE9"/>
    <w:rsid w:val="00671CF9"/>
    <w:rsid w:val="0067204B"/>
    <w:rsid w:val="00672575"/>
    <w:rsid w:val="0067289B"/>
    <w:rsid w:val="00672AD3"/>
    <w:rsid w:val="00672C00"/>
    <w:rsid w:val="00672C2B"/>
    <w:rsid w:val="00672CCA"/>
    <w:rsid w:val="00672D26"/>
    <w:rsid w:val="00672E3E"/>
    <w:rsid w:val="0067314F"/>
    <w:rsid w:val="00673174"/>
    <w:rsid w:val="006731EE"/>
    <w:rsid w:val="0067333C"/>
    <w:rsid w:val="00673351"/>
    <w:rsid w:val="006738CD"/>
    <w:rsid w:val="0067398C"/>
    <w:rsid w:val="00673D5E"/>
    <w:rsid w:val="00673DC4"/>
    <w:rsid w:val="00673F8C"/>
    <w:rsid w:val="00674115"/>
    <w:rsid w:val="0067452D"/>
    <w:rsid w:val="00674CB5"/>
    <w:rsid w:val="00674E01"/>
    <w:rsid w:val="0067500C"/>
    <w:rsid w:val="006753BB"/>
    <w:rsid w:val="006753E8"/>
    <w:rsid w:val="0067546E"/>
    <w:rsid w:val="00675595"/>
    <w:rsid w:val="006755AA"/>
    <w:rsid w:val="006758E7"/>
    <w:rsid w:val="00675934"/>
    <w:rsid w:val="006759F1"/>
    <w:rsid w:val="006759FC"/>
    <w:rsid w:val="00675DB4"/>
    <w:rsid w:val="00675E86"/>
    <w:rsid w:val="00675E9F"/>
    <w:rsid w:val="0067623B"/>
    <w:rsid w:val="0067644B"/>
    <w:rsid w:val="006765B7"/>
    <w:rsid w:val="00676748"/>
    <w:rsid w:val="006768E9"/>
    <w:rsid w:val="00676B8B"/>
    <w:rsid w:val="00676D5B"/>
    <w:rsid w:val="00676E57"/>
    <w:rsid w:val="00676F8C"/>
    <w:rsid w:val="006771DA"/>
    <w:rsid w:val="006771F8"/>
    <w:rsid w:val="00677374"/>
    <w:rsid w:val="006773C2"/>
    <w:rsid w:val="00677402"/>
    <w:rsid w:val="00677549"/>
    <w:rsid w:val="006775DE"/>
    <w:rsid w:val="00677CEA"/>
    <w:rsid w:val="006800C7"/>
    <w:rsid w:val="0068056B"/>
    <w:rsid w:val="0068086D"/>
    <w:rsid w:val="00680B80"/>
    <w:rsid w:val="00680C8B"/>
    <w:rsid w:val="00680E62"/>
    <w:rsid w:val="00680F7D"/>
    <w:rsid w:val="00680FCC"/>
    <w:rsid w:val="00681015"/>
    <w:rsid w:val="00681987"/>
    <w:rsid w:val="00681F15"/>
    <w:rsid w:val="006823B7"/>
    <w:rsid w:val="00682433"/>
    <w:rsid w:val="0068245E"/>
    <w:rsid w:val="00682522"/>
    <w:rsid w:val="00682532"/>
    <w:rsid w:val="00682596"/>
    <w:rsid w:val="0068276C"/>
    <w:rsid w:val="00683090"/>
    <w:rsid w:val="006830CA"/>
    <w:rsid w:val="0068329D"/>
    <w:rsid w:val="00683443"/>
    <w:rsid w:val="00683472"/>
    <w:rsid w:val="00683550"/>
    <w:rsid w:val="00683678"/>
    <w:rsid w:val="0068394F"/>
    <w:rsid w:val="00683A88"/>
    <w:rsid w:val="00683B93"/>
    <w:rsid w:val="00683F4D"/>
    <w:rsid w:val="006845F1"/>
    <w:rsid w:val="0068464A"/>
    <w:rsid w:val="00684C6B"/>
    <w:rsid w:val="00684EAF"/>
    <w:rsid w:val="00684EE3"/>
    <w:rsid w:val="00684FB4"/>
    <w:rsid w:val="006853C8"/>
    <w:rsid w:val="006857FC"/>
    <w:rsid w:val="00685817"/>
    <w:rsid w:val="00685AE6"/>
    <w:rsid w:val="00685C28"/>
    <w:rsid w:val="00685F68"/>
    <w:rsid w:val="00685F96"/>
    <w:rsid w:val="006860F4"/>
    <w:rsid w:val="0068616B"/>
    <w:rsid w:val="006865E4"/>
    <w:rsid w:val="006866FE"/>
    <w:rsid w:val="006867A9"/>
    <w:rsid w:val="00686961"/>
    <w:rsid w:val="00686B1C"/>
    <w:rsid w:val="00686C64"/>
    <w:rsid w:val="00686F61"/>
    <w:rsid w:val="00686FB1"/>
    <w:rsid w:val="00686FBE"/>
    <w:rsid w:val="00687026"/>
    <w:rsid w:val="0068707C"/>
    <w:rsid w:val="00687562"/>
    <w:rsid w:val="006875D3"/>
    <w:rsid w:val="006876E9"/>
    <w:rsid w:val="00687BCE"/>
    <w:rsid w:val="00687DBE"/>
    <w:rsid w:val="00690487"/>
    <w:rsid w:val="0069049C"/>
    <w:rsid w:val="006904D5"/>
    <w:rsid w:val="006905AD"/>
    <w:rsid w:val="0069077C"/>
    <w:rsid w:val="00690841"/>
    <w:rsid w:val="00690BD8"/>
    <w:rsid w:val="00690C2C"/>
    <w:rsid w:val="00690CE0"/>
    <w:rsid w:val="00690DF8"/>
    <w:rsid w:val="00690EBB"/>
    <w:rsid w:val="00691315"/>
    <w:rsid w:val="006913E5"/>
    <w:rsid w:val="006915C2"/>
    <w:rsid w:val="00691B30"/>
    <w:rsid w:val="00691B40"/>
    <w:rsid w:val="00691BE8"/>
    <w:rsid w:val="00691F33"/>
    <w:rsid w:val="0069208B"/>
    <w:rsid w:val="006924C4"/>
    <w:rsid w:val="006924E7"/>
    <w:rsid w:val="006927C0"/>
    <w:rsid w:val="006928EF"/>
    <w:rsid w:val="006928FE"/>
    <w:rsid w:val="006929DC"/>
    <w:rsid w:val="00692C43"/>
    <w:rsid w:val="00692DA9"/>
    <w:rsid w:val="00693031"/>
    <w:rsid w:val="00693221"/>
    <w:rsid w:val="0069346A"/>
    <w:rsid w:val="00693616"/>
    <w:rsid w:val="006937C0"/>
    <w:rsid w:val="00693C8C"/>
    <w:rsid w:val="00694152"/>
    <w:rsid w:val="0069422E"/>
    <w:rsid w:val="00694508"/>
    <w:rsid w:val="00694535"/>
    <w:rsid w:val="006945BB"/>
    <w:rsid w:val="006949D5"/>
    <w:rsid w:val="00694AD2"/>
    <w:rsid w:val="00694CC8"/>
    <w:rsid w:val="0069554B"/>
    <w:rsid w:val="00695660"/>
    <w:rsid w:val="006956FC"/>
    <w:rsid w:val="00695704"/>
    <w:rsid w:val="00695A16"/>
    <w:rsid w:val="00695AA0"/>
    <w:rsid w:val="00695BC1"/>
    <w:rsid w:val="00695DC8"/>
    <w:rsid w:val="00695E04"/>
    <w:rsid w:val="00696039"/>
    <w:rsid w:val="00696345"/>
    <w:rsid w:val="0069645B"/>
    <w:rsid w:val="00696889"/>
    <w:rsid w:val="006968C8"/>
    <w:rsid w:val="006968CB"/>
    <w:rsid w:val="00696A6E"/>
    <w:rsid w:val="00696BC6"/>
    <w:rsid w:val="00696F01"/>
    <w:rsid w:val="00696F34"/>
    <w:rsid w:val="00697799"/>
    <w:rsid w:val="0069793A"/>
    <w:rsid w:val="00697D5E"/>
    <w:rsid w:val="006A0069"/>
    <w:rsid w:val="006A0311"/>
    <w:rsid w:val="006A055E"/>
    <w:rsid w:val="006A0730"/>
    <w:rsid w:val="006A0E4E"/>
    <w:rsid w:val="006A0E57"/>
    <w:rsid w:val="006A0FCC"/>
    <w:rsid w:val="006A13E0"/>
    <w:rsid w:val="006A18B3"/>
    <w:rsid w:val="006A18B5"/>
    <w:rsid w:val="006A1AC4"/>
    <w:rsid w:val="006A1B88"/>
    <w:rsid w:val="006A1EB3"/>
    <w:rsid w:val="006A20BA"/>
    <w:rsid w:val="006A22AD"/>
    <w:rsid w:val="006A2499"/>
    <w:rsid w:val="006A24C3"/>
    <w:rsid w:val="006A2767"/>
    <w:rsid w:val="006A2784"/>
    <w:rsid w:val="006A27FD"/>
    <w:rsid w:val="006A2867"/>
    <w:rsid w:val="006A3011"/>
    <w:rsid w:val="006A306E"/>
    <w:rsid w:val="006A3194"/>
    <w:rsid w:val="006A31CF"/>
    <w:rsid w:val="006A31F6"/>
    <w:rsid w:val="006A330D"/>
    <w:rsid w:val="006A33D8"/>
    <w:rsid w:val="006A3457"/>
    <w:rsid w:val="006A34C7"/>
    <w:rsid w:val="006A3654"/>
    <w:rsid w:val="006A36DD"/>
    <w:rsid w:val="006A379E"/>
    <w:rsid w:val="006A3B78"/>
    <w:rsid w:val="006A3E36"/>
    <w:rsid w:val="006A41A8"/>
    <w:rsid w:val="006A4393"/>
    <w:rsid w:val="006A44FA"/>
    <w:rsid w:val="006A4567"/>
    <w:rsid w:val="006A46EE"/>
    <w:rsid w:val="006A47B5"/>
    <w:rsid w:val="006A4C07"/>
    <w:rsid w:val="006A4C49"/>
    <w:rsid w:val="006A4F74"/>
    <w:rsid w:val="006A4FFB"/>
    <w:rsid w:val="006A5057"/>
    <w:rsid w:val="006A5552"/>
    <w:rsid w:val="006A57F7"/>
    <w:rsid w:val="006A5AE9"/>
    <w:rsid w:val="006A5B9D"/>
    <w:rsid w:val="006A5BFD"/>
    <w:rsid w:val="006A5C3A"/>
    <w:rsid w:val="006A5C89"/>
    <w:rsid w:val="006A5DCE"/>
    <w:rsid w:val="006A601E"/>
    <w:rsid w:val="006A63D6"/>
    <w:rsid w:val="006A6498"/>
    <w:rsid w:val="006A680E"/>
    <w:rsid w:val="006A687B"/>
    <w:rsid w:val="006A6976"/>
    <w:rsid w:val="006A6BFE"/>
    <w:rsid w:val="006A6EC6"/>
    <w:rsid w:val="006A70D5"/>
    <w:rsid w:val="006A70F4"/>
    <w:rsid w:val="006A7216"/>
    <w:rsid w:val="006A744C"/>
    <w:rsid w:val="006A781D"/>
    <w:rsid w:val="006A7B5B"/>
    <w:rsid w:val="006A7BA5"/>
    <w:rsid w:val="006A7BEB"/>
    <w:rsid w:val="006B0103"/>
    <w:rsid w:val="006B011E"/>
    <w:rsid w:val="006B01A6"/>
    <w:rsid w:val="006B097A"/>
    <w:rsid w:val="006B0D99"/>
    <w:rsid w:val="006B12CF"/>
    <w:rsid w:val="006B15A5"/>
    <w:rsid w:val="006B168D"/>
    <w:rsid w:val="006B177E"/>
    <w:rsid w:val="006B18FE"/>
    <w:rsid w:val="006B1B78"/>
    <w:rsid w:val="006B1DD2"/>
    <w:rsid w:val="006B1FC2"/>
    <w:rsid w:val="006B20A9"/>
    <w:rsid w:val="006B21D4"/>
    <w:rsid w:val="006B2364"/>
    <w:rsid w:val="006B2570"/>
    <w:rsid w:val="006B2800"/>
    <w:rsid w:val="006B28F8"/>
    <w:rsid w:val="006B2AC5"/>
    <w:rsid w:val="006B3024"/>
    <w:rsid w:val="006B303B"/>
    <w:rsid w:val="006B31DE"/>
    <w:rsid w:val="006B32BF"/>
    <w:rsid w:val="006B367E"/>
    <w:rsid w:val="006B3689"/>
    <w:rsid w:val="006B3A10"/>
    <w:rsid w:val="006B3A89"/>
    <w:rsid w:val="006B3E14"/>
    <w:rsid w:val="006B3F18"/>
    <w:rsid w:val="006B411C"/>
    <w:rsid w:val="006B4480"/>
    <w:rsid w:val="006B4690"/>
    <w:rsid w:val="006B4740"/>
    <w:rsid w:val="006B4780"/>
    <w:rsid w:val="006B47D3"/>
    <w:rsid w:val="006B4D9F"/>
    <w:rsid w:val="006B4DF6"/>
    <w:rsid w:val="006B50FB"/>
    <w:rsid w:val="006B530B"/>
    <w:rsid w:val="006B5453"/>
    <w:rsid w:val="006B5703"/>
    <w:rsid w:val="006B581F"/>
    <w:rsid w:val="006B58A3"/>
    <w:rsid w:val="006B5B00"/>
    <w:rsid w:val="006B5C96"/>
    <w:rsid w:val="006B5E76"/>
    <w:rsid w:val="006B5F10"/>
    <w:rsid w:val="006B5F1D"/>
    <w:rsid w:val="006B6127"/>
    <w:rsid w:val="006B6173"/>
    <w:rsid w:val="006B6275"/>
    <w:rsid w:val="006B63B7"/>
    <w:rsid w:val="006B6551"/>
    <w:rsid w:val="006B6BB6"/>
    <w:rsid w:val="006B6CE6"/>
    <w:rsid w:val="006B7221"/>
    <w:rsid w:val="006B7563"/>
    <w:rsid w:val="006B795F"/>
    <w:rsid w:val="006B7A7F"/>
    <w:rsid w:val="006C0722"/>
    <w:rsid w:val="006C09CD"/>
    <w:rsid w:val="006C0A5E"/>
    <w:rsid w:val="006C0B89"/>
    <w:rsid w:val="006C0C3C"/>
    <w:rsid w:val="006C0C86"/>
    <w:rsid w:val="006C1512"/>
    <w:rsid w:val="006C1757"/>
    <w:rsid w:val="006C17CF"/>
    <w:rsid w:val="006C1922"/>
    <w:rsid w:val="006C1BD2"/>
    <w:rsid w:val="006C1FD2"/>
    <w:rsid w:val="006C22AA"/>
    <w:rsid w:val="006C24E8"/>
    <w:rsid w:val="006C26F1"/>
    <w:rsid w:val="006C27B0"/>
    <w:rsid w:val="006C2819"/>
    <w:rsid w:val="006C286A"/>
    <w:rsid w:val="006C2973"/>
    <w:rsid w:val="006C2D96"/>
    <w:rsid w:val="006C3237"/>
    <w:rsid w:val="006C3383"/>
    <w:rsid w:val="006C3449"/>
    <w:rsid w:val="006C3585"/>
    <w:rsid w:val="006C35FA"/>
    <w:rsid w:val="006C3744"/>
    <w:rsid w:val="006C3833"/>
    <w:rsid w:val="006C38BA"/>
    <w:rsid w:val="006C3925"/>
    <w:rsid w:val="006C392F"/>
    <w:rsid w:val="006C3AFB"/>
    <w:rsid w:val="006C3BE7"/>
    <w:rsid w:val="006C3F58"/>
    <w:rsid w:val="006C3FBC"/>
    <w:rsid w:val="006C3FEB"/>
    <w:rsid w:val="006C4234"/>
    <w:rsid w:val="006C4383"/>
    <w:rsid w:val="006C48A1"/>
    <w:rsid w:val="006C49FF"/>
    <w:rsid w:val="006C4B30"/>
    <w:rsid w:val="006C4BD0"/>
    <w:rsid w:val="006C4DB8"/>
    <w:rsid w:val="006C4DEC"/>
    <w:rsid w:val="006C4F39"/>
    <w:rsid w:val="006C514E"/>
    <w:rsid w:val="006C51A5"/>
    <w:rsid w:val="006C52EC"/>
    <w:rsid w:val="006C5378"/>
    <w:rsid w:val="006C55A5"/>
    <w:rsid w:val="006C56A8"/>
    <w:rsid w:val="006C5862"/>
    <w:rsid w:val="006C5885"/>
    <w:rsid w:val="006C5952"/>
    <w:rsid w:val="006C5A29"/>
    <w:rsid w:val="006C5A34"/>
    <w:rsid w:val="006C5ADA"/>
    <w:rsid w:val="006C5B3E"/>
    <w:rsid w:val="006C5CB7"/>
    <w:rsid w:val="006C5D9E"/>
    <w:rsid w:val="006C6108"/>
    <w:rsid w:val="006C61DE"/>
    <w:rsid w:val="006C626D"/>
    <w:rsid w:val="006C665E"/>
    <w:rsid w:val="006C67C2"/>
    <w:rsid w:val="006C67EF"/>
    <w:rsid w:val="006C6940"/>
    <w:rsid w:val="006C6B83"/>
    <w:rsid w:val="006C6DCB"/>
    <w:rsid w:val="006C6F3E"/>
    <w:rsid w:val="006C714B"/>
    <w:rsid w:val="006C7B50"/>
    <w:rsid w:val="006C7E29"/>
    <w:rsid w:val="006D03B7"/>
    <w:rsid w:val="006D03CF"/>
    <w:rsid w:val="006D065D"/>
    <w:rsid w:val="006D06A7"/>
    <w:rsid w:val="006D0A30"/>
    <w:rsid w:val="006D0B0B"/>
    <w:rsid w:val="006D0C90"/>
    <w:rsid w:val="006D0F57"/>
    <w:rsid w:val="006D0FB8"/>
    <w:rsid w:val="006D111F"/>
    <w:rsid w:val="006D14CD"/>
    <w:rsid w:val="006D1544"/>
    <w:rsid w:val="006D16D7"/>
    <w:rsid w:val="006D18A2"/>
    <w:rsid w:val="006D192B"/>
    <w:rsid w:val="006D1B6C"/>
    <w:rsid w:val="006D1E66"/>
    <w:rsid w:val="006D1E70"/>
    <w:rsid w:val="006D275B"/>
    <w:rsid w:val="006D27C4"/>
    <w:rsid w:val="006D289E"/>
    <w:rsid w:val="006D2A55"/>
    <w:rsid w:val="006D2BE4"/>
    <w:rsid w:val="006D2E63"/>
    <w:rsid w:val="006D2F38"/>
    <w:rsid w:val="006D3077"/>
    <w:rsid w:val="006D30F0"/>
    <w:rsid w:val="006D31BD"/>
    <w:rsid w:val="006D3229"/>
    <w:rsid w:val="006D35DB"/>
    <w:rsid w:val="006D3AF8"/>
    <w:rsid w:val="006D3B0F"/>
    <w:rsid w:val="006D3C03"/>
    <w:rsid w:val="006D3C1F"/>
    <w:rsid w:val="006D3CE9"/>
    <w:rsid w:val="006D3E69"/>
    <w:rsid w:val="006D40C3"/>
    <w:rsid w:val="006D41BE"/>
    <w:rsid w:val="006D426C"/>
    <w:rsid w:val="006D42E0"/>
    <w:rsid w:val="006D43F6"/>
    <w:rsid w:val="006D468F"/>
    <w:rsid w:val="006D4691"/>
    <w:rsid w:val="006D469D"/>
    <w:rsid w:val="006D48DD"/>
    <w:rsid w:val="006D4AD9"/>
    <w:rsid w:val="006D4C8E"/>
    <w:rsid w:val="006D4DA2"/>
    <w:rsid w:val="006D5007"/>
    <w:rsid w:val="006D502A"/>
    <w:rsid w:val="006D503F"/>
    <w:rsid w:val="006D578D"/>
    <w:rsid w:val="006D59D2"/>
    <w:rsid w:val="006D59ED"/>
    <w:rsid w:val="006D5B31"/>
    <w:rsid w:val="006D5C6E"/>
    <w:rsid w:val="006D5C99"/>
    <w:rsid w:val="006D5E55"/>
    <w:rsid w:val="006D5EE0"/>
    <w:rsid w:val="006D6022"/>
    <w:rsid w:val="006D62BF"/>
    <w:rsid w:val="006D63E7"/>
    <w:rsid w:val="006D6499"/>
    <w:rsid w:val="006D64DB"/>
    <w:rsid w:val="006D65FA"/>
    <w:rsid w:val="006D6A24"/>
    <w:rsid w:val="006D6A68"/>
    <w:rsid w:val="006D6F83"/>
    <w:rsid w:val="006D71EF"/>
    <w:rsid w:val="006D762F"/>
    <w:rsid w:val="006D7988"/>
    <w:rsid w:val="006D7996"/>
    <w:rsid w:val="006D7CE5"/>
    <w:rsid w:val="006D7D28"/>
    <w:rsid w:val="006D7DE1"/>
    <w:rsid w:val="006E0029"/>
    <w:rsid w:val="006E0285"/>
    <w:rsid w:val="006E02DF"/>
    <w:rsid w:val="006E0986"/>
    <w:rsid w:val="006E09AD"/>
    <w:rsid w:val="006E0B1E"/>
    <w:rsid w:val="006E0BC8"/>
    <w:rsid w:val="006E0C8C"/>
    <w:rsid w:val="006E0EA3"/>
    <w:rsid w:val="006E108D"/>
    <w:rsid w:val="006E1438"/>
    <w:rsid w:val="006E143B"/>
    <w:rsid w:val="006E149D"/>
    <w:rsid w:val="006E1567"/>
    <w:rsid w:val="006E158F"/>
    <w:rsid w:val="006E183A"/>
    <w:rsid w:val="006E194A"/>
    <w:rsid w:val="006E1DC9"/>
    <w:rsid w:val="006E1F22"/>
    <w:rsid w:val="006E203E"/>
    <w:rsid w:val="006E2507"/>
    <w:rsid w:val="006E2535"/>
    <w:rsid w:val="006E2631"/>
    <w:rsid w:val="006E2845"/>
    <w:rsid w:val="006E29F6"/>
    <w:rsid w:val="006E2BB6"/>
    <w:rsid w:val="006E2D45"/>
    <w:rsid w:val="006E2F83"/>
    <w:rsid w:val="006E2FE3"/>
    <w:rsid w:val="006E31F7"/>
    <w:rsid w:val="006E3773"/>
    <w:rsid w:val="006E39F8"/>
    <w:rsid w:val="006E3AFD"/>
    <w:rsid w:val="006E3B99"/>
    <w:rsid w:val="006E3D95"/>
    <w:rsid w:val="006E4000"/>
    <w:rsid w:val="006E4907"/>
    <w:rsid w:val="006E4C0D"/>
    <w:rsid w:val="006E4DDB"/>
    <w:rsid w:val="006E4E6C"/>
    <w:rsid w:val="006E4EC9"/>
    <w:rsid w:val="006E5082"/>
    <w:rsid w:val="006E5121"/>
    <w:rsid w:val="006E5156"/>
    <w:rsid w:val="006E5228"/>
    <w:rsid w:val="006E55BA"/>
    <w:rsid w:val="006E5806"/>
    <w:rsid w:val="006E5845"/>
    <w:rsid w:val="006E6879"/>
    <w:rsid w:val="006E6A87"/>
    <w:rsid w:val="006E6E38"/>
    <w:rsid w:val="006E6E81"/>
    <w:rsid w:val="006E6FB7"/>
    <w:rsid w:val="006E70FD"/>
    <w:rsid w:val="006E732F"/>
    <w:rsid w:val="006E73FC"/>
    <w:rsid w:val="006E750D"/>
    <w:rsid w:val="006E78E4"/>
    <w:rsid w:val="006E7CE7"/>
    <w:rsid w:val="006E7F15"/>
    <w:rsid w:val="006F008E"/>
    <w:rsid w:val="006F02DA"/>
    <w:rsid w:val="006F06C5"/>
    <w:rsid w:val="006F070F"/>
    <w:rsid w:val="006F0807"/>
    <w:rsid w:val="006F094C"/>
    <w:rsid w:val="006F1659"/>
    <w:rsid w:val="006F195B"/>
    <w:rsid w:val="006F196F"/>
    <w:rsid w:val="006F1A73"/>
    <w:rsid w:val="006F1DE8"/>
    <w:rsid w:val="006F1E26"/>
    <w:rsid w:val="006F1E76"/>
    <w:rsid w:val="006F1F24"/>
    <w:rsid w:val="006F2048"/>
    <w:rsid w:val="006F2226"/>
    <w:rsid w:val="006F230F"/>
    <w:rsid w:val="006F2341"/>
    <w:rsid w:val="006F237D"/>
    <w:rsid w:val="006F23C2"/>
    <w:rsid w:val="006F295A"/>
    <w:rsid w:val="006F2A4E"/>
    <w:rsid w:val="006F2A62"/>
    <w:rsid w:val="006F2AC6"/>
    <w:rsid w:val="006F2AF8"/>
    <w:rsid w:val="006F2B62"/>
    <w:rsid w:val="006F2B9D"/>
    <w:rsid w:val="006F2BAF"/>
    <w:rsid w:val="006F2D25"/>
    <w:rsid w:val="006F2D2E"/>
    <w:rsid w:val="006F2D3F"/>
    <w:rsid w:val="006F2DE4"/>
    <w:rsid w:val="006F33C6"/>
    <w:rsid w:val="006F3A99"/>
    <w:rsid w:val="006F3CCB"/>
    <w:rsid w:val="006F412F"/>
    <w:rsid w:val="006F4329"/>
    <w:rsid w:val="006F4480"/>
    <w:rsid w:val="006F456B"/>
    <w:rsid w:val="006F4640"/>
    <w:rsid w:val="006F4780"/>
    <w:rsid w:val="006F47B3"/>
    <w:rsid w:val="006F47D1"/>
    <w:rsid w:val="006F49E8"/>
    <w:rsid w:val="006F5088"/>
    <w:rsid w:val="006F529C"/>
    <w:rsid w:val="006F5311"/>
    <w:rsid w:val="006F53D3"/>
    <w:rsid w:val="006F56C8"/>
    <w:rsid w:val="006F5AC8"/>
    <w:rsid w:val="006F5F7D"/>
    <w:rsid w:val="006F614E"/>
    <w:rsid w:val="006F61F2"/>
    <w:rsid w:val="006F6237"/>
    <w:rsid w:val="006F6637"/>
    <w:rsid w:val="006F66BB"/>
    <w:rsid w:val="006F6853"/>
    <w:rsid w:val="006F6903"/>
    <w:rsid w:val="006F6A1E"/>
    <w:rsid w:val="006F6B4E"/>
    <w:rsid w:val="006F7006"/>
    <w:rsid w:val="006F700F"/>
    <w:rsid w:val="006F70EE"/>
    <w:rsid w:val="006F7154"/>
    <w:rsid w:val="006F775C"/>
    <w:rsid w:val="006F7B72"/>
    <w:rsid w:val="006F7E38"/>
    <w:rsid w:val="006F7EA0"/>
    <w:rsid w:val="006F7F41"/>
    <w:rsid w:val="0070000B"/>
    <w:rsid w:val="007000CB"/>
    <w:rsid w:val="0070071E"/>
    <w:rsid w:val="007007D6"/>
    <w:rsid w:val="00700A75"/>
    <w:rsid w:val="00700AE0"/>
    <w:rsid w:val="00700B08"/>
    <w:rsid w:val="00700B90"/>
    <w:rsid w:val="00700C32"/>
    <w:rsid w:val="00700DFC"/>
    <w:rsid w:val="00700F62"/>
    <w:rsid w:val="007011AC"/>
    <w:rsid w:val="00701234"/>
    <w:rsid w:val="0070137A"/>
    <w:rsid w:val="00701464"/>
    <w:rsid w:val="00701529"/>
    <w:rsid w:val="00701550"/>
    <w:rsid w:val="007018FB"/>
    <w:rsid w:val="0070195A"/>
    <w:rsid w:val="00701A45"/>
    <w:rsid w:val="00701E31"/>
    <w:rsid w:val="00701FB6"/>
    <w:rsid w:val="007022AC"/>
    <w:rsid w:val="007023F1"/>
    <w:rsid w:val="00702CD4"/>
    <w:rsid w:val="00702DC3"/>
    <w:rsid w:val="00702DC7"/>
    <w:rsid w:val="00702FB0"/>
    <w:rsid w:val="0070321A"/>
    <w:rsid w:val="00703245"/>
    <w:rsid w:val="00703351"/>
    <w:rsid w:val="00703423"/>
    <w:rsid w:val="00703434"/>
    <w:rsid w:val="00703594"/>
    <w:rsid w:val="00703630"/>
    <w:rsid w:val="0070371E"/>
    <w:rsid w:val="007037B4"/>
    <w:rsid w:val="007037E2"/>
    <w:rsid w:val="00703919"/>
    <w:rsid w:val="0070391D"/>
    <w:rsid w:val="00703CC3"/>
    <w:rsid w:val="00703E27"/>
    <w:rsid w:val="00703E7D"/>
    <w:rsid w:val="007041C1"/>
    <w:rsid w:val="0070430B"/>
    <w:rsid w:val="0070435A"/>
    <w:rsid w:val="007044E6"/>
    <w:rsid w:val="007046CF"/>
    <w:rsid w:val="00704C44"/>
    <w:rsid w:val="00704E57"/>
    <w:rsid w:val="007051F3"/>
    <w:rsid w:val="00705331"/>
    <w:rsid w:val="00705393"/>
    <w:rsid w:val="00705395"/>
    <w:rsid w:val="00705642"/>
    <w:rsid w:val="007057BE"/>
    <w:rsid w:val="007058F7"/>
    <w:rsid w:val="00705FFF"/>
    <w:rsid w:val="00706361"/>
    <w:rsid w:val="007067EB"/>
    <w:rsid w:val="007069D0"/>
    <w:rsid w:val="00706C6C"/>
    <w:rsid w:val="00706C6F"/>
    <w:rsid w:val="00706EB1"/>
    <w:rsid w:val="0070783F"/>
    <w:rsid w:val="00707892"/>
    <w:rsid w:val="007078D7"/>
    <w:rsid w:val="00707903"/>
    <w:rsid w:val="00707A0A"/>
    <w:rsid w:val="00707D96"/>
    <w:rsid w:val="00707EA5"/>
    <w:rsid w:val="007100A7"/>
    <w:rsid w:val="007101DE"/>
    <w:rsid w:val="007101E3"/>
    <w:rsid w:val="007101F3"/>
    <w:rsid w:val="0071030C"/>
    <w:rsid w:val="00710415"/>
    <w:rsid w:val="00710AA6"/>
    <w:rsid w:val="00710BE2"/>
    <w:rsid w:val="00711061"/>
    <w:rsid w:val="007111AC"/>
    <w:rsid w:val="00711283"/>
    <w:rsid w:val="0071146F"/>
    <w:rsid w:val="00711488"/>
    <w:rsid w:val="0071169B"/>
    <w:rsid w:val="007116B6"/>
    <w:rsid w:val="00711961"/>
    <w:rsid w:val="00711A76"/>
    <w:rsid w:val="00711CBD"/>
    <w:rsid w:val="0071281A"/>
    <w:rsid w:val="007130D4"/>
    <w:rsid w:val="007131FD"/>
    <w:rsid w:val="00713500"/>
    <w:rsid w:val="00713B44"/>
    <w:rsid w:val="00713B70"/>
    <w:rsid w:val="0071401F"/>
    <w:rsid w:val="00714343"/>
    <w:rsid w:val="007143E0"/>
    <w:rsid w:val="00714862"/>
    <w:rsid w:val="00715335"/>
    <w:rsid w:val="0071540D"/>
    <w:rsid w:val="00715517"/>
    <w:rsid w:val="0071578E"/>
    <w:rsid w:val="00715827"/>
    <w:rsid w:val="00715873"/>
    <w:rsid w:val="00715A28"/>
    <w:rsid w:val="00715B82"/>
    <w:rsid w:val="00715C71"/>
    <w:rsid w:val="00715DC6"/>
    <w:rsid w:val="007160C3"/>
    <w:rsid w:val="00716508"/>
    <w:rsid w:val="00716BFF"/>
    <w:rsid w:val="00716CEA"/>
    <w:rsid w:val="00716D17"/>
    <w:rsid w:val="00716FAB"/>
    <w:rsid w:val="00717152"/>
    <w:rsid w:val="007172C7"/>
    <w:rsid w:val="007172FE"/>
    <w:rsid w:val="00717371"/>
    <w:rsid w:val="0071740E"/>
    <w:rsid w:val="00717714"/>
    <w:rsid w:val="00717B63"/>
    <w:rsid w:val="00717B65"/>
    <w:rsid w:val="00717BA0"/>
    <w:rsid w:val="00717BE3"/>
    <w:rsid w:val="00717C09"/>
    <w:rsid w:val="00717D3D"/>
    <w:rsid w:val="00717F46"/>
    <w:rsid w:val="00717F52"/>
    <w:rsid w:val="00720710"/>
    <w:rsid w:val="0072088F"/>
    <w:rsid w:val="00720967"/>
    <w:rsid w:val="00720A30"/>
    <w:rsid w:val="00720C58"/>
    <w:rsid w:val="00720C70"/>
    <w:rsid w:val="00720DCE"/>
    <w:rsid w:val="00720F47"/>
    <w:rsid w:val="00720F70"/>
    <w:rsid w:val="00721003"/>
    <w:rsid w:val="007210CD"/>
    <w:rsid w:val="007212D7"/>
    <w:rsid w:val="0072157F"/>
    <w:rsid w:val="007215E7"/>
    <w:rsid w:val="00721859"/>
    <w:rsid w:val="00721A00"/>
    <w:rsid w:val="00721AB4"/>
    <w:rsid w:val="00721AF8"/>
    <w:rsid w:val="00721D39"/>
    <w:rsid w:val="00721E05"/>
    <w:rsid w:val="00721EE1"/>
    <w:rsid w:val="0072206E"/>
    <w:rsid w:val="0072223B"/>
    <w:rsid w:val="007225A4"/>
    <w:rsid w:val="007225AB"/>
    <w:rsid w:val="007227D5"/>
    <w:rsid w:val="007229F2"/>
    <w:rsid w:val="00722CC7"/>
    <w:rsid w:val="00722E2E"/>
    <w:rsid w:val="00722FF9"/>
    <w:rsid w:val="00723092"/>
    <w:rsid w:val="00723357"/>
    <w:rsid w:val="007233C0"/>
    <w:rsid w:val="007233DF"/>
    <w:rsid w:val="00723419"/>
    <w:rsid w:val="00723535"/>
    <w:rsid w:val="007235A7"/>
    <w:rsid w:val="00723A37"/>
    <w:rsid w:val="00723AE7"/>
    <w:rsid w:val="00723B86"/>
    <w:rsid w:val="00723D66"/>
    <w:rsid w:val="00723DB3"/>
    <w:rsid w:val="00723EA5"/>
    <w:rsid w:val="00724171"/>
    <w:rsid w:val="00724599"/>
    <w:rsid w:val="007247D4"/>
    <w:rsid w:val="00724808"/>
    <w:rsid w:val="007248A8"/>
    <w:rsid w:val="007248AC"/>
    <w:rsid w:val="007248B6"/>
    <w:rsid w:val="00724A5B"/>
    <w:rsid w:val="00724F07"/>
    <w:rsid w:val="007253A4"/>
    <w:rsid w:val="0072552B"/>
    <w:rsid w:val="0072557F"/>
    <w:rsid w:val="0072579A"/>
    <w:rsid w:val="00725AF4"/>
    <w:rsid w:val="00725B07"/>
    <w:rsid w:val="00725EF8"/>
    <w:rsid w:val="00726083"/>
    <w:rsid w:val="00726333"/>
    <w:rsid w:val="00726607"/>
    <w:rsid w:val="00726786"/>
    <w:rsid w:val="00726B5D"/>
    <w:rsid w:val="00726B8F"/>
    <w:rsid w:val="00726CBA"/>
    <w:rsid w:val="00726D70"/>
    <w:rsid w:val="00726D79"/>
    <w:rsid w:val="007270BB"/>
    <w:rsid w:val="00727253"/>
    <w:rsid w:val="007277CF"/>
    <w:rsid w:val="00727AA3"/>
    <w:rsid w:val="00727BA2"/>
    <w:rsid w:val="00727CCC"/>
    <w:rsid w:val="00727D1C"/>
    <w:rsid w:val="007300EF"/>
    <w:rsid w:val="00730264"/>
    <w:rsid w:val="0073032A"/>
    <w:rsid w:val="0073049A"/>
    <w:rsid w:val="007305FD"/>
    <w:rsid w:val="00730894"/>
    <w:rsid w:val="007309D6"/>
    <w:rsid w:val="00730A3E"/>
    <w:rsid w:val="00730AA8"/>
    <w:rsid w:val="00730B8B"/>
    <w:rsid w:val="00730DD0"/>
    <w:rsid w:val="00730DF2"/>
    <w:rsid w:val="00730EF5"/>
    <w:rsid w:val="007312B6"/>
    <w:rsid w:val="00731363"/>
    <w:rsid w:val="007313C0"/>
    <w:rsid w:val="00731723"/>
    <w:rsid w:val="00731780"/>
    <w:rsid w:val="0073187A"/>
    <w:rsid w:val="007318E1"/>
    <w:rsid w:val="00731B68"/>
    <w:rsid w:val="00731C51"/>
    <w:rsid w:val="00731D3F"/>
    <w:rsid w:val="00731F3B"/>
    <w:rsid w:val="00732624"/>
    <w:rsid w:val="007326FC"/>
    <w:rsid w:val="00732778"/>
    <w:rsid w:val="00732FC7"/>
    <w:rsid w:val="007331FA"/>
    <w:rsid w:val="00733331"/>
    <w:rsid w:val="0073349D"/>
    <w:rsid w:val="007334F6"/>
    <w:rsid w:val="00733626"/>
    <w:rsid w:val="00733658"/>
    <w:rsid w:val="007337ED"/>
    <w:rsid w:val="007339A6"/>
    <w:rsid w:val="00733A34"/>
    <w:rsid w:val="00733A8C"/>
    <w:rsid w:val="00733B51"/>
    <w:rsid w:val="00733BD7"/>
    <w:rsid w:val="00733F6B"/>
    <w:rsid w:val="007341F9"/>
    <w:rsid w:val="0073450A"/>
    <w:rsid w:val="00734810"/>
    <w:rsid w:val="00734837"/>
    <w:rsid w:val="00734B21"/>
    <w:rsid w:val="00735059"/>
    <w:rsid w:val="00735174"/>
    <w:rsid w:val="007353F0"/>
    <w:rsid w:val="00735528"/>
    <w:rsid w:val="00735729"/>
    <w:rsid w:val="00735819"/>
    <w:rsid w:val="00735B51"/>
    <w:rsid w:val="00735CF6"/>
    <w:rsid w:val="00736054"/>
    <w:rsid w:val="00736364"/>
    <w:rsid w:val="0073651B"/>
    <w:rsid w:val="0073694E"/>
    <w:rsid w:val="007369F9"/>
    <w:rsid w:val="00736A5E"/>
    <w:rsid w:val="00736A7B"/>
    <w:rsid w:val="00736AAB"/>
    <w:rsid w:val="00736D3D"/>
    <w:rsid w:val="00736E0F"/>
    <w:rsid w:val="00736E5B"/>
    <w:rsid w:val="00736E68"/>
    <w:rsid w:val="007370C8"/>
    <w:rsid w:val="00737533"/>
    <w:rsid w:val="0073787C"/>
    <w:rsid w:val="00737BE9"/>
    <w:rsid w:val="00737E68"/>
    <w:rsid w:val="00737F2E"/>
    <w:rsid w:val="007401D2"/>
    <w:rsid w:val="00740443"/>
    <w:rsid w:val="00740494"/>
    <w:rsid w:val="00740609"/>
    <w:rsid w:val="007406C8"/>
    <w:rsid w:val="007406CA"/>
    <w:rsid w:val="007409D5"/>
    <w:rsid w:val="00740D0D"/>
    <w:rsid w:val="00740E0E"/>
    <w:rsid w:val="00740E25"/>
    <w:rsid w:val="00740EBC"/>
    <w:rsid w:val="007414EA"/>
    <w:rsid w:val="00741674"/>
    <w:rsid w:val="007417EA"/>
    <w:rsid w:val="00741B3B"/>
    <w:rsid w:val="00741C20"/>
    <w:rsid w:val="00741E22"/>
    <w:rsid w:val="0074211F"/>
    <w:rsid w:val="007421B8"/>
    <w:rsid w:val="0074220B"/>
    <w:rsid w:val="007425D9"/>
    <w:rsid w:val="007425F7"/>
    <w:rsid w:val="00742ADA"/>
    <w:rsid w:val="00742ADF"/>
    <w:rsid w:val="00742C4E"/>
    <w:rsid w:val="00742E86"/>
    <w:rsid w:val="00742EE4"/>
    <w:rsid w:val="0074342C"/>
    <w:rsid w:val="007434A4"/>
    <w:rsid w:val="00743823"/>
    <w:rsid w:val="007438F7"/>
    <w:rsid w:val="00743F7E"/>
    <w:rsid w:val="0074430C"/>
    <w:rsid w:val="00744B79"/>
    <w:rsid w:val="00744D04"/>
    <w:rsid w:val="00744EAE"/>
    <w:rsid w:val="0074567D"/>
    <w:rsid w:val="00745776"/>
    <w:rsid w:val="00745A15"/>
    <w:rsid w:val="00745C9C"/>
    <w:rsid w:val="007460C8"/>
    <w:rsid w:val="00746396"/>
    <w:rsid w:val="007463CF"/>
    <w:rsid w:val="0074643A"/>
    <w:rsid w:val="007466F1"/>
    <w:rsid w:val="007466FD"/>
    <w:rsid w:val="00747320"/>
    <w:rsid w:val="007473E2"/>
    <w:rsid w:val="00747637"/>
    <w:rsid w:val="007477AC"/>
    <w:rsid w:val="00747826"/>
    <w:rsid w:val="00747B72"/>
    <w:rsid w:val="00747C35"/>
    <w:rsid w:val="00747CC5"/>
    <w:rsid w:val="00747D25"/>
    <w:rsid w:val="007502A1"/>
    <w:rsid w:val="007505CF"/>
    <w:rsid w:val="0075062F"/>
    <w:rsid w:val="0075071C"/>
    <w:rsid w:val="0075097A"/>
    <w:rsid w:val="00750981"/>
    <w:rsid w:val="00750A2C"/>
    <w:rsid w:val="00750EDD"/>
    <w:rsid w:val="007514E3"/>
    <w:rsid w:val="00751677"/>
    <w:rsid w:val="00751D62"/>
    <w:rsid w:val="00751F26"/>
    <w:rsid w:val="00752091"/>
    <w:rsid w:val="00752533"/>
    <w:rsid w:val="0075274F"/>
    <w:rsid w:val="00752C0B"/>
    <w:rsid w:val="00752C32"/>
    <w:rsid w:val="00752F4F"/>
    <w:rsid w:val="007532FB"/>
    <w:rsid w:val="00753382"/>
    <w:rsid w:val="00753484"/>
    <w:rsid w:val="00753493"/>
    <w:rsid w:val="007535B7"/>
    <w:rsid w:val="00753634"/>
    <w:rsid w:val="007536FF"/>
    <w:rsid w:val="007538DF"/>
    <w:rsid w:val="00753C50"/>
    <w:rsid w:val="00753D78"/>
    <w:rsid w:val="00753E43"/>
    <w:rsid w:val="00753F63"/>
    <w:rsid w:val="007540B0"/>
    <w:rsid w:val="007549CE"/>
    <w:rsid w:val="00754EFF"/>
    <w:rsid w:val="00754F60"/>
    <w:rsid w:val="00754FAF"/>
    <w:rsid w:val="007551F4"/>
    <w:rsid w:val="007554D7"/>
    <w:rsid w:val="0075582D"/>
    <w:rsid w:val="007558C2"/>
    <w:rsid w:val="00755A02"/>
    <w:rsid w:val="00755B57"/>
    <w:rsid w:val="00755BEC"/>
    <w:rsid w:val="00755D6A"/>
    <w:rsid w:val="00755FB1"/>
    <w:rsid w:val="00756027"/>
    <w:rsid w:val="007561D1"/>
    <w:rsid w:val="00756361"/>
    <w:rsid w:val="007566CD"/>
    <w:rsid w:val="00756989"/>
    <w:rsid w:val="00756F9E"/>
    <w:rsid w:val="00757574"/>
    <w:rsid w:val="00757845"/>
    <w:rsid w:val="0075799D"/>
    <w:rsid w:val="007579FC"/>
    <w:rsid w:val="00757BDE"/>
    <w:rsid w:val="00757C44"/>
    <w:rsid w:val="00757DF9"/>
    <w:rsid w:val="00757EF5"/>
    <w:rsid w:val="007604C7"/>
    <w:rsid w:val="0076051A"/>
    <w:rsid w:val="0076051D"/>
    <w:rsid w:val="007609CD"/>
    <w:rsid w:val="00760A7A"/>
    <w:rsid w:val="00760F93"/>
    <w:rsid w:val="0076115C"/>
    <w:rsid w:val="007611F0"/>
    <w:rsid w:val="0076125C"/>
    <w:rsid w:val="007614CD"/>
    <w:rsid w:val="00761652"/>
    <w:rsid w:val="00761657"/>
    <w:rsid w:val="007617F2"/>
    <w:rsid w:val="0076194D"/>
    <w:rsid w:val="00761A2C"/>
    <w:rsid w:val="00761A66"/>
    <w:rsid w:val="00761D48"/>
    <w:rsid w:val="00761FB9"/>
    <w:rsid w:val="007622CB"/>
    <w:rsid w:val="0076275F"/>
    <w:rsid w:val="007627D5"/>
    <w:rsid w:val="00762881"/>
    <w:rsid w:val="007628B9"/>
    <w:rsid w:val="00762D07"/>
    <w:rsid w:val="00762EFD"/>
    <w:rsid w:val="00762F02"/>
    <w:rsid w:val="00762F78"/>
    <w:rsid w:val="00762FE8"/>
    <w:rsid w:val="007630F9"/>
    <w:rsid w:val="00763407"/>
    <w:rsid w:val="007637F7"/>
    <w:rsid w:val="00763925"/>
    <w:rsid w:val="00763F7E"/>
    <w:rsid w:val="007641EF"/>
    <w:rsid w:val="007642BF"/>
    <w:rsid w:val="0076456B"/>
    <w:rsid w:val="00764587"/>
    <w:rsid w:val="00764795"/>
    <w:rsid w:val="007648BA"/>
    <w:rsid w:val="00764C84"/>
    <w:rsid w:val="00764F9F"/>
    <w:rsid w:val="0076515F"/>
    <w:rsid w:val="00765A20"/>
    <w:rsid w:val="00765A91"/>
    <w:rsid w:val="00765AC3"/>
    <w:rsid w:val="00765B65"/>
    <w:rsid w:val="00766332"/>
    <w:rsid w:val="007663C6"/>
    <w:rsid w:val="00766457"/>
    <w:rsid w:val="00766541"/>
    <w:rsid w:val="00766A4F"/>
    <w:rsid w:val="00766B08"/>
    <w:rsid w:val="00766BFA"/>
    <w:rsid w:val="00766EBC"/>
    <w:rsid w:val="007678F0"/>
    <w:rsid w:val="00767A21"/>
    <w:rsid w:val="00767CBF"/>
    <w:rsid w:val="00770213"/>
    <w:rsid w:val="007702D3"/>
    <w:rsid w:val="0077034A"/>
    <w:rsid w:val="00770445"/>
    <w:rsid w:val="007704C4"/>
    <w:rsid w:val="0077066D"/>
    <w:rsid w:val="00770845"/>
    <w:rsid w:val="00770870"/>
    <w:rsid w:val="0077089F"/>
    <w:rsid w:val="00770CB1"/>
    <w:rsid w:val="00770D0F"/>
    <w:rsid w:val="0077138B"/>
    <w:rsid w:val="007716C3"/>
    <w:rsid w:val="007719A0"/>
    <w:rsid w:val="00771C8D"/>
    <w:rsid w:val="00771CDC"/>
    <w:rsid w:val="00771CFD"/>
    <w:rsid w:val="00772377"/>
    <w:rsid w:val="00772457"/>
    <w:rsid w:val="0077284A"/>
    <w:rsid w:val="0077289F"/>
    <w:rsid w:val="00772F38"/>
    <w:rsid w:val="00773104"/>
    <w:rsid w:val="007731FE"/>
    <w:rsid w:val="007733ED"/>
    <w:rsid w:val="007734F7"/>
    <w:rsid w:val="00773536"/>
    <w:rsid w:val="0077353E"/>
    <w:rsid w:val="00773AF5"/>
    <w:rsid w:val="00773BFE"/>
    <w:rsid w:val="00773D29"/>
    <w:rsid w:val="00773EB5"/>
    <w:rsid w:val="0077404E"/>
    <w:rsid w:val="0077407A"/>
    <w:rsid w:val="007746D7"/>
    <w:rsid w:val="00774875"/>
    <w:rsid w:val="00774BE7"/>
    <w:rsid w:val="00775084"/>
    <w:rsid w:val="00775127"/>
    <w:rsid w:val="0077512A"/>
    <w:rsid w:val="0077529E"/>
    <w:rsid w:val="00775348"/>
    <w:rsid w:val="007754D4"/>
    <w:rsid w:val="007758D5"/>
    <w:rsid w:val="00775C75"/>
    <w:rsid w:val="00775DD0"/>
    <w:rsid w:val="00775F21"/>
    <w:rsid w:val="00775F98"/>
    <w:rsid w:val="007760EE"/>
    <w:rsid w:val="0077651E"/>
    <w:rsid w:val="00776574"/>
    <w:rsid w:val="007765D8"/>
    <w:rsid w:val="00776632"/>
    <w:rsid w:val="00776636"/>
    <w:rsid w:val="0077679E"/>
    <w:rsid w:val="007768B3"/>
    <w:rsid w:val="007769BF"/>
    <w:rsid w:val="00776CDA"/>
    <w:rsid w:val="00776EB6"/>
    <w:rsid w:val="00776EDF"/>
    <w:rsid w:val="0077708A"/>
    <w:rsid w:val="0077711B"/>
    <w:rsid w:val="0077712F"/>
    <w:rsid w:val="007771A6"/>
    <w:rsid w:val="00777965"/>
    <w:rsid w:val="00777AAA"/>
    <w:rsid w:val="00777D28"/>
    <w:rsid w:val="00777F14"/>
    <w:rsid w:val="00780307"/>
    <w:rsid w:val="00780649"/>
    <w:rsid w:val="0078072B"/>
    <w:rsid w:val="007807CC"/>
    <w:rsid w:val="00781096"/>
    <w:rsid w:val="00781172"/>
    <w:rsid w:val="00781518"/>
    <w:rsid w:val="00781572"/>
    <w:rsid w:val="00781756"/>
    <w:rsid w:val="00781995"/>
    <w:rsid w:val="00781A8E"/>
    <w:rsid w:val="00781AAB"/>
    <w:rsid w:val="00781B37"/>
    <w:rsid w:val="00781C7E"/>
    <w:rsid w:val="00781E78"/>
    <w:rsid w:val="00781EC6"/>
    <w:rsid w:val="00781F9E"/>
    <w:rsid w:val="007821BC"/>
    <w:rsid w:val="00782662"/>
    <w:rsid w:val="007826C2"/>
    <w:rsid w:val="007828E0"/>
    <w:rsid w:val="00782B66"/>
    <w:rsid w:val="00782DEB"/>
    <w:rsid w:val="007830B9"/>
    <w:rsid w:val="0078326E"/>
    <w:rsid w:val="007832E7"/>
    <w:rsid w:val="00783532"/>
    <w:rsid w:val="00783585"/>
    <w:rsid w:val="007835EE"/>
    <w:rsid w:val="007836C5"/>
    <w:rsid w:val="007837F5"/>
    <w:rsid w:val="0078385E"/>
    <w:rsid w:val="00783CBA"/>
    <w:rsid w:val="00783F9D"/>
    <w:rsid w:val="00784014"/>
    <w:rsid w:val="00784160"/>
    <w:rsid w:val="007841D6"/>
    <w:rsid w:val="00784243"/>
    <w:rsid w:val="0078468E"/>
    <w:rsid w:val="00784802"/>
    <w:rsid w:val="0078490C"/>
    <w:rsid w:val="00784C8B"/>
    <w:rsid w:val="00784EB5"/>
    <w:rsid w:val="00784F45"/>
    <w:rsid w:val="007850AF"/>
    <w:rsid w:val="0078516D"/>
    <w:rsid w:val="007855A1"/>
    <w:rsid w:val="007856D0"/>
    <w:rsid w:val="0078574B"/>
    <w:rsid w:val="007857CE"/>
    <w:rsid w:val="00786018"/>
    <w:rsid w:val="00786192"/>
    <w:rsid w:val="00786496"/>
    <w:rsid w:val="00786563"/>
    <w:rsid w:val="00786677"/>
    <w:rsid w:val="00786B07"/>
    <w:rsid w:val="00787265"/>
    <w:rsid w:val="00787B57"/>
    <w:rsid w:val="00787B70"/>
    <w:rsid w:val="00790541"/>
    <w:rsid w:val="00790A53"/>
    <w:rsid w:val="00790B6A"/>
    <w:rsid w:val="00790FB9"/>
    <w:rsid w:val="00791133"/>
    <w:rsid w:val="00791484"/>
    <w:rsid w:val="007914EE"/>
    <w:rsid w:val="0079157F"/>
    <w:rsid w:val="0079187C"/>
    <w:rsid w:val="00791A20"/>
    <w:rsid w:val="00791FCA"/>
    <w:rsid w:val="007924ED"/>
    <w:rsid w:val="007927ED"/>
    <w:rsid w:val="007928C0"/>
    <w:rsid w:val="007929B0"/>
    <w:rsid w:val="00792D6F"/>
    <w:rsid w:val="00792FC6"/>
    <w:rsid w:val="00793684"/>
    <w:rsid w:val="00793909"/>
    <w:rsid w:val="00793B85"/>
    <w:rsid w:val="00793CEA"/>
    <w:rsid w:val="00793FC2"/>
    <w:rsid w:val="00794366"/>
    <w:rsid w:val="0079450D"/>
    <w:rsid w:val="007947E1"/>
    <w:rsid w:val="0079492E"/>
    <w:rsid w:val="00794D1C"/>
    <w:rsid w:val="00794D6E"/>
    <w:rsid w:val="00794FE7"/>
    <w:rsid w:val="007951FF"/>
    <w:rsid w:val="007952EC"/>
    <w:rsid w:val="0079583A"/>
    <w:rsid w:val="00795971"/>
    <w:rsid w:val="00795A06"/>
    <w:rsid w:val="00795B50"/>
    <w:rsid w:val="00795CB7"/>
    <w:rsid w:val="00795D20"/>
    <w:rsid w:val="00795EA6"/>
    <w:rsid w:val="0079658E"/>
    <w:rsid w:val="0079679E"/>
    <w:rsid w:val="007967CB"/>
    <w:rsid w:val="007967F5"/>
    <w:rsid w:val="0079681B"/>
    <w:rsid w:val="0079689B"/>
    <w:rsid w:val="007968D4"/>
    <w:rsid w:val="00796BAD"/>
    <w:rsid w:val="007970CF"/>
    <w:rsid w:val="00797124"/>
    <w:rsid w:val="007976B3"/>
    <w:rsid w:val="0079784B"/>
    <w:rsid w:val="00797A01"/>
    <w:rsid w:val="00797A17"/>
    <w:rsid w:val="00797E35"/>
    <w:rsid w:val="00797E61"/>
    <w:rsid w:val="007A0120"/>
    <w:rsid w:val="007A0295"/>
    <w:rsid w:val="007A0511"/>
    <w:rsid w:val="007A0823"/>
    <w:rsid w:val="007A0A71"/>
    <w:rsid w:val="007A0BF7"/>
    <w:rsid w:val="007A11A0"/>
    <w:rsid w:val="007A11B8"/>
    <w:rsid w:val="007A12BE"/>
    <w:rsid w:val="007A152B"/>
    <w:rsid w:val="007A16D3"/>
    <w:rsid w:val="007A1BBE"/>
    <w:rsid w:val="007A1E4E"/>
    <w:rsid w:val="007A1FCE"/>
    <w:rsid w:val="007A215F"/>
    <w:rsid w:val="007A278A"/>
    <w:rsid w:val="007A28ED"/>
    <w:rsid w:val="007A2BE3"/>
    <w:rsid w:val="007A2C3E"/>
    <w:rsid w:val="007A2E4A"/>
    <w:rsid w:val="007A2E60"/>
    <w:rsid w:val="007A2F69"/>
    <w:rsid w:val="007A32A7"/>
    <w:rsid w:val="007A32E0"/>
    <w:rsid w:val="007A34FD"/>
    <w:rsid w:val="007A372F"/>
    <w:rsid w:val="007A399F"/>
    <w:rsid w:val="007A39AE"/>
    <w:rsid w:val="007A3E50"/>
    <w:rsid w:val="007A3FAB"/>
    <w:rsid w:val="007A4117"/>
    <w:rsid w:val="007A4290"/>
    <w:rsid w:val="007A42B0"/>
    <w:rsid w:val="007A4333"/>
    <w:rsid w:val="007A43F6"/>
    <w:rsid w:val="007A46A6"/>
    <w:rsid w:val="007A475C"/>
    <w:rsid w:val="007A479C"/>
    <w:rsid w:val="007A484C"/>
    <w:rsid w:val="007A4A33"/>
    <w:rsid w:val="007A4A78"/>
    <w:rsid w:val="007A4DC8"/>
    <w:rsid w:val="007A4F69"/>
    <w:rsid w:val="007A53CB"/>
    <w:rsid w:val="007A5620"/>
    <w:rsid w:val="007A5726"/>
    <w:rsid w:val="007A5864"/>
    <w:rsid w:val="007A5C74"/>
    <w:rsid w:val="007A6726"/>
    <w:rsid w:val="007A67AE"/>
    <w:rsid w:val="007A695A"/>
    <w:rsid w:val="007A69B9"/>
    <w:rsid w:val="007A6EB5"/>
    <w:rsid w:val="007A722D"/>
    <w:rsid w:val="007A7A55"/>
    <w:rsid w:val="007A7AD9"/>
    <w:rsid w:val="007A7C1E"/>
    <w:rsid w:val="007A7C6A"/>
    <w:rsid w:val="007A7C97"/>
    <w:rsid w:val="007A7EE1"/>
    <w:rsid w:val="007B0038"/>
    <w:rsid w:val="007B00BE"/>
    <w:rsid w:val="007B01DB"/>
    <w:rsid w:val="007B0250"/>
    <w:rsid w:val="007B0388"/>
    <w:rsid w:val="007B09C9"/>
    <w:rsid w:val="007B0BE1"/>
    <w:rsid w:val="007B0CAA"/>
    <w:rsid w:val="007B0E97"/>
    <w:rsid w:val="007B0EC1"/>
    <w:rsid w:val="007B14FC"/>
    <w:rsid w:val="007B1510"/>
    <w:rsid w:val="007B15FE"/>
    <w:rsid w:val="007B19AC"/>
    <w:rsid w:val="007B1AA9"/>
    <w:rsid w:val="007B205B"/>
    <w:rsid w:val="007B21CA"/>
    <w:rsid w:val="007B253A"/>
    <w:rsid w:val="007B291A"/>
    <w:rsid w:val="007B2B74"/>
    <w:rsid w:val="007B2E08"/>
    <w:rsid w:val="007B2E7A"/>
    <w:rsid w:val="007B32B7"/>
    <w:rsid w:val="007B350C"/>
    <w:rsid w:val="007B3D82"/>
    <w:rsid w:val="007B41E9"/>
    <w:rsid w:val="007B4348"/>
    <w:rsid w:val="007B479A"/>
    <w:rsid w:val="007B4C73"/>
    <w:rsid w:val="007B4F41"/>
    <w:rsid w:val="007B5107"/>
    <w:rsid w:val="007B5250"/>
    <w:rsid w:val="007B53C5"/>
    <w:rsid w:val="007B5759"/>
    <w:rsid w:val="007B5AA9"/>
    <w:rsid w:val="007B5C6E"/>
    <w:rsid w:val="007B5D17"/>
    <w:rsid w:val="007B5DB4"/>
    <w:rsid w:val="007B5E7C"/>
    <w:rsid w:val="007B60BB"/>
    <w:rsid w:val="007B6178"/>
    <w:rsid w:val="007B62EC"/>
    <w:rsid w:val="007B63BB"/>
    <w:rsid w:val="007B6584"/>
    <w:rsid w:val="007B66AA"/>
    <w:rsid w:val="007B66B6"/>
    <w:rsid w:val="007B67B4"/>
    <w:rsid w:val="007B6909"/>
    <w:rsid w:val="007B696A"/>
    <w:rsid w:val="007B6A05"/>
    <w:rsid w:val="007B6A4E"/>
    <w:rsid w:val="007B714D"/>
    <w:rsid w:val="007B7205"/>
    <w:rsid w:val="007B7570"/>
    <w:rsid w:val="007B7727"/>
    <w:rsid w:val="007B77F7"/>
    <w:rsid w:val="007B7814"/>
    <w:rsid w:val="007B7868"/>
    <w:rsid w:val="007B787A"/>
    <w:rsid w:val="007B7B14"/>
    <w:rsid w:val="007B7DC9"/>
    <w:rsid w:val="007C00CF"/>
    <w:rsid w:val="007C01DD"/>
    <w:rsid w:val="007C02C0"/>
    <w:rsid w:val="007C04D9"/>
    <w:rsid w:val="007C06B7"/>
    <w:rsid w:val="007C06EB"/>
    <w:rsid w:val="007C0935"/>
    <w:rsid w:val="007C0D79"/>
    <w:rsid w:val="007C0E72"/>
    <w:rsid w:val="007C0E87"/>
    <w:rsid w:val="007C1063"/>
    <w:rsid w:val="007C1075"/>
    <w:rsid w:val="007C1137"/>
    <w:rsid w:val="007C13E1"/>
    <w:rsid w:val="007C145E"/>
    <w:rsid w:val="007C149C"/>
    <w:rsid w:val="007C1882"/>
    <w:rsid w:val="007C1A25"/>
    <w:rsid w:val="007C1AAB"/>
    <w:rsid w:val="007C1B2E"/>
    <w:rsid w:val="007C1C1E"/>
    <w:rsid w:val="007C1DFE"/>
    <w:rsid w:val="007C1EBE"/>
    <w:rsid w:val="007C1F33"/>
    <w:rsid w:val="007C2478"/>
    <w:rsid w:val="007C260D"/>
    <w:rsid w:val="007C2AA3"/>
    <w:rsid w:val="007C2AF8"/>
    <w:rsid w:val="007C2CE8"/>
    <w:rsid w:val="007C2EC1"/>
    <w:rsid w:val="007C3073"/>
    <w:rsid w:val="007C3255"/>
    <w:rsid w:val="007C32B8"/>
    <w:rsid w:val="007C36A8"/>
    <w:rsid w:val="007C383A"/>
    <w:rsid w:val="007C3C8D"/>
    <w:rsid w:val="007C3FCF"/>
    <w:rsid w:val="007C4144"/>
    <w:rsid w:val="007C41E3"/>
    <w:rsid w:val="007C4410"/>
    <w:rsid w:val="007C46D8"/>
    <w:rsid w:val="007C47A9"/>
    <w:rsid w:val="007C4926"/>
    <w:rsid w:val="007C4DF4"/>
    <w:rsid w:val="007C5014"/>
    <w:rsid w:val="007C5129"/>
    <w:rsid w:val="007C51C8"/>
    <w:rsid w:val="007C5668"/>
    <w:rsid w:val="007C57F4"/>
    <w:rsid w:val="007C5B71"/>
    <w:rsid w:val="007C5CD9"/>
    <w:rsid w:val="007C5DAF"/>
    <w:rsid w:val="007C5E3E"/>
    <w:rsid w:val="007C5E90"/>
    <w:rsid w:val="007C6347"/>
    <w:rsid w:val="007C6712"/>
    <w:rsid w:val="007C6A00"/>
    <w:rsid w:val="007C6ABA"/>
    <w:rsid w:val="007C6B31"/>
    <w:rsid w:val="007C721B"/>
    <w:rsid w:val="007C72E9"/>
    <w:rsid w:val="007C7913"/>
    <w:rsid w:val="007C7A22"/>
    <w:rsid w:val="007C7AB1"/>
    <w:rsid w:val="007C7CB3"/>
    <w:rsid w:val="007C7E2E"/>
    <w:rsid w:val="007C7F7A"/>
    <w:rsid w:val="007D01D9"/>
    <w:rsid w:val="007D02D8"/>
    <w:rsid w:val="007D050A"/>
    <w:rsid w:val="007D06E2"/>
    <w:rsid w:val="007D08D0"/>
    <w:rsid w:val="007D091F"/>
    <w:rsid w:val="007D0CDA"/>
    <w:rsid w:val="007D0F34"/>
    <w:rsid w:val="007D101F"/>
    <w:rsid w:val="007D1424"/>
    <w:rsid w:val="007D16C5"/>
    <w:rsid w:val="007D1D6D"/>
    <w:rsid w:val="007D1E7B"/>
    <w:rsid w:val="007D1FF4"/>
    <w:rsid w:val="007D20F0"/>
    <w:rsid w:val="007D21FF"/>
    <w:rsid w:val="007D222D"/>
    <w:rsid w:val="007D227E"/>
    <w:rsid w:val="007D248F"/>
    <w:rsid w:val="007D289D"/>
    <w:rsid w:val="007D29F1"/>
    <w:rsid w:val="007D2A9D"/>
    <w:rsid w:val="007D2AE5"/>
    <w:rsid w:val="007D2D16"/>
    <w:rsid w:val="007D2E63"/>
    <w:rsid w:val="007D2F59"/>
    <w:rsid w:val="007D31D5"/>
    <w:rsid w:val="007D3233"/>
    <w:rsid w:val="007D327B"/>
    <w:rsid w:val="007D33DE"/>
    <w:rsid w:val="007D3792"/>
    <w:rsid w:val="007D39A3"/>
    <w:rsid w:val="007D3D15"/>
    <w:rsid w:val="007D40B3"/>
    <w:rsid w:val="007D42E1"/>
    <w:rsid w:val="007D45BC"/>
    <w:rsid w:val="007D4616"/>
    <w:rsid w:val="007D4625"/>
    <w:rsid w:val="007D4633"/>
    <w:rsid w:val="007D4735"/>
    <w:rsid w:val="007D4C87"/>
    <w:rsid w:val="007D52C5"/>
    <w:rsid w:val="007D53B3"/>
    <w:rsid w:val="007D53C6"/>
    <w:rsid w:val="007D540B"/>
    <w:rsid w:val="007D55A6"/>
    <w:rsid w:val="007D58A4"/>
    <w:rsid w:val="007D5AA1"/>
    <w:rsid w:val="007D5ADF"/>
    <w:rsid w:val="007D6080"/>
    <w:rsid w:val="007D6321"/>
    <w:rsid w:val="007D6764"/>
    <w:rsid w:val="007D69DF"/>
    <w:rsid w:val="007D6B0B"/>
    <w:rsid w:val="007D6CD1"/>
    <w:rsid w:val="007D6D08"/>
    <w:rsid w:val="007D6EB2"/>
    <w:rsid w:val="007D709A"/>
    <w:rsid w:val="007D7102"/>
    <w:rsid w:val="007D7159"/>
    <w:rsid w:val="007D748A"/>
    <w:rsid w:val="007D7588"/>
    <w:rsid w:val="007D7795"/>
    <w:rsid w:val="007D784A"/>
    <w:rsid w:val="007D7C85"/>
    <w:rsid w:val="007D7D7A"/>
    <w:rsid w:val="007E010B"/>
    <w:rsid w:val="007E0139"/>
    <w:rsid w:val="007E0185"/>
    <w:rsid w:val="007E019F"/>
    <w:rsid w:val="007E060A"/>
    <w:rsid w:val="007E0850"/>
    <w:rsid w:val="007E09BA"/>
    <w:rsid w:val="007E1138"/>
    <w:rsid w:val="007E14A2"/>
    <w:rsid w:val="007E19C7"/>
    <w:rsid w:val="007E1E25"/>
    <w:rsid w:val="007E1E88"/>
    <w:rsid w:val="007E1F8E"/>
    <w:rsid w:val="007E2346"/>
    <w:rsid w:val="007E2470"/>
    <w:rsid w:val="007E2482"/>
    <w:rsid w:val="007E2568"/>
    <w:rsid w:val="007E2B51"/>
    <w:rsid w:val="007E2E87"/>
    <w:rsid w:val="007E2F87"/>
    <w:rsid w:val="007E3173"/>
    <w:rsid w:val="007E31CC"/>
    <w:rsid w:val="007E3461"/>
    <w:rsid w:val="007E369B"/>
    <w:rsid w:val="007E397E"/>
    <w:rsid w:val="007E3D68"/>
    <w:rsid w:val="007E3E03"/>
    <w:rsid w:val="007E4036"/>
    <w:rsid w:val="007E406A"/>
    <w:rsid w:val="007E410E"/>
    <w:rsid w:val="007E4239"/>
    <w:rsid w:val="007E431B"/>
    <w:rsid w:val="007E4626"/>
    <w:rsid w:val="007E466A"/>
    <w:rsid w:val="007E46A5"/>
    <w:rsid w:val="007E4708"/>
    <w:rsid w:val="007E4892"/>
    <w:rsid w:val="007E489D"/>
    <w:rsid w:val="007E48C0"/>
    <w:rsid w:val="007E4AFA"/>
    <w:rsid w:val="007E4C01"/>
    <w:rsid w:val="007E4DE8"/>
    <w:rsid w:val="007E4FC3"/>
    <w:rsid w:val="007E506F"/>
    <w:rsid w:val="007E50C4"/>
    <w:rsid w:val="007E5596"/>
    <w:rsid w:val="007E5A48"/>
    <w:rsid w:val="007E5A61"/>
    <w:rsid w:val="007E5B06"/>
    <w:rsid w:val="007E5C7A"/>
    <w:rsid w:val="007E5D0A"/>
    <w:rsid w:val="007E5DD2"/>
    <w:rsid w:val="007E5EEF"/>
    <w:rsid w:val="007E613D"/>
    <w:rsid w:val="007E6175"/>
    <w:rsid w:val="007E6D51"/>
    <w:rsid w:val="007E6EE1"/>
    <w:rsid w:val="007E6F3C"/>
    <w:rsid w:val="007E70A1"/>
    <w:rsid w:val="007E71E4"/>
    <w:rsid w:val="007E7311"/>
    <w:rsid w:val="007E75E6"/>
    <w:rsid w:val="007E7658"/>
    <w:rsid w:val="007E768D"/>
    <w:rsid w:val="007E76B4"/>
    <w:rsid w:val="007E7739"/>
    <w:rsid w:val="007E7EDB"/>
    <w:rsid w:val="007F0020"/>
    <w:rsid w:val="007F02A5"/>
    <w:rsid w:val="007F07F7"/>
    <w:rsid w:val="007F0828"/>
    <w:rsid w:val="007F0B9E"/>
    <w:rsid w:val="007F1248"/>
    <w:rsid w:val="007F1526"/>
    <w:rsid w:val="007F185B"/>
    <w:rsid w:val="007F1A0C"/>
    <w:rsid w:val="007F1C79"/>
    <w:rsid w:val="007F1D5C"/>
    <w:rsid w:val="007F21A6"/>
    <w:rsid w:val="007F22C5"/>
    <w:rsid w:val="007F2303"/>
    <w:rsid w:val="007F2588"/>
    <w:rsid w:val="007F25E1"/>
    <w:rsid w:val="007F284A"/>
    <w:rsid w:val="007F2931"/>
    <w:rsid w:val="007F2A2B"/>
    <w:rsid w:val="007F2A2D"/>
    <w:rsid w:val="007F2F7C"/>
    <w:rsid w:val="007F3090"/>
    <w:rsid w:val="007F310B"/>
    <w:rsid w:val="007F3232"/>
    <w:rsid w:val="007F323C"/>
    <w:rsid w:val="007F328F"/>
    <w:rsid w:val="007F32FB"/>
    <w:rsid w:val="007F33A2"/>
    <w:rsid w:val="007F3483"/>
    <w:rsid w:val="007F3550"/>
    <w:rsid w:val="007F3773"/>
    <w:rsid w:val="007F3873"/>
    <w:rsid w:val="007F3900"/>
    <w:rsid w:val="007F391B"/>
    <w:rsid w:val="007F3C1E"/>
    <w:rsid w:val="007F3D10"/>
    <w:rsid w:val="007F3D9D"/>
    <w:rsid w:val="007F3DD6"/>
    <w:rsid w:val="007F3E1D"/>
    <w:rsid w:val="007F3F28"/>
    <w:rsid w:val="007F3FC5"/>
    <w:rsid w:val="007F435D"/>
    <w:rsid w:val="007F4423"/>
    <w:rsid w:val="007F459B"/>
    <w:rsid w:val="007F46B5"/>
    <w:rsid w:val="007F48E3"/>
    <w:rsid w:val="007F4A95"/>
    <w:rsid w:val="007F5014"/>
    <w:rsid w:val="007F517F"/>
    <w:rsid w:val="007F5405"/>
    <w:rsid w:val="007F5664"/>
    <w:rsid w:val="007F5684"/>
    <w:rsid w:val="007F568B"/>
    <w:rsid w:val="007F582C"/>
    <w:rsid w:val="007F5A72"/>
    <w:rsid w:val="007F5BF2"/>
    <w:rsid w:val="007F5D2A"/>
    <w:rsid w:val="007F5D35"/>
    <w:rsid w:val="007F5FD9"/>
    <w:rsid w:val="007F62FA"/>
    <w:rsid w:val="007F643F"/>
    <w:rsid w:val="007F64CF"/>
    <w:rsid w:val="007F696D"/>
    <w:rsid w:val="007F6A6E"/>
    <w:rsid w:val="007F6B36"/>
    <w:rsid w:val="007F6C9F"/>
    <w:rsid w:val="007F6E4B"/>
    <w:rsid w:val="007F70EB"/>
    <w:rsid w:val="007F7182"/>
    <w:rsid w:val="007F7481"/>
    <w:rsid w:val="007F7579"/>
    <w:rsid w:val="007F76FD"/>
    <w:rsid w:val="007F7B77"/>
    <w:rsid w:val="007F7CD2"/>
    <w:rsid w:val="007F7E2A"/>
    <w:rsid w:val="008003C9"/>
    <w:rsid w:val="00800637"/>
    <w:rsid w:val="00800864"/>
    <w:rsid w:val="008008A5"/>
    <w:rsid w:val="00800A47"/>
    <w:rsid w:val="00800EE4"/>
    <w:rsid w:val="00800F2E"/>
    <w:rsid w:val="008011AE"/>
    <w:rsid w:val="00801606"/>
    <w:rsid w:val="00801679"/>
    <w:rsid w:val="00801688"/>
    <w:rsid w:val="008019D1"/>
    <w:rsid w:val="00801C34"/>
    <w:rsid w:val="00801D3D"/>
    <w:rsid w:val="00801E97"/>
    <w:rsid w:val="00802401"/>
    <w:rsid w:val="00802474"/>
    <w:rsid w:val="008026D2"/>
    <w:rsid w:val="008029AD"/>
    <w:rsid w:val="008029B5"/>
    <w:rsid w:val="00802B15"/>
    <w:rsid w:val="00802BD4"/>
    <w:rsid w:val="00802C6D"/>
    <w:rsid w:val="00802CFF"/>
    <w:rsid w:val="00802D95"/>
    <w:rsid w:val="00802F59"/>
    <w:rsid w:val="00803034"/>
    <w:rsid w:val="00803092"/>
    <w:rsid w:val="008031DF"/>
    <w:rsid w:val="00803566"/>
    <w:rsid w:val="008036EB"/>
    <w:rsid w:val="00803725"/>
    <w:rsid w:val="0080381E"/>
    <w:rsid w:val="00803C5B"/>
    <w:rsid w:val="00803C94"/>
    <w:rsid w:val="00803F83"/>
    <w:rsid w:val="008040C3"/>
    <w:rsid w:val="00804204"/>
    <w:rsid w:val="00804448"/>
    <w:rsid w:val="00804867"/>
    <w:rsid w:val="00804D2B"/>
    <w:rsid w:val="0080525B"/>
    <w:rsid w:val="00805749"/>
    <w:rsid w:val="00805821"/>
    <w:rsid w:val="00805E21"/>
    <w:rsid w:val="00805E49"/>
    <w:rsid w:val="00805FD1"/>
    <w:rsid w:val="00805FF5"/>
    <w:rsid w:val="0080633B"/>
    <w:rsid w:val="00806489"/>
    <w:rsid w:val="008066E2"/>
    <w:rsid w:val="00806830"/>
    <w:rsid w:val="00806831"/>
    <w:rsid w:val="008068A6"/>
    <w:rsid w:val="00806939"/>
    <w:rsid w:val="00806980"/>
    <w:rsid w:val="00806AFB"/>
    <w:rsid w:val="00806B40"/>
    <w:rsid w:val="00806CC6"/>
    <w:rsid w:val="00806F28"/>
    <w:rsid w:val="008071F4"/>
    <w:rsid w:val="00807395"/>
    <w:rsid w:val="00807517"/>
    <w:rsid w:val="008075B5"/>
    <w:rsid w:val="00807EF2"/>
    <w:rsid w:val="00807F1A"/>
    <w:rsid w:val="0081011D"/>
    <w:rsid w:val="00810733"/>
    <w:rsid w:val="00810790"/>
    <w:rsid w:val="008109B1"/>
    <w:rsid w:val="008109CB"/>
    <w:rsid w:val="00810A04"/>
    <w:rsid w:val="00810C8E"/>
    <w:rsid w:val="008112E6"/>
    <w:rsid w:val="00811736"/>
    <w:rsid w:val="00811841"/>
    <w:rsid w:val="00811A19"/>
    <w:rsid w:val="00811A54"/>
    <w:rsid w:val="00811C21"/>
    <w:rsid w:val="00811E44"/>
    <w:rsid w:val="00811E5B"/>
    <w:rsid w:val="00812166"/>
    <w:rsid w:val="00812213"/>
    <w:rsid w:val="00812497"/>
    <w:rsid w:val="0081296F"/>
    <w:rsid w:val="0081299A"/>
    <w:rsid w:val="00812FFA"/>
    <w:rsid w:val="0081323F"/>
    <w:rsid w:val="00813ABE"/>
    <w:rsid w:val="00813E15"/>
    <w:rsid w:val="00813F45"/>
    <w:rsid w:val="00814091"/>
    <w:rsid w:val="00814153"/>
    <w:rsid w:val="008141E2"/>
    <w:rsid w:val="008142E0"/>
    <w:rsid w:val="0081439F"/>
    <w:rsid w:val="00814432"/>
    <w:rsid w:val="0081449D"/>
    <w:rsid w:val="008148B4"/>
    <w:rsid w:val="00814BD3"/>
    <w:rsid w:val="00814BEB"/>
    <w:rsid w:val="00814D9D"/>
    <w:rsid w:val="00815129"/>
    <w:rsid w:val="0081513A"/>
    <w:rsid w:val="008151B0"/>
    <w:rsid w:val="008152A2"/>
    <w:rsid w:val="008154AB"/>
    <w:rsid w:val="008155CF"/>
    <w:rsid w:val="00815A7D"/>
    <w:rsid w:val="00815B53"/>
    <w:rsid w:val="00815BA8"/>
    <w:rsid w:val="00815C6E"/>
    <w:rsid w:val="00815C6F"/>
    <w:rsid w:val="00815D38"/>
    <w:rsid w:val="00815DDE"/>
    <w:rsid w:val="00815F71"/>
    <w:rsid w:val="008166A2"/>
    <w:rsid w:val="00816754"/>
    <w:rsid w:val="008167E6"/>
    <w:rsid w:val="00816971"/>
    <w:rsid w:val="00816C1D"/>
    <w:rsid w:val="00816FF8"/>
    <w:rsid w:val="0081706E"/>
    <w:rsid w:val="0081722C"/>
    <w:rsid w:val="0081737E"/>
    <w:rsid w:val="00817485"/>
    <w:rsid w:val="008174F0"/>
    <w:rsid w:val="00817505"/>
    <w:rsid w:val="00817550"/>
    <w:rsid w:val="00817B37"/>
    <w:rsid w:val="00817BC4"/>
    <w:rsid w:val="00817CD9"/>
    <w:rsid w:val="0082034A"/>
    <w:rsid w:val="00820779"/>
    <w:rsid w:val="00820925"/>
    <w:rsid w:val="0082094D"/>
    <w:rsid w:val="008209EC"/>
    <w:rsid w:val="00820AD1"/>
    <w:rsid w:val="0082115F"/>
    <w:rsid w:val="0082165B"/>
    <w:rsid w:val="00821693"/>
    <w:rsid w:val="0082178D"/>
    <w:rsid w:val="0082189D"/>
    <w:rsid w:val="008218CA"/>
    <w:rsid w:val="00821DE1"/>
    <w:rsid w:val="00821E9B"/>
    <w:rsid w:val="00822367"/>
    <w:rsid w:val="0082245B"/>
    <w:rsid w:val="0082249D"/>
    <w:rsid w:val="0082250C"/>
    <w:rsid w:val="008225A7"/>
    <w:rsid w:val="008226DC"/>
    <w:rsid w:val="0082295C"/>
    <w:rsid w:val="0082298E"/>
    <w:rsid w:val="008229E6"/>
    <w:rsid w:val="00822E97"/>
    <w:rsid w:val="00822F38"/>
    <w:rsid w:val="0082307C"/>
    <w:rsid w:val="00823297"/>
    <w:rsid w:val="00823439"/>
    <w:rsid w:val="00823455"/>
    <w:rsid w:val="0082393B"/>
    <w:rsid w:val="00823DA8"/>
    <w:rsid w:val="00824373"/>
    <w:rsid w:val="00824876"/>
    <w:rsid w:val="008249D5"/>
    <w:rsid w:val="00825067"/>
    <w:rsid w:val="008250C0"/>
    <w:rsid w:val="00825464"/>
    <w:rsid w:val="00825474"/>
    <w:rsid w:val="00825538"/>
    <w:rsid w:val="008258A9"/>
    <w:rsid w:val="008259DA"/>
    <w:rsid w:val="00825A96"/>
    <w:rsid w:val="00825C5C"/>
    <w:rsid w:val="00825C6D"/>
    <w:rsid w:val="00825C7B"/>
    <w:rsid w:val="00825CA4"/>
    <w:rsid w:val="00825E60"/>
    <w:rsid w:val="00825EF3"/>
    <w:rsid w:val="00825F4C"/>
    <w:rsid w:val="00826176"/>
    <w:rsid w:val="00826375"/>
    <w:rsid w:val="00826BC8"/>
    <w:rsid w:val="00826C28"/>
    <w:rsid w:val="00826DAB"/>
    <w:rsid w:val="00826FC8"/>
    <w:rsid w:val="008272BA"/>
    <w:rsid w:val="00827C2A"/>
    <w:rsid w:val="00827CE5"/>
    <w:rsid w:val="00827E0B"/>
    <w:rsid w:val="008300B0"/>
    <w:rsid w:val="008300D2"/>
    <w:rsid w:val="0083016E"/>
    <w:rsid w:val="008301E1"/>
    <w:rsid w:val="008305A1"/>
    <w:rsid w:val="008307B9"/>
    <w:rsid w:val="008308BE"/>
    <w:rsid w:val="00830A41"/>
    <w:rsid w:val="00830B53"/>
    <w:rsid w:val="00830D54"/>
    <w:rsid w:val="00830E1A"/>
    <w:rsid w:val="00830FC6"/>
    <w:rsid w:val="00831061"/>
    <w:rsid w:val="008313A7"/>
    <w:rsid w:val="00831709"/>
    <w:rsid w:val="00831785"/>
    <w:rsid w:val="008317D0"/>
    <w:rsid w:val="00831900"/>
    <w:rsid w:val="00831AC6"/>
    <w:rsid w:val="00831EF3"/>
    <w:rsid w:val="00831F11"/>
    <w:rsid w:val="008326B8"/>
    <w:rsid w:val="008326D3"/>
    <w:rsid w:val="00832733"/>
    <w:rsid w:val="00832A0A"/>
    <w:rsid w:val="00832A72"/>
    <w:rsid w:val="00832ADF"/>
    <w:rsid w:val="00832AF8"/>
    <w:rsid w:val="00832D0B"/>
    <w:rsid w:val="00833163"/>
    <w:rsid w:val="00833200"/>
    <w:rsid w:val="00833B51"/>
    <w:rsid w:val="00833D21"/>
    <w:rsid w:val="00833E15"/>
    <w:rsid w:val="00833FEF"/>
    <w:rsid w:val="008340FB"/>
    <w:rsid w:val="008345CC"/>
    <w:rsid w:val="00834646"/>
    <w:rsid w:val="00834776"/>
    <w:rsid w:val="008348BB"/>
    <w:rsid w:val="00834A1D"/>
    <w:rsid w:val="00834ADE"/>
    <w:rsid w:val="00834D5B"/>
    <w:rsid w:val="00834DE7"/>
    <w:rsid w:val="00834E54"/>
    <w:rsid w:val="00835664"/>
    <w:rsid w:val="0083578F"/>
    <w:rsid w:val="008357C8"/>
    <w:rsid w:val="008357F8"/>
    <w:rsid w:val="0083591F"/>
    <w:rsid w:val="00835C0A"/>
    <w:rsid w:val="00835D42"/>
    <w:rsid w:val="00835E3C"/>
    <w:rsid w:val="00835EF5"/>
    <w:rsid w:val="00835F7C"/>
    <w:rsid w:val="00835FB4"/>
    <w:rsid w:val="008363BF"/>
    <w:rsid w:val="00836655"/>
    <w:rsid w:val="008368F4"/>
    <w:rsid w:val="00836F86"/>
    <w:rsid w:val="0083707D"/>
    <w:rsid w:val="0083718B"/>
    <w:rsid w:val="00837542"/>
    <w:rsid w:val="0083772F"/>
    <w:rsid w:val="00837758"/>
    <w:rsid w:val="00837BC1"/>
    <w:rsid w:val="0084029C"/>
    <w:rsid w:val="00840303"/>
    <w:rsid w:val="00840394"/>
    <w:rsid w:val="00840667"/>
    <w:rsid w:val="00840B1F"/>
    <w:rsid w:val="00840B47"/>
    <w:rsid w:val="008410CD"/>
    <w:rsid w:val="0084125C"/>
    <w:rsid w:val="00841273"/>
    <w:rsid w:val="00841545"/>
    <w:rsid w:val="0084159B"/>
    <w:rsid w:val="00841609"/>
    <w:rsid w:val="0084165C"/>
    <w:rsid w:val="00841A3E"/>
    <w:rsid w:val="00841BA9"/>
    <w:rsid w:val="00841E05"/>
    <w:rsid w:val="0084218F"/>
    <w:rsid w:val="008422CB"/>
    <w:rsid w:val="00842398"/>
    <w:rsid w:val="008424C7"/>
    <w:rsid w:val="00842641"/>
    <w:rsid w:val="00842789"/>
    <w:rsid w:val="00842940"/>
    <w:rsid w:val="00842C5C"/>
    <w:rsid w:val="00843107"/>
    <w:rsid w:val="00843188"/>
    <w:rsid w:val="008433A7"/>
    <w:rsid w:val="0084344C"/>
    <w:rsid w:val="008434A0"/>
    <w:rsid w:val="00843577"/>
    <w:rsid w:val="00843A1D"/>
    <w:rsid w:val="00843C00"/>
    <w:rsid w:val="00843C2F"/>
    <w:rsid w:val="00843F2D"/>
    <w:rsid w:val="008442AB"/>
    <w:rsid w:val="008444B8"/>
    <w:rsid w:val="0084477B"/>
    <w:rsid w:val="008447DD"/>
    <w:rsid w:val="00844B46"/>
    <w:rsid w:val="00844C32"/>
    <w:rsid w:val="00844E1E"/>
    <w:rsid w:val="00845A7C"/>
    <w:rsid w:val="00845BFC"/>
    <w:rsid w:val="00845DF9"/>
    <w:rsid w:val="00845F9F"/>
    <w:rsid w:val="00846057"/>
    <w:rsid w:val="0084635B"/>
    <w:rsid w:val="0084687F"/>
    <w:rsid w:val="008468CA"/>
    <w:rsid w:val="008469DA"/>
    <w:rsid w:val="00846BEA"/>
    <w:rsid w:val="00846DB4"/>
    <w:rsid w:val="00846ED5"/>
    <w:rsid w:val="00846FC8"/>
    <w:rsid w:val="00847194"/>
    <w:rsid w:val="008474A5"/>
    <w:rsid w:val="00847784"/>
    <w:rsid w:val="00847786"/>
    <w:rsid w:val="00847B58"/>
    <w:rsid w:val="00847E72"/>
    <w:rsid w:val="00850141"/>
    <w:rsid w:val="00850807"/>
    <w:rsid w:val="00850C2A"/>
    <w:rsid w:val="00850F58"/>
    <w:rsid w:val="008510EA"/>
    <w:rsid w:val="00851155"/>
    <w:rsid w:val="00851162"/>
    <w:rsid w:val="008512F4"/>
    <w:rsid w:val="0085145C"/>
    <w:rsid w:val="008514A9"/>
    <w:rsid w:val="00851CA3"/>
    <w:rsid w:val="00851CAD"/>
    <w:rsid w:val="00851F6A"/>
    <w:rsid w:val="00852199"/>
    <w:rsid w:val="0085273C"/>
    <w:rsid w:val="00852AF0"/>
    <w:rsid w:val="00852C68"/>
    <w:rsid w:val="00852FB6"/>
    <w:rsid w:val="00853320"/>
    <w:rsid w:val="00853379"/>
    <w:rsid w:val="00853536"/>
    <w:rsid w:val="008536DA"/>
    <w:rsid w:val="0085388E"/>
    <w:rsid w:val="00853952"/>
    <w:rsid w:val="00853B23"/>
    <w:rsid w:val="00853CCD"/>
    <w:rsid w:val="00853CE8"/>
    <w:rsid w:val="00853D0C"/>
    <w:rsid w:val="00854414"/>
    <w:rsid w:val="008545FC"/>
    <w:rsid w:val="0085491F"/>
    <w:rsid w:val="00854984"/>
    <w:rsid w:val="00854EAA"/>
    <w:rsid w:val="00855203"/>
    <w:rsid w:val="00855322"/>
    <w:rsid w:val="00855896"/>
    <w:rsid w:val="008558FC"/>
    <w:rsid w:val="00855999"/>
    <w:rsid w:val="00855C9A"/>
    <w:rsid w:val="00855FF4"/>
    <w:rsid w:val="00856166"/>
    <w:rsid w:val="00856309"/>
    <w:rsid w:val="008563C6"/>
    <w:rsid w:val="00856654"/>
    <w:rsid w:val="0085670B"/>
    <w:rsid w:val="00856772"/>
    <w:rsid w:val="0085688C"/>
    <w:rsid w:val="00856925"/>
    <w:rsid w:val="0085699B"/>
    <w:rsid w:val="00856A01"/>
    <w:rsid w:val="00856A4B"/>
    <w:rsid w:val="00856A54"/>
    <w:rsid w:val="008574C4"/>
    <w:rsid w:val="008574CF"/>
    <w:rsid w:val="008577DA"/>
    <w:rsid w:val="00857891"/>
    <w:rsid w:val="00857894"/>
    <w:rsid w:val="00857BD9"/>
    <w:rsid w:val="00857CF0"/>
    <w:rsid w:val="00857E40"/>
    <w:rsid w:val="008600F2"/>
    <w:rsid w:val="00860111"/>
    <w:rsid w:val="00860228"/>
    <w:rsid w:val="008602D4"/>
    <w:rsid w:val="008602D8"/>
    <w:rsid w:val="00860623"/>
    <w:rsid w:val="0086063B"/>
    <w:rsid w:val="00860710"/>
    <w:rsid w:val="00860846"/>
    <w:rsid w:val="00860B89"/>
    <w:rsid w:val="00860BBB"/>
    <w:rsid w:val="00860C3A"/>
    <w:rsid w:val="00860C72"/>
    <w:rsid w:val="00860C81"/>
    <w:rsid w:val="00860DCC"/>
    <w:rsid w:val="00860DE6"/>
    <w:rsid w:val="00860EBE"/>
    <w:rsid w:val="00860F19"/>
    <w:rsid w:val="00860F3F"/>
    <w:rsid w:val="0086105A"/>
    <w:rsid w:val="00861220"/>
    <w:rsid w:val="008613EA"/>
    <w:rsid w:val="008618C2"/>
    <w:rsid w:val="008619E0"/>
    <w:rsid w:val="00861B14"/>
    <w:rsid w:val="00861B3D"/>
    <w:rsid w:val="00861BCF"/>
    <w:rsid w:val="00861CBD"/>
    <w:rsid w:val="008620EF"/>
    <w:rsid w:val="0086240B"/>
    <w:rsid w:val="0086241D"/>
    <w:rsid w:val="00862434"/>
    <w:rsid w:val="00862485"/>
    <w:rsid w:val="008624BE"/>
    <w:rsid w:val="00862651"/>
    <w:rsid w:val="008626B8"/>
    <w:rsid w:val="00862799"/>
    <w:rsid w:val="00862813"/>
    <w:rsid w:val="00862ABF"/>
    <w:rsid w:val="00862DE9"/>
    <w:rsid w:val="00863364"/>
    <w:rsid w:val="0086377F"/>
    <w:rsid w:val="00863E1C"/>
    <w:rsid w:val="00863F3E"/>
    <w:rsid w:val="008642C0"/>
    <w:rsid w:val="00864429"/>
    <w:rsid w:val="008646C5"/>
    <w:rsid w:val="008646F7"/>
    <w:rsid w:val="0086480A"/>
    <w:rsid w:val="00864A78"/>
    <w:rsid w:val="00864B53"/>
    <w:rsid w:val="00864B91"/>
    <w:rsid w:val="00864E39"/>
    <w:rsid w:val="00865213"/>
    <w:rsid w:val="00865472"/>
    <w:rsid w:val="008656C9"/>
    <w:rsid w:val="008656E6"/>
    <w:rsid w:val="008658D4"/>
    <w:rsid w:val="00865A41"/>
    <w:rsid w:val="00865ABB"/>
    <w:rsid w:val="00865EB6"/>
    <w:rsid w:val="00865F9B"/>
    <w:rsid w:val="00866022"/>
    <w:rsid w:val="00866070"/>
    <w:rsid w:val="00866096"/>
    <w:rsid w:val="008661D7"/>
    <w:rsid w:val="00866522"/>
    <w:rsid w:val="00866553"/>
    <w:rsid w:val="0086662E"/>
    <w:rsid w:val="0086671A"/>
    <w:rsid w:val="0086674D"/>
    <w:rsid w:val="008669E3"/>
    <w:rsid w:val="00867189"/>
    <w:rsid w:val="0086720D"/>
    <w:rsid w:val="0086725A"/>
    <w:rsid w:val="0086735D"/>
    <w:rsid w:val="0086749A"/>
    <w:rsid w:val="0086784F"/>
    <w:rsid w:val="0086788B"/>
    <w:rsid w:val="0086795E"/>
    <w:rsid w:val="00867B06"/>
    <w:rsid w:val="00867BF5"/>
    <w:rsid w:val="00867D61"/>
    <w:rsid w:val="00867DB1"/>
    <w:rsid w:val="00867EB8"/>
    <w:rsid w:val="0087021D"/>
    <w:rsid w:val="00870B21"/>
    <w:rsid w:val="00870C00"/>
    <w:rsid w:val="00870C87"/>
    <w:rsid w:val="00870E5C"/>
    <w:rsid w:val="00870F15"/>
    <w:rsid w:val="00871085"/>
    <w:rsid w:val="0087134B"/>
    <w:rsid w:val="008715FC"/>
    <w:rsid w:val="008716B4"/>
    <w:rsid w:val="00871A01"/>
    <w:rsid w:val="00871AB3"/>
    <w:rsid w:val="00871B31"/>
    <w:rsid w:val="00871D8B"/>
    <w:rsid w:val="00871F1E"/>
    <w:rsid w:val="0087200A"/>
    <w:rsid w:val="0087213C"/>
    <w:rsid w:val="00872272"/>
    <w:rsid w:val="00872511"/>
    <w:rsid w:val="008726E5"/>
    <w:rsid w:val="008729F5"/>
    <w:rsid w:val="00872CF0"/>
    <w:rsid w:val="00872D0A"/>
    <w:rsid w:val="00872E8D"/>
    <w:rsid w:val="00872F6A"/>
    <w:rsid w:val="00873214"/>
    <w:rsid w:val="0087326D"/>
    <w:rsid w:val="0087396B"/>
    <w:rsid w:val="00873B09"/>
    <w:rsid w:val="00873BFB"/>
    <w:rsid w:val="00873DE3"/>
    <w:rsid w:val="00874209"/>
    <w:rsid w:val="0087422E"/>
    <w:rsid w:val="0087451C"/>
    <w:rsid w:val="00874813"/>
    <w:rsid w:val="008749E8"/>
    <w:rsid w:val="00874D44"/>
    <w:rsid w:val="00874E52"/>
    <w:rsid w:val="00874FBB"/>
    <w:rsid w:val="00875162"/>
    <w:rsid w:val="008751B3"/>
    <w:rsid w:val="008753CC"/>
    <w:rsid w:val="008754A7"/>
    <w:rsid w:val="008756ED"/>
    <w:rsid w:val="00875A95"/>
    <w:rsid w:val="00875D45"/>
    <w:rsid w:val="00875D81"/>
    <w:rsid w:val="0087607A"/>
    <w:rsid w:val="008761C4"/>
    <w:rsid w:val="008763B0"/>
    <w:rsid w:val="0087651F"/>
    <w:rsid w:val="00876720"/>
    <w:rsid w:val="0087680A"/>
    <w:rsid w:val="00876B83"/>
    <w:rsid w:val="00876C4B"/>
    <w:rsid w:val="00876EF6"/>
    <w:rsid w:val="00876F78"/>
    <w:rsid w:val="00876F96"/>
    <w:rsid w:val="0087719E"/>
    <w:rsid w:val="00877393"/>
    <w:rsid w:val="00877396"/>
    <w:rsid w:val="00877586"/>
    <w:rsid w:val="00877819"/>
    <w:rsid w:val="0087787F"/>
    <w:rsid w:val="00877B5F"/>
    <w:rsid w:val="00877C3A"/>
    <w:rsid w:val="0088023D"/>
    <w:rsid w:val="008802F1"/>
    <w:rsid w:val="00880337"/>
    <w:rsid w:val="00880510"/>
    <w:rsid w:val="00880D42"/>
    <w:rsid w:val="008810C5"/>
    <w:rsid w:val="00881228"/>
    <w:rsid w:val="00881269"/>
    <w:rsid w:val="008814D6"/>
    <w:rsid w:val="008815D9"/>
    <w:rsid w:val="00881605"/>
    <w:rsid w:val="00881A24"/>
    <w:rsid w:val="00881CD8"/>
    <w:rsid w:val="00881CEA"/>
    <w:rsid w:val="00881D1A"/>
    <w:rsid w:val="00881FF7"/>
    <w:rsid w:val="008826B0"/>
    <w:rsid w:val="00882947"/>
    <w:rsid w:val="00882A08"/>
    <w:rsid w:val="00882F4C"/>
    <w:rsid w:val="00883008"/>
    <w:rsid w:val="0088336E"/>
    <w:rsid w:val="0088340E"/>
    <w:rsid w:val="00883614"/>
    <w:rsid w:val="008836D7"/>
    <w:rsid w:val="008837A6"/>
    <w:rsid w:val="00883918"/>
    <w:rsid w:val="00883D92"/>
    <w:rsid w:val="00883DDF"/>
    <w:rsid w:val="00883DF0"/>
    <w:rsid w:val="008840EA"/>
    <w:rsid w:val="008843C9"/>
    <w:rsid w:val="008844D8"/>
    <w:rsid w:val="00884793"/>
    <w:rsid w:val="00884896"/>
    <w:rsid w:val="00884C0F"/>
    <w:rsid w:val="0088534A"/>
    <w:rsid w:val="0088534B"/>
    <w:rsid w:val="008853E7"/>
    <w:rsid w:val="008856F4"/>
    <w:rsid w:val="00885923"/>
    <w:rsid w:val="00885B67"/>
    <w:rsid w:val="00885D38"/>
    <w:rsid w:val="00886116"/>
    <w:rsid w:val="008865DB"/>
    <w:rsid w:val="00886C8B"/>
    <w:rsid w:val="00886CDA"/>
    <w:rsid w:val="00886CF9"/>
    <w:rsid w:val="00886CFE"/>
    <w:rsid w:val="00886D6D"/>
    <w:rsid w:val="00886DB8"/>
    <w:rsid w:val="0088758A"/>
    <w:rsid w:val="0088771F"/>
    <w:rsid w:val="00887727"/>
    <w:rsid w:val="00887800"/>
    <w:rsid w:val="00887873"/>
    <w:rsid w:val="00887875"/>
    <w:rsid w:val="0088790B"/>
    <w:rsid w:val="00887927"/>
    <w:rsid w:val="00887B1C"/>
    <w:rsid w:val="00887B22"/>
    <w:rsid w:val="00887CD5"/>
    <w:rsid w:val="0089036A"/>
    <w:rsid w:val="0089070F"/>
    <w:rsid w:val="00890E05"/>
    <w:rsid w:val="00891047"/>
    <w:rsid w:val="00891341"/>
    <w:rsid w:val="00891399"/>
    <w:rsid w:val="00891463"/>
    <w:rsid w:val="00891524"/>
    <w:rsid w:val="0089155A"/>
    <w:rsid w:val="00891833"/>
    <w:rsid w:val="00891AA1"/>
    <w:rsid w:val="00891C0F"/>
    <w:rsid w:val="00891D69"/>
    <w:rsid w:val="00892022"/>
    <w:rsid w:val="008921C4"/>
    <w:rsid w:val="00892597"/>
    <w:rsid w:val="0089266D"/>
    <w:rsid w:val="008927EA"/>
    <w:rsid w:val="008928FA"/>
    <w:rsid w:val="00892A64"/>
    <w:rsid w:val="00893223"/>
    <w:rsid w:val="00893274"/>
    <w:rsid w:val="00893483"/>
    <w:rsid w:val="0089354B"/>
    <w:rsid w:val="008935F8"/>
    <w:rsid w:val="00893805"/>
    <w:rsid w:val="0089384E"/>
    <w:rsid w:val="00893B9A"/>
    <w:rsid w:val="00894564"/>
    <w:rsid w:val="00894594"/>
    <w:rsid w:val="00894608"/>
    <w:rsid w:val="0089478A"/>
    <w:rsid w:val="008948FC"/>
    <w:rsid w:val="00894A8C"/>
    <w:rsid w:val="00894ABA"/>
    <w:rsid w:val="00894C84"/>
    <w:rsid w:val="00894CF9"/>
    <w:rsid w:val="00894DD4"/>
    <w:rsid w:val="00894F72"/>
    <w:rsid w:val="0089503A"/>
    <w:rsid w:val="00895047"/>
    <w:rsid w:val="00895110"/>
    <w:rsid w:val="008954CC"/>
    <w:rsid w:val="0089587B"/>
    <w:rsid w:val="0089592D"/>
    <w:rsid w:val="0089594B"/>
    <w:rsid w:val="00895A1F"/>
    <w:rsid w:val="00895B06"/>
    <w:rsid w:val="00896193"/>
    <w:rsid w:val="00896394"/>
    <w:rsid w:val="00896491"/>
    <w:rsid w:val="0089653B"/>
    <w:rsid w:val="00896559"/>
    <w:rsid w:val="00896655"/>
    <w:rsid w:val="00896809"/>
    <w:rsid w:val="00896B44"/>
    <w:rsid w:val="00896CE2"/>
    <w:rsid w:val="00896D75"/>
    <w:rsid w:val="00897041"/>
    <w:rsid w:val="0089716C"/>
    <w:rsid w:val="0089724B"/>
    <w:rsid w:val="00897569"/>
    <w:rsid w:val="00897953"/>
    <w:rsid w:val="00897A7D"/>
    <w:rsid w:val="00897CA5"/>
    <w:rsid w:val="00897D85"/>
    <w:rsid w:val="008A00B0"/>
    <w:rsid w:val="008A0177"/>
    <w:rsid w:val="008A03D0"/>
    <w:rsid w:val="008A03F0"/>
    <w:rsid w:val="008A04A7"/>
    <w:rsid w:val="008A050F"/>
    <w:rsid w:val="008A05DF"/>
    <w:rsid w:val="008A0927"/>
    <w:rsid w:val="008A0C2D"/>
    <w:rsid w:val="008A12CA"/>
    <w:rsid w:val="008A135F"/>
    <w:rsid w:val="008A1A37"/>
    <w:rsid w:val="008A1BF3"/>
    <w:rsid w:val="008A2171"/>
    <w:rsid w:val="008A21A0"/>
    <w:rsid w:val="008A24A3"/>
    <w:rsid w:val="008A250F"/>
    <w:rsid w:val="008A25CB"/>
    <w:rsid w:val="008A262C"/>
    <w:rsid w:val="008A2647"/>
    <w:rsid w:val="008A28E3"/>
    <w:rsid w:val="008A2A51"/>
    <w:rsid w:val="008A2D71"/>
    <w:rsid w:val="008A2F83"/>
    <w:rsid w:val="008A3277"/>
    <w:rsid w:val="008A333D"/>
    <w:rsid w:val="008A344A"/>
    <w:rsid w:val="008A347A"/>
    <w:rsid w:val="008A347D"/>
    <w:rsid w:val="008A3A82"/>
    <w:rsid w:val="008A3BE2"/>
    <w:rsid w:val="008A3C9C"/>
    <w:rsid w:val="008A3D0C"/>
    <w:rsid w:val="008A3FD1"/>
    <w:rsid w:val="008A4403"/>
    <w:rsid w:val="008A49A9"/>
    <w:rsid w:val="008A4B41"/>
    <w:rsid w:val="008A4EA0"/>
    <w:rsid w:val="008A4EAF"/>
    <w:rsid w:val="008A4FE1"/>
    <w:rsid w:val="008A5084"/>
    <w:rsid w:val="008A5161"/>
    <w:rsid w:val="008A534E"/>
    <w:rsid w:val="008A55D0"/>
    <w:rsid w:val="008A5BEB"/>
    <w:rsid w:val="008A5ECC"/>
    <w:rsid w:val="008A5ED3"/>
    <w:rsid w:val="008A5F94"/>
    <w:rsid w:val="008A5FD5"/>
    <w:rsid w:val="008A6031"/>
    <w:rsid w:val="008A6073"/>
    <w:rsid w:val="008A635D"/>
    <w:rsid w:val="008A64E3"/>
    <w:rsid w:val="008A678C"/>
    <w:rsid w:val="008A6B08"/>
    <w:rsid w:val="008A6D54"/>
    <w:rsid w:val="008A6F29"/>
    <w:rsid w:val="008A6F82"/>
    <w:rsid w:val="008A73F0"/>
    <w:rsid w:val="008A741A"/>
    <w:rsid w:val="008A7421"/>
    <w:rsid w:val="008A7664"/>
    <w:rsid w:val="008A798A"/>
    <w:rsid w:val="008B0359"/>
    <w:rsid w:val="008B035F"/>
    <w:rsid w:val="008B0559"/>
    <w:rsid w:val="008B061B"/>
    <w:rsid w:val="008B06A0"/>
    <w:rsid w:val="008B071C"/>
    <w:rsid w:val="008B089F"/>
    <w:rsid w:val="008B0928"/>
    <w:rsid w:val="008B0FEA"/>
    <w:rsid w:val="008B1038"/>
    <w:rsid w:val="008B104D"/>
    <w:rsid w:val="008B166B"/>
    <w:rsid w:val="008B1758"/>
    <w:rsid w:val="008B1989"/>
    <w:rsid w:val="008B1A08"/>
    <w:rsid w:val="008B1C8B"/>
    <w:rsid w:val="008B1E42"/>
    <w:rsid w:val="008B21A4"/>
    <w:rsid w:val="008B21A9"/>
    <w:rsid w:val="008B21D6"/>
    <w:rsid w:val="008B222B"/>
    <w:rsid w:val="008B2348"/>
    <w:rsid w:val="008B236B"/>
    <w:rsid w:val="008B23BD"/>
    <w:rsid w:val="008B2442"/>
    <w:rsid w:val="008B24F1"/>
    <w:rsid w:val="008B2B26"/>
    <w:rsid w:val="008B2BA3"/>
    <w:rsid w:val="008B2BCF"/>
    <w:rsid w:val="008B2CF6"/>
    <w:rsid w:val="008B2F9F"/>
    <w:rsid w:val="008B2FE6"/>
    <w:rsid w:val="008B3335"/>
    <w:rsid w:val="008B336D"/>
    <w:rsid w:val="008B3432"/>
    <w:rsid w:val="008B358C"/>
    <w:rsid w:val="008B3708"/>
    <w:rsid w:val="008B374A"/>
    <w:rsid w:val="008B3D9F"/>
    <w:rsid w:val="008B42A7"/>
    <w:rsid w:val="008B43AD"/>
    <w:rsid w:val="008B48E3"/>
    <w:rsid w:val="008B4929"/>
    <w:rsid w:val="008B4A87"/>
    <w:rsid w:val="008B4D2F"/>
    <w:rsid w:val="008B4E7E"/>
    <w:rsid w:val="008B4FE9"/>
    <w:rsid w:val="008B508A"/>
    <w:rsid w:val="008B5139"/>
    <w:rsid w:val="008B577B"/>
    <w:rsid w:val="008B57D5"/>
    <w:rsid w:val="008B59A9"/>
    <w:rsid w:val="008B5ABB"/>
    <w:rsid w:val="008B5CAA"/>
    <w:rsid w:val="008B5D05"/>
    <w:rsid w:val="008B5D89"/>
    <w:rsid w:val="008B5DBC"/>
    <w:rsid w:val="008B5E1A"/>
    <w:rsid w:val="008B5FFC"/>
    <w:rsid w:val="008B6312"/>
    <w:rsid w:val="008B668F"/>
    <w:rsid w:val="008B6CF0"/>
    <w:rsid w:val="008B7520"/>
    <w:rsid w:val="008B76BA"/>
    <w:rsid w:val="008B76BF"/>
    <w:rsid w:val="008B77B7"/>
    <w:rsid w:val="008B783C"/>
    <w:rsid w:val="008C0029"/>
    <w:rsid w:val="008C02D5"/>
    <w:rsid w:val="008C032A"/>
    <w:rsid w:val="008C04B2"/>
    <w:rsid w:val="008C0566"/>
    <w:rsid w:val="008C05C9"/>
    <w:rsid w:val="008C0685"/>
    <w:rsid w:val="008C073F"/>
    <w:rsid w:val="008C0907"/>
    <w:rsid w:val="008C0946"/>
    <w:rsid w:val="008C0B1D"/>
    <w:rsid w:val="008C0E7D"/>
    <w:rsid w:val="008C11B7"/>
    <w:rsid w:val="008C1B02"/>
    <w:rsid w:val="008C1D82"/>
    <w:rsid w:val="008C1F7F"/>
    <w:rsid w:val="008C2146"/>
    <w:rsid w:val="008C219F"/>
    <w:rsid w:val="008C2220"/>
    <w:rsid w:val="008C229B"/>
    <w:rsid w:val="008C2460"/>
    <w:rsid w:val="008C247A"/>
    <w:rsid w:val="008C262F"/>
    <w:rsid w:val="008C27DD"/>
    <w:rsid w:val="008C2D0F"/>
    <w:rsid w:val="008C2F51"/>
    <w:rsid w:val="008C31C3"/>
    <w:rsid w:val="008C3249"/>
    <w:rsid w:val="008C32CC"/>
    <w:rsid w:val="008C347E"/>
    <w:rsid w:val="008C34BB"/>
    <w:rsid w:val="008C3533"/>
    <w:rsid w:val="008C3590"/>
    <w:rsid w:val="008C3646"/>
    <w:rsid w:val="008C36A3"/>
    <w:rsid w:val="008C385F"/>
    <w:rsid w:val="008C3AA0"/>
    <w:rsid w:val="008C3D8F"/>
    <w:rsid w:val="008C3E2A"/>
    <w:rsid w:val="008C40ED"/>
    <w:rsid w:val="008C41DA"/>
    <w:rsid w:val="008C42BE"/>
    <w:rsid w:val="008C443F"/>
    <w:rsid w:val="008C4508"/>
    <w:rsid w:val="008C466C"/>
    <w:rsid w:val="008C46E7"/>
    <w:rsid w:val="008C4752"/>
    <w:rsid w:val="008C4803"/>
    <w:rsid w:val="008C4F9C"/>
    <w:rsid w:val="008C58D9"/>
    <w:rsid w:val="008C5967"/>
    <w:rsid w:val="008C59ED"/>
    <w:rsid w:val="008C5A39"/>
    <w:rsid w:val="008C5A6A"/>
    <w:rsid w:val="008C5B24"/>
    <w:rsid w:val="008C5BDE"/>
    <w:rsid w:val="008C5CAB"/>
    <w:rsid w:val="008C5E71"/>
    <w:rsid w:val="008C5E85"/>
    <w:rsid w:val="008C622E"/>
    <w:rsid w:val="008C6251"/>
    <w:rsid w:val="008C62C5"/>
    <w:rsid w:val="008C6348"/>
    <w:rsid w:val="008C65C5"/>
    <w:rsid w:val="008C65E3"/>
    <w:rsid w:val="008C66FE"/>
    <w:rsid w:val="008C6770"/>
    <w:rsid w:val="008C6790"/>
    <w:rsid w:val="008C67FC"/>
    <w:rsid w:val="008C6A15"/>
    <w:rsid w:val="008C7180"/>
    <w:rsid w:val="008C718A"/>
    <w:rsid w:val="008C71D7"/>
    <w:rsid w:val="008C72CC"/>
    <w:rsid w:val="008C7338"/>
    <w:rsid w:val="008C7377"/>
    <w:rsid w:val="008C7628"/>
    <w:rsid w:val="008C7663"/>
    <w:rsid w:val="008C7C21"/>
    <w:rsid w:val="008C7F31"/>
    <w:rsid w:val="008C7F54"/>
    <w:rsid w:val="008D00DB"/>
    <w:rsid w:val="008D027D"/>
    <w:rsid w:val="008D047E"/>
    <w:rsid w:val="008D04B8"/>
    <w:rsid w:val="008D060A"/>
    <w:rsid w:val="008D0F34"/>
    <w:rsid w:val="008D10AA"/>
    <w:rsid w:val="008D10BE"/>
    <w:rsid w:val="008D1253"/>
    <w:rsid w:val="008D140F"/>
    <w:rsid w:val="008D14B2"/>
    <w:rsid w:val="008D153B"/>
    <w:rsid w:val="008D173E"/>
    <w:rsid w:val="008D18F4"/>
    <w:rsid w:val="008D1A65"/>
    <w:rsid w:val="008D1CF1"/>
    <w:rsid w:val="008D1D21"/>
    <w:rsid w:val="008D2138"/>
    <w:rsid w:val="008D26B4"/>
    <w:rsid w:val="008D2701"/>
    <w:rsid w:val="008D2AF2"/>
    <w:rsid w:val="008D2CFC"/>
    <w:rsid w:val="008D30F1"/>
    <w:rsid w:val="008D3350"/>
    <w:rsid w:val="008D33A3"/>
    <w:rsid w:val="008D385F"/>
    <w:rsid w:val="008D38AA"/>
    <w:rsid w:val="008D3A46"/>
    <w:rsid w:val="008D3C9F"/>
    <w:rsid w:val="008D4598"/>
    <w:rsid w:val="008D472F"/>
    <w:rsid w:val="008D4745"/>
    <w:rsid w:val="008D4773"/>
    <w:rsid w:val="008D484D"/>
    <w:rsid w:val="008D486B"/>
    <w:rsid w:val="008D4999"/>
    <w:rsid w:val="008D4AED"/>
    <w:rsid w:val="008D4B02"/>
    <w:rsid w:val="008D4B04"/>
    <w:rsid w:val="008D4B86"/>
    <w:rsid w:val="008D4DED"/>
    <w:rsid w:val="008D5186"/>
    <w:rsid w:val="008D51F7"/>
    <w:rsid w:val="008D549B"/>
    <w:rsid w:val="008D557D"/>
    <w:rsid w:val="008D5631"/>
    <w:rsid w:val="008D57CC"/>
    <w:rsid w:val="008D5889"/>
    <w:rsid w:val="008D5A32"/>
    <w:rsid w:val="008D5C1E"/>
    <w:rsid w:val="008D5E8E"/>
    <w:rsid w:val="008D5ED3"/>
    <w:rsid w:val="008D5F44"/>
    <w:rsid w:val="008D6228"/>
    <w:rsid w:val="008D6A1D"/>
    <w:rsid w:val="008D6A2B"/>
    <w:rsid w:val="008D6D08"/>
    <w:rsid w:val="008D6E04"/>
    <w:rsid w:val="008D6E8D"/>
    <w:rsid w:val="008D7033"/>
    <w:rsid w:val="008D7164"/>
    <w:rsid w:val="008D725B"/>
    <w:rsid w:val="008D72C0"/>
    <w:rsid w:val="008D7BBB"/>
    <w:rsid w:val="008D7CB6"/>
    <w:rsid w:val="008D7DB9"/>
    <w:rsid w:val="008D7DFD"/>
    <w:rsid w:val="008D7ECA"/>
    <w:rsid w:val="008E021F"/>
    <w:rsid w:val="008E026D"/>
    <w:rsid w:val="008E066B"/>
    <w:rsid w:val="008E06BF"/>
    <w:rsid w:val="008E08C1"/>
    <w:rsid w:val="008E0B3D"/>
    <w:rsid w:val="008E0D62"/>
    <w:rsid w:val="008E0F3D"/>
    <w:rsid w:val="008E1180"/>
    <w:rsid w:val="008E1366"/>
    <w:rsid w:val="008E15B7"/>
    <w:rsid w:val="008E164F"/>
    <w:rsid w:val="008E184D"/>
    <w:rsid w:val="008E19EF"/>
    <w:rsid w:val="008E1C49"/>
    <w:rsid w:val="008E1D65"/>
    <w:rsid w:val="008E200F"/>
    <w:rsid w:val="008E2382"/>
    <w:rsid w:val="008E2462"/>
    <w:rsid w:val="008E2CAC"/>
    <w:rsid w:val="008E2E26"/>
    <w:rsid w:val="008E2FED"/>
    <w:rsid w:val="008E3062"/>
    <w:rsid w:val="008E31EF"/>
    <w:rsid w:val="008E36BB"/>
    <w:rsid w:val="008E37D6"/>
    <w:rsid w:val="008E3877"/>
    <w:rsid w:val="008E3B3C"/>
    <w:rsid w:val="008E3C4B"/>
    <w:rsid w:val="008E3DD7"/>
    <w:rsid w:val="008E3EDF"/>
    <w:rsid w:val="008E4149"/>
    <w:rsid w:val="008E419F"/>
    <w:rsid w:val="008E4235"/>
    <w:rsid w:val="008E4819"/>
    <w:rsid w:val="008E494A"/>
    <w:rsid w:val="008E4970"/>
    <w:rsid w:val="008E4B59"/>
    <w:rsid w:val="008E4C52"/>
    <w:rsid w:val="008E4D67"/>
    <w:rsid w:val="008E4EF3"/>
    <w:rsid w:val="008E52BF"/>
    <w:rsid w:val="008E53BF"/>
    <w:rsid w:val="008E5721"/>
    <w:rsid w:val="008E576C"/>
    <w:rsid w:val="008E5957"/>
    <w:rsid w:val="008E5E95"/>
    <w:rsid w:val="008E6092"/>
    <w:rsid w:val="008E60C9"/>
    <w:rsid w:val="008E63CA"/>
    <w:rsid w:val="008E63F7"/>
    <w:rsid w:val="008E6577"/>
    <w:rsid w:val="008E65E1"/>
    <w:rsid w:val="008E67F6"/>
    <w:rsid w:val="008E69F6"/>
    <w:rsid w:val="008E6A5F"/>
    <w:rsid w:val="008E6A93"/>
    <w:rsid w:val="008E6B62"/>
    <w:rsid w:val="008E6D48"/>
    <w:rsid w:val="008E6ECD"/>
    <w:rsid w:val="008E6F17"/>
    <w:rsid w:val="008E6FB4"/>
    <w:rsid w:val="008E7328"/>
    <w:rsid w:val="008E77AF"/>
    <w:rsid w:val="008E7859"/>
    <w:rsid w:val="008E7870"/>
    <w:rsid w:val="008E7E3F"/>
    <w:rsid w:val="008F0193"/>
    <w:rsid w:val="008F0324"/>
    <w:rsid w:val="008F0A78"/>
    <w:rsid w:val="008F0D12"/>
    <w:rsid w:val="008F0F81"/>
    <w:rsid w:val="008F1809"/>
    <w:rsid w:val="008F1855"/>
    <w:rsid w:val="008F1856"/>
    <w:rsid w:val="008F191F"/>
    <w:rsid w:val="008F1CDE"/>
    <w:rsid w:val="008F214D"/>
    <w:rsid w:val="008F24A4"/>
    <w:rsid w:val="008F24C3"/>
    <w:rsid w:val="008F24FB"/>
    <w:rsid w:val="008F2883"/>
    <w:rsid w:val="008F2BC1"/>
    <w:rsid w:val="008F2F5C"/>
    <w:rsid w:val="008F3289"/>
    <w:rsid w:val="008F33FA"/>
    <w:rsid w:val="008F36B3"/>
    <w:rsid w:val="008F3A76"/>
    <w:rsid w:val="008F3F80"/>
    <w:rsid w:val="008F40B7"/>
    <w:rsid w:val="008F44A1"/>
    <w:rsid w:val="008F46CC"/>
    <w:rsid w:val="008F4748"/>
    <w:rsid w:val="008F476B"/>
    <w:rsid w:val="008F47C8"/>
    <w:rsid w:val="008F47DE"/>
    <w:rsid w:val="008F4833"/>
    <w:rsid w:val="008F484A"/>
    <w:rsid w:val="008F485D"/>
    <w:rsid w:val="008F4BD5"/>
    <w:rsid w:val="008F4CF9"/>
    <w:rsid w:val="008F4E3C"/>
    <w:rsid w:val="008F509F"/>
    <w:rsid w:val="008F50B0"/>
    <w:rsid w:val="008F50F6"/>
    <w:rsid w:val="008F528A"/>
    <w:rsid w:val="008F52AD"/>
    <w:rsid w:val="008F53B3"/>
    <w:rsid w:val="008F54E4"/>
    <w:rsid w:val="008F55B9"/>
    <w:rsid w:val="008F5752"/>
    <w:rsid w:val="008F58AD"/>
    <w:rsid w:val="008F5C3A"/>
    <w:rsid w:val="008F5D28"/>
    <w:rsid w:val="008F5E08"/>
    <w:rsid w:val="008F5E3A"/>
    <w:rsid w:val="008F5F0E"/>
    <w:rsid w:val="008F5F61"/>
    <w:rsid w:val="008F605C"/>
    <w:rsid w:val="008F654A"/>
    <w:rsid w:val="008F6777"/>
    <w:rsid w:val="008F6C8F"/>
    <w:rsid w:val="008F6CE0"/>
    <w:rsid w:val="008F6DCA"/>
    <w:rsid w:val="008F6E5C"/>
    <w:rsid w:val="008F71F1"/>
    <w:rsid w:val="008F731F"/>
    <w:rsid w:val="008F7780"/>
    <w:rsid w:val="008F7A8B"/>
    <w:rsid w:val="008F7ECD"/>
    <w:rsid w:val="008F7F26"/>
    <w:rsid w:val="00900061"/>
    <w:rsid w:val="0090010A"/>
    <w:rsid w:val="00900132"/>
    <w:rsid w:val="009002B8"/>
    <w:rsid w:val="00900411"/>
    <w:rsid w:val="00900418"/>
    <w:rsid w:val="009004D3"/>
    <w:rsid w:val="0090072C"/>
    <w:rsid w:val="00900B7F"/>
    <w:rsid w:val="00900B96"/>
    <w:rsid w:val="00900E30"/>
    <w:rsid w:val="00900E84"/>
    <w:rsid w:val="009011C1"/>
    <w:rsid w:val="009013E6"/>
    <w:rsid w:val="00901425"/>
    <w:rsid w:val="009014B7"/>
    <w:rsid w:val="009014D3"/>
    <w:rsid w:val="0090168F"/>
    <w:rsid w:val="009017C3"/>
    <w:rsid w:val="009017EB"/>
    <w:rsid w:val="0090180E"/>
    <w:rsid w:val="00901A8C"/>
    <w:rsid w:val="00901FCF"/>
    <w:rsid w:val="00902107"/>
    <w:rsid w:val="00902295"/>
    <w:rsid w:val="009023BB"/>
    <w:rsid w:val="00902781"/>
    <w:rsid w:val="0090289C"/>
    <w:rsid w:val="00902BDA"/>
    <w:rsid w:val="00902BE8"/>
    <w:rsid w:val="00902E80"/>
    <w:rsid w:val="00902FC9"/>
    <w:rsid w:val="00903344"/>
    <w:rsid w:val="0090354E"/>
    <w:rsid w:val="00903707"/>
    <w:rsid w:val="009037AE"/>
    <w:rsid w:val="00903B60"/>
    <w:rsid w:val="00903B67"/>
    <w:rsid w:val="00903DFC"/>
    <w:rsid w:val="00903E3C"/>
    <w:rsid w:val="00903F9C"/>
    <w:rsid w:val="009047BB"/>
    <w:rsid w:val="00904856"/>
    <w:rsid w:val="00904C34"/>
    <w:rsid w:val="00904FA1"/>
    <w:rsid w:val="00904FB9"/>
    <w:rsid w:val="0090546E"/>
    <w:rsid w:val="00905675"/>
    <w:rsid w:val="0090579B"/>
    <w:rsid w:val="00905925"/>
    <w:rsid w:val="00905BC3"/>
    <w:rsid w:val="00905F85"/>
    <w:rsid w:val="00905FA9"/>
    <w:rsid w:val="00906002"/>
    <w:rsid w:val="00906335"/>
    <w:rsid w:val="00906347"/>
    <w:rsid w:val="00906703"/>
    <w:rsid w:val="00906836"/>
    <w:rsid w:val="009068E7"/>
    <w:rsid w:val="00906A00"/>
    <w:rsid w:val="00906BB9"/>
    <w:rsid w:val="00906C20"/>
    <w:rsid w:val="00906C45"/>
    <w:rsid w:val="00907098"/>
    <w:rsid w:val="00907284"/>
    <w:rsid w:val="00907773"/>
    <w:rsid w:val="009079C0"/>
    <w:rsid w:val="009079E4"/>
    <w:rsid w:val="00907C26"/>
    <w:rsid w:val="00907E91"/>
    <w:rsid w:val="00907FEB"/>
    <w:rsid w:val="00907FF2"/>
    <w:rsid w:val="009100BD"/>
    <w:rsid w:val="009100C4"/>
    <w:rsid w:val="00910130"/>
    <w:rsid w:val="009101D7"/>
    <w:rsid w:val="00910386"/>
    <w:rsid w:val="00910994"/>
    <w:rsid w:val="00910A32"/>
    <w:rsid w:val="00910B5C"/>
    <w:rsid w:val="00910BFA"/>
    <w:rsid w:val="00910D8B"/>
    <w:rsid w:val="00910E3A"/>
    <w:rsid w:val="0091100A"/>
    <w:rsid w:val="0091108D"/>
    <w:rsid w:val="00911228"/>
    <w:rsid w:val="0091125B"/>
    <w:rsid w:val="00911695"/>
    <w:rsid w:val="009116A3"/>
    <w:rsid w:val="009117F5"/>
    <w:rsid w:val="00911D70"/>
    <w:rsid w:val="00911F36"/>
    <w:rsid w:val="009121B6"/>
    <w:rsid w:val="009122C3"/>
    <w:rsid w:val="009122EA"/>
    <w:rsid w:val="00912ADA"/>
    <w:rsid w:val="00912CBB"/>
    <w:rsid w:val="00912EDE"/>
    <w:rsid w:val="00912EE0"/>
    <w:rsid w:val="00912FC5"/>
    <w:rsid w:val="009130A0"/>
    <w:rsid w:val="009131A5"/>
    <w:rsid w:val="00913251"/>
    <w:rsid w:val="009137ED"/>
    <w:rsid w:val="009137EE"/>
    <w:rsid w:val="00913A6B"/>
    <w:rsid w:val="00913B3A"/>
    <w:rsid w:val="00913F42"/>
    <w:rsid w:val="00914005"/>
    <w:rsid w:val="00914090"/>
    <w:rsid w:val="00914375"/>
    <w:rsid w:val="00914441"/>
    <w:rsid w:val="00914768"/>
    <w:rsid w:val="00914769"/>
    <w:rsid w:val="009147C7"/>
    <w:rsid w:val="00914B10"/>
    <w:rsid w:val="00914E4E"/>
    <w:rsid w:val="00914E6E"/>
    <w:rsid w:val="00915054"/>
    <w:rsid w:val="00915204"/>
    <w:rsid w:val="009155A7"/>
    <w:rsid w:val="0091589E"/>
    <w:rsid w:val="00915D10"/>
    <w:rsid w:val="00915F9F"/>
    <w:rsid w:val="00916415"/>
    <w:rsid w:val="00916567"/>
    <w:rsid w:val="009166CD"/>
    <w:rsid w:val="009168DD"/>
    <w:rsid w:val="009169E0"/>
    <w:rsid w:val="00916D31"/>
    <w:rsid w:val="0091701C"/>
    <w:rsid w:val="009172A9"/>
    <w:rsid w:val="00917601"/>
    <w:rsid w:val="009178AD"/>
    <w:rsid w:val="00917B89"/>
    <w:rsid w:val="009206D5"/>
    <w:rsid w:val="00920A22"/>
    <w:rsid w:val="00920CD0"/>
    <w:rsid w:val="00920EAD"/>
    <w:rsid w:val="00921033"/>
    <w:rsid w:val="009211AC"/>
    <w:rsid w:val="009211CF"/>
    <w:rsid w:val="009216AF"/>
    <w:rsid w:val="00921770"/>
    <w:rsid w:val="009218B6"/>
    <w:rsid w:val="00921A93"/>
    <w:rsid w:val="00921AF0"/>
    <w:rsid w:val="00921B47"/>
    <w:rsid w:val="00921FB0"/>
    <w:rsid w:val="009220BD"/>
    <w:rsid w:val="00922191"/>
    <w:rsid w:val="00922216"/>
    <w:rsid w:val="0092244C"/>
    <w:rsid w:val="009228C2"/>
    <w:rsid w:val="00922DE2"/>
    <w:rsid w:val="00923071"/>
    <w:rsid w:val="00923175"/>
    <w:rsid w:val="00923258"/>
    <w:rsid w:val="00923394"/>
    <w:rsid w:val="00923586"/>
    <w:rsid w:val="009235DA"/>
    <w:rsid w:val="0092377E"/>
    <w:rsid w:val="009239AC"/>
    <w:rsid w:val="00923C78"/>
    <w:rsid w:val="00923C8F"/>
    <w:rsid w:val="00923CA6"/>
    <w:rsid w:val="00923DFC"/>
    <w:rsid w:val="009240A6"/>
    <w:rsid w:val="00924212"/>
    <w:rsid w:val="00924515"/>
    <w:rsid w:val="00924643"/>
    <w:rsid w:val="00924779"/>
    <w:rsid w:val="00924798"/>
    <w:rsid w:val="009247A2"/>
    <w:rsid w:val="009247CD"/>
    <w:rsid w:val="00924B8D"/>
    <w:rsid w:val="00924BA2"/>
    <w:rsid w:val="00924EE5"/>
    <w:rsid w:val="00924EFA"/>
    <w:rsid w:val="00924FA9"/>
    <w:rsid w:val="009250FD"/>
    <w:rsid w:val="0092587A"/>
    <w:rsid w:val="00925884"/>
    <w:rsid w:val="00925A1E"/>
    <w:rsid w:val="00925B06"/>
    <w:rsid w:val="00925BF0"/>
    <w:rsid w:val="00925F20"/>
    <w:rsid w:val="00925F43"/>
    <w:rsid w:val="00925FFB"/>
    <w:rsid w:val="00925FFE"/>
    <w:rsid w:val="009262F5"/>
    <w:rsid w:val="009263A7"/>
    <w:rsid w:val="0092655D"/>
    <w:rsid w:val="009267B9"/>
    <w:rsid w:val="009269DD"/>
    <w:rsid w:val="00926A17"/>
    <w:rsid w:val="00926B3B"/>
    <w:rsid w:val="00926BA2"/>
    <w:rsid w:val="00926E47"/>
    <w:rsid w:val="00926F7B"/>
    <w:rsid w:val="0092706C"/>
    <w:rsid w:val="0092717A"/>
    <w:rsid w:val="009272B2"/>
    <w:rsid w:val="00927634"/>
    <w:rsid w:val="009278F8"/>
    <w:rsid w:val="00927970"/>
    <w:rsid w:val="00927BBF"/>
    <w:rsid w:val="00927BD7"/>
    <w:rsid w:val="00927CC4"/>
    <w:rsid w:val="00927EE0"/>
    <w:rsid w:val="0093024E"/>
    <w:rsid w:val="009304D8"/>
    <w:rsid w:val="00930704"/>
    <w:rsid w:val="009309B0"/>
    <w:rsid w:val="00930BE0"/>
    <w:rsid w:val="00930EC9"/>
    <w:rsid w:val="00930ED5"/>
    <w:rsid w:val="00930F32"/>
    <w:rsid w:val="00930F89"/>
    <w:rsid w:val="009310F0"/>
    <w:rsid w:val="00931DCE"/>
    <w:rsid w:val="00931E28"/>
    <w:rsid w:val="009320A8"/>
    <w:rsid w:val="009320B8"/>
    <w:rsid w:val="0093219E"/>
    <w:rsid w:val="00932646"/>
    <w:rsid w:val="009326A8"/>
    <w:rsid w:val="0093275B"/>
    <w:rsid w:val="00932C67"/>
    <w:rsid w:val="00932DF0"/>
    <w:rsid w:val="00933190"/>
    <w:rsid w:val="00933615"/>
    <w:rsid w:val="00933834"/>
    <w:rsid w:val="00933D16"/>
    <w:rsid w:val="00933D42"/>
    <w:rsid w:val="00933E23"/>
    <w:rsid w:val="009340D1"/>
    <w:rsid w:val="0093415C"/>
    <w:rsid w:val="00934470"/>
    <w:rsid w:val="009347F8"/>
    <w:rsid w:val="009348A8"/>
    <w:rsid w:val="00934A18"/>
    <w:rsid w:val="00934C77"/>
    <w:rsid w:val="00934F85"/>
    <w:rsid w:val="0093521F"/>
    <w:rsid w:val="009352BC"/>
    <w:rsid w:val="00935468"/>
    <w:rsid w:val="0093552C"/>
    <w:rsid w:val="009355D4"/>
    <w:rsid w:val="00935739"/>
    <w:rsid w:val="0093577C"/>
    <w:rsid w:val="00935959"/>
    <w:rsid w:val="009359C5"/>
    <w:rsid w:val="00935A44"/>
    <w:rsid w:val="00935C0B"/>
    <w:rsid w:val="00935C18"/>
    <w:rsid w:val="00935D7B"/>
    <w:rsid w:val="00935EAD"/>
    <w:rsid w:val="00936157"/>
    <w:rsid w:val="009361A9"/>
    <w:rsid w:val="009361EA"/>
    <w:rsid w:val="00936310"/>
    <w:rsid w:val="00936454"/>
    <w:rsid w:val="00936561"/>
    <w:rsid w:val="009367FB"/>
    <w:rsid w:val="00936920"/>
    <w:rsid w:val="00936A54"/>
    <w:rsid w:val="00936A67"/>
    <w:rsid w:val="00936B19"/>
    <w:rsid w:val="00936CA8"/>
    <w:rsid w:val="00937069"/>
    <w:rsid w:val="00937309"/>
    <w:rsid w:val="00937356"/>
    <w:rsid w:val="00937362"/>
    <w:rsid w:val="0093750B"/>
    <w:rsid w:val="00937779"/>
    <w:rsid w:val="00937787"/>
    <w:rsid w:val="00937AFF"/>
    <w:rsid w:val="00937D43"/>
    <w:rsid w:val="00937F49"/>
    <w:rsid w:val="0094003A"/>
    <w:rsid w:val="00940070"/>
    <w:rsid w:val="009402A6"/>
    <w:rsid w:val="0094036F"/>
    <w:rsid w:val="00940881"/>
    <w:rsid w:val="00940D87"/>
    <w:rsid w:val="00940FE6"/>
    <w:rsid w:val="009410FF"/>
    <w:rsid w:val="009411B5"/>
    <w:rsid w:val="0094128C"/>
    <w:rsid w:val="00941591"/>
    <w:rsid w:val="0094162F"/>
    <w:rsid w:val="0094183C"/>
    <w:rsid w:val="0094185C"/>
    <w:rsid w:val="00941B06"/>
    <w:rsid w:val="00941CD6"/>
    <w:rsid w:val="00941D34"/>
    <w:rsid w:val="00941E5A"/>
    <w:rsid w:val="00941EC0"/>
    <w:rsid w:val="00942396"/>
    <w:rsid w:val="009424DA"/>
    <w:rsid w:val="00942514"/>
    <w:rsid w:val="00942534"/>
    <w:rsid w:val="0094267E"/>
    <w:rsid w:val="00942D8B"/>
    <w:rsid w:val="00942E81"/>
    <w:rsid w:val="0094343D"/>
    <w:rsid w:val="0094374A"/>
    <w:rsid w:val="009438AD"/>
    <w:rsid w:val="0094395A"/>
    <w:rsid w:val="00943BE2"/>
    <w:rsid w:val="0094413E"/>
    <w:rsid w:val="00944142"/>
    <w:rsid w:val="0094430B"/>
    <w:rsid w:val="00944AD5"/>
    <w:rsid w:val="00944F55"/>
    <w:rsid w:val="00944FD0"/>
    <w:rsid w:val="00945002"/>
    <w:rsid w:val="009450AA"/>
    <w:rsid w:val="0094545E"/>
    <w:rsid w:val="009455AD"/>
    <w:rsid w:val="009457B6"/>
    <w:rsid w:val="009457EC"/>
    <w:rsid w:val="009458B6"/>
    <w:rsid w:val="009458F9"/>
    <w:rsid w:val="00945C20"/>
    <w:rsid w:val="00945C33"/>
    <w:rsid w:val="009460E8"/>
    <w:rsid w:val="0094641D"/>
    <w:rsid w:val="00946465"/>
    <w:rsid w:val="009464E3"/>
    <w:rsid w:val="00946662"/>
    <w:rsid w:val="00946859"/>
    <w:rsid w:val="00946B0A"/>
    <w:rsid w:val="00946C22"/>
    <w:rsid w:val="00946C70"/>
    <w:rsid w:val="00946E0A"/>
    <w:rsid w:val="00946EC4"/>
    <w:rsid w:val="00947055"/>
    <w:rsid w:val="009470CA"/>
    <w:rsid w:val="009470F4"/>
    <w:rsid w:val="009471BB"/>
    <w:rsid w:val="009476C7"/>
    <w:rsid w:val="009479BC"/>
    <w:rsid w:val="00947AB1"/>
    <w:rsid w:val="00947B5A"/>
    <w:rsid w:val="00947CAA"/>
    <w:rsid w:val="0095000C"/>
    <w:rsid w:val="00950060"/>
    <w:rsid w:val="00950221"/>
    <w:rsid w:val="00950288"/>
    <w:rsid w:val="00950290"/>
    <w:rsid w:val="0095049E"/>
    <w:rsid w:val="009508CC"/>
    <w:rsid w:val="009508FF"/>
    <w:rsid w:val="00950C3B"/>
    <w:rsid w:val="00950D81"/>
    <w:rsid w:val="00950E0D"/>
    <w:rsid w:val="00950EDC"/>
    <w:rsid w:val="00950EE9"/>
    <w:rsid w:val="00951600"/>
    <w:rsid w:val="0095160D"/>
    <w:rsid w:val="009517C6"/>
    <w:rsid w:val="009517F3"/>
    <w:rsid w:val="00951A7D"/>
    <w:rsid w:val="00951DE5"/>
    <w:rsid w:val="00951E46"/>
    <w:rsid w:val="00951E71"/>
    <w:rsid w:val="00952181"/>
    <w:rsid w:val="00952195"/>
    <w:rsid w:val="00952291"/>
    <w:rsid w:val="0095237E"/>
    <w:rsid w:val="00952586"/>
    <w:rsid w:val="009526AC"/>
    <w:rsid w:val="00952760"/>
    <w:rsid w:val="009527FB"/>
    <w:rsid w:val="00952949"/>
    <w:rsid w:val="009529C6"/>
    <w:rsid w:val="00952B3E"/>
    <w:rsid w:val="00952E65"/>
    <w:rsid w:val="00953196"/>
    <w:rsid w:val="0095384E"/>
    <w:rsid w:val="009538C0"/>
    <w:rsid w:val="009538FD"/>
    <w:rsid w:val="00953A8B"/>
    <w:rsid w:val="00953B9D"/>
    <w:rsid w:val="00953BBB"/>
    <w:rsid w:val="00953C1D"/>
    <w:rsid w:val="00953D94"/>
    <w:rsid w:val="00953EC4"/>
    <w:rsid w:val="00953F77"/>
    <w:rsid w:val="0095426E"/>
    <w:rsid w:val="009542AE"/>
    <w:rsid w:val="009543C9"/>
    <w:rsid w:val="009545C6"/>
    <w:rsid w:val="009547DF"/>
    <w:rsid w:val="00954A7E"/>
    <w:rsid w:val="00954B93"/>
    <w:rsid w:val="00954C32"/>
    <w:rsid w:val="009550B7"/>
    <w:rsid w:val="0095527F"/>
    <w:rsid w:val="0095537A"/>
    <w:rsid w:val="0095578F"/>
    <w:rsid w:val="00955847"/>
    <w:rsid w:val="009559F6"/>
    <w:rsid w:val="00955AAC"/>
    <w:rsid w:val="0095604C"/>
    <w:rsid w:val="009560EB"/>
    <w:rsid w:val="009566D8"/>
    <w:rsid w:val="0095697A"/>
    <w:rsid w:val="00957788"/>
    <w:rsid w:val="00957851"/>
    <w:rsid w:val="00957A51"/>
    <w:rsid w:val="00957A7A"/>
    <w:rsid w:val="00957AEF"/>
    <w:rsid w:val="00957C3E"/>
    <w:rsid w:val="00957E8C"/>
    <w:rsid w:val="00957EFB"/>
    <w:rsid w:val="009600C3"/>
    <w:rsid w:val="0096036A"/>
    <w:rsid w:val="00960799"/>
    <w:rsid w:val="009607B5"/>
    <w:rsid w:val="009609FD"/>
    <w:rsid w:val="00960AAB"/>
    <w:rsid w:val="00960D02"/>
    <w:rsid w:val="00960D06"/>
    <w:rsid w:val="00961085"/>
    <w:rsid w:val="009610B6"/>
    <w:rsid w:val="00961202"/>
    <w:rsid w:val="00961210"/>
    <w:rsid w:val="00961224"/>
    <w:rsid w:val="00961713"/>
    <w:rsid w:val="009617C2"/>
    <w:rsid w:val="009619A1"/>
    <w:rsid w:val="00961A95"/>
    <w:rsid w:val="00961AB9"/>
    <w:rsid w:val="00961AC3"/>
    <w:rsid w:val="00961BDB"/>
    <w:rsid w:val="00961C86"/>
    <w:rsid w:val="00961D63"/>
    <w:rsid w:val="00961EDA"/>
    <w:rsid w:val="009624B7"/>
    <w:rsid w:val="009624DF"/>
    <w:rsid w:val="009628DC"/>
    <w:rsid w:val="00962A57"/>
    <w:rsid w:val="00962E9D"/>
    <w:rsid w:val="00962F72"/>
    <w:rsid w:val="00963016"/>
    <w:rsid w:val="0096307D"/>
    <w:rsid w:val="009630A0"/>
    <w:rsid w:val="00963317"/>
    <w:rsid w:val="009633F0"/>
    <w:rsid w:val="0096340C"/>
    <w:rsid w:val="00963417"/>
    <w:rsid w:val="00963677"/>
    <w:rsid w:val="00963CF5"/>
    <w:rsid w:val="00963EED"/>
    <w:rsid w:val="00963EF9"/>
    <w:rsid w:val="009643C3"/>
    <w:rsid w:val="009643E9"/>
    <w:rsid w:val="00964417"/>
    <w:rsid w:val="009644FD"/>
    <w:rsid w:val="00964533"/>
    <w:rsid w:val="00964A52"/>
    <w:rsid w:val="00964B1C"/>
    <w:rsid w:val="00964B88"/>
    <w:rsid w:val="00965372"/>
    <w:rsid w:val="0096540F"/>
    <w:rsid w:val="00965890"/>
    <w:rsid w:val="009658AC"/>
    <w:rsid w:val="00965D6B"/>
    <w:rsid w:val="00965D7E"/>
    <w:rsid w:val="009660F3"/>
    <w:rsid w:val="00966370"/>
    <w:rsid w:val="00966598"/>
    <w:rsid w:val="009665D7"/>
    <w:rsid w:val="009666C9"/>
    <w:rsid w:val="00966727"/>
    <w:rsid w:val="00966922"/>
    <w:rsid w:val="00966B7F"/>
    <w:rsid w:val="00966BED"/>
    <w:rsid w:val="00966C6C"/>
    <w:rsid w:val="00966FDF"/>
    <w:rsid w:val="00967051"/>
    <w:rsid w:val="009670F0"/>
    <w:rsid w:val="0096760B"/>
    <w:rsid w:val="009676CE"/>
    <w:rsid w:val="00967847"/>
    <w:rsid w:val="00967ABF"/>
    <w:rsid w:val="00967B1B"/>
    <w:rsid w:val="00967CCD"/>
    <w:rsid w:val="00967FFA"/>
    <w:rsid w:val="00970073"/>
    <w:rsid w:val="00970604"/>
    <w:rsid w:val="00970740"/>
    <w:rsid w:val="009708E0"/>
    <w:rsid w:val="00970BE1"/>
    <w:rsid w:val="00970C67"/>
    <w:rsid w:val="00970C8D"/>
    <w:rsid w:val="00970F90"/>
    <w:rsid w:val="0097104B"/>
    <w:rsid w:val="009710C8"/>
    <w:rsid w:val="0097111F"/>
    <w:rsid w:val="0097128F"/>
    <w:rsid w:val="0097137C"/>
    <w:rsid w:val="009714BF"/>
    <w:rsid w:val="0097150E"/>
    <w:rsid w:val="009717B6"/>
    <w:rsid w:val="009718DD"/>
    <w:rsid w:val="0097193B"/>
    <w:rsid w:val="009719F6"/>
    <w:rsid w:val="00971A5B"/>
    <w:rsid w:val="00971B7D"/>
    <w:rsid w:val="00971F47"/>
    <w:rsid w:val="009720F5"/>
    <w:rsid w:val="00972440"/>
    <w:rsid w:val="0097248B"/>
    <w:rsid w:val="00972562"/>
    <w:rsid w:val="00972695"/>
    <w:rsid w:val="009726EB"/>
    <w:rsid w:val="009728C0"/>
    <w:rsid w:val="009729D7"/>
    <w:rsid w:val="00972B5F"/>
    <w:rsid w:val="00972E12"/>
    <w:rsid w:val="009731FA"/>
    <w:rsid w:val="009733AC"/>
    <w:rsid w:val="009736A1"/>
    <w:rsid w:val="0097379C"/>
    <w:rsid w:val="00973A47"/>
    <w:rsid w:val="00973A63"/>
    <w:rsid w:val="00973A67"/>
    <w:rsid w:val="00973B0F"/>
    <w:rsid w:val="00974055"/>
    <w:rsid w:val="009742D6"/>
    <w:rsid w:val="00974837"/>
    <w:rsid w:val="009748B1"/>
    <w:rsid w:val="00974A49"/>
    <w:rsid w:val="00974DDA"/>
    <w:rsid w:val="0097514D"/>
    <w:rsid w:val="009752DD"/>
    <w:rsid w:val="009753D4"/>
    <w:rsid w:val="009753EB"/>
    <w:rsid w:val="0097567F"/>
    <w:rsid w:val="00975684"/>
    <w:rsid w:val="0097580E"/>
    <w:rsid w:val="009759A1"/>
    <w:rsid w:val="00975A90"/>
    <w:rsid w:val="00975B0C"/>
    <w:rsid w:val="00975C44"/>
    <w:rsid w:val="00975CDD"/>
    <w:rsid w:val="00975DD9"/>
    <w:rsid w:val="00975F56"/>
    <w:rsid w:val="00976373"/>
    <w:rsid w:val="009763B7"/>
    <w:rsid w:val="00976D94"/>
    <w:rsid w:val="00976E08"/>
    <w:rsid w:val="00976F77"/>
    <w:rsid w:val="00976FC1"/>
    <w:rsid w:val="009773D7"/>
    <w:rsid w:val="00977414"/>
    <w:rsid w:val="00977461"/>
    <w:rsid w:val="00977683"/>
    <w:rsid w:val="009777E4"/>
    <w:rsid w:val="00977914"/>
    <w:rsid w:val="00977B4D"/>
    <w:rsid w:val="00977BF8"/>
    <w:rsid w:val="00977D25"/>
    <w:rsid w:val="00977F24"/>
    <w:rsid w:val="00977FFB"/>
    <w:rsid w:val="0098008B"/>
    <w:rsid w:val="009800CA"/>
    <w:rsid w:val="00980403"/>
    <w:rsid w:val="009804AA"/>
    <w:rsid w:val="00980713"/>
    <w:rsid w:val="009807CF"/>
    <w:rsid w:val="00980868"/>
    <w:rsid w:val="00980A40"/>
    <w:rsid w:val="00980ACC"/>
    <w:rsid w:val="00980C19"/>
    <w:rsid w:val="00980CF0"/>
    <w:rsid w:val="00980E62"/>
    <w:rsid w:val="00980FA4"/>
    <w:rsid w:val="00981414"/>
    <w:rsid w:val="00981536"/>
    <w:rsid w:val="00981655"/>
    <w:rsid w:val="009816DF"/>
    <w:rsid w:val="009817C1"/>
    <w:rsid w:val="009819FD"/>
    <w:rsid w:val="00981B68"/>
    <w:rsid w:val="00981EDD"/>
    <w:rsid w:val="00982278"/>
    <w:rsid w:val="00982410"/>
    <w:rsid w:val="00982531"/>
    <w:rsid w:val="00982902"/>
    <w:rsid w:val="0098291F"/>
    <w:rsid w:val="00982C0A"/>
    <w:rsid w:val="00982CB4"/>
    <w:rsid w:val="00982CE1"/>
    <w:rsid w:val="00983397"/>
    <w:rsid w:val="009833DB"/>
    <w:rsid w:val="00983671"/>
    <w:rsid w:val="00983698"/>
    <w:rsid w:val="00983881"/>
    <w:rsid w:val="00983B1E"/>
    <w:rsid w:val="0098403B"/>
    <w:rsid w:val="009840F7"/>
    <w:rsid w:val="009847D4"/>
    <w:rsid w:val="00984DAB"/>
    <w:rsid w:val="009850B3"/>
    <w:rsid w:val="0098524F"/>
    <w:rsid w:val="00985322"/>
    <w:rsid w:val="00985392"/>
    <w:rsid w:val="009856CC"/>
    <w:rsid w:val="0098580F"/>
    <w:rsid w:val="00985A3B"/>
    <w:rsid w:val="00985C8B"/>
    <w:rsid w:val="00985DAE"/>
    <w:rsid w:val="00985DD4"/>
    <w:rsid w:val="0098627E"/>
    <w:rsid w:val="009864DC"/>
    <w:rsid w:val="009865C3"/>
    <w:rsid w:val="00986710"/>
    <w:rsid w:val="00986919"/>
    <w:rsid w:val="00986A9C"/>
    <w:rsid w:val="00986DF3"/>
    <w:rsid w:val="009870F5"/>
    <w:rsid w:val="0098713F"/>
    <w:rsid w:val="00987281"/>
    <w:rsid w:val="009872B8"/>
    <w:rsid w:val="00987479"/>
    <w:rsid w:val="00987779"/>
    <w:rsid w:val="00987A22"/>
    <w:rsid w:val="00987B88"/>
    <w:rsid w:val="00987BE0"/>
    <w:rsid w:val="00987E12"/>
    <w:rsid w:val="00987EBD"/>
    <w:rsid w:val="009900AB"/>
    <w:rsid w:val="0099012E"/>
    <w:rsid w:val="00990625"/>
    <w:rsid w:val="00990E99"/>
    <w:rsid w:val="00990F9E"/>
    <w:rsid w:val="009910D9"/>
    <w:rsid w:val="00991302"/>
    <w:rsid w:val="00991409"/>
    <w:rsid w:val="00991765"/>
    <w:rsid w:val="009917A6"/>
    <w:rsid w:val="00991842"/>
    <w:rsid w:val="00991A74"/>
    <w:rsid w:val="00991B82"/>
    <w:rsid w:val="00991CD1"/>
    <w:rsid w:val="00991FCC"/>
    <w:rsid w:val="00991FEB"/>
    <w:rsid w:val="00992388"/>
    <w:rsid w:val="00992455"/>
    <w:rsid w:val="00992562"/>
    <w:rsid w:val="009927BC"/>
    <w:rsid w:val="00992864"/>
    <w:rsid w:val="0099298B"/>
    <w:rsid w:val="00992BE9"/>
    <w:rsid w:val="00992BFC"/>
    <w:rsid w:val="00992CCB"/>
    <w:rsid w:val="00992D56"/>
    <w:rsid w:val="00992EC8"/>
    <w:rsid w:val="009939CB"/>
    <w:rsid w:val="00993B28"/>
    <w:rsid w:val="00993B79"/>
    <w:rsid w:val="00993F81"/>
    <w:rsid w:val="00994121"/>
    <w:rsid w:val="00994315"/>
    <w:rsid w:val="0099437D"/>
    <w:rsid w:val="00994492"/>
    <w:rsid w:val="0099470C"/>
    <w:rsid w:val="00994AFC"/>
    <w:rsid w:val="00994BB7"/>
    <w:rsid w:val="00994BDD"/>
    <w:rsid w:val="00994FA1"/>
    <w:rsid w:val="00994FE9"/>
    <w:rsid w:val="0099515A"/>
    <w:rsid w:val="00995193"/>
    <w:rsid w:val="00995227"/>
    <w:rsid w:val="00995535"/>
    <w:rsid w:val="00995540"/>
    <w:rsid w:val="009959E6"/>
    <w:rsid w:val="00995A5D"/>
    <w:rsid w:val="00995D7D"/>
    <w:rsid w:val="00995F27"/>
    <w:rsid w:val="009961C6"/>
    <w:rsid w:val="0099655E"/>
    <w:rsid w:val="009967E0"/>
    <w:rsid w:val="00996F0D"/>
    <w:rsid w:val="0099719F"/>
    <w:rsid w:val="00997220"/>
    <w:rsid w:val="009976F1"/>
    <w:rsid w:val="00997737"/>
    <w:rsid w:val="009977D2"/>
    <w:rsid w:val="00997971"/>
    <w:rsid w:val="00997C60"/>
    <w:rsid w:val="00997D77"/>
    <w:rsid w:val="00997D9B"/>
    <w:rsid w:val="00997E82"/>
    <w:rsid w:val="009A016A"/>
    <w:rsid w:val="009A05BE"/>
    <w:rsid w:val="009A05F6"/>
    <w:rsid w:val="009A0A0B"/>
    <w:rsid w:val="009A0DD2"/>
    <w:rsid w:val="009A10C1"/>
    <w:rsid w:val="009A11DB"/>
    <w:rsid w:val="009A120E"/>
    <w:rsid w:val="009A1C28"/>
    <w:rsid w:val="009A1C7E"/>
    <w:rsid w:val="009A1EB9"/>
    <w:rsid w:val="009A206B"/>
    <w:rsid w:val="009A2175"/>
    <w:rsid w:val="009A2403"/>
    <w:rsid w:val="009A257F"/>
    <w:rsid w:val="009A26AE"/>
    <w:rsid w:val="009A29DC"/>
    <w:rsid w:val="009A2B66"/>
    <w:rsid w:val="009A2BE4"/>
    <w:rsid w:val="009A2D40"/>
    <w:rsid w:val="009A2EB4"/>
    <w:rsid w:val="009A3264"/>
    <w:rsid w:val="009A3289"/>
    <w:rsid w:val="009A32D7"/>
    <w:rsid w:val="009A3582"/>
    <w:rsid w:val="009A3D62"/>
    <w:rsid w:val="009A3E6C"/>
    <w:rsid w:val="009A3F11"/>
    <w:rsid w:val="009A42CB"/>
    <w:rsid w:val="009A4329"/>
    <w:rsid w:val="009A4574"/>
    <w:rsid w:val="009A486E"/>
    <w:rsid w:val="009A48CF"/>
    <w:rsid w:val="009A4D0A"/>
    <w:rsid w:val="009A4F34"/>
    <w:rsid w:val="009A52FC"/>
    <w:rsid w:val="009A53FD"/>
    <w:rsid w:val="009A5546"/>
    <w:rsid w:val="009A569F"/>
    <w:rsid w:val="009A575E"/>
    <w:rsid w:val="009A5883"/>
    <w:rsid w:val="009A58DC"/>
    <w:rsid w:val="009A5A39"/>
    <w:rsid w:val="009A5A8F"/>
    <w:rsid w:val="009A5BC0"/>
    <w:rsid w:val="009A5D93"/>
    <w:rsid w:val="009A60A1"/>
    <w:rsid w:val="009A60D0"/>
    <w:rsid w:val="009A614F"/>
    <w:rsid w:val="009A615A"/>
    <w:rsid w:val="009A62BC"/>
    <w:rsid w:val="009A662D"/>
    <w:rsid w:val="009A66B9"/>
    <w:rsid w:val="009A6C33"/>
    <w:rsid w:val="009A6D46"/>
    <w:rsid w:val="009A6E80"/>
    <w:rsid w:val="009A6E82"/>
    <w:rsid w:val="009A6EA7"/>
    <w:rsid w:val="009A7225"/>
    <w:rsid w:val="009A740B"/>
    <w:rsid w:val="009A74C8"/>
    <w:rsid w:val="009A74EC"/>
    <w:rsid w:val="009A75B5"/>
    <w:rsid w:val="009A77C8"/>
    <w:rsid w:val="009A77E7"/>
    <w:rsid w:val="009A7D16"/>
    <w:rsid w:val="009A7F11"/>
    <w:rsid w:val="009B0082"/>
    <w:rsid w:val="009B019C"/>
    <w:rsid w:val="009B0215"/>
    <w:rsid w:val="009B02E3"/>
    <w:rsid w:val="009B0645"/>
    <w:rsid w:val="009B076E"/>
    <w:rsid w:val="009B09F7"/>
    <w:rsid w:val="009B0A74"/>
    <w:rsid w:val="009B0EE6"/>
    <w:rsid w:val="009B0F82"/>
    <w:rsid w:val="009B0F91"/>
    <w:rsid w:val="009B12CA"/>
    <w:rsid w:val="009B13E5"/>
    <w:rsid w:val="009B15B9"/>
    <w:rsid w:val="009B15D6"/>
    <w:rsid w:val="009B16DD"/>
    <w:rsid w:val="009B17AB"/>
    <w:rsid w:val="009B1C29"/>
    <w:rsid w:val="009B1C67"/>
    <w:rsid w:val="009B1D7F"/>
    <w:rsid w:val="009B20AC"/>
    <w:rsid w:val="009B22F2"/>
    <w:rsid w:val="009B2404"/>
    <w:rsid w:val="009B25FA"/>
    <w:rsid w:val="009B26CE"/>
    <w:rsid w:val="009B26DE"/>
    <w:rsid w:val="009B288C"/>
    <w:rsid w:val="009B2A87"/>
    <w:rsid w:val="009B3245"/>
    <w:rsid w:val="009B32ED"/>
    <w:rsid w:val="009B3970"/>
    <w:rsid w:val="009B39C9"/>
    <w:rsid w:val="009B3A3F"/>
    <w:rsid w:val="009B3D41"/>
    <w:rsid w:val="009B418E"/>
    <w:rsid w:val="009B41F7"/>
    <w:rsid w:val="009B41F8"/>
    <w:rsid w:val="009B4403"/>
    <w:rsid w:val="009B4428"/>
    <w:rsid w:val="009B487B"/>
    <w:rsid w:val="009B4953"/>
    <w:rsid w:val="009B5202"/>
    <w:rsid w:val="009B52AA"/>
    <w:rsid w:val="009B52D0"/>
    <w:rsid w:val="009B52D5"/>
    <w:rsid w:val="009B541C"/>
    <w:rsid w:val="009B54D9"/>
    <w:rsid w:val="009B5846"/>
    <w:rsid w:val="009B58ED"/>
    <w:rsid w:val="009B5B7A"/>
    <w:rsid w:val="009B5B86"/>
    <w:rsid w:val="009B5BD9"/>
    <w:rsid w:val="009B5EEC"/>
    <w:rsid w:val="009B61EE"/>
    <w:rsid w:val="009B6252"/>
    <w:rsid w:val="009B64D6"/>
    <w:rsid w:val="009B6586"/>
    <w:rsid w:val="009B6E63"/>
    <w:rsid w:val="009B6FB7"/>
    <w:rsid w:val="009B7067"/>
    <w:rsid w:val="009B76F7"/>
    <w:rsid w:val="009B7AB2"/>
    <w:rsid w:val="009B7AD0"/>
    <w:rsid w:val="009B7CD3"/>
    <w:rsid w:val="009B7F53"/>
    <w:rsid w:val="009C0276"/>
    <w:rsid w:val="009C0470"/>
    <w:rsid w:val="009C0501"/>
    <w:rsid w:val="009C0800"/>
    <w:rsid w:val="009C0854"/>
    <w:rsid w:val="009C096A"/>
    <w:rsid w:val="009C0ABF"/>
    <w:rsid w:val="009C0F8E"/>
    <w:rsid w:val="009C1309"/>
    <w:rsid w:val="009C15D3"/>
    <w:rsid w:val="009C18BE"/>
    <w:rsid w:val="009C1913"/>
    <w:rsid w:val="009C1A5E"/>
    <w:rsid w:val="009C217D"/>
    <w:rsid w:val="009C22A3"/>
    <w:rsid w:val="009C22E4"/>
    <w:rsid w:val="009C24B3"/>
    <w:rsid w:val="009C25AE"/>
    <w:rsid w:val="009C2D88"/>
    <w:rsid w:val="009C2E6E"/>
    <w:rsid w:val="009C2EE7"/>
    <w:rsid w:val="009C31F6"/>
    <w:rsid w:val="009C32D1"/>
    <w:rsid w:val="009C32F0"/>
    <w:rsid w:val="009C342E"/>
    <w:rsid w:val="009C34A0"/>
    <w:rsid w:val="009C35F8"/>
    <w:rsid w:val="009C3636"/>
    <w:rsid w:val="009C39CD"/>
    <w:rsid w:val="009C3E6D"/>
    <w:rsid w:val="009C41C2"/>
    <w:rsid w:val="009C444C"/>
    <w:rsid w:val="009C4680"/>
    <w:rsid w:val="009C4E42"/>
    <w:rsid w:val="009C5262"/>
    <w:rsid w:val="009C5382"/>
    <w:rsid w:val="009C5729"/>
    <w:rsid w:val="009C59DC"/>
    <w:rsid w:val="009C59E7"/>
    <w:rsid w:val="009C5A5E"/>
    <w:rsid w:val="009C5ACB"/>
    <w:rsid w:val="009C5C4C"/>
    <w:rsid w:val="009C5D1D"/>
    <w:rsid w:val="009C5E60"/>
    <w:rsid w:val="009C5E7D"/>
    <w:rsid w:val="009C5F42"/>
    <w:rsid w:val="009C61C1"/>
    <w:rsid w:val="009C6459"/>
    <w:rsid w:val="009C6559"/>
    <w:rsid w:val="009C6923"/>
    <w:rsid w:val="009C6B11"/>
    <w:rsid w:val="009C6F65"/>
    <w:rsid w:val="009C6F69"/>
    <w:rsid w:val="009C6FA8"/>
    <w:rsid w:val="009C7012"/>
    <w:rsid w:val="009C7222"/>
    <w:rsid w:val="009C73FF"/>
    <w:rsid w:val="009C746A"/>
    <w:rsid w:val="009C746F"/>
    <w:rsid w:val="009C752D"/>
    <w:rsid w:val="009C7860"/>
    <w:rsid w:val="009C7A86"/>
    <w:rsid w:val="009C7B7E"/>
    <w:rsid w:val="009C7EA0"/>
    <w:rsid w:val="009D021C"/>
    <w:rsid w:val="009D027E"/>
    <w:rsid w:val="009D04FC"/>
    <w:rsid w:val="009D0814"/>
    <w:rsid w:val="009D090F"/>
    <w:rsid w:val="009D1159"/>
    <w:rsid w:val="009D1D2B"/>
    <w:rsid w:val="009D1EF9"/>
    <w:rsid w:val="009D1F4C"/>
    <w:rsid w:val="009D2015"/>
    <w:rsid w:val="009D2175"/>
    <w:rsid w:val="009D21C7"/>
    <w:rsid w:val="009D2204"/>
    <w:rsid w:val="009D28AB"/>
    <w:rsid w:val="009D2932"/>
    <w:rsid w:val="009D2B2D"/>
    <w:rsid w:val="009D2BBC"/>
    <w:rsid w:val="009D2FCC"/>
    <w:rsid w:val="009D30F5"/>
    <w:rsid w:val="009D3332"/>
    <w:rsid w:val="009D3462"/>
    <w:rsid w:val="009D3506"/>
    <w:rsid w:val="009D360B"/>
    <w:rsid w:val="009D3672"/>
    <w:rsid w:val="009D3A2B"/>
    <w:rsid w:val="009D3A49"/>
    <w:rsid w:val="009D3ACB"/>
    <w:rsid w:val="009D3C2D"/>
    <w:rsid w:val="009D3F42"/>
    <w:rsid w:val="009D3F6A"/>
    <w:rsid w:val="009D3FB6"/>
    <w:rsid w:val="009D43EA"/>
    <w:rsid w:val="009D4577"/>
    <w:rsid w:val="009D4AAB"/>
    <w:rsid w:val="009D4B72"/>
    <w:rsid w:val="009D4C53"/>
    <w:rsid w:val="009D4F16"/>
    <w:rsid w:val="009D504B"/>
    <w:rsid w:val="009D51E7"/>
    <w:rsid w:val="009D530D"/>
    <w:rsid w:val="009D531D"/>
    <w:rsid w:val="009D5773"/>
    <w:rsid w:val="009D5806"/>
    <w:rsid w:val="009D5815"/>
    <w:rsid w:val="009D5848"/>
    <w:rsid w:val="009D5920"/>
    <w:rsid w:val="009D596A"/>
    <w:rsid w:val="009D59B7"/>
    <w:rsid w:val="009D5A78"/>
    <w:rsid w:val="009D5D41"/>
    <w:rsid w:val="009D63EF"/>
    <w:rsid w:val="009D64E4"/>
    <w:rsid w:val="009D6B3A"/>
    <w:rsid w:val="009D6C27"/>
    <w:rsid w:val="009D72D6"/>
    <w:rsid w:val="009D73B2"/>
    <w:rsid w:val="009D7435"/>
    <w:rsid w:val="009D7511"/>
    <w:rsid w:val="009D786C"/>
    <w:rsid w:val="009D78AC"/>
    <w:rsid w:val="009D78DB"/>
    <w:rsid w:val="009D79D1"/>
    <w:rsid w:val="009D7AA1"/>
    <w:rsid w:val="009E0152"/>
    <w:rsid w:val="009E04E4"/>
    <w:rsid w:val="009E04F0"/>
    <w:rsid w:val="009E05AF"/>
    <w:rsid w:val="009E07CE"/>
    <w:rsid w:val="009E09C5"/>
    <w:rsid w:val="009E09F7"/>
    <w:rsid w:val="009E0A8F"/>
    <w:rsid w:val="009E0DC5"/>
    <w:rsid w:val="009E0E4C"/>
    <w:rsid w:val="009E0E91"/>
    <w:rsid w:val="009E0F1E"/>
    <w:rsid w:val="009E0F83"/>
    <w:rsid w:val="009E1284"/>
    <w:rsid w:val="009E17D6"/>
    <w:rsid w:val="009E1894"/>
    <w:rsid w:val="009E1C1C"/>
    <w:rsid w:val="009E1C50"/>
    <w:rsid w:val="009E1F02"/>
    <w:rsid w:val="009E209F"/>
    <w:rsid w:val="009E2123"/>
    <w:rsid w:val="009E242F"/>
    <w:rsid w:val="009E26A4"/>
    <w:rsid w:val="009E2743"/>
    <w:rsid w:val="009E283E"/>
    <w:rsid w:val="009E2933"/>
    <w:rsid w:val="009E2C6C"/>
    <w:rsid w:val="009E2D6B"/>
    <w:rsid w:val="009E2D86"/>
    <w:rsid w:val="009E2F1C"/>
    <w:rsid w:val="009E3169"/>
    <w:rsid w:val="009E345E"/>
    <w:rsid w:val="009E374E"/>
    <w:rsid w:val="009E3AA7"/>
    <w:rsid w:val="009E3D24"/>
    <w:rsid w:val="009E3DD5"/>
    <w:rsid w:val="009E3E1D"/>
    <w:rsid w:val="009E407C"/>
    <w:rsid w:val="009E41EE"/>
    <w:rsid w:val="009E436B"/>
    <w:rsid w:val="009E4400"/>
    <w:rsid w:val="009E4A09"/>
    <w:rsid w:val="009E4DE6"/>
    <w:rsid w:val="009E4F11"/>
    <w:rsid w:val="009E4F49"/>
    <w:rsid w:val="009E4FB6"/>
    <w:rsid w:val="009E5189"/>
    <w:rsid w:val="009E526E"/>
    <w:rsid w:val="009E53FE"/>
    <w:rsid w:val="009E5A56"/>
    <w:rsid w:val="009E5CB2"/>
    <w:rsid w:val="009E5D09"/>
    <w:rsid w:val="009E5DA3"/>
    <w:rsid w:val="009E5F18"/>
    <w:rsid w:val="009E5FAD"/>
    <w:rsid w:val="009E6061"/>
    <w:rsid w:val="009E6164"/>
    <w:rsid w:val="009E62F2"/>
    <w:rsid w:val="009E6327"/>
    <w:rsid w:val="009E63EA"/>
    <w:rsid w:val="009E65D0"/>
    <w:rsid w:val="009E65DF"/>
    <w:rsid w:val="009E662E"/>
    <w:rsid w:val="009E66DE"/>
    <w:rsid w:val="009E6984"/>
    <w:rsid w:val="009E69D9"/>
    <w:rsid w:val="009E6B98"/>
    <w:rsid w:val="009E6C27"/>
    <w:rsid w:val="009E6D1D"/>
    <w:rsid w:val="009E6DF7"/>
    <w:rsid w:val="009E70DD"/>
    <w:rsid w:val="009E71D0"/>
    <w:rsid w:val="009E752A"/>
    <w:rsid w:val="009E77CB"/>
    <w:rsid w:val="009E7ACD"/>
    <w:rsid w:val="009E7BFC"/>
    <w:rsid w:val="009E7D92"/>
    <w:rsid w:val="009E7E0B"/>
    <w:rsid w:val="009E7E0C"/>
    <w:rsid w:val="009F0029"/>
    <w:rsid w:val="009F029A"/>
    <w:rsid w:val="009F0307"/>
    <w:rsid w:val="009F097F"/>
    <w:rsid w:val="009F0AFD"/>
    <w:rsid w:val="009F0F67"/>
    <w:rsid w:val="009F0FAB"/>
    <w:rsid w:val="009F0FCC"/>
    <w:rsid w:val="009F1040"/>
    <w:rsid w:val="009F1073"/>
    <w:rsid w:val="009F1243"/>
    <w:rsid w:val="009F1826"/>
    <w:rsid w:val="009F18E6"/>
    <w:rsid w:val="009F1ACF"/>
    <w:rsid w:val="009F1BA3"/>
    <w:rsid w:val="009F1E7D"/>
    <w:rsid w:val="009F1FCF"/>
    <w:rsid w:val="009F22EC"/>
    <w:rsid w:val="009F22F6"/>
    <w:rsid w:val="009F2494"/>
    <w:rsid w:val="009F24CE"/>
    <w:rsid w:val="009F273F"/>
    <w:rsid w:val="009F28A7"/>
    <w:rsid w:val="009F2B2F"/>
    <w:rsid w:val="009F2B72"/>
    <w:rsid w:val="009F2CC5"/>
    <w:rsid w:val="009F2DB7"/>
    <w:rsid w:val="009F2FD3"/>
    <w:rsid w:val="009F3566"/>
    <w:rsid w:val="009F36F1"/>
    <w:rsid w:val="009F37ED"/>
    <w:rsid w:val="009F3940"/>
    <w:rsid w:val="009F3E7A"/>
    <w:rsid w:val="009F3EC2"/>
    <w:rsid w:val="009F40C2"/>
    <w:rsid w:val="009F410C"/>
    <w:rsid w:val="009F4275"/>
    <w:rsid w:val="009F446B"/>
    <w:rsid w:val="009F4824"/>
    <w:rsid w:val="009F4B1E"/>
    <w:rsid w:val="009F4BB9"/>
    <w:rsid w:val="009F4C6B"/>
    <w:rsid w:val="009F5115"/>
    <w:rsid w:val="009F5177"/>
    <w:rsid w:val="009F51B0"/>
    <w:rsid w:val="009F520C"/>
    <w:rsid w:val="009F58E3"/>
    <w:rsid w:val="009F5A11"/>
    <w:rsid w:val="009F5B9F"/>
    <w:rsid w:val="009F5C9A"/>
    <w:rsid w:val="009F602C"/>
    <w:rsid w:val="009F60BB"/>
    <w:rsid w:val="009F6179"/>
    <w:rsid w:val="009F6229"/>
    <w:rsid w:val="009F629A"/>
    <w:rsid w:val="009F6492"/>
    <w:rsid w:val="009F66B1"/>
    <w:rsid w:val="009F6A59"/>
    <w:rsid w:val="009F6A6B"/>
    <w:rsid w:val="009F6BDA"/>
    <w:rsid w:val="009F7004"/>
    <w:rsid w:val="009F732B"/>
    <w:rsid w:val="009F739D"/>
    <w:rsid w:val="009F74E4"/>
    <w:rsid w:val="009F763F"/>
    <w:rsid w:val="009F79F7"/>
    <w:rsid w:val="009F7A60"/>
    <w:rsid w:val="009F7DA6"/>
    <w:rsid w:val="00A0056D"/>
    <w:rsid w:val="00A00A3B"/>
    <w:rsid w:val="00A00C59"/>
    <w:rsid w:val="00A00CD2"/>
    <w:rsid w:val="00A00F8A"/>
    <w:rsid w:val="00A01152"/>
    <w:rsid w:val="00A012B9"/>
    <w:rsid w:val="00A0164A"/>
    <w:rsid w:val="00A0182C"/>
    <w:rsid w:val="00A01A9A"/>
    <w:rsid w:val="00A01B61"/>
    <w:rsid w:val="00A01B65"/>
    <w:rsid w:val="00A01BAE"/>
    <w:rsid w:val="00A01C0B"/>
    <w:rsid w:val="00A01C20"/>
    <w:rsid w:val="00A0210D"/>
    <w:rsid w:val="00A02125"/>
    <w:rsid w:val="00A0219E"/>
    <w:rsid w:val="00A02392"/>
    <w:rsid w:val="00A023D0"/>
    <w:rsid w:val="00A02511"/>
    <w:rsid w:val="00A0254E"/>
    <w:rsid w:val="00A02560"/>
    <w:rsid w:val="00A02571"/>
    <w:rsid w:val="00A0280E"/>
    <w:rsid w:val="00A0310D"/>
    <w:rsid w:val="00A03190"/>
    <w:rsid w:val="00A0336F"/>
    <w:rsid w:val="00A03551"/>
    <w:rsid w:val="00A03805"/>
    <w:rsid w:val="00A03A46"/>
    <w:rsid w:val="00A040A6"/>
    <w:rsid w:val="00A041D8"/>
    <w:rsid w:val="00A0451B"/>
    <w:rsid w:val="00A04691"/>
    <w:rsid w:val="00A046E7"/>
    <w:rsid w:val="00A04732"/>
    <w:rsid w:val="00A047B5"/>
    <w:rsid w:val="00A0483B"/>
    <w:rsid w:val="00A0483F"/>
    <w:rsid w:val="00A04C9A"/>
    <w:rsid w:val="00A04F85"/>
    <w:rsid w:val="00A04FFE"/>
    <w:rsid w:val="00A050F9"/>
    <w:rsid w:val="00A052D0"/>
    <w:rsid w:val="00A0548D"/>
    <w:rsid w:val="00A05B53"/>
    <w:rsid w:val="00A05D09"/>
    <w:rsid w:val="00A05EFE"/>
    <w:rsid w:val="00A05FFE"/>
    <w:rsid w:val="00A0601F"/>
    <w:rsid w:val="00A062DD"/>
    <w:rsid w:val="00A062EC"/>
    <w:rsid w:val="00A063C8"/>
    <w:rsid w:val="00A06656"/>
    <w:rsid w:val="00A06778"/>
    <w:rsid w:val="00A06F94"/>
    <w:rsid w:val="00A0721D"/>
    <w:rsid w:val="00A0724E"/>
    <w:rsid w:val="00A0729E"/>
    <w:rsid w:val="00A0745D"/>
    <w:rsid w:val="00A07832"/>
    <w:rsid w:val="00A07C09"/>
    <w:rsid w:val="00A07D23"/>
    <w:rsid w:val="00A07E01"/>
    <w:rsid w:val="00A07ED8"/>
    <w:rsid w:val="00A1031F"/>
    <w:rsid w:val="00A1041A"/>
    <w:rsid w:val="00A1047C"/>
    <w:rsid w:val="00A104EC"/>
    <w:rsid w:val="00A105A0"/>
    <w:rsid w:val="00A1066D"/>
    <w:rsid w:val="00A10850"/>
    <w:rsid w:val="00A1088B"/>
    <w:rsid w:val="00A1091D"/>
    <w:rsid w:val="00A10A12"/>
    <w:rsid w:val="00A10A58"/>
    <w:rsid w:val="00A110F1"/>
    <w:rsid w:val="00A112C4"/>
    <w:rsid w:val="00A115E0"/>
    <w:rsid w:val="00A11947"/>
    <w:rsid w:val="00A119D0"/>
    <w:rsid w:val="00A11ABB"/>
    <w:rsid w:val="00A11AE4"/>
    <w:rsid w:val="00A11E5D"/>
    <w:rsid w:val="00A1215F"/>
    <w:rsid w:val="00A1250F"/>
    <w:rsid w:val="00A128F7"/>
    <w:rsid w:val="00A12D68"/>
    <w:rsid w:val="00A12FB9"/>
    <w:rsid w:val="00A13244"/>
    <w:rsid w:val="00A13314"/>
    <w:rsid w:val="00A13484"/>
    <w:rsid w:val="00A134CC"/>
    <w:rsid w:val="00A134D7"/>
    <w:rsid w:val="00A1350B"/>
    <w:rsid w:val="00A138B1"/>
    <w:rsid w:val="00A13999"/>
    <w:rsid w:val="00A13A6D"/>
    <w:rsid w:val="00A13B62"/>
    <w:rsid w:val="00A13C8D"/>
    <w:rsid w:val="00A1435C"/>
    <w:rsid w:val="00A1443F"/>
    <w:rsid w:val="00A14507"/>
    <w:rsid w:val="00A14ABF"/>
    <w:rsid w:val="00A14B23"/>
    <w:rsid w:val="00A14E3C"/>
    <w:rsid w:val="00A15269"/>
    <w:rsid w:val="00A1585B"/>
    <w:rsid w:val="00A1599B"/>
    <w:rsid w:val="00A159C8"/>
    <w:rsid w:val="00A15AE1"/>
    <w:rsid w:val="00A15B1C"/>
    <w:rsid w:val="00A15B2D"/>
    <w:rsid w:val="00A15BE0"/>
    <w:rsid w:val="00A15D94"/>
    <w:rsid w:val="00A15F0F"/>
    <w:rsid w:val="00A169BE"/>
    <w:rsid w:val="00A169EC"/>
    <w:rsid w:val="00A16B6A"/>
    <w:rsid w:val="00A16EAA"/>
    <w:rsid w:val="00A16FC6"/>
    <w:rsid w:val="00A172A6"/>
    <w:rsid w:val="00A1730F"/>
    <w:rsid w:val="00A17499"/>
    <w:rsid w:val="00A177E3"/>
    <w:rsid w:val="00A179A4"/>
    <w:rsid w:val="00A17A63"/>
    <w:rsid w:val="00A17B63"/>
    <w:rsid w:val="00A17EEF"/>
    <w:rsid w:val="00A17FD2"/>
    <w:rsid w:val="00A20A3E"/>
    <w:rsid w:val="00A20BBE"/>
    <w:rsid w:val="00A20C51"/>
    <w:rsid w:val="00A20D01"/>
    <w:rsid w:val="00A2113C"/>
    <w:rsid w:val="00A21477"/>
    <w:rsid w:val="00A215B9"/>
    <w:rsid w:val="00A21784"/>
    <w:rsid w:val="00A218D1"/>
    <w:rsid w:val="00A21AAF"/>
    <w:rsid w:val="00A21D02"/>
    <w:rsid w:val="00A220F2"/>
    <w:rsid w:val="00A223AB"/>
    <w:rsid w:val="00A2240E"/>
    <w:rsid w:val="00A2244B"/>
    <w:rsid w:val="00A22520"/>
    <w:rsid w:val="00A22717"/>
    <w:rsid w:val="00A227F7"/>
    <w:rsid w:val="00A22821"/>
    <w:rsid w:val="00A229C8"/>
    <w:rsid w:val="00A22C02"/>
    <w:rsid w:val="00A22C4C"/>
    <w:rsid w:val="00A22CE2"/>
    <w:rsid w:val="00A23455"/>
    <w:rsid w:val="00A234C0"/>
    <w:rsid w:val="00A236EB"/>
    <w:rsid w:val="00A237CC"/>
    <w:rsid w:val="00A23846"/>
    <w:rsid w:val="00A23898"/>
    <w:rsid w:val="00A23D00"/>
    <w:rsid w:val="00A2427D"/>
    <w:rsid w:val="00A243FF"/>
    <w:rsid w:val="00A24497"/>
    <w:rsid w:val="00A2487B"/>
    <w:rsid w:val="00A24BD8"/>
    <w:rsid w:val="00A24DD8"/>
    <w:rsid w:val="00A2506E"/>
    <w:rsid w:val="00A251B2"/>
    <w:rsid w:val="00A2533C"/>
    <w:rsid w:val="00A254BA"/>
    <w:rsid w:val="00A2567B"/>
    <w:rsid w:val="00A25781"/>
    <w:rsid w:val="00A258C5"/>
    <w:rsid w:val="00A25B68"/>
    <w:rsid w:val="00A25D18"/>
    <w:rsid w:val="00A25E23"/>
    <w:rsid w:val="00A26038"/>
    <w:rsid w:val="00A26314"/>
    <w:rsid w:val="00A26406"/>
    <w:rsid w:val="00A26604"/>
    <w:rsid w:val="00A26CAB"/>
    <w:rsid w:val="00A26E5D"/>
    <w:rsid w:val="00A26ED0"/>
    <w:rsid w:val="00A26FA0"/>
    <w:rsid w:val="00A2706C"/>
    <w:rsid w:val="00A27327"/>
    <w:rsid w:val="00A27347"/>
    <w:rsid w:val="00A27597"/>
    <w:rsid w:val="00A27701"/>
    <w:rsid w:val="00A27F22"/>
    <w:rsid w:val="00A27FD7"/>
    <w:rsid w:val="00A30023"/>
    <w:rsid w:val="00A3007E"/>
    <w:rsid w:val="00A30198"/>
    <w:rsid w:val="00A30266"/>
    <w:rsid w:val="00A30356"/>
    <w:rsid w:val="00A3036C"/>
    <w:rsid w:val="00A307D1"/>
    <w:rsid w:val="00A30916"/>
    <w:rsid w:val="00A309E0"/>
    <w:rsid w:val="00A30AA8"/>
    <w:rsid w:val="00A30AC7"/>
    <w:rsid w:val="00A30B55"/>
    <w:rsid w:val="00A30C30"/>
    <w:rsid w:val="00A30CBB"/>
    <w:rsid w:val="00A31795"/>
    <w:rsid w:val="00A317E8"/>
    <w:rsid w:val="00A31886"/>
    <w:rsid w:val="00A31A52"/>
    <w:rsid w:val="00A31E22"/>
    <w:rsid w:val="00A31F99"/>
    <w:rsid w:val="00A32706"/>
    <w:rsid w:val="00A32767"/>
    <w:rsid w:val="00A32ACA"/>
    <w:rsid w:val="00A32C80"/>
    <w:rsid w:val="00A32E77"/>
    <w:rsid w:val="00A32F19"/>
    <w:rsid w:val="00A332FC"/>
    <w:rsid w:val="00A33306"/>
    <w:rsid w:val="00A33388"/>
    <w:rsid w:val="00A3356A"/>
    <w:rsid w:val="00A3371A"/>
    <w:rsid w:val="00A337C7"/>
    <w:rsid w:val="00A337F8"/>
    <w:rsid w:val="00A33930"/>
    <w:rsid w:val="00A3398C"/>
    <w:rsid w:val="00A33ACE"/>
    <w:rsid w:val="00A33B9E"/>
    <w:rsid w:val="00A341F6"/>
    <w:rsid w:val="00A347E4"/>
    <w:rsid w:val="00A34854"/>
    <w:rsid w:val="00A3492C"/>
    <w:rsid w:val="00A34A46"/>
    <w:rsid w:val="00A34CA5"/>
    <w:rsid w:val="00A350CD"/>
    <w:rsid w:val="00A35453"/>
    <w:rsid w:val="00A35714"/>
    <w:rsid w:val="00A35795"/>
    <w:rsid w:val="00A35815"/>
    <w:rsid w:val="00A359C7"/>
    <w:rsid w:val="00A35C21"/>
    <w:rsid w:val="00A35C76"/>
    <w:rsid w:val="00A35EAD"/>
    <w:rsid w:val="00A35EF7"/>
    <w:rsid w:val="00A35F8E"/>
    <w:rsid w:val="00A36069"/>
    <w:rsid w:val="00A3641A"/>
    <w:rsid w:val="00A36680"/>
    <w:rsid w:val="00A367F3"/>
    <w:rsid w:val="00A3685A"/>
    <w:rsid w:val="00A36937"/>
    <w:rsid w:val="00A36B7F"/>
    <w:rsid w:val="00A36C06"/>
    <w:rsid w:val="00A36C51"/>
    <w:rsid w:val="00A37048"/>
    <w:rsid w:val="00A372DD"/>
    <w:rsid w:val="00A37448"/>
    <w:rsid w:val="00A374E3"/>
    <w:rsid w:val="00A377A5"/>
    <w:rsid w:val="00A3798B"/>
    <w:rsid w:val="00A379BF"/>
    <w:rsid w:val="00A37BB3"/>
    <w:rsid w:val="00A40072"/>
    <w:rsid w:val="00A40245"/>
    <w:rsid w:val="00A4024A"/>
    <w:rsid w:val="00A4027E"/>
    <w:rsid w:val="00A40320"/>
    <w:rsid w:val="00A40321"/>
    <w:rsid w:val="00A40469"/>
    <w:rsid w:val="00A4051D"/>
    <w:rsid w:val="00A405EB"/>
    <w:rsid w:val="00A40723"/>
    <w:rsid w:val="00A4082B"/>
    <w:rsid w:val="00A40851"/>
    <w:rsid w:val="00A40AD4"/>
    <w:rsid w:val="00A40DD0"/>
    <w:rsid w:val="00A40EEA"/>
    <w:rsid w:val="00A40F3F"/>
    <w:rsid w:val="00A4116E"/>
    <w:rsid w:val="00A41443"/>
    <w:rsid w:val="00A4150E"/>
    <w:rsid w:val="00A41636"/>
    <w:rsid w:val="00A41847"/>
    <w:rsid w:val="00A41B6E"/>
    <w:rsid w:val="00A41BCA"/>
    <w:rsid w:val="00A41C44"/>
    <w:rsid w:val="00A41E2A"/>
    <w:rsid w:val="00A41EC8"/>
    <w:rsid w:val="00A423DF"/>
    <w:rsid w:val="00A42CE6"/>
    <w:rsid w:val="00A42D8D"/>
    <w:rsid w:val="00A42E12"/>
    <w:rsid w:val="00A43075"/>
    <w:rsid w:val="00A4393B"/>
    <w:rsid w:val="00A439E8"/>
    <w:rsid w:val="00A43A02"/>
    <w:rsid w:val="00A43A03"/>
    <w:rsid w:val="00A43AF8"/>
    <w:rsid w:val="00A43BA4"/>
    <w:rsid w:val="00A43C4C"/>
    <w:rsid w:val="00A43D2C"/>
    <w:rsid w:val="00A43E34"/>
    <w:rsid w:val="00A43FC3"/>
    <w:rsid w:val="00A44505"/>
    <w:rsid w:val="00A4454A"/>
    <w:rsid w:val="00A44649"/>
    <w:rsid w:val="00A446C6"/>
    <w:rsid w:val="00A446EE"/>
    <w:rsid w:val="00A447FE"/>
    <w:rsid w:val="00A449A8"/>
    <w:rsid w:val="00A44B2E"/>
    <w:rsid w:val="00A44CC1"/>
    <w:rsid w:val="00A45314"/>
    <w:rsid w:val="00A455E1"/>
    <w:rsid w:val="00A4562E"/>
    <w:rsid w:val="00A45A34"/>
    <w:rsid w:val="00A45A5B"/>
    <w:rsid w:val="00A45CC5"/>
    <w:rsid w:val="00A46111"/>
    <w:rsid w:val="00A46119"/>
    <w:rsid w:val="00A4625F"/>
    <w:rsid w:val="00A465BC"/>
    <w:rsid w:val="00A469C3"/>
    <w:rsid w:val="00A46A03"/>
    <w:rsid w:val="00A46A80"/>
    <w:rsid w:val="00A46FC3"/>
    <w:rsid w:val="00A4726B"/>
    <w:rsid w:val="00A4728A"/>
    <w:rsid w:val="00A47490"/>
    <w:rsid w:val="00A4767B"/>
    <w:rsid w:val="00A47A18"/>
    <w:rsid w:val="00A47B55"/>
    <w:rsid w:val="00A47DDD"/>
    <w:rsid w:val="00A50154"/>
    <w:rsid w:val="00A5032A"/>
    <w:rsid w:val="00A50372"/>
    <w:rsid w:val="00A50B89"/>
    <w:rsid w:val="00A50C6D"/>
    <w:rsid w:val="00A50D69"/>
    <w:rsid w:val="00A51034"/>
    <w:rsid w:val="00A511E6"/>
    <w:rsid w:val="00A513A1"/>
    <w:rsid w:val="00A51455"/>
    <w:rsid w:val="00A51464"/>
    <w:rsid w:val="00A5152D"/>
    <w:rsid w:val="00A51566"/>
    <w:rsid w:val="00A51823"/>
    <w:rsid w:val="00A51854"/>
    <w:rsid w:val="00A51AD6"/>
    <w:rsid w:val="00A51ADF"/>
    <w:rsid w:val="00A51D54"/>
    <w:rsid w:val="00A51E7B"/>
    <w:rsid w:val="00A51FE1"/>
    <w:rsid w:val="00A520E6"/>
    <w:rsid w:val="00A5211D"/>
    <w:rsid w:val="00A5240F"/>
    <w:rsid w:val="00A52961"/>
    <w:rsid w:val="00A52B71"/>
    <w:rsid w:val="00A52C35"/>
    <w:rsid w:val="00A52D88"/>
    <w:rsid w:val="00A52DE0"/>
    <w:rsid w:val="00A52E08"/>
    <w:rsid w:val="00A52F90"/>
    <w:rsid w:val="00A53120"/>
    <w:rsid w:val="00A53202"/>
    <w:rsid w:val="00A5354B"/>
    <w:rsid w:val="00A53551"/>
    <w:rsid w:val="00A53859"/>
    <w:rsid w:val="00A53AB3"/>
    <w:rsid w:val="00A53BF6"/>
    <w:rsid w:val="00A53C3D"/>
    <w:rsid w:val="00A53F38"/>
    <w:rsid w:val="00A54094"/>
    <w:rsid w:val="00A5439A"/>
    <w:rsid w:val="00A54423"/>
    <w:rsid w:val="00A54592"/>
    <w:rsid w:val="00A549A9"/>
    <w:rsid w:val="00A549CE"/>
    <w:rsid w:val="00A54C7F"/>
    <w:rsid w:val="00A54C9F"/>
    <w:rsid w:val="00A54F61"/>
    <w:rsid w:val="00A55202"/>
    <w:rsid w:val="00A55254"/>
    <w:rsid w:val="00A55366"/>
    <w:rsid w:val="00A555F4"/>
    <w:rsid w:val="00A557B4"/>
    <w:rsid w:val="00A55848"/>
    <w:rsid w:val="00A558F2"/>
    <w:rsid w:val="00A55919"/>
    <w:rsid w:val="00A55982"/>
    <w:rsid w:val="00A5599F"/>
    <w:rsid w:val="00A55CE5"/>
    <w:rsid w:val="00A55D35"/>
    <w:rsid w:val="00A56203"/>
    <w:rsid w:val="00A562C1"/>
    <w:rsid w:val="00A56414"/>
    <w:rsid w:val="00A56568"/>
    <w:rsid w:val="00A56587"/>
    <w:rsid w:val="00A566ED"/>
    <w:rsid w:val="00A56E0A"/>
    <w:rsid w:val="00A56EF9"/>
    <w:rsid w:val="00A5725C"/>
    <w:rsid w:val="00A57518"/>
    <w:rsid w:val="00A57591"/>
    <w:rsid w:val="00A575BD"/>
    <w:rsid w:val="00A57787"/>
    <w:rsid w:val="00A57A6B"/>
    <w:rsid w:val="00A57D6C"/>
    <w:rsid w:val="00A600E8"/>
    <w:rsid w:val="00A6018D"/>
    <w:rsid w:val="00A6020C"/>
    <w:rsid w:val="00A605C5"/>
    <w:rsid w:val="00A60716"/>
    <w:rsid w:val="00A60718"/>
    <w:rsid w:val="00A60791"/>
    <w:rsid w:val="00A60AD2"/>
    <w:rsid w:val="00A612F4"/>
    <w:rsid w:val="00A613C7"/>
    <w:rsid w:val="00A614A0"/>
    <w:rsid w:val="00A617EA"/>
    <w:rsid w:val="00A61F53"/>
    <w:rsid w:val="00A62130"/>
    <w:rsid w:val="00A625B0"/>
    <w:rsid w:val="00A6268D"/>
    <w:rsid w:val="00A62801"/>
    <w:rsid w:val="00A628A1"/>
    <w:rsid w:val="00A62A84"/>
    <w:rsid w:val="00A62A99"/>
    <w:rsid w:val="00A62D19"/>
    <w:rsid w:val="00A62D3F"/>
    <w:rsid w:val="00A62EA9"/>
    <w:rsid w:val="00A62ED9"/>
    <w:rsid w:val="00A62F29"/>
    <w:rsid w:val="00A63095"/>
    <w:rsid w:val="00A630CC"/>
    <w:rsid w:val="00A6313C"/>
    <w:rsid w:val="00A632AA"/>
    <w:rsid w:val="00A63360"/>
    <w:rsid w:val="00A63876"/>
    <w:rsid w:val="00A63A17"/>
    <w:rsid w:val="00A63B01"/>
    <w:rsid w:val="00A63DBB"/>
    <w:rsid w:val="00A63F57"/>
    <w:rsid w:val="00A641E7"/>
    <w:rsid w:val="00A642EF"/>
    <w:rsid w:val="00A642F0"/>
    <w:rsid w:val="00A6431E"/>
    <w:rsid w:val="00A64795"/>
    <w:rsid w:val="00A64B56"/>
    <w:rsid w:val="00A64E6F"/>
    <w:rsid w:val="00A64ED8"/>
    <w:rsid w:val="00A654F6"/>
    <w:rsid w:val="00A657C5"/>
    <w:rsid w:val="00A65911"/>
    <w:rsid w:val="00A65B6A"/>
    <w:rsid w:val="00A65E10"/>
    <w:rsid w:val="00A65E53"/>
    <w:rsid w:val="00A66152"/>
    <w:rsid w:val="00A66397"/>
    <w:rsid w:val="00A6644E"/>
    <w:rsid w:val="00A66604"/>
    <w:rsid w:val="00A666B1"/>
    <w:rsid w:val="00A666D6"/>
    <w:rsid w:val="00A667D7"/>
    <w:rsid w:val="00A66808"/>
    <w:rsid w:val="00A66884"/>
    <w:rsid w:val="00A66AD0"/>
    <w:rsid w:val="00A66D8A"/>
    <w:rsid w:val="00A66F42"/>
    <w:rsid w:val="00A6708A"/>
    <w:rsid w:val="00A671E8"/>
    <w:rsid w:val="00A67308"/>
    <w:rsid w:val="00A6732C"/>
    <w:rsid w:val="00A673DC"/>
    <w:rsid w:val="00A674E8"/>
    <w:rsid w:val="00A675C4"/>
    <w:rsid w:val="00A67798"/>
    <w:rsid w:val="00A677A2"/>
    <w:rsid w:val="00A677CF"/>
    <w:rsid w:val="00A67AFD"/>
    <w:rsid w:val="00A67BAB"/>
    <w:rsid w:val="00A67D8C"/>
    <w:rsid w:val="00A67ED8"/>
    <w:rsid w:val="00A700EB"/>
    <w:rsid w:val="00A70786"/>
    <w:rsid w:val="00A70B2B"/>
    <w:rsid w:val="00A70B3C"/>
    <w:rsid w:val="00A70DF3"/>
    <w:rsid w:val="00A70FB1"/>
    <w:rsid w:val="00A70FF1"/>
    <w:rsid w:val="00A7101F"/>
    <w:rsid w:val="00A71042"/>
    <w:rsid w:val="00A710D9"/>
    <w:rsid w:val="00A713B3"/>
    <w:rsid w:val="00A7143B"/>
    <w:rsid w:val="00A71A10"/>
    <w:rsid w:val="00A71B0E"/>
    <w:rsid w:val="00A71CCF"/>
    <w:rsid w:val="00A721C9"/>
    <w:rsid w:val="00A7229E"/>
    <w:rsid w:val="00A72394"/>
    <w:rsid w:val="00A723E1"/>
    <w:rsid w:val="00A72639"/>
    <w:rsid w:val="00A728E0"/>
    <w:rsid w:val="00A72BB9"/>
    <w:rsid w:val="00A72CD3"/>
    <w:rsid w:val="00A73135"/>
    <w:rsid w:val="00A73369"/>
    <w:rsid w:val="00A73A11"/>
    <w:rsid w:val="00A73B96"/>
    <w:rsid w:val="00A73E40"/>
    <w:rsid w:val="00A73E81"/>
    <w:rsid w:val="00A73F6D"/>
    <w:rsid w:val="00A740B1"/>
    <w:rsid w:val="00A740B2"/>
    <w:rsid w:val="00A74303"/>
    <w:rsid w:val="00A74419"/>
    <w:rsid w:val="00A745FD"/>
    <w:rsid w:val="00A74609"/>
    <w:rsid w:val="00A74651"/>
    <w:rsid w:val="00A74867"/>
    <w:rsid w:val="00A7486E"/>
    <w:rsid w:val="00A74910"/>
    <w:rsid w:val="00A74B3E"/>
    <w:rsid w:val="00A74C2D"/>
    <w:rsid w:val="00A74C89"/>
    <w:rsid w:val="00A74CCE"/>
    <w:rsid w:val="00A74E9A"/>
    <w:rsid w:val="00A74F2B"/>
    <w:rsid w:val="00A7500C"/>
    <w:rsid w:val="00A750C8"/>
    <w:rsid w:val="00A75355"/>
    <w:rsid w:val="00A75711"/>
    <w:rsid w:val="00A75C7D"/>
    <w:rsid w:val="00A76191"/>
    <w:rsid w:val="00A767C8"/>
    <w:rsid w:val="00A76968"/>
    <w:rsid w:val="00A76CA5"/>
    <w:rsid w:val="00A76D69"/>
    <w:rsid w:val="00A76EDF"/>
    <w:rsid w:val="00A76F10"/>
    <w:rsid w:val="00A76FC9"/>
    <w:rsid w:val="00A77003"/>
    <w:rsid w:val="00A77115"/>
    <w:rsid w:val="00A77304"/>
    <w:rsid w:val="00A7738C"/>
    <w:rsid w:val="00A774AA"/>
    <w:rsid w:val="00A77563"/>
    <w:rsid w:val="00A77B6B"/>
    <w:rsid w:val="00A77B9B"/>
    <w:rsid w:val="00A77C51"/>
    <w:rsid w:val="00A77CDD"/>
    <w:rsid w:val="00A77DBA"/>
    <w:rsid w:val="00A77E0B"/>
    <w:rsid w:val="00A8060C"/>
    <w:rsid w:val="00A80852"/>
    <w:rsid w:val="00A80AEB"/>
    <w:rsid w:val="00A8111C"/>
    <w:rsid w:val="00A81406"/>
    <w:rsid w:val="00A81512"/>
    <w:rsid w:val="00A81A7B"/>
    <w:rsid w:val="00A81ABD"/>
    <w:rsid w:val="00A81F3C"/>
    <w:rsid w:val="00A822F7"/>
    <w:rsid w:val="00A823E0"/>
    <w:rsid w:val="00A823E4"/>
    <w:rsid w:val="00A82432"/>
    <w:rsid w:val="00A827E7"/>
    <w:rsid w:val="00A8298B"/>
    <w:rsid w:val="00A8298E"/>
    <w:rsid w:val="00A82A61"/>
    <w:rsid w:val="00A82B40"/>
    <w:rsid w:val="00A82CD5"/>
    <w:rsid w:val="00A82E14"/>
    <w:rsid w:val="00A82E34"/>
    <w:rsid w:val="00A830C2"/>
    <w:rsid w:val="00A830EB"/>
    <w:rsid w:val="00A83123"/>
    <w:rsid w:val="00A8345E"/>
    <w:rsid w:val="00A83B70"/>
    <w:rsid w:val="00A83CDF"/>
    <w:rsid w:val="00A83D58"/>
    <w:rsid w:val="00A83D98"/>
    <w:rsid w:val="00A83F9A"/>
    <w:rsid w:val="00A83FF5"/>
    <w:rsid w:val="00A841C8"/>
    <w:rsid w:val="00A84487"/>
    <w:rsid w:val="00A84728"/>
    <w:rsid w:val="00A8477C"/>
    <w:rsid w:val="00A849AE"/>
    <w:rsid w:val="00A849FB"/>
    <w:rsid w:val="00A84A5F"/>
    <w:rsid w:val="00A84A73"/>
    <w:rsid w:val="00A84B63"/>
    <w:rsid w:val="00A84B96"/>
    <w:rsid w:val="00A84C30"/>
    <w:rsid w:val="00A84E44"/>
    <w:rsid w:val="00A85290"/>
    <w:rsid w:val="00A852FF"/>
    <w:rsid w:val="00A8531E"/>
    <w:rsid w:val="00A85368"/>
    <w:rsid w:val="00A855C2"/>
    <w:rsid w:val="00A857CD"/>
    <w:rsid w:val="00A858C1"/>
    <w:rsid w:val="00A85A3F"/>
    <w:rsid w:val="00A85EA5"/>
    <w:rsid w:val="00A85FCA"/>
    <w:rsid w:val="00A86057"/>
    <w:rsid w:val="00A861FC"/>
    <w:rsid w:val="00A864E7"/>
    <w:rsid w:val="00A865EA"/>
    <w:rsid w:val="00A86619"/>
    <w:rsid w:val="00A8664D"/>
    <w:rsid w:val="00A86771"/>
    <w:rsid w:val="00A86A64"/>
    <w:rsid w:val="00A86BBA"/>
    <w:rsid w:val="00A86CB2"/>
    <w:rsid w:val="00A87296"/>
    <w:rsid w:val="00A873A8"/>
    <w:rsid w:val="00A876C9"/>
    <w:rsid w:val="00A877C7"/>
    <w:rsid w:val="00A877E8"/>
    <w:rsid w:val="00A878AE"/>
    <w:rsid w:val="00A87BD5"/>
    <w:rsid w:val="00A87D81"/>
    <w:rsid w:val="00A903D9"/>
    <w:rsid w:val="00A90412"/>
    <w:rsid w:val="00A904DD"/>
    <w:rsid w:val="00A90970"/>
    <w:rsid w:val="00A90E5F"/>
    <w:rsid w:val="00A90EE9"/>
    <w:rsid w:val="00A90FE1"/>
    <w:rsid w:val="00A91102"/>
    <w:rsid w:val="00A9129A"/>
    <w:rsid w:val="00A919C9"/>
    <w:rsid w:val="00A919D1"/>
    <w:rsid w:val="00A91B3A"/>
    <w:rsid w:val="00A91F49"/>
    <w:rsid w:val="00A91F78"/>
    <w:rsid w:val="00A92208"/>
    <w:rsid w:val="00A9238D"/>
    <w:rsid w:val="00A92409"/>
    <w:rsid w:val="00A92470"/>
    <w:rsid w:val="00A926A2"/>
    <w:rsid w:val="00A9276F"/>
    <w:rsid w:val="00A92839"/>
    <w:rsid w:val="00A92A4E"/>
    <w:rsid w:val="00A92AA8"/>
    <w:rsid w:val="00A92B3C"/>
    <w:rsid w:val="00A92C3F"/>
    <w:rsid w:val="00A92D31"/>
    <w:rsid w:val="00A931B3"/>
    <w:rsid w:val="00A93FA7"/>
    <w:rsid w:val="00A9417F"/>
    <w:rsid w:val="00A9421F"/>
    <w:rsid w:val="00A94243"/>
    <w:rsid w:val="00A94439"/>
    <w:rsid w:val="00A945C1"/>
    <w:rsid w:val="00A94673"/>
    <w:rsid w:val="00A9494B"/>
    <w:rsid w:val="00A94CEA"/>
    <w:rsid w:val="00A94D79"/>
    <w:rsid w:val="00A94D8A"/>
    <w:rsid w:val="00A94F36"/>
    <w:rsid w:val="00A94F67"/>
    <w:rsid w:val="00A95252"/>
    <w:rsid w:val="00A9556C"/>
    <w:rsid w:val="00A95981"/>
    <w:rsid w:val="00A95984"/>
    <w:rsid w:val="00A95994"/>
    <w:rsid w:val="00A95C18"/>
    <w:rsid w:val="00A95DB0"/>
    <w:rsid w:val="00A95E43"/>
    <w:rsid w:val="00A96219"/>
    <w:rsid w:val="00A96278"/>
    <w:rsid w:val="00A963CB"/>
    <w:rsid w:val="00A9650A"/>
    <w:rsid w:val="00A96554"/>
    <w:rsid w:val="00A96A85"/>
    <w:rsid w:val="00A96B34"/>
    <w:rsid w:val="00A96C7F"/>
    <w:rsid w:val="00A96F40"/>
    <w:rsid w:val="00A9708C"/>
    <w:rsid w:val="00A971FE"/>
    <w:rsid w:val="00A97263"/>
    <w:rsid w:val="00A9728A"/>
    <w:rsid w:val="00A97469"/>
    <w:rsid w:val="00A9749C"/>
    <w:rsid w:val="00A97AF1"/>
    <w:rsid w:val="00A97C42"/>
    <w:rsid w:val="00A97F01"/>
    <w:rsid w:val="00AA009C"/>
    <w:rsid w:val="00AA019B"/>
    <w:rsid w:val="00AA02D6"/>
    <w:rsid w:val="00AA032A"/>
    <w:rsid w:val="00AA0438"/>
    <w:rsid w:val="00AA04C4"/>
    <w:rsid w:val="00AA04D8"/>
    <w:rsid w:val="00AA059C"/>
    <w:rsid w:val="00AA06B5"/>
    <w:rsid w:val="00AA094E"/>
    <w:rsid w:val="00AA0981"/>
    <w:rsid w:val="00AA0CB6"/>
    <w:rsid w:val="00AA0EB5"/>
    <w:rsid w:val="00AA1278"/>
    <w:rsid w:val="00AA1840"/>
    <w:rsid w:val="00AA1889"/>
    <w:rsid w:val="00AA19E0"/>
    <w:rsid w:val="00AA1A2F"/>
    <w:rsid w:val="00AA1AB9"/>
    <w:rsid w:val="00AA1F48"/>
    <w:rsid w:val="00AA2524"/>
    <w:rsid w:val="00AA264C"/>
    <w:rsid w:val="00AA285C"/>
    <w:rsid w:val="00AA2933"/>
    <w:rsid w:val="00AA2A99"/>
    <w:rsid w:val="00AA3091"/>
    <w:rsid w:val="00AA32A6"/>
    <w:rsid w:val="00AA383D"/>
    <w:rsid w:val="00AA38EE"/>
    <w:rsid w:val="00AA39CB"/>
    <w:rsid w:val="00AA4067"/>
    <w:rsid w:val="00AA49C9"/>
    <w:rsid w:val="00AA4B1D"/>
    <w:rsid w:val="00AA51D3"/>
    <w:rsid w:val="00AA56B8"/>
    <w:rsid w:val="00AA58C1"/>
    <w:rsid w:val="00AA5B62"/>
    <w:rsid w:val="00AA5BAC"/>
    <w:rsid w:val="00AA5C68"/>
    <w:rsid w:val="00AA5DB9"/>
    <w:rsid w:val="00AA5E98"/>
    <w:rsid w:val="00AA5FD3"/>
    <w:rsid w:val="00AA6296"/>
    <w:rsid w:val="00AA65AE"/>
    <w:rsid w:val="00AA65CA"/>
    <w:rsid w:val="00AA66A8"/>
    <w:rsid w:val="00AA69FD"/>
    <w:rsid w:val="00AA6A46"/>
    <w:rsid w:val="00AA6AE2"/>
    <w:rsid w:val="00AA6B82"/>
    <w:rsid w:val="00AA6B9D"/>
    <w:rsid w:val="00AA6BCF"/>
    <w:rsid w:val="00AA6CCB"/>
    <w:rsid w:val="00AA6DD9"/>
    <w:rsid w:val="00AA6DDE"/>
    <w:rsid w:val="00AA6E37"/>
    <w:rsid w:val="00AA7078"/>
    <w:rsid w:val="00AA7345"/>
    <w:rsid w:val="00AA7556"/>
    <w:rsid w:val="00AA7677"/>
    <w:rsid w:val="00AA7B56"/>
    <w:rsid w:val="00AA7D38"/>
    <w:rsid w:val="00AA7F87"/>
    <w:rsid w:val="00AB07B1"/>
    <w:rsid w:val="00AB08CF"/>
    <w:rsid w:val="00AB09DF"/>
    <w:rsid w:val="00AB0D51"/>
    <w:rsid w:val="00AB10BF"/>
    <w:rsid w:val="00AB1171"/>
    <w:rsid w:val="00AB13B7"/>
    <w:rsid w:val="00AB1728"/>
    <w:rsid w:val="00AB175C"/>
    <w:rsid w:val="00AB18BE"/>
    <w:rsid w:val="00AB18CA"/>
    <w:rsid w:val="00AB1A74"/>
    <w:rsid w:val="00AB1AA2"/>
    <w:rsid w:val="00AB1CE6"/>
    <w:rsid w:val="00AB1EFF"/>
    <w:rsid w:val="00AB26A9"/>
    <w:rsid w:val="00AB2982"/>
    <w:rsid w:val="00AB29A0"/>
    <w:rsid w:val="00AB2B1B"/>
    <w:rsid w:val="00AB2B90"/>
    <w:rsid w:val="00AB2C12"/>
    <w:rsid w:val="00AB3189"/>
    <w:rsid w:val="00AB31E5"/>
    <w:rsid w:val="00AB320E"/>
    <w:rsid w:val="00AB3498"/>
    <w:rsid w:val="00AB34E6"/>
    <w:rsid w:val="00AB36C5"/>
    <w:rsid w:val="00AB39C4"/>
    <w:rsid w:val="00AB407F"/>
    <w:rsid w:val="00AB42B0"/>
    <w:rsid w:val="00AB4445"/>
    <w:rsid w:val="00AB4633"/>
    <w:rsid w:val="00AB47C0"/>
    <w:rsid w:val="00AB49C6"/>
    <w:rsid w:val="00AB4CCF"/>
    <w:rsid w:val="00AB5203"/>
    <w:rsid w:val="00AB538F"/>
    <w:rsid w:val="00AB54A9"/>
    <w:rsid w:val="00AB54B0"/>
    <w:rsid w:val="00AB56B6"/>
    <w:rsid w:val="00AB56B9"/>
    <w:rsid w:val="00AB5962"/>
    <w:rsid w:val="00AB5BA4"/>
    <w:rsid w:val="00AB5C43"/>
    <w:rsid w:val="00AB5D42"/>
    <w:rsid w:val="00AB6028"/>
    <w:rsid w:val="00AB6047"/>
    <w:rsid w:val="00AB621E"/>
    <w:rsid w:val="00AB6291"/>
    <w:rsid w:val="00AB6860"/>
    <w:rsid w:val="00AB6891"/>
    <w:rsid w:val="00AB694B"/>
    <w:rsid w:val="00AB6A20"/>
    <w:rsid w:val="00AB6B41"/>
    <w:rsid w:val="00AB6B90"/>
    <w:rsid w:val="00AB6BB0"/>
    <w:rsid w:val="00AB6E28"/>
    <w:rsid w:val="00AB6F30"/>
    <w:rsid w:val="00AB7040"/>
    <w:rsid w:val="00AB70FC"/>
    <w:rsid w:val="00AB72F7"/>
    <w:rsid w:val="00AB73D3"/>
    <w:rsid w:val="00AB73E4"/>
    <w:rsid w:val="00AB7C9E"/>
    <w:rsid w:val="00AB7CCB"/>
    <w:rsid w:val="00AB7EFE"/>
    <w:rsid w:val="00AC0195"/>
    <w:rsid w:val="00AC0592"/>
    <w:rsid w:val="00AC08A9"/>
    <w:rsid w:val="00AC09BF"/>
    <w:rsid w:val="00AC0C09"/>
    <w:rsid w:val="00AC0C90"/>
    <w:rsid w:val="00AC0D25"/>
    <w:rsid w:val="00AC11A1"/>
    <w:rsid w:val="00AC1365"/>
    <w:rsid w:val="00AC1D6E"/>
    <w:rsid w:val="00AC1F34"/>
    <w:rsid w:val="00AC236C"/>
    <w:rsid w:val="00AC2464"/>
    <w:rsid w:val="00AC2695"/>
    <w:rsid w:val="00AC2820"/>
    <w:rsid w:val="00AC2833"/>
    <w:rsid w:val="00AC2859"/>
    <w:rsid w:val="00AC2E73"/>
    <w:rsid w:val="00AC2EC9"/>
    <w:rsid w:val="00AC2F84"/>
    <w:rsid w:val="00AC2FF1"/>
    <w:rsid w:val="00AC3334"/>
    <w:rsid w:val="00AC3341"/>
    <w:rsid w:val="00AC346E"/>
    <w:rsid w:val="00AC3576"/>
    <w:rsid w:val="00AC3593"/>
    <w:rsid w:val="00AC35EB"/>
    <w:rsid w:val="00AC3758"/>
    <w:rsid w:val="00AC3778"/>
    <w:rsid w:val="00AC3916"/>
    <w:rsid w:val="00AC397E"/>
    <w:rsid w:val="00AC3C46"/>
    <w:rsid w:val="00AC3CBD"/>
    <w:rsid w:val="00AC3DA2"/>
    <w:rsid w:val="00AC3F08"/>
    <w:rsid w:val="00AC3FFC"/>
    <w:rsid w:val="00AC4069"/>
    <w:rsid w:val="00AC4170"/>
    <w:rsid w:val="00AC420F"/>
    <w:rsid w:val="00AC42BC"/>
    <w:rsid w:val="00AC4560"/>
    <w:rsid w:val="00AC4662"/>
    <w:rsid w:val="00AC47F2"/>
    <w:rsid w:val="00AC48E3"/>
    <w:rsid w:val="00AC4C5C"/>
    <w:rsid w:val="00AC4D51"/>
    <w:rsid w:val="00AC4E2B"/>
    <w:rsid w:val="00AC5087"/>
    <w:rsid w:val="00AC5113"/>
    <w:rsid w:val="00AC5355"/>
    <w:rsid w:val="00AC537C"/>
    <w:rsid w:val="00AC53E5"/>
    <w:rsid w:val="00AC568C"/>
    <w:rsid w:val="00AC56CB"/>
    <w:rsid w:val="00AC5988"/>
    <w:rsid w:val="00AC59C7"/>
    <w:rsid w:val="00AC5A40"/>
    <w:rsid w:val="00AC5AC2"/>
    <w:rsid w:val="00AC6100"/>
    <w:rsid w:val="00AC6107"/>
    <w:rsid w:val="00AC61B5"/>
    <w:rsid w:val="00AC64B8"/>
    <w:rsid w:val="00AC6506"/>
    <w:rsid w:val="00AC6546"/>
    <w:rsid w:val="00AC65DC"/>
    <w:rsid w:val="00AC69B0"/>
    <w:rsid w:val="00AC6A0E"/>
    <w:rsid w:val="00AC6FEB"/>
    <w:rsid w:val="00AC703D"/>
    <w:rsid w:val="00AC70F6"/>
    <w:rsid w:val="00AC7101"/>
    <w:rsid w:val="00AC7213"/>
    <w:rsid w:val="00AC7577"/>
    <w:rsid w:val="00AC7AB0"/>
    <w:rsid w:val="00AC7B2B"/>
    <w:rsid w:val="00AC7C3B"/>
    <w:rsid w:val="00AD02AE"/>
    <w:rsid w:val="00AD05E0"/>
    <w:rsid w:val="00AD0AAA"/>
    <w:rsid w:val="00AD0D5D"/>
    <w:rsid w:val="00AD0ED1"/>
    <w:rsid w:val="00AD11D2"/>
    <w:rsid w:val="00AD11E1"/>
    <w:rsid w:val="00AD1677"/>
    <w:rsid w:val="00AD17DD"/>
    <w:rsid w:val="00AD1A60"/>
    <w:rsid w:val="00AD1AAE"/>
    <w:rsid w:val="00AD1C05"/>
    <w:rsid w:val="00AD1E99"/>
    <w:rsid w:val="00AD20B9"/>
    <w:rsid w:val="00AD219A"/>
    <w:rsid w:val="00AD23BD"/>
    <w:rsid w:val="00AD248F"/>
    <w:rsid w:val="00AD2492"/>
    <w:rsid w:val="00AD24A8"/>
    <w:rsid w:val="00AD24A9"/>
    <w:rsid w:val="00AD2AB5"/>
    <w:rsid w:val="00AD2B47"/>
    <w:rsid w:val="00AD2E56"/>
    <w:rsid w:val="00AD2E66"/>
    <w:rsid w:val="00AD2E6C"/>
    <w:rsid w:val="00AD2FA4"/>
    <w:rsid w:val="00AD313E"/>
    <w:rsid w:val="00AD31BF"/>
    <w:rsid w:val="00AD33D1"/>
    <w:rsid w:val="00AD3426"/>
    <w:rsid w:val="00AD35C8"/>
    <w:rsid w:val="00AD35CF"/>
    <w:rsid w:val="00AD3897"/>
    <w:rsid w:val="00AD3D41"/>
    <w:rsid w:val="00AD3DFA"/>
    <w:rsid w:val="00AD3E50"/>
    <w:rsid w:val="00AD3F07"/>
    <w:rsid w:val="00AD3F58"/>
    <w:rsid w:val="00AD426E"/>
    <w:rsid w:val="00AD451C"/>
    <w:rsid w:val="00AD46AF"/>
    <w:rsid w:val="00AD473B"/>
    <w:rsid w:val="00AD48CF"/>
    <w:rsid w:val="00AD491F"/>
    <w:rsid w:val="00AD4D1A"/>
    <w:rsid w:val="00AD4DFA"/>
    <w:rsid w:val="00AD569F"/>
    <w:rsid w:val="00AD58AF"/>
    <w:rsid w:val="00AD5A2F"/>
    <w:rsid w:val="00AD5BCA"/>
    <w:rsid w:val="00AD5F61"/>
    <w:rsid w:val="00AD6088"/>
    <w:rsid w:val="00AD663C"/>
    <w:rsid w:val="00AD6B65"/>
    <w:rsid w:val="00AD6E85"/>
    <w:rsid w:val="00AD6F4B"/>
    <w:rsid w:val="00AD6F65"/>
    <w:rsid w:val="00AD707A"/>
    <w:rsid w:val="00AD70CC"/>
    <w:rsid w:val="00AD71E7"/>
    <w:rsid w:val="00AD73C5"/>
    <w:rsid w:val="00AD7577"/>
    <w:rsid w:val="00AD7604"/>
    <w:rsid w:val="00AD77D7"/>
    <w:rsid w:val="00AD787D"/>
    <w:rsid w:val="00AD7A60"/>
    <w:rsid w:val="00AD7A72"/>
    <w:rsid w:val="00AD7E5A"/>
    <w:rsid w:val="00AE016C"/>
    <w:rsid w:val="00AE033B"/>
    <w:rsid w:val="00AE0561"/>
    <w:rsid w:val="00AE0673"/>
    <w:rsid w:val="00AE0A31"/>
    <w:rsid w:val="00AE0B7D"/>
    <w:rsid w:val="00AE0D67"/>
    <w:rsid w:val="00AE1185"/>
    <w:rsid w:val="00AE1202"/>
    <w:rsid w:val="00AE17C9"/>
    <w:rsid w:val="00AE1B89"/>
    <w:rsid w:val="00AE209C"/>
    <w:rsid w:val="00AE20AD"/>
    <w:rsid w:val="00AE20DC"/>
    <w:rsid w:val="00AE20FB"/>
    <w:rsid w:val="00AE232C"/>
    <w:rsid w:val="00AE23EB"/>
    <w:rsid w:val="00AE24F4"/>
    <w:rsid w:val="00AE2596"/>
    <w:rsid w:val="00AE2827"/>
    <w:rsid w:val="00AE29BC"/>
    <w:rsid w:val="00AE2CF5"/>
    <w:rsid w:val="00AE2DC3"/>
    <w:rsid w:val="00AE2E49"/>
    <w:rsid w:val="00AE2E65"/>
    <w:rsid w:val="00AE3149"/>
    <w:rsid w:val="00AE32FF"/>
    <w:rsid w:val="00AE3507"/>
    <w:rsid w:val="00AE375A"/>
    <w:rsid w:val="00AE39A1"/>
    <w:rsid w:val="00AE3A99"/>
    <w:rsid w:val="00AE3CEA"/>
    <w:rsid w:val="00AE3E04"/>
    <w:rsid w:val="00AE3E0B"/>
    <w:rsid w:val="00AE3FD7"/>
    <w:rsid w:val="00AE4333"/>
    <w:rsid w:val="00AE459C"/>
    <w:rsid w:val="00AE4664"/>
    <w:rsid w:val="00AE47A3"/>
    <w:rsid w:val="00AE4A64"/>
    <w:rsid w:val="00AE4C89"/>
    <w:rsid w:val="00AE4C93"/>
    <w:rsid w:val="00AE4EE8"/>
    <w:rsid w:val="00AE5040"/>
    <w:rsid w:val="00AE5243"/>
    <w:rsid w:val="00AE5310"/>
    <w:rsid w:val="00AE53BE"/>
    <w:rsid w:val="00AE54B3"/>
    <w:rsid w:val="00AE5983"/>
    <w:rsid w:val="00AE5A3A"/>
    <w:rsid w:val="00AE5A83"/>
    <w:rsid w:val="00AE5A9B"/>
    <w:rsid w:val="00AE5CDE"/>
    <w:rsid w:val="00AE5FF7"/>
    <w:rsid w:val="00AE60AB"/>
    <w:rsid w:val="00AE6201"/>
    <w:rsid w:val="00AE655F"/>
    <w:rsid w:val="00AE6870"/>
    <w:rsid w:val="00AE6B72"/>
    <w:rsid w:val="00AE6BD9"/>
    <w:rsid w:val="00AE6C5B"/>
    <w:rsid w:val="00AE6D59"/>
    <w:rsid w:val="00AE6E8C"/>
    <w:rsid w:val="00AE6F37"/>
    <w:rsid w:val="00AE73BA"/>
    <w:rsid w:val="00AE7429"/>
    <w:rsid w:val="00AE74C0"/>
    <w:rsid w:val="00AE7601"/>
    <w:rsid w:val="00AE7903"/>
    <w:rsid w:val="00AE7997"/>
    <w:rsid w:val="00AE7CA2"/>
    <w:rsid w:val="00AE7CC1"/>
    <w:rsid w:val="00AE7FD0"/>
    <w:rsid w:val="00AF0262"/>
    <w:rsid w:val="00AF0511"/>
    <w:rsid w:val="00AF05CA"/>
    <w:rsid w:val="00AF0620"/>
    <w:rsid w:val="00AF09E3"/>
    <w:rsid w:val="00AF0A49"/>
    <w:rsid w:val="00AF0C1F"/>
    <w:rsid w:val="00AF0E1C"/>
    <w:rsid w:val="00AF11C6"/>
    <w:rsid w:val="00AF1200"/>
    <w:rsid w:val="00AF1569"/>
    <w:rsid w:val="00AF15E1"/>
    <w:rsid w:val="00AF1629"/>
    <w:rsid w:val="00AF169E"/>
    <w:rsid w:val="00AF175D"/>
    <w:rsid w:val="00AF19CD"/>
    <w:rsid w:val="00AF1BC8"/>
    <w:rsid w:val="00AF1C7A"/>
    <w:rsid w:val="00AF1F41"/>
    <w:rsid w:val="00AF1F88"/>
    <w:rsid w:val="00AF210F"/>
    <w:rsid w:val="00AF23FB"/>
    <w:rsid w:val="00AF2671"/>
    <w:rsid w:val="00AF27C9"/>
    <w:rsid w:val="00AF2ABE"/>
    <w:rsid w:val="00AF2CA7"/>
    <w:rsid w:val="00AF2D5C"/>
    <w:rsid w:val="00AF3433"/>
    <w:rsid w:val="00AF358F"/>
    <w:rsid w:val="00AF35E3"/>
    <w:rsid w:val="00AF37C8"/>
    <w:rsid w:val="00AF39A4"/>
    <w:rsid w:val="00AF3A4B"/>
    <w:rsid w:val="00AF3DDB"/>
    <w:rsid w:val="00AF4006"/>
    <w:rsid w:val="00AF4030"/>
    <w:rsid w:val="00AF4057"/>
    <w:rsid w:val="00AF4121"/>
    <w:rsid w:val="00AF41B4"/>
    <w:rsid w:val="00AF41C1"/>
    <w:rsid w:val="00AF43DB"/>
    <w:rsid w:val="00AF4B18"/>
    <w:rsid w:val="00AF52EB"/>
    <w:rsid w:val="00AF5650"/>
    <w:rsid w:val="00AF595E"/>
    <w:rsid w:val="00AF5B37"/>
    <w:rsid w:val="00AF5BE6"/>
    <w:rsid w:val="00AF5D49"/>
    <w:rsid w:val="00AF618C"/>
    <w:rsid w:val="00AF6308"/>
    <w:rsid w:val="00AF6315"/>
    <w:rsid w:val="00AF6459"/>
    <w:rsid w:val="00AF64B2"/>
    <w:rsid w:val="00AF65E0"/>
    <w:rsid w:val="00AF6631"/>
    <w:rsid w:val="00AF672F"/>
    <w:rsid w:val="00AF67FA"/>
    <w:rsid w:val="00AF6DBB"/>
    <w:rsid w:val="00AF6FD6"/>
    <w:rsid w:val="00AF710E"/>
    <w:rsid w:val="00AF7184"/>
    <w:rsid w:val="00AF73C9"/>
    <w:rsid w:val="00AF745C"/>
    <w:rsid w:val="00AF75A5"/>
    <w:rsid w:val="00AF7659"/>
    <w:rsid w:val="00AF7666"/>
    <w:rsid w:val="00AF76CA"/>
    <w:rsid w:val="00AF7D96"/>
    <w:rsid w:val="00AF7DE4"/>
    <w:rsid w:val="00AF7F1A"/>
    <w:rsid w:val="00B00579"/>
    <w:rsid w:val="00B00600"/>
    <w:rsid w:val="00B0062D"/>
    <w:rsid w:val="00B0082E"/>
    <w:rsid w:val="00B00893"/>
    <w:rsid w:val="00B009F8"/>
    <w:rsid w:val="00B00AF9"/>
    <w:rsid w:val="00B00D51"/>
    <w:rsid w:val="00B00EAA"/>
    <w:rsid w:val="00B01058"/>
    <w:rsid w:val="00B01095"/>
    <w:rsid w:val="00B01105"/>
    <w:rsid w:val="00B01122"/>
    <w:rsid w:val="00B01142"/>
    <w:rsid w:val="00B0128F"/>
    <w:rsid w:val="00B014A2"/>
    <w:rsid w:val="00B01903"/>
    <w:rsid w:val="00B019DD"/>
    <w:rsid w:val="00B01AB7"/>
    <w:rsid w:val="00B01E17"/>
    <w:rsid w:val="00B01F0A"/>
    <w:rsid w:val="00B02265"/>
    <w:rsid w:val="00B02568"/>
    <w:rsid w:val="00B028E6"/>
    <w:rsid w:val="00B028F0"/>
    <w:rsid w:val="00B02A7F"/>
    <w:rsid w:val="00B02AED"/>
    <w:rsid w:val="00B02E9A"/>
    <w:rsid w:val="00B02F23"/>
    <w:rsid w:val="00B02F86"/>
    <w:rsid w:val="00B0347C"/>
    <w:rsid w:val="00B03487"/>
    <w:rsid w:val="00B034E8"/>
    <w:rsid w:val="00B03672"/>
    <w:rsid w:val="00B036CB"/>
    <w:rsid w:val="00B03706"/>
    <w:rsid w:val="00B03A9F"/>
    <w:rsid w:val="00B03B22"/>
    <w:rsid w:val="00B03B4E"/>
    <w:rsid w:val="00B03D60"/>
    <w:rsid w:val="00B04035"/>
    <w:rsid w:val="00B04116"/>
    <w:rsid w:val="00B047DC"/>
    <w:rsid w:val="00B048F9"/>
    <w:rsid w:val="00B04923"/>
    <w:rsid w:val="00B0494F"/>
    <w:rsid w:val="00B04C42"/>
    <w:rsid w:val="00B055F7"/>
    <w:rsid w:val="00B05696"/>
    <w:rsid w:val="00B0574A"/>
    <w:rsid w:val="00B05AF1"/>
    <w:rsid w:val="00B05C99"/>
    <w:rsid w:val="00B05D53"/>
    <w:rsid w:val="00B05E9D"/>
    <w:rsid w:val="00B05FCE"/>
    <w:rsid w:val="00B0603D"/>
    <w:rsid w:val="00B06224"/>
    <w:rsid w:val="00B06574"/>
    <w:rsid w:val="00B06A56"/>
    <w:rsid w:val="00B06B89"/>
    <w:rsid w:val="00B06BB7"/>
    <w:rsid w:val="00B06C14"/>
    <w:rsid w:val="00B06E37"/>
    <w:rsid w:val="00B07052"/>
    <w:rsid w:val="00B0714D"/>
    <w:rsid w:val="00B07263"/>
    <w:rsid w:val="00B075D4"/>
    <w:rsid w:val="00B076C4"/>
    <w:rsid w:val="00B076E8"/>
    <w:rsid w:val="00B079E7"/>
    <w:rsid w:val="00B07C0E"/>
    <w:rsid w:val="00B103E6"/>
    <w:rsid w:val="00B10411"/>
    <w:rsid w:val="00B1044C"/>
    <w:rsid w:val="00B104BF"/>
    <w:rsid w:val="00B105AB"/>
    <w:rsid w:val="00B106B2"/>
    <w:rsid w:val="00B10731"/>
    <w:rsid w:val="00B10E5B"/>
    <w:rsid w:val="00B10FF9"/>
    <w:rsid w:val="00B110FB"/>
    <w:rsid w:val="00B11136"/>
    <w:rsid w:val="00B111F3"/>
    <w:rsid w:val="00B112BD"/>
    <w:rsid w:val="00B11324"/>
    <w:rsid w:val="00B11495"/>
    <w:rsid w:val="00B11711"/>
    <w:rsid w:val="00B11757"/>
    <w:rsid w:val="00B119D3"/>
    <w:rsid w:val="00B11B01"/>
    <w:rsid w:val="00B11DA1"/>
    <w:rsid w:val="00B11EC2"/>
    <w:rsid w:val="00B11FD7"/>
    <w:rsid w:val="00B123A6"/>
    <w:rsid w:val="00B12911"/>
    <w:rsid w:val="00B12973"/>
    <w:rsid w:val="00B12B27"/>
    <w:rsid w:val="00B12BD2"/>
    <w:rsid w:val="00B12EC9"/>
    <w:rsid w:val="00B12F01"/>
    <w:rsid w:val="00B13127"/>
    <w:rsid w:val="00B1343B"/>
    <w:rsid w:val="00B13492"/>
    <w:rsid w:val="00B134DA"/>
    <w:rsid w:val="00B1358A"/>
    <w:rsid w:val="00B137FF"/>
    <w:rsid w:val="00B13996"/>
    <w:rsid w:val="00B13A1B"/>
    <w:rsid w:val="00B13C46"/>
    <w:rsid w:val="00B1413D"/>
    <w:rsid w:val="00B14A84"/>
    <w:rsid w:val="00B14BA3"/>
    <w:rsid w:val="00B14BD6"/>
    <w:rsid w:val="00B14CB5"/>
    <w:rsid w:val="00B14E10"/>
    <w:rsid w:val="00B14F2D"/>
    <w:rsid w:val="00B14F39"/>
    <w:rsid w:val="00B1516D"/>
    <w:rsid w:val="00B151BD"/>
    <w:rsid w:val="00B1527B"/>
    <w:rsid w:val="00B15788"/>
    <w:rsid w:val="00B158AA"/>
    <w:rsid w:val="00B1596B"/>
    <w:rsid w:val="00B15D1D"/>
    <w:rsid w:val="00B15F95"/>
    <w:rsid w:val="00B15FB6"/>
    <w:rsid w:val="00B16198"/>
    <w:rsid w:val="00B1648A"/>
    <w:rsid w:val="00B1661E"/>
    <w:rsid w:val="00B16645"/>
    <w:rsid w:val="00B16952"/>
    <w:rsid w:val="00B1695D"/>
    <w:rsid w:val="00B1695F"/>
    <w:rsid w:val="00B169BC"/>
    <w:rsid w:val="00B16CC4"/>
    <w:rsid w:val="00B16CED"/>
    <w:rsid w:val="00B16F96"/>
    <w:rsid w:val="00B1703C"/>
    <w:rsid w:val="00B170B2"/>
    <w:rsid w:val="00B17561"/>
    <w:rsid w:val="00B17A49"/>
    <w:rsid w:val="00B17E40"/>
    <w:rsid w:val="00B20033"/>
    <w:rsid w:val="00B200E0"/>
    <w:rsid w:val="00B201B2"/>
    <w:rsid w:val="00B202ED"/>
    <w:rsid w:val="00B202F4"/>
    <w:rsid w:val="00B2041E"/>
    <w:rsid w:val="00B20460"/>
    <w:rsid w:val="00B20553"/>
    <w:rsid w:val="00B205C9"/>
    <w:rsid w:val="00B2066A"/>
    <w:rsid w:val="00B2067D"/>
    <w:rsid w:val="00B20698"/>
    <w:rsid w:val="00B20746"/>
    <w:rsid w:val="00B207D0"/>
    <w:rsid w:val="00B2129D"/>
    <w:rsid w:val="00B2137E"/>
    <w:rsid w:val="00B2144B"/>
    <w:rsid w:val="00B2187C"/>
    <w:rsid w:val="00B21B59"/>
    <w:rsid w:val="00B21BA2"/>
    <w:rsid w:val="00B21BAA"/>
    <w:rsid w:val="00B21BE5"/>
    <w:rsid w:val="00B21C02"/>
    <w:rsid w:val="00B21D60"/>
    <w:rsid w:val="00B21DCA"/>
    <w:rsid w:val="00B21E2E"/>
    <w:rsid w:val="00B22539"/>
    <w:rsid w:val="00B225FC"/>
    <w:rsid w:val="00B227AA"/>
    <w:rsid w:val="00B229BF"/>
    <w:rsid w:val="00B22B09"/>
    <w:rsid w:val="00B22D19"/>
    <w:rsid w:val="00B231DF"/>
    <w:rsid w:val="00B23238"/>
    <w:rsid w:val="00B23456"/>
    <w:rsid w:val="00B235AC"/>
    <w:rsid w:val="00B23645"/>
    <w:rsid w:val="00B238DB"/>
    <w:rsid w:val="00B23A52"/>
    <w:rsid w:val="00B23BFF"/>
    <w:rsid w:val="00B23C5F"/>
    <w:rsid w:val="00B23EC3"/>
    <w:rsid w:val="00B24115"/>
    <w:rsid w:val="00B24647"/>
    <w:rsid w:val="00B2475D"/>
    <w:rsid w:val="00B249C8"/>
    <w:rsid w:val="00B24B52"/>
    <w:rsid w:val="00B24B81"/>
    <w:rsid w:val="00B24BA4"/>
    <w:rsid w:val="00B24C1E"/>
    <w:rsid w:val="00B24DB9"/>
    <w:rsid w:val="00B24EE6"/>
    <w:rsid w:val="00B24F55"/>
    <w:rsid w:val="00B2556D"/>
    <w:rsid w:val="00B25587"/>
    <w:rsid w:val="00B25633"/>
    <w:rsid w:val="00B257A7"/>
    <w:rsid w:val="00B25917"/>
    <w:rsid w:val="00B25AD9"/>
    <w:rsid w:val="00B25AF3"/>
    <w:rsid w:val="00B25B8F"/>
    <w:rsid w:val="00B25E3E"/>
    <w:rsid w:val="00B25E84"/>
    <w:rsid w:val="00B25F60"/>
    <w:rsid w:val="00B25FA6"/>
    <w:rsid w:val="00B2614F"/>
    <w:rsid w:val="00B2636A"/>
    <w:rsid w:val="00B263EC"/>
    <w:rsid w:val="00B265AE"/>
    <w:rsid w:val="00B267AB"/>
    <w:rsid w:val="00B26984"/>
    <w:rsid w:val="00B26C37"/>
    <w:rsid w:val="00B27363"/>
    <w:rsid w:val="00B27A1F"/>
    <w:rsid w:val="00B27D13"/>
    <w:rsid w:val="00B27D84"/>
    <w:rsid w:val="00B27F10"/>
    <w:rsid w:val="00B30012"/>
    <w:rsid w:val="00B301DD"/>
    <w:rsid w:val="00B306AE"/>
    <w:rsid w:val="00B30A91"/>
    <w:rsid w:val="00B30E20"/>
    <w:rsid w:val="00B30FF5"/>
    <w:rsid w:val="00B31250"/>
    <w:rsid w:val="00B31389"/>
    <w:rsid w:val="00B31491"/>
    <w:rsid w:val="00B31654"/>
    <w:rsid w:val="00B316E9"/>
    <w:rsid w:val="00B31903"/>
    <w:rsid w:val="00B31CD3"/>
    <w:rsid w:val="00B31DAA"/>
    <w:rsid w:val="00B31E29"/>
    <w:rsid w:val="00B32106"/>
    <w:rsid w:val="00B3214A"/>
    <w:rsid w:val="00B321B9"/>
    <w:rsid w:val="00B32655"/>
    <w:rsid w:val="00B32741"/>
    <w:rsid w:val="00B32761"/>
    <w:rsid w:val="00B32DA1"/>
    <w:rsid w:val="00B32FBE"/>
    <w:rsid w:val="00B333ED"/>
    <w:rsid w:val="00B335F3"/>
    <w:rsid w:val="00B33604"/>
    <w:rsid w:val="00B3361D"/>
    <w:rsid w:val="00B33890"/>
    <w:rsid w:val="00B33D60"/>
    <w:rsid w:val="00B33DC7"/>
    <w:rsid w:val="00B33DE1"/>
    <w:rsid w:val="00B33F6C"/>
    <w:rsid w:val="00B340B3"/>
    <w:rsid w:val="00B340C5"/>
    <w:rsid w:val="00B34119"/>
    <w:rsid w:val="00B34182"/>
    <w:rsid w:val="00B346F8"/>
    <w:rsid w:val="00B34BE7"/>
    <w:rsid w:val="00B34C04"/>
    <w:rsid w:val="00B34FEA"/>
    <w:rsid w:val="00B35309"/>
    <w:rsid w:val="00B3540A"/>
    <w:rsid w:val="00B355B0"/>
    <w:rsid w:val="00B35944"/>
    <w:rsid w:val="00B35BA1"/>
    <w:rsid w:val="00B35C2C"/>
    <w:rsid w:val="00B35CF3"/>
    <w:rsid w:val="00B35D5D"/>
    <w:rsid w:val="00B35DD0"/>
    <w:rsid w:val="00B3601D"/>
    <w:rsid w:val="00B36654"/>
    <w:rsid w:val="00B368D9"/>
    <w:rsid w:val="00B36B2E"/>
    <w:rsid w:val="00B36DEC"/>
    <w:rsid w:val="00B371CE"/>
    <w:rsid w:val="00B37316"/>
    <w:rsid w:val="00B37400"/>
    <w:rsid w:val="00B3785E"/>
    <w:rsid w:val="00B3794A"/>
    <w:rsid w:val="00B37AAA"/>
    <w:rsid w:val="00B37C1A"/>
    <w:rsid w:val="00B37C94"/>
    <w:rsid w:val="00B40288"/>
    <w:rsid w:val="00B403BB"/>
    <w:rsid w:val="00B407DF"/>
    <w:rsid w:val="00B40BEC"/>
    <w:rsid w:val="00B40EA9"/>
    <w:rsid w:val="00B40F51"/>
    <w:rsid w:val="00B413B3"/>
    <w:rsid w:val="00B4148F"/>
    <w:rsid w:val="00B418B1"/>
    <w:rsid w:val="00B419EB"/>
    <w:rsid w:val="00B41BC3"/>
    <w:rsid w:val="00B420CE"/>
    <w:rsid w:val="00B424B7"/>
    <w:rsid w:val="00B42636"/>
    <w:rsid w:val="00B42AF0"/>
    <w:rsid w:val="00B42D2B"/>
    <w:rsid w:val="00B42DA1"/>
    <w:rsid w:val="00B42FD4"/>
    <w:rsid w:val="00B431F3"/>
    <w:rsid w:val="00B434C3"/>
    <w:rsid w:val="00B434E0"/>
    <w:rsid w:val="00B43821"/>
    <w:rsid w:val="00B43938"/>
    <w:rsid w:val="00B43AA0"/>
    <w:rsid w:val="00B43AB9"/>
    <w:rsid w:val="00B43B8C"/>
    <w:rsid w:val="00B43C27"/>
    <w:rsid w:val="00B43E62"/>
    <w:rsid w:val="00B446F5"/>
    <w:rsid w:val="00B4474C"/>
    <w:rsid w:val="00B4483E"/>
    <w:rsid w:val="00B44925"/>
    <w:rsid w:val="00B449AD"/>
    <w:rsid w:val="00B44CEC"/>
    <w:rsid w:val="00B44E2A"/>
    <w:rsid w:val="00B44EC4"/>
    <w:rsid w:val="00B44FB2"/>
    <w:rsid w:val="00B4531B"/>
    <w:rsid w:val="00B459C0"/>
    <w:rsid w:val="00B45ACF"/>
    <w:rsid w:val="00B45B9E"/>
    <w:rsid w:val="00B45BA0"/>
    <w:rsid w:val="00B45CCB"/>
    <w:rsid w:val="00B45D5A"/>
    <w:rsid w:val="00B46054"/>
    <w:rsid w:val="00B4616E"/>
    <w:rsid w:val="00B463F7"/>
    <w:rsid w:val="00B4646C"/>
    <w:rsid w:val="00B4673C"/>
    <w:rsid w:val="00B46949"/>
    <w:rsid w:val="00B46A59"/>
    <w:rsid w:val="00B46E19"/>
    <w:rsid w:val="00B46F81"/>
    <w:rsid w:val="00B47031"/>
    <w:rsid w:val="00B4724A"/>
    <w:rsid w:val="00B473B7"/>
    <w:rsid w:val="00B47828"/>
    <w:rsid w:val="00B47F77"/>
    <w:rsid w:val="00B500DD"/>
    <w:rsid w:val="00B504B7"/>
    <w:rsid w:val="00B5093C"/>
    <w:rsid w:val="00B50B12"/>
    <w:rsid w:val="00B50D57"/>
    <w:rsid w:val="00B510FA"/>
    <w:rsid w:val="00B51313"/>
    <w:rsid w:val="00B51515"/>
    <w:rsid w:val="00B51612"/>
    <w:rsid w:val="00B5170A"/>
    <w:rsid w:val="00B517A2"/>
    <w:rsid w:val="00B519D8"/>
    <w:rsid w:val="00B51A5B"/>
    <w:rsid w:val="00B51D56"/>
    <w:rsid w:val="00B51E44"/>
    <w:rsid w:val="00B52186"/>
    <w:rsid w:val="00B52195"/>
    <w:rsid w:val="00B52200"/>
    <w:rsid w:val="00B52318"/>
    <w:rsid w:val="00B5233C"/>
    <w:rsid w:val="00B52517"/>
    <w:rsid w:val="00B5270A"/>
    <w:rsid w:val="00B52800"/>
    <w:rsid w:val="00B52896"/>
    <w:rsid w:val="00B52897"/>
    <w:rsid w:val="00B5290B"/>
    <w:rsid w:val="00B52996"/>
    <w:rsid w:val="00B52AD5"/>
    <w:rsid w:val="00B52C7B"/>
    <w:rsid w:val="00B52CA2"/>
    <w:rsid w:val="00B52DE4"/>
    <w:rsid w:val="00B52DF3"/>
    <w:rsid w:val="00B53197"/>
    <w:rsid w:val="00B535BB"/>
    <w:rsid w:val="00B535D8"/>
    <w:rsid w:val="00B536FA"/>
    <w:rsid w:val="00B53892"/>
    <w:rsid w:val="00B53A07"/>
    <w:rsid w:val="00B53A6D"/>
    <w:rsid w:val="00B53B50"/>
    <w:rsid w:val="00B53C38"/>
    <w:rsid w:val="00B53C47"/>
    <w:rsid w:val="00B53C5E"/>
    <w:rsid w:val="00B53E59"/>
    <w:rsid w:val="00B53F57"/>
    <w:rsid w:val="00B54168"/>
    <w:rsid w:val="00B54769"/>
    <w:rsid w:val="00B5497E"/>
    <w:rsid w:val="00B54B09"/>
    <w:rsid w:val="00B54C56"/>
    <w:rsid w:val="00B54F23"/>
    <w:rsid w:val="00B5518F"/>
    <w:rsid w:val="00B55286"/>
    <w:rsid w:val="00B55314"/>
    <w:rsid w:val="00B5534E"/>
    <w:rsid w:val="00B554B2"/>
    <w:rsid w:val="00B5560B"/>
    <w:rsid w:val="00B557F9"/>
    <w:rsid w:val="00B5587D"/>
    <w:rsid w:val="00B55908"/>
    <w:rsid w:val="00B559C9"/>
    <w:rsid w:val="00B55C4F"/>
    <w:rsid w:val="00B55DE0"/>
    <w:rsid w:val="00B55E5C"/>
    <w:rsid w:val="00B56423"/>
    <w:rsid w:val="00B56477"/>
    <w:rsid w:val="00B56C4D"/>
    <w:rsid w:val="00B56CCA"/>
    <w:rsid w:val="00B56DDB"/>
    <w:rsid w:val="00B56FD7"/>
    <w:rsid w:val="00B571EE"/>
    <w:rsid w:val="00B571FE"/>
    <w:rsid w:val="00B57445"/>
    <w:rsid w:val="00B575EA"/>
    <w:rsid w:val="00B576A9"/>
    <w:rsid w:val="00B576B4"/>
    <w:rsid w:val="00B578D9"/>
    <w:rsid w:val="00B57C68"/>
    <w:rsid w:val="00B57F73"/>
    <w:rsid w:val="00B57FE3"/>
    <w:rsid w:val="00B6043A"/>
    <w:rsid w:val="00B60866"/>
    <w:rsid w:val="00B60963"/>
    <w:rsid w:val="00B60A7D"/>
    <w:rsid w:val="00B60AA7"/>
    <w:rsid w:val="00B6148B"/>
    <w:rsid w:val="00B619AC"/>
    <w:rsid w:val="00B61EED"/>
    <w:rsid w:val="00B61FCA"/>
    <w:rsid w:val="00B62002"/>
    <w:rsid w:val="00B6218C"/>
    <w:rsid w:val="00B622AB"/>
    <w:rsid w:val="00B62B75"/>
    <w:rsid w:val="00B62C11"/>
    <w:rsid w:val="00B62DD2"/>
    <w:rsid w:val="00B6312E"/>
    <w:rsid w:val="00B6345C"/>
    <w:rsid w:val="00B6366F"/>
    <w:rsid w:val="00B636D9"/>
    <w:rsid w:val="00B636E7"/>
    <w:rsid w:val="00B63987"/>
    <w:rsid w:val="00B63E56"/>
    <w:rsid w:val="00B63F5E"/>
    <w:rsid w:val="00B64237"/>
    <w:rsid w:val="00B645D1"/>
    <w:rsid w:val="00B645F3"/>
    <w:rsid w:val="00B64676"/>
    <w:rsid w:val="00B647B4"/>
    <w:rsid w:val="00B6481B"/>
    <w:rsid w:val="00B64915"/>
    <w:rsid w:val="00B64989"/>
    <w:rsid w:val="00B6498D"/>
    <w:rsid w:val="00B64BB8"/>
    <w:rsid w:val="00B64C4C"/>
    <w:rsid w:val="00B64D87"/>
    <w:rsid w:val="00B654E1"/>
    <w:rsid w:val="00B656BA"/>
    <w:rsid w:val="00B6573E"/>
    <w:rsid w:val="00B6575F"/>
    <w:rsid w:val="00B657B8"/>
    <w:rsid w:val="00B65812"/>
    <w:rsid w:val="00B65BCA"/>
    <w:rsid w:val="00B65BE7"/>
    <w:rsid w:val="00B65DC5"/>
    <w:rsid w:val="00B66037"/>
    <w:rsid w:val="00B66237"/>
    <w:rsid w:val="00B66251"/>
    <w:rsid w:val="00B663BD"/>
    <w:rsid w:val="00B66854"/>
    <w:rsid w:val="00B66F55"/>
    <w:rsid w:val="00B670D3"/>
    <w:rsid w:val="00B6746E"/>
    <w:rsid w:val="00B674B0"/>
    <w:rsid w:val="00B67902"/>
    <w:rsid w:val="00B679ED"/>
    <w:rsid w:val="00B67B5D"/>
    <w:rsid w:val="00B70252"/>
    <w:rsid w:val="00B703C8"/>
    <w:rsid w:val="00B70A36"/>
    <w:rsid w:val="00B70A3E"/>
    <w:rsid w:val="00B70ABF"/>
    <w:rsid w:val="00B70DA0"/>
    <w:rsid w:val="00B70FBB"/>
    <w:rsid w:val="00B7117C"/>
    <w:rsid w:val="00B7170E"/>
    <w:rsid w:val="00B717B6"/>
    <w:rsid w:val="00B718D1"/>
    <w:rsid w:val="00B71967"/>
    <w:rsid w:val="00B71A92"/>
    <w:rsid w:val="00B71D8F"/>
    <w:rsid w:val="00B7208F"/>
    <w:rsid w:val="00B720B8"/>
    <w:rsid w:val="00B72104"/>
    <w:rsid w:val="00B72363"/>
    <w:rsid w:val="00B724B6"/>
    <w:rsid w:val="00B724C8"/>
    <w:rsid w:val="00B72719"/>
    <w:rsid w:val="00B728D0"/>
    <w:rsid w:val="00B7296F"/>
    <w:rsid w:val="00B729C2"/>
    <w:rsid w:val="00B729CD"/>
    <w:rsid w:val="00B72AD4"/>
    <w:rsid w:val="00B72C3B"/>
    <w:rsid w:val="00B72DB9"/>
    <w:rsid w:val="00B72E33"/>
    <w:rsid w:val="00B72ED1"/>
    <w:rsid w:val="00B72F0F"/>
    <w:rsid w:val="00B72F7F"/>
    <w:rsid w:val="00B72FE4"/>
    <w:rsid w:val="00B73036"/>
    <w:rsid w:val="00B73252"/>
    <w:rsid w:val="00B732B3"/>
    <w:rsid w:val="00B7337D"/>
    <w:rsid w:val="00B733A0"/>
    <w:rsid w:val="00B73726"/>
    <w:rsid w:val="00B738C4"/>
    <w:rsid w:val="00B73B7F"/>
    <w:rsid w:val="00B73C10"/>
    <w:rsid w:val="00B73C28"/>
    <w:rsid w:val="00B740C4"/>
    <w:rsid w:val="00B74228"/>
    <w:rsid w:val="00B7447C"/>
    <w:rsid w:val="00B74A69"/>
    <w:rsid w:val="00B74ACD"/>
    <w:rsid w:val="00B74C94"/>
    <w:rsid w:val="00B74DB6"/>
    <w:rsid w:val="00B7511F"/>
    <w:rsid w:val="00B75163"/>
    <w:rsid w:val="00B75329"/>
    <w:rsid w:val="00B753AE"/>
    <w:rsid w:val="00B7542C"/>
    <w:rsid w:val="00B7549D"/>
    <w:rsid w:val="00B75637"/>
    <w:rsid w:val="00B756BF"/>
    <w:rsid w:val="00B7573E"/>
    <w:rsid w:val="00B75740"/>
    <w:rsid w:val="00B75810"/>
    <w:rsid w:val="00B75946"/>
    <w:rsid w:val="00B75C00"/>
    <w:rsid w:val="00B75DC4"/>
    <w:rsid w:val="00B75DE5"/>
    <w:rsid w:val="00B764EE"/>
    <w:rsid w:val="00B76CB0"/>
    <w:rsid w:val="00B76F8A"/>
    <w:rsid w:val="00B770D9"/>
    <w:rsid w:val="00B77229"/>
    <w:rsid w:val="00B772F3"/>
    <w:rsid w:val="00B773CE"/>
    <w:rsid w:val="00B77513"/>
    <w:rsid w:val="00B7772A"/>
    <w:rsid w:val="00B77B8B"/>
    <w:rsid w:val="00B77CD1"/>
    <w:rsid w:val="00B801FA"/>
    <w:rsid w:val="00B8039D"/>
    <w:rsid w:val="00B8057D"/>
    <w:rsid w:val="00B80630"/>
    <w:rsid w:val="00B8067D"/>
    <w:rsid w:val="00B80760"/>
    <w:rsid w:val="00B807CF"/>
    <w:rsid w:val="00B8086F"/>
    <w:rsid w:val="00B8097C"/>
    <w:rsid w:val="00B80A33"/>
    <w:rsid w:val="00B80C6C"/>
    <w:rsid w:val="00B80C71"/>
    <w:rsid w:val="00B80E52"/>
    <w:rsid w:val="00B8105D"/>
    <w:rsid w:val="00B81075"/>
    <w:rsid w:val="00B810CF"/>
    <w:rsid w:val="00B81304"/>
    <w:rsid w:val="00B815DB"/>
    <w:rsid w:val="00B816F6"/>
    <w:rsid w:val="00B8187B"/>
    <w:rsid w:val="00B819EF"/>
    <w:rsid w:val="00B81C06"/>
    <w:rsid w:val="00B81D74"/>
    <w:rsid w:val="00B81DD1"/>
    <w:rsid w:val="00B82384"/>
    <w:rsid w:val="00B824C3"/>
    <w:rsid w:val="00B82639"/>
    <w:rsid w:val="00B827CF"/>
    <w:rsid w:val="00B82A49"/>
    <w:rsid w:val="00B82B39"/>
    <w:rsid w:val="00B82FDA"/>
    <w:rsid w:val="00B83017"/>
    <w:rsid w:val="00B83152"/>
    <w:rsid w:val="00B833A3"/>
    <w:rsid w:val="00B835E4"/>
    <w:rsid w:val="00B83621"/>
    <w:rsid w:val="00B839CD"/>
    <w:rsid w:val="00B83A5E"/>
    <w:rsid w:val="00B83CC0"/>
    <w:rsid w:val="00B83DF6"/>
    <w:rsid w:val="00B843C2"/>
    <w:rsid w:val="00B84501"/>
    <w:rsid w:val="00B84A43"/>
    <w:rsid w:val="00B84AE7"/>
    <w:rsid w:val="00B84F39"/>
    <w:rsid w:val="00B85015"/>
    <w:rsid w:val="00B8511F"/>
    <w:rsid w:val="00B85155"/>
    <w:rsid w:val="00B851B0"/>
    <w:rsid w:val="00B851FB"/>
    <w:rsid w:val="00B8531A"/>
    <w:rsid w:val="00B85381"/>
    <w:rsid w:val="00B857C2"/>
    <w:rsid w:val="00B8594D"/>
    <w:rsid w:val="00B85A1A"/>
    <w:rsid w:val="00B85A59"/>
    <w:rsid w:val="00B85A71"/>
    <w:rsid w:val="00B85AE8"/>
    <w:rsid w:val="00B85D6E"/>
    <w:rsid w:val="00B85DDD"/>
    <w:rsid w:val="00B85F62"/>
    <w:rsid w:val="00B861DC"/>
    <w:rsid w:val="00B861ED"/>
    <w:rsid w:val="00B8633D"/>
    <w:rsid w:val="00B86372"/>
    <w:rsid w:val="00B8660B"/>
    <w:rsid w:val="00B8669E"/>
    <w:rsid w:val="00B86A1F"/>
    <w:rsid w:val="00B86D4B"/>
    <w:rsid w:val="00B86D9D"/>
    <w:rsid w:val="00B86E27"/>
    <w:rsid w:val="00B86F08"/>
    <w:rsid w:val="00B86FFB"/>
    <w:rsid w:val="00B87053"/>
    <w:rsid w:val="00B870C9"/>
    <w:rsid w:val="00B87655"/>
    <w:rsid w:val="00B8768E"/>
    <w:rsid w:val="00B87A3F"/>
    <w:rsid w:val="00B87A98"/>
    <w:rsid w:val="00B87E07"/>
    <w:rsid w:val="00B87FE0"/>
    <w:rsid w:val="00B90538"/>
    <w:rsid w:val="00B9084F"/>
    <w:rsid w:val="00B90A0F"/>
    <w:rsid w:val="00B90A96"/>
    <w:rsid w:val="00B90B7D"/>
    <w:rsid w:val="00B90EAD"/>
    <w:rsid w:val="00B9102A"/>
    <w:rsid w:val="00B9127E"/>
    <w:rsid w:val="00B91284"/>
    <w:rsid w:val="00B915FC"/>
    <w:rsid w:val="00B918BC"/>
    <w:rsid w:val="00B91B56"/>
    <w:rsid w:val="00B91DF9"/>
    <w:rsid w:val="00B91F44"/>
    <w:rsid w:val="00B91FB2"/>
    <w:rsid w:val="00B92013"/>
    <w:rsid w:val="00B92036"/>
    <w:rsid w:val="00B920EB"/>
    <w:rsid w:val="00B92428"/>
    <w:rsid w:val="00B92887"/>
    <w:rsid w:val="00B92A22"/>
    <w:rsid w:val="00B92F31"/>
    <w:rsid w:val="00B92F6B"/>
    <w:rsid w:val="00B931DF"/>
    <w:rsid w:val="00B931EE"/>
    <w:rsid w:val="00B9329E"/>
    <w:rsid w:val="00B93405"/>
    <w:rsid w:val="00B93776"/>
    <w:rsid w:val="00B938D4"/>
    <w:rsid w:val="00B93927"/>
    <w:rsid w:val="00B93D5C"/>
    <w:rsid w:val="00B93E5D"/>
    <w:rsid w:val="00B9410A"/>
    <w:rsid w:val="00B9423A"/>
    <w:rsid w:val="00B94495"/>
    <w:rsid w:val="00B944E5"/>
    <w:rsid w:val="00B946B5"/>
    <w:rsid w:val="00B9470B"/>
    <w:rsid w:val="00B949E4"/>
    <w:rsid w:val="00B94A56"/>
    <w:rsid w:val="00B94D6A"/>
    <w:rsid w:val="00B94DBC"/>
    <w:rsid w:val="00B94E39"/>
    <w:rsid w:val="00B94F59"/>
    <w:rsid w:val="00B9524F"/>
    <w:rsid w:val="00B955B6"/>
    <w:rsid w:val="00B956B4"/>
    <w:rsid w:val="00B956EE"/>
    <w:rsid w:val="00B95A5F"/>
    <w:rsid w:val="00B95B11"/>
    <w:rsid w:val="00B95BAE"/>
    <w:rsid w:val="00B95CF6"/>
    <w:rsid w:val="00B95E0B"/>
    <w:rsid w:val="00B96394"/>
    <w:rsid w:val="00B9643E"/>
    <w:rsid w:val="00B9656E"/>
    <w:rsid w:val="00B9679D"/>
    <w:rsid w:val="00B967F4"/>
    <w:rsid w:val="00B96966"/>
    <w:rsid w:val="00B96A95"/>
    <w:rsid w:val="00B96BE0"/>
    <w:rsid w:val="00B97149"/>
    <w:rsid w:val="00B97968"/>
    <w:rsid w:val="00B97B9C"/>
    <w:rsid w:val="00B97E6B"/>
    <w:rsid w:val="00B97F50"/>
    <w:rsid w:val="00BA0464"/>
    <w:rsid w:val="00BA04AD"/>
    <w:rsid w:val="00BA0559"/>
    <w:rsid w:val="00BA077C"/>
    <w:rsid w:val="00BA083C"/>
    <w:rsid w:val="00BA0A03"/>
    <w:rsid w:val="00BA0A90"/>
    <w:rsid w:val="00BA0DC8"/>
    <w:rsid w:val="00BA1063"/>
    <w:rsid w:val="00BA125D"/>
    <w:rsid w:val="00BA186A"/>
    <w:rsid w:val="00BA1B4D"/>
    <w:rsid w:val="00BA1C22"/>
    <w:rsid w:val="00BA1C7B"/>
    <w:rsid w:val="00BA1D56"/>
    <w:rsid w:val="00BA1E35"/>
    <w:rsid w:val="00BA2463"/>
    <w:rsid w:val="00BA266C"/>
    <w:rsid w:val="00BA26BA"/>
    <w:rsid w:val="00BA280A"/>
    <w:rsid w:val="00BA2A46"/>
    <w:rsid w:val="00BA2A7D"/>
    <w:rsid w:val="00BA2AC0"/>
    <w:rsid w:val="00BA2BEA"/>
    <w:rsid w:val="00BA2C79"/>
    <w:rsid w:val="00BA2DB2"/>
    <w:rsid w:val="00BA2E91"/>
    <w:rsid w:val="00BA2E95"/>
    <w:rsid w:val="00BA3316"/>
    <w:rsid w:val="00BA344A"/>
    <w:rsid w:val="00BA3520"/>
    <w:rsid w:val="00BA3BDD"/>
    <w:rsid w:val="00BA3F5E"/>
    <w:rsid w:val="00BA4016"/>
    <w:rsid w:val="00BA43B9"/>
    <w:rsid w:val="00BA45F3"/>
    <w:rsid w:val="00BA47E1"/>
    <w:rsid w:val="00BA4A44"/>
    <w:rsid w:val="00BA4A5C"/>
    <w:rsid w:val="00BA4EAE"/>
    <w:rsid w:val="00BA4F10"/>
    <w:rsid w:val="00BA5032"/>
    <w:rsid w:val="00BA50FF"/>
    <w:rsid w:val="00BA54C9"/>
    <w:rsid w:val="00BA5791"/>
    <w:rsid w:val="00BA599E"/>
    <w:rsid w:val="00BA59C1"/>
    <w:rsid w:val="00BA5C79"/>
    <w:rsid w:val="00BA5E13"/>
    <w:rsid w:val="00BA5FF0"/>
    <w:rsid w:val="00BA618A"/>
    <w:rsid w:val="00BA63E9"/>
    <w:rsid w:val="00BA6447"/>
    <w:rsid w:val="00BA65D0"/>
    <w:rsid w:val="00BA6712"/>
    <w:rsid w:val="00BA690C"/>
    <w:rsid w:val="00BA6B16"/>
    <w:rsid w:val="00BA6D9F"/>
    <w:rsid w:val="00BA6DA1"/>
    <w:rsid w:val="00BA6EEA"/>
    <w:rsid w:val="00BA6EFB"/>
    <w:rsid w:val="00BA6F40"/>
    <w:rsid w:val="00BA6F58"/>
    <w:rsid w:val="00BA6F61"/>
    <w:rsid w:val="00BA6F68"/>
    <w:rsid w:val="00BA7066"/>
    <w:rsid w:val="00BA7191"/>
    <w:rsid w:val="00BA748E"/>
    <w:rsid w:val="00BA770D"/>
    <w:rsid w:val="00BA771C"/>
    <w:rsid w:val="00BA7725"/>
    <w:rsid w:val="00BA78EC"/>
    <w:rsid w:val="00BA7E0A"/>
    <w:rsid w:val="00BA7E44"/>
    <w:rsid w:val="00BA7FE8"/>
    <w:rsid w:val="00BB00E9"/>
    <w:rsid w:val="00BB0186"/>
    <w:rsid w:val="00BB035A"/>
    <w:rsid w:val="00BB0378"/>
    <w:rsid w:val="00BB055F"/>
    <w:rsid w:val="00BB109D"/>
    <w:rsid w:val="00BB1199"/>
    <w:rsid w:val="00BB128E"/>
    <w:rsid w:val="00BB12A5"/>
    <w:rsid w:val="00BB177E"/>
    <w:rsid w:val="00BB1B7B"/>
    <w:rsid w:val="00BB1EBB"/>
    <w:rsid w:val="00BB1ECA"/>
    <w:rsid w:val="00BB2000"/>
    <w:rsid w:val="00BB202A"/>
    <w:rsid w:val="00BB2075"/>
    <w:rsid w:val="00BB2084"/>
    <w:rsid w:val="00BB223F"/>
    <w:rsid w:val="00BB22CE"/>
    <w:rsid w:val="00BB24FC"/>
    <w:rsid w:val="00BB2684"/>
    <w:rsid w:val="00BB26F1"/>
    <w:rsid w:val="00BB2724"/>
    <w:rsid w:val="00BB29E9"/>
    <w:rsid w:val="00BB2A06"/>
    <w:rsid w:val="00BB2ACD"/>
    <w:rsid w:val="00BB2E65"/>
    <w:rsid w:val="00BB3178"/>
    <w:rsid w:val="00BB31AA"/>
    <w:rsid w:val="00BB3291"/>
    <w:rsid w:val="00BB360C"/>
    <w:rsid w:val="00BB360E"/>
    <w:rsid w:val="00BB38F9"/>
    <w:rsid w:val="00BB39A3"/>
    <w:rsid w:val="00BB3B1A"/>
    <w:rsid w:val="00BB3C7E"/>
    <w:rsid w:val="00BB3CE6"/>
    <w:rsid w:val="00BB3DC5"/>
    <w:rsid w:val="00BB3ED2"/>
    <w:rsid w:val="00BB3FDE"/>
    <w:rsid w:val="00BB40BB"/>
    <w:rsid w:val="00BB4710"/>
    <w:rsid w:val="00BB474A"/>
    <w:rsid w:val="00BB48F0"/>
    <w:rsid w:val="00BB4A4F"/>
    <w:rsid w:val="00BB4CF3"/>
    <w:rsid w:val="00BB513B"/>
    <w:rsid w:val="00BB53DE"/>
    <w:rsid w:val="00BB56FA"/>
    <w:rsid w:val="00BB58F9"/>
    <w:rsid w:val="00BB59C5"/>
    <w:rsid w:val="00BB5BA8"/>
    <w:rsid w:val="00BB5DEC"/>
    <w:rsid w:val="00BB6540"/>
    <w:rsid w:val="00BB65EC"/>
    <w:rsid w:val="00BB666E"/>
    <w:rsid w:val="00BB66E9"/>
    <w:rsid w:val="00BB684E"/>
    <w:rsid w:val="00BB6CC0"/>
    <w:rsid w:val="00BB6CE2"/>
    <w:rsid w:val="00BB6FE8"/>
    <w:rsid w:val="00BB70BF"/>
    <w:rsid w:val="00BB70C0"/>
    <w:rsid w:val="00BB71B9"/>
    <w:rsid w:val="00BB71EC"/>
    <w:rsid w:val="00BB726E"/>
    <w:rsid w:val="00BB72AF"/>
    <w:rsid w:val="00BB72C8"/>
    <w:rsid w:val="00BB74DA"/>
    <w:rsid w:val="00BB7993"/>
    <w:rsid w:val="00BB7A6E"/>
    <w:rsid w:val="00BB7C70"/>
    <w:rsid w:val="00BB7E20"/>
    <w:rsid w:val="00BB7FB1"/>
    <w:rsid w:val="00BC0197"/>
    <w:rsid w:val="00BC01FC"/>
    <w:rsid w:val="00BC0664"/>
    <w:rsid w:val="00BC0768"/>
    <w:rsid w:val="00BC0A81"/>
    <w:rsid w:val="00BC0C60"/>
    <w:rsid w:val="00BC0F75"/>
    <w:rsid w:val="00BC1007"/>
    <w:rsid w:val="00BC1124"/>
    <w:rsid w:val="00BC1155"/>
    <w:rsid w:val="00BC130D"/>
    <w:rsid w:val="00BC1344"/>
    <w:rsid w:val="00BC1478"/>
    <w:rsid w:val="00BC14CB"/>
    <w:rsid w:val="00BC17C2"/>
    <w:rsid w:val="00BC185C"/>
    <w:rsid w:val="00BC1A65"/>
    <w:rsid w:val="00BC1B6D"/>
    <w:rsid w:val="00BC1DAD"/>
    <w:rsid w:val="00BC1EAF"/>
    <w:rsid w:val="00BC208A"/>
    <w:rsid w:val="00BC2403"/>
    <w:rsid w:val="00BC24B2"/>
    <w:rsid w:val="00BC25B5"/>
    <w:rsid w:val="00BC26C6"/>
    <w:rsid w:val="00BC270D"/>
    <w:rsid w:val="00BC27FE"/>
    <w:rsid w:val="00BC2ABF"/>
    <w:rsid w:val="00BC2B81"/>
    <w:rsid w:val="00BC2F57"/>
    <w:rsid w:val="00BC2FF2"/>
    <w:rsid w:val="00BC3171"/>
    <w:rsid w:val="00BC3350"/>
    <w:rsid w:val="00BC3480"/>
    <w:rsid w:val="00BC352A"/>
    <w:rsid w:val="00BC37BA"/>
    <w:rsid w:val="00BC3813"/>
    <w:rsid w:val="00BC3829"/>
    <w:rsid w:val="00BC3A30"/>
    <w:rsid w:val="00BC3D98"/>
    <w:rsid w:val="00BC3E7A"/>
    <w:rsid w:val="00BC3F82"/>
    <w:rsid w:val="00BC431A"/>
    <w:rsid w:val="00BC4880"/>
    <w:rsid w:val="00BC4B44"/>
    <w:rsid w:val="00BC5359"/>
    <w:rsid w:val="00BC550E"/>
    <w:rsid w:val="00BC5525"/>
    <w:rsid w:val="00BC552B"/>
    <w:rsid w:val="00BC566A"/>
    <w:rsid w:val="00BC5862"/>
    <w:rsid w:val="00BC5CC6"/>
    <w:rsid w:val="00BC60AE"/>
    <w:rsid w:val="00BC610A"/>
    <w:rsid w:val="00BC622D"/>
    <w:rsid w:val="00BC64A3"/>
    <w:rsid w:val="00BC66BA"/>
    <w:rsid w:val="00BC6812"/>
    <w:rsid w:val="00BC68A8"/>
    <w:rsid w:val="00BC6DCD"/>
    <w:rsid w:val="00BC6FB1"/>
    <w:rsid w:val="00BC7170"/>
    <w:rsid w:val="00BC7525"/>
    <w:rsid w:val="00BC77E7"/>
    <w:rsid w:val="00BC785D"/>
    <w:rsid w:val="00BC78BD"/>
    <w:rsid w:val="00BC7929"/>
    <w:rsid w:val="00BC7985"/>
    <w:rsid w:val="00BC79B0"/>
    <w:rsid w:val="00BC7A17"/>
    <w:rsid w:val="00BC7AC1"/>
    <w:rsid w:val="00BC7B75"/>
    <w:rsid w:val="00BC7BD0"/>
    <w:rsid w:val="00BC7BDB"/>
    <w:rsid w:val="00BD0206"/>
    <w:rsid w:val="00BD07B4"/>
    <w:rsid w:val="00BD0935"/>
    <w:rsid w:val="00BD0C6C"/>
    <w:rsid w:val="00BD0D28"/>
    <w:rsid w:val="00BD0D7A"/>
    <w:rsid w:val="00BD0E68"/>
    <w:rsid w:val="00BD0F02"/>
    <w:rsid w:val="00BD0F6F"/>
    <w:rsid w:val="00BD1243"/>
    <w:rsid w:val="00BD182D"/>
    <w:rsid w:val="00BD1C15"/>
    <w:rsid w:val="00BD1FA2"/>
    <w:rsid w:val="00BD1FDF"/>
    <w:rsid w:val="00BD2070"/>
    <w:rsid w:val="00BD207A"/>
    <w:rsid w:val="00BD20DE"/>
    <w:rsid w:val="00BD27AD"/>
    <w:rsid w:val="00BD27C6"/>
    <w:rsid w:val="00BD27D0"/>
    <w:rsid w:val="00BD28A1"/>
    <w:rsid w:val="00BD2982"/>
    <w:rsid w:val="00BD2BDA"/>
    <w:rsid w:val="00BD2D17"/>
    <w:rsid w:val="00BD2D1C"/>
    <w:rsid w:val="00BD2D97"/>
    <w:rsid w:val="00BD2DFD"/>
    <w:rsid w:val="00BD3095"/>
    <w:rsid w:val="00BD3283"/>
    <w:rsid w:val="00BD3635"/>
    <w:rsid w:val="00BD3894"/>
    <w:rsid w:val="00BD39FA"/>
    <w:rsid w:val="00BD3C22"/>
    <w:rsid w:val="00BD3DF3"/>
    <w:rsid w:val="00BD3E25"/>
    <w:rsid w:val="00BD3E91"/>
    <w:rsid w:val="00BD3EDF"/>
    <w:rsid w:val="00BD4154"/>
    <w:rsid w:val="00BD433B"/>
    <w:rsid w:val="00BD43C5"/>
    <w:rsid w:val="00BD455C"/>
    <w:rsid w:val="00BD4568"/>
    <w:rsid w:val="00BD45C8"/>
    <w:rsid w:val="00BD45CB"/>
    <w:rsid w:val="00BD49C3"/>
    <w:rsid w:val="00BD4B74"/>
    <w:rsid w:val="00BD4DE2"/>
    <w:rsid w:val="00BD5321"/>
    <w:rsid w:val="00BD5372"/>
    <w:rsid w:val="00BD5389"/>
    <w:rsid w:val="00BD5454"/>
    <w:rsid w:val="00BD547E"/>
    <w:rsid w:val="00BD57CC"/>
    <w:rsid w:val="00BD5813"/>
    <w:rsid w:val="00BD5972"/>
    <w:rsid w:val="00BD5B32"/>
    <w:rsid w:val="00BD5C53"/>
    <w:rsid w:val="00BD5DD3"/>
    <w:rsid w:val="00BD6045"/>
    <w:rsid w:val="00BD631A"/>
    <w:rsid w:val="00BD64D2"/>
    <w:rsid w:val="00BD6710"/>
    <w:rsid w:val="00BD676A"/>
    <w:rsid w:val="00BD684F"/>
    <w:rsid w:val="00BD6A60"/>
    <w:rsid w:val="00BD6A90"/>
    <w:rsid w:val="00BD6AC7"/>
    <w:rsid w:val="00BD6CBA"/>
    <w:rsid w:val="00BD6CCD"/>
    <w:rsid w:val="00BD6DFE"/>
    <w:rsid w:val="00BD71EC"/>
    <w:rsid w:val="00BD73DB"/>
    <w:rsid w:val="00BD7633"/>
    <w:rsid w:val="00BD768E"/>
    <w:rsid w:val="00BD7B36"/>
    <w:rsid w:val="00BD7B7A"/>
    <w:rsid w:val="00BD7BF2"/>
    <w:rsid w:val="00BD7D24"/>
    <w:rsid w:val="00BD7E35"/>
    <w:rsid w:val="00BE0048"/>
    <w:rsid w:val="00BE01C7"/>
    <w:rsid w:val="00BE01F1"/>
    <w:rsid w:val="00BE0252"/>
    <w:rsid w:val="00BE05A8"/>
    <w:rsid w:val="00BE0795"/>
    <w:rsid w:val="00BE0916"/>
    <w:rsid w:val="00BE09C2"/>
    <w:rsid w:val="00BE0B6D"/>
    <w:rsid w:val="00BE0CFA"/>
    <w:rsid w:val="00BE0D41"/>
    <w:rsid w:val="00BE109E"/>
    <w:rsid w:val="00BE10B1"/>
    <w:rsid w:val="00BE120C"/>
    <w:rsid w:val="00BE162C"/>
    <w:rsid w:val="00BE174B"/>
    <w:rsid w:val="00BE21E4"/>
    <w:rsid w:val="00BE2219"/>
    <w:rsid w:val="00BE250F"/>
    <w:rsid w:val="00BE280C"/>
    <w:rsid w:val="00BE2C4C"/>
    <w:rsid w:val="00BE2D4B"/>
    <w:rsid w:val="00BE30FD"/>
    <w:rsid w:val="00BE319B"/>
    <w:rsid w:val="00BE320A"/>
    <w:rsid w:val="00BE34A3"/>
    <w:rsid w:val="00BE3B74"/>
    <w:rsid w:val="00BE3C1C"/>
    <w:rsid w:val="00BE3CAD"/>
    <w:rsid w:val="00BE3DE6"/>
    <w:rsid w:val="00BE3FD1"/>
    <w:rsid w:val="00BE42E1"/>
    <w:rsid w:val="00BE444C"/>
    <w:rsid w:val="00BE470A"/>
    <w:rsid w:val="00BE4AFB"/>
    <w:rsid w:val="00BE4AFF"/>
    <w:rsid w:val="00BE4B90"/>
    <w:rsid w:val="00BE4BFF"/>
    <w:rsid w:val="00BE4EFD"/>
    <w:rsid w:val="00BE4F6A"/>
    <w:rsid w:val="00BE5042"/>
    <w:rsid w:val="00BE56D3"/>
    <w:rsid w:val="00BE581A"/>
    <w:rsid w:val="00BE58EA"/>
    <w:rsid w:val="00BE5AB7"/>
    <w:rsid w:val="00BE5D2A"/>
    <w:rsid w:val="00BE634B"/>
    <w:rsid w:val="00BE6416"/>
    <w:rsid w:val="00BE64C0"/>
    <w:rsid w:val="00BE68BC"/>
    <w:rsid w:val="00BE69DC"/>
    <w:rsid w:val="00BE6F67"/>
    <w:rsid w:val="00BE708B"/>
    <w:rsid w:val="00BE71E1"/>
    <w:rsid w:val="00BE72B5"/>
    <w:rsid w:val="00BE738F"/>
    <w:rsid w:val="00BE754A"/>
    <w:rsid w:val="00BE795E"/>
    <w:rsid w:val="00BE7BEF"/>
    <w:rsid w:val="00BE7CEC"/>
    <w:rsid w:val="00BF0000"/>
    <w:rsid w:val="00BF00B6"/>
    <w:rsid w:val="00BF01BC"/>
    <w:rsid w:val="00BF01C0"/>
    <w:rsid w:val="00BF032A"/>
    <w:rsid w:val="00BF0976"/>
    <w:rsid w:val="00BF0A49"/>
    <w:rsid w:val="00BF0CB9"/>
    <w:rsid w:val="00BF0D13"/>
    <w:rsid w:val="00BF0EB4"/>
    <w:rsid w:val="00BF1096"/>
    <w:rsid w:val="00BF11B2"/>
    <w:rsid w:val="00BF149D"/>
    <w:rsid w:val="00BF1550"/>
    <w:rsid w:val="00BF16E2"/>
    <w:rsid w:val="00BF1715"/>
    <w:rsid w:val="00BF19A1"/>
    <w:rsid w:val="00BF19BA"/>
    <w:rsid w:val="00BF1A1C"/>
    <w:rsid w:val="00BF1B3B"/>
    <w:rsid w:val="00BF1BCF"/>
    <w:rsid w:val="00BF1D9E"/>
    <w:rsid w:val="00BF1EB1"/>
    <w:rsid w:val="00BF1F65"/>
    <w:rsid w:val="00BF289A"/>
    <w:rsid w:val="00BF28CC"/>
    <w:rsid w:val="00BF29A4"/>
    <w:rsid w:val="00BF2A79"/>
    <w:rsid w:val="00BF30A6"/>
    <w:rsid w:val="00BF3489"/>
    <w:rsid w:val="00BF367B"/>
    <w:rsid w:val="00BF376D"/>
    <w:rsid w:val="00BF38D4"/>
    <w:rsid w:val="00BF3C93"/>
    <w:rsid w:val="00BF4037"/>
    <w:rsid w:val="00BF482E"/>
    <w:rsid w:val="00BF49D0"/>
    <w:rsid w:val="00BF4A2A"/>
    <w:rsid w:val="00BF4C2F"/>
    <w:rsid w:val="00BF4F50"/>
    <w:rsid w:val="00BF4FC0"/>
    <w:rsid w:val="00BF50CA"/>
    <w:rsid w:val="00BF524A"/>
    <w:rsid w:val="00BF538D"/>
    <w:rsid w:val="00BF53CD"/>
    <w:rsid w:val="00BF55C8"/>
    <w:rsid w:val="00BF560D"/>
    <w:rsid w:val="00BF5AE7"/>
    <w:rsid w:val="00BF5E04"/>
    <w:rsid w:val="00BF5F2E"/>
    <w:rsid w:val="00BF602A"/>
    <w:rsid w:val="00BF60D7"/>
    <w:rsid w:val="00BF6150"/>
    <w:rsid w:val="00BF633A"/>
    <w:rsid w:val="00BF6701"/>
    <w:rsid w:val="00BF6ADD"/>
    <w:rsid w:val="00BF6D74"/>
    <w:rsid w:val="00BF71E6"/>
    <w:rsid w:val="00BF742C"/>
    <w:rsid w:val="00BF75E4"/>
    <w:rsid w:val="00BF7E6F"/>
    <w:rsid w:val="00BF7F01"/>
    <w:rsid w:val="00BF7FC2"/>
    <w:rsid w:val="00C0004C"/>
    <w:rsid w:val="00C00102"/>
    <w:rsid w:val="00C002A3"/>
    <w:rsid w:val="00C004C6"/>
    <w:rsid w:val="00C00855"/>
    <w:rsid w:val="00C0093A"/>
    <w:rsid w:val="00C00B69"/>
    <w:rsid w:val="00C00C21"/>
    <w:rsid w:val="00C00CC1"/>
    <w:rsid w:val="00C00D93"/>
    <w:rsid w:val="00C00EC5"/>
    <w:rsid w:val="00C0109A"/>
    <w:rsid w:val="00C012E7"/>
    <w:rsid w:val="00C01521"/>
    <w:rsid w:val="00C01530"/>
    <w:rsid w:val="00C0157C"/>
    <w:rsid w:val="00C017FF"/>
    <w:rsid w:val="00C0188F"/>
    <w:rsid w:val="00C01A50"/>
    <w:rsid w:val="00C01C1C"/>
    <w:rsid w:val="00C01D22"/>
    <w:rsid w:val="00C01E3F"/>
    <w:rsid w:val="00C020F1"/>
    <w:rsid w:val="00C02314"/>
    <w:rsid w:val="00C02390"/>
    <w:rsid w:val="00C025B9"/>
    <w:rsid w:val="00C02755"/>
    <w:rsid w:val="00C0294C"/>
    <w:rsid w:val="00C02C2E"/>
    <w:rsid w:val="00C02E04"/>
    <w:rsid w:val="00C02E8B"/>
    <w:rsid w:val="00C03029"/>
    <w:rsid w:val="00C032FE"/>
    <w:rsid w:val="00C0347B"/>
    <w:rsid w:val="00C0365F"/>
    <w:rsid w:val="00C03677"/>
    <w:rsid w:val="00C038BE"/>
    <w:rsid w:val="00C03BD8"/>
    <w:rsid w:val="00C03CE4"/>
    <w:rsid w:val="00C0412E"/>
    <w:rsid w:val="00C04130"/>
    <w:rsid w:val="00C042FB"/>
    <w:rsid w:val="00C0430F"/>
    <w:rsid w:val="00C0434A"/>
    <w:rsid w:val="00C044A3"/>
    <w:rsid w:val="00C04545"/>
    <w:rsid w:val="00C046DC"/>
    <w:rsid w:val="00C04810"/>
    <w:rsid w:val="00C04882"/>
    <w:rsid w:val="00C04C3F"/>
    <w:rsid w:val="00C04DB2"/>
    <w:rsid w:val="00C04F0B"/>
    <w:rsid w:val="00C04F23"/>
    <w:rsid w:val="00C05043"/>
    <w:rsid w:val="00C050A0"/>
    <w:rsid w:val="00C0510E"/>
    <w:rsid w:val="00C051F3"/>
    <w:rsid w:val="00C05296"/>
    <w:rsid w:val="00C05595"/>
    <w:rsid w:val="00C055BF"/>
    <w:rsid w:val="00C056FB"/>
    <w:rsid w:val="00C0576B"/>
    <w:rsid w:val="00C058CA"/>
    <w:rsid w:val="00C05C45"/>
    <w:rsid w:val="00C06131"/>
    <w:rsid w:val="00C0618B"/>
    <w:rsid w:val="00C06318"/>
    <w:rsid w:val="00C065D9"/>
    <w:rsid w:val="00C06889"/>
    <w:rsid w:val="00C06986"/>
    <w:rsid w:val="00C06A3C"/>
    <w:rsid w:val="00C06DFF"/>
    <w:rsid w:val="00C070E3"/>
    <w:rsid w:val="00C072DE"/>
    <w:rsid w:val="00C0737A"/>
    <w:rsid w:val="00C07516"/>
    <w:rsid w:val="00C0767E"/>
    <w:rsid w:val="00C07856"/>
    <w:rsid w:val="00C07AD8"/>
    <w:rsid w:val="00C07B11"/>
    <w:rsid w:val="00C07B6C"/>
    <w:rsid w:val="00C07D33"/>
    <w:rsid w:val="00C101D6"/>
    <w:rsid w:val="00C101F3"/>
    <w:rsid w:val="00C103ED"/>
    <w:rsid w:val="00C108B9"/>
    <w:rsid w:val="00C1095F"/>
    <w:rsid w:val="00C10A5F"/>
    <w:rsid w:val="00C10D65"/>
    <w:rsid w:val="00C1104D"/>
    <w:rsid w:val="00C11071"/>
    <w:rsid w:val="00C111B9"/>
    <w:rsid w:val="00C111FB"/>
    <w:rsid w:val="00C113DB"/>
    <w:rsid w:val="00C114D6"/>
    <w:rsid w:val="00C1179F"/>
    <w:rsid w:val="00C117A9"/>
    <w:rsid w:val="00C119D5"/>
    <w:rsid w:val="00C11A1E"/>
    <w:rsid w:val="00C11AA3"/>
    <w:rsid w:val="00C11B78"/>
    <w:rsid w:val="00C11C8A"/>
    <w:rsid w:val="00C1207B"/>
    <w:rsid w:val="00C121A4"/>
    <w:rsid w:val="00C1221E"/>
    <w:rsid w:val="00C1244C"/>
    <w:rsid w:val="00C125E6"/>
    <w:rsid w:val="00C127E3"/>
    <w:rsid w:val="00C12941"/>
    <w:rsid w:val="00C12BDD"/>
    <w:rsid w:val="00C12E43"/>
    <w:rsid w:val="00C12EF9"/>
    <w:rsid w:val="00C13B9E"/>
    <w:rsid w:val="00C13CA0"/>
    <w:rsid w:val="00C13DBC"/>
    <w:rsid w:val="00C13F7B"/>
    <w:rsid w:val="00C14365"/>
    <w:rsid w:val="00C14541"/>
    <w:rsid w:val="00C14542"/>
    <w:rsid w:val="00C14805"/>
    <w:rsid w:val="00C148AB"/>
    <w:rsid w:val="00C14C55"/>
    <w:rsid w:val="00C14E46"/>
    <w:rsid w:val="00C15091"/>
    <w:rsid w:val="00C153CE"/>
    <w:rsid w:val="00C1548D"/>
    <w:rsid w:val="00C15683"/>
    <w:rsid w:val="00C156F8"/>
    <w:rsid w:val="00C15798"/>
    <w:rsid w:val="00C157A8"/>
    <w:rsid w:val="00C1580D"/>
    <w:rsid w:val="00C15A43"/>
    <w:rsid w:val="00C15DC1"/>
    <w:rsid w:val="00C15EEF"/>
    <w:rsid w:val="00C15F8A"/>
    <w:rsid w:val="00C16015"/>
    <w:rsid w:val="00C1650C"/>
    <w:rsid w:val="00C16623"/>
    <w:rsid w:val="00C16D33"/>
    <w:rsid w:val="00C1708D"/>
    <w:rsid w:val="00C174F0"/>
    <w:rsid w:val="00C17618"/>
    <w:rsid w:val="00C177DD"/>
    <w:rsid w:val="00C178ED"/>
    <w:rsid w:val="00C17960"/>
    <w:rsid w:val="00C17E23"/>
    <w:rsid w:val="00C17E5D"/>
    <w:rsid w:val="00C20342"/>
    <w:rsid w:val="00C204F9"/>
    <w:rsid w:val="00C20587"/>
    <w:rsid w:val="00C20F7B"/>
    <w:rsid w:val="00C215D9"/>
    <w:rsid w:val="00C2168A"/>
    <w:rsid w:val="00C217B6"/>
    <w:rsid w:val="00C217E9"/>
    <w:rsid w:val="00C21B8E"/>
    <w:rsid w:val="00C21E00"/>
    <w:rsid w:val="00C21ED9"/>
    <w:rsid w:val="00C21FB3"/>
    <w:rsid w:val="00C220F1"/>
    <w:rsid w:val="00C227AB"/>
    <w:rsid w:val="00C228B3"/>
    <w:rsid w:val="00C2299A"/>
    <w:rsid w:val="00C22EF1"/>
    <w:rsid w:val="00C23637"/>
    <w:rsid w:val="00C23711"/>
    <w:rsid w:val="00C239FA"/>
    <w:rsid w:val="00C23BE8"/>
    <w:rsid w:val="00C23CCA"/>
    <w:rsid w:val="00C23F04"/>
    <w:rsid w:val="00C24189"/>
    <w:rsid w:val="00C24412"/>
    <w:rsid w:val="00C24477"/>
    <w:rsid w:val="00C245CC"/>
    <w:rsid w:val="00C2464B"/>
    <w:rsid w:val="00C2475C"/>
    <w:rsid w:val="00C247E1"/>
    <w:rsid w:val="00C24947"/>
    <w:rsid w:val="00C24A4E"/>
    <w:rsid w:val="00C24A9B"/>
    <w:rsid w:val="00C24AB8"/>
    <w:rsid w:val="00C24C13"/>
    <w:rsid w:val="00C24CED"/>
    <w:rsid w:val="00C24E50"/>
    <w:rsid w:val="00C25588"/>
    <w:rsid w:val="00C2578E"/>
    <w:rsid w:val="00C25B9B"/>
    <w:rsid w:val="00C25B9E"/>
    <w:rsid w:val="00C25CD4"/>
    <w:rsid w:val="00C26268"/>
    <w:rsid w:val="00C26350"/>
    <w:rsid w:val="00C263D2"/>
    <w:rsid w:val="00C26421"/>
    <w:rsid w:val="00C264C2"/>
    <w:rsid w:val="00C26A51"/>
    <w:rsid w:val="00C26A5C"/>
    <w:rsid w:val="00C26B42"/>
    <w:rsid w:val="00C26E0C"/>
    <w:rsid w:val="00C26F1D"/>
    <w:rsid w:val="00C276D1"/>
    <w:rsid w:val="00C27922"/>
    <w:rsid w:val="00C27B73"/>
    <w:rsid w:val="00C27BF2"/>
    <w:rsid w:val="00C27EA6"/>
    <w:rsid w:val="00C27F56"/>
    <w:rsid w:val="00C30396"/>
    <w:rsid w:val="00C303C5"/>
    <w:rsid w:val="00C30451"/>
    <w:rsid w:val="00C30504"/>
    <w:rsid w:val="00C307F0"/>
    <w:rsid w:val="00C30BA7"/>
    <w:rsid w:val="00C30D43"/>
    <w:rsid w:val="00C30D9E"/>
    <w:rsid w:val="00C30F7E"/>
    <w:rsid w:val="00C31184"/>
    <w:rsid w:val="00C31362"/>
    <w:rsid w:val="00C319B7"/>
    <w:rsid w:val="00C31C42"/>
    <w:rsid w:val="00C31D1E"/>
    <w:rsid w:val="00C31F17"/>
    <w:rsid w:val="00C328A8"/>
    <w:rsid w:val="00C328B7"/>
    <w:rsid w:val="00C32908"/>
    <w:rsid w:val="00C329B3"/>
    <w:rsid w:val="00C330C7"/>
    <w:rsid w:val="00C3337F"/>
    <w:rsid w:val="00C333A3"/>
    <w:rsid w:val="00C3362A"/>
    <w:rsid w:val="00C33950"/>
    <w:rsid w:val="00C33B52"/>
    <w:rsid w:val="00C33BC3"/>
    <w:rsid w:val="00C33C04"/>
    <w:rsid w:val="00C33F2D"/>
    <w:rsid w:val="00C34006"/>
    <w:rsid w:val="00C3407A"/>
    <w:rsid w:val="00C34289"/>
    <w:rsid w:val="00C343D4"/>
    <w:rsid w:val="00C345AE"/>
    <w:rsid w:val="00C34667"/>
    <w:rsid w:val="00C346F2"/>
    <w:rsid w:val="00C348DA"/>
    <w:rsid w:val="00C349D8"/>
    <w:rsid w:val="00C349F2"/>
    <w:rsid w:val="00C34CC1"/>
    <w:rsid w:val="00C34DC7"/>
    <w:rsid w:val="00C34EA7"/>
    <w:rsid w:val="00C35125"/>
    <w:rsid w:val="00C35148"/>
    <w:rsid w:val="00C3521C"/>
    <w:rsid w:val="00C35247"/>
    <w:rsid w:val="00C35674"/>
    <w:rsid w:val="00C3586C"/>
    <w:rsid w:val="00C35A2F"/>
    <w:rsid w:val="00C35D1A"/>
    <w:rsid w:val="00C35F04"/>
    <w:rsid w:val="00C3606B"/>
    <w:rsid w:val="00C362B2"/>
    <w:rsid w:val="00C36488"/>
    <w:rsid w:val="00C3656F"/>
    <w:rsid w:val="00C367FF"/>
    <w:rsid w:val="00C36839"/>
    <w:rsid w:val="00C36910"/>
    <w:rsid w:val="00C36A2A"/>
    <w:rsid w:val="00C36CE6"/>
    <w:rsid w:val="00C36F8E"/>
    <w:rsid w:val="00C37176"/>
    <w:rsid w:val="00C3729A"/>
    <w:rsid w:val="00C3763B"/>
    <w:rsid w:val="00C376A4"/>
    <w:rsid w:val="00C3798A"/>
    <w:rsid w:val="00C37AF2"/>
    <w:rsid w:val="00C40517"/>
    <w:rsid w:val="00C40595"/>
    <w:rsid w:val="00C405A4"/>
    <w:rsid w:val="00C407A6"/>
    <w:rsid w:val="00C407C2"/>
    <w:rsid w:val="00C409A4"/>
    <w:rsid w:val="00C409BD"/>
    <w:rsid w:val="00C40B76"/>
    <w:rsid w:val="00C40B9D"/>
    <w:rsid w:val="00C40E37"/>
    <w:rsid w:val="00C40E93"/>
    <w:rsid w:val="00C4126B"/>
    <w:rsid w:val="00C41309"/>
    <w:rsid w:val="00C414A5"/>
    <w:rsid w:val="00C41528"/>
    <w:rsid w:val="00C415E2"/>
    <w:rsid w:val="00C41A0C"/>
    <w:rsid w:val="00C41A6F"/>
    <w:rsid w:val="00C41A88"/>
    <w:rsid w:val="00C41ACE"/>
    <w:rsid w:val="00C41DA3"/>
    <w:rsid w:val="00C41FF5"/>
    <w:rsid w:val="00C4201D"/>
    <w:rsid w:val="00C423A5"/>
    <w:rsid w:val="00C423DC"/>
    <w:rsid w:val="00C425F4"/>
    <w:rsid w:val="00C426F8"/>
    <w:rsid w:val="00C42AF6"/>
    <w:rsid w:val="00C42BE7"/>
    <w:rsid w:val="00C42DE8"/>
    <w:rsid w:val="00C42DFE"/>
    <w:rsid w:val="00C42FD7"/>
    <w:rsid w:val="00C43012"/>
    <w:rsid w:val="00C4334F"/>
    <w:rsid w:val="00C43683"/>
    <w:rsid w:val="00C4371A"/>
    <w:rsid w:val="00C437AC"/>
    <w:rsid w:val="00C4393A"/>
    <w:rsid w:val="00C43C8B"/>
    <w:rsid w:val="00C43F80"/>
    <w:rsid w:val="00C4410E"/>
    <w:rsid w:val="00C44316"/>
    <w:rsid w:val="00C443CB"/>
    <w:rsid w:val="00C4453F"/>
    <w:rsid w:val="00C44622"/>
    <w:rsid w:val="00C44842"/>
    <w:rsid w:val="00C4488E"/>
    <w:rsid w:val="00C44C5F"/>
    <w:rsid w:val="00C45072"/>
    <w:rsid w:val="00C4522D"/>
    <w:rsid w:val="00C456E5"/>
    <w:rsid w:val="00C45959"/>
    <w:rsid w:val="00C45C1E"/>
    <w:rsid w:val="00C45F87"/>
    <w:rsid w:val="00C46324"/>
    <w:rsid w:val="00C46444"/>
    <w:rsid w:val="00C464C7"/>
    <w:rsid w:val="00C46511"/>
    <w:rsid w:val="00C4654D"/>
    <w:rsid w:val="00C46D59"/>
    <w:rsid w:val="00C46DB1"/>
    <w:rsid w:val="00C471B8"/>
    <w:rsid w:val="00C4730A"/>
    <w:rsid w:val="00C473C3"/>
    <w:rsid w:val="00C474B2"/>
    <w:rsid w:val="00C4771C"/>
    <w:rsid w:val="00C477E8"/>
    <w:rsid w:val="00C478C4"/>
    <w:rsid w:val="00C47B4C"/>
    <w:rsid w:val="00C47D74"/>
    <w:rsid w:val="00C47E66"/>
    <w:rsid w:val="00C47F40"/>
    <w:rsid w:val="00C47F52"/>
    <w:rsid w:val="00C5000A"/>
    <w:rsid w:val="00C502CD"/>
    <w:rsid w:val="00C502DB"/>
    <w:rsid w:val="00C50346"/>
    <w:rsid w:val="00C503C7"/>
    <w:rsid w:val="00C504E1"/>
    <w:rsid w:val="00C509BD"/>
    <w:rsid w:val="00C50AF2"/>
    <w:rsid w:val="00C50BFF"/>
    <w:rsid w:val="00C50C69"/>
    <w:rsid w:val="00C50CE3"/>
    <w:rsid w:val="00C50CEA"/>
    <w:rsid w:val="00C50DAC"/>
    <w:rsid w:val="00C50E45"/>
    <w:rsid w:val="00C50EB5"/>
    <w:rsid w:val="00C50EE7"/>
    <w:rsid w:val="00C50F4A"/>
    <w:rsid w:val="00C510FA"/>
    <w:rsid w:val="00C511CB"/>
    <w:rsid w:val="00C513F7"/>
    <w:rsid w:val="00C51475"/>
    <w:rsid w:val="00C51509"/>
    <w:rsid w:val="00C516FA"/>
    <w:rsid w:val="00C51A98"/>
    <w:rsid w:val="00C51BCC"/>
    <w:rsid w:val="00C51C9D"/>
    <w:rsid w:val="00C51DDC"/>
    <w:rsid w:val="00C52221"/>
    <w:rsid w:val="00C524A1"/>
    <w:rsid w:val="00C52523"/>
    <w:rsid w:val="00C52596"/>
    <w:rsid w:val="00C52BAE"/>
    <w:rsid w:val="00C52C50"/>
    <w:rsid w:val="00C52E3B"/>
    <w:rsid w:val="00C532D5"/>
    <w:rsid w:val="00C53374"/>
    <w:rsid w:val="00C53492"/>
    <w:rsid w:val="00C5361D"/>
    <w:rsid w:val="00C53870"/>
    <w:rsid w:val="00C5418E"/>
    <w:rsid w:val="00C54220"/>
    <w:rsid w:val="00C54C04"/>
    <w:rsid w:val="00C55131"/>
    <w:rsid w:val="00C556D3"/>
    <w:rsid w:val="00C55893"/>
    <w:rsid w:val="00C558D7"/>
    <w:rsid w:val="00C55910"/>
    <w:rsid w:val="00C55B1C"/>
    <w:rsid w:val="00C55B89"/>
    <w:rsid w:val="00C55CA5"/>
    <w:rsid w:val="00C55F14"/>
    <w:rsid w:val="00C55FD1"/>
    <w:rsid w:val="00C560B7"/>
    <w:rsid w:val="00C56718"/>
    <w:rsid w:val="00C56B2C"/>
    <w:rsid w:val="00C56B35"/>
    <w:rsid w:val="00C56B98"/>
    <w:rsid w:val="00C56C75"/>
    <w:rsid w:val="00C56CC7"/>
    <w:rsid w:val="00C56E36"/>
    <w:rsid w:val="00C56E9E"/>
    <w:rsid w:val="00C57086"/>
    <w:rsid w:val="00C5733E"/>
    <w:rsid w:val="00C573B9"/>
    <w:rsid w:val="00C5787E"/>
    <w:rsid w:val="00C57CD0"/>
    <w:rsid w:val="00C57D76"/>
    <w:rsid w:val="00C57F68"/>
    <w:rsid w:val="00C57FE9"/>
    <w:rsid w:val="00C601A3"/>
    <w:rsid w:val="00C60300"/>
    <w:rsid w:val="00C6030D"/>
    <w:rsid w:val="00C60469"/>
    <w:rsid w:val="00C60638"/>
    <w:rsid w:val="00C606BD"/>
    <w:rsid w:val="00C60974"/>
    <w:rsid w:val="00C60A2D"/>
    <w:rsid w:val="00C60A60"/>
    <w:rsid w:val="00C60D9C"/>
    <w:rsid w:val="00C60FD0"/>
    <w:rsid w:val="00C6104A"/>
    <w:rsid w:val="00C611CE"/>
    <w:rsid w:val="00C612FF"/>
    <w:rsid w:val="00C6175D"/>
    <w:rsid w:val="00C61908"/>
    <w:rsid w:val="00C61D48"/>
    <w:rsid w:val="00C61E1B"/>
    <w:rsid w:val="00C61EE5"/>
    <w:rsid w:val="00C623EE"/>
    <w:rsid w:val="00C62721"/>
    <w:rsid w:val="00C6287F"/>
    <w:rsid w:val="00C62932"/>
    <w:rsid w:val="00C6293A"/>
    <w:rsid w:val="00C6299F"/>
    <w:rsid w:val="00C62A7F"/>
    <w:rsid w:val="00C62C49"/>
    <w:rsid w:val="00C63167"/>
    <w:rsid w:val="00C63180"/>
    <w:rsid w:val="00C63247"/>
    <w:rsid w:val="00C633CE"/>
    <w:rsid w:val="00C63441"/>
    <w:rsid w:val="00C63585"/>
    <w:rsid w:val="00C637A5"/>
    <w:rsid w:val="00C638DC"/>
    <w:rsid w:val="00C63A37"/>
    <w:rsid w:val="00C63ABA"/>
    <w:rsid w:val="00C63AC7"/>
    <w:rsid w:val="00C63ACD"/>
    <w:rsid w:val="00C63AD2"/>
    <w:rsid w:val="00C63B60"/>
    <w:rsid w:val="00C63CE8"/>
    <w:rsid w:val="00C63DA9"/>
    <w:rsid w:val="00C63E4C"/>
    <w:rsid w:val="00C63F15"/>
    <w:rsid w:val="00C64018"/>
    <w:rsid w:val="00C6405E"/>
    <w:rsid w:val="00C64190"/>
    <w:rsid w:val="00C6422E"/>
    <w:rsid w:val="00C643B7"/>
    <w:rsid w:val="00C644B3"/>
    <w:rsid w:val="00C64B88"/>
    <w:rsid w:val="00C64CFB"/>
    <w:rsid w:val="00C64D5C"/>
    <w:rsid w:val="00C64E61"/>
    <w:rsid w:val="00C65316"/>
    <w:rsid w:val="00C65352"/>
    <w:rsid w:val="00C6537D"/>
    <w:rsid w:val="00C65AC7"/>
    <w:rsid w:val="00C65C1E"/>
    <w:rsid w:val="00C66298"/>
    <w:rsid w:val="00C6632D"/>
    <w:rsid w:val="00C665A2"/>
    <w:rsid w:val="00C666A0"/>
    <w:rsid w:val="00C66760"/>
    <w:rsid w:val="00C6698B"/>
    <w:rsid w:val="00C66BD9"/>
    <w:rsid w:val="00C66DDB"/>
    <w:rsid w:val="00C66E38"/>
    <w:rsid w:val="00C67430"/>
    <w:rsid w:val="00C67470"/>
    <w:rsid w:val="00C674D3"/>
    <w:rsid w:val="00C67569"/>
    <w:rsid w:val="00C67576"/>
    <w:rsid w:val="00C67633"/>
    <w:rsid w:val="00C6763A"/>
    <w:rsid w:val="00C67675"/>
    <w:rsid w:val="00C67A4A"/>
    <w:rsid w:val="00C67B58"/>
    <w:rsid w:val="00C67CBC"/>
    <w:rsid w:val="00C67D8D"/>
    <w:rsid w:val="00C67FB1"/>
    <w:rsid w:val="00C70293"/>
    <w:rsid w:val="00C70642"/>
    <w:rsid w:val="00C70B9D"/>
    <w:rsid w:val="00C70BAB"/>
    <w:rsid w:val="00C71303"/>
    <w:rsid w:val="00C714A0"/>
    <w:rsid w:val="00C714A4"/>
    <w:rsid w:val="00C718F9"/>
    <w:rsid w:val="00C7214E"/>
    <w:rsid w:val="00C722BA"/>
    <w:rsid w:val="00C7291D"/>
    <w:rsid w:val="00C72947"/>
    <w:rsid w:val="00C729CE"/>
    <w:rsid w:val="00C72A21"/>
    <w:rsid w:val="00C72E91"/>
    <w:rsid w:val="00C73083"/>
    <w:rsid w:val="00C7312F"/>
    <w:rsid w:val="00C7319A"/>
    <w:rsid w:val="00C736CA"/>
    <w:rsid w:val="00C739F9"/>
    <w:rsid w:val="00C73BA8"/>
    <w:rsid w:val="00C73D77"/>
    <w:rsid w:val="00C73F6D"/>
    <w:rsid w:val="00C74057"/>
    <w:rsid w:val="00C74410"/>
    <w:rsid w:val="00C74515"/>
    <w:rsid w:val="00C7464B"/>
    <w:rsid w:val="00C7478A"/>
    <w:rsid w:val="00C74B16"/>
    <w:rsid w:val="00C74CD8"/>
    <w:rsid w:val="00C74D77"/>
    <w:rsid w:val="00C74F06"/>
    <w:rsid w:val="00C7508A"/>
    <w:rsid w:val="00C750B9"/>
    <w:rsid w:val="00C751EB"/>
    <w:rsid w:val="00C753AF"/>
    <w:rsid w:val="00C75458"/>
    <w:rsid w:val="00C7564F"/>
    <w:rsid w:val="00C7570F"/>
    <w:rsid w:val="00C7579F"/>
    <w:rsid w:val="00C75B90"/>
    <w:rsid w:val="00C75CDF"/>
    <w:rsid w:val="00C75D13"/>
    <w:rsid w:val="00C75FE5"/>
    <w:rsid w:val="00C76029"/>
    <w:rsid w:val="00C76216"/>
    <w:rsid w:val="00C76489"/>
    <w:rsid w:val="00C7671A"/>
    <w:rsid w:val="00C768E6"/>
    <w:rsid w:val="00C76DB6"/>
    <w:rsid w:val="00C76EFF"/>
    <w:rsid w:val="00C76F31"/>
    <w:rsid w:val="00C77007"/>
    <w:rsid w:val="00C770F4"/>
    <w:rsid w:val="00C7723A"/>
    <w:rsid w:val="00C77407"/>
    <w:rsid w:val="00C77786"/>
    <w:rsid w:val="00C779FD"/>
    <w:rsid w:val="00C77DE1"/>
    <w:rsid w:val="00C77E3A"/>
    <w:rsid w:val="00C80102"/>
    <w:rsid w:val="00C80692"/>
    <w:rsid w:val="00C80A05"/>
    <w:rsid w:val="00C80B56"/>
    <w:rsid w:val="00C81683"/>
    <w:rsid w:val="00C816E6"/>
    <w:rsid w:val="00C8174B"/>
    <w:rsid w:val="00C81756"/>
    <w:rsid w:val="00C817DD"/>
    <w:rsid w:val="00C81885"/>
    <w:rsid w:val="00C81A1C"/>
    <w:rsid w:val="00C81B15"/>
    <w:rsid w:val="00C81DB7"/>
    <w:rsid w:val="00C8212C"/>
    <w:rsid w:val="00C82152"/>
    <w:rsid w:val="00C821F8"/>
    <w:rsid w:val="00C8229B"/>
    <w:rsid w:val="00C82324"/>
    <w:rsid w:val="00C823E9"/>
    <w:rsid w:val="00C8275D"/>
    <w:rsid w:val="00C82908"/>
    <w:rsid w:val="00C82CC1"/>
    <w:rsid w:val="00C82F86"/>
    <w:rsid w:val="00C83050"/>
    <w:rsid w:val="00C83314"/>
    <w:rsid w:val="00C83543"/>
    <w:rsid w:val="00C83898"/>
    <w:rsid w:val="00C83A67"/>
    <w:rsid w:val="00C83A9D"/>
    <w:rsid w:val="00C83B64"/>
    <w:rsid w:val="00C83D47"/>
    <w:rsid w:val="00C83D5C"/>
    <w:rsid w:val="00C83D99"/>
    <w:rsid w:val="00C84006"/>
    <w:rsid w:val="00C8414F"/>
    <w:rsid w:val="00C841F4"/>
    <w:rsid w:val="00C84323"/>
    <w:rsid w:val="00C843B4"/>
    <w:rsid w:val="00C84511"/>
    <w:rsid w:val="00C8454F"/>
    <w:rsid w:val="00C846BE"/>
    <w:rsid w:val="00C84794"/>
    <w:rsid w:val="00C8479E"/>
    <w:rsid w:val="00C84818"/>
    <w:rsid w:val="00C84A10"/>
    <w:rsid w:val="00C84C80"/>
    <w:rsid w:val="00C84CB0"/>
    <w:rsid w:val="00C84F1D"/>
    <w:rsid w:val="00C84FAA"/>
    <w:rsid w:val="00C85102"/>
    <w:rsid w:val="00C85325"/>
    <w:rsid w:val="00C85468"/>
    <w:rsid w:val="00C85595"/>
    <w:rsid w:val="00C855EA"/>
    <w:rsid w:val="00C8569A"/>
    <w:rsid w:val="00C859B2"/>
    <w:rsid w:val="00C859DB"/>
    <w:rsid w:val="00C85A67"/>
    <w:rsid w:val="00C86146"/>
    <w:rsid w:val="00C866DC"/>
    <w:rsid w:val="00C8690D"/>
    <w:rsid w:val="00C8706B"/>
    <w:rsid w:val="00C871AB"/>
    <w:rsid w:val="00C8725A"/>
    <w:rsid w:val="00C87300"/>
    <w:rsid w:val="00C8743E"/>
    <w:rsid w:val="00C87499"/>
    <w:rsid w:val="00C876A7"/>
    <w:rsid w:val="00C8773B"/>
    <w:rsid w:val="00C87941"/>
    <w:rsid w:val="00C87ABB"/>
    <w:rsid w:val="00C90287"/>
    <w:rsid w:val="00C9032F"/>
    <w:rsid w:val="00C90370"/>
    <w:rsid w:val="00C9047D"/>
    <w:rsid w:val="00C90570"/>
    <w:rsid w:val="00C905A3"/>
    <w:rsid w:val="00C90854"/>
    <w:rsid w:val="00C90978"/>
    <w:rsid w:val="00C909AE"/>
    <w:rsid w:val="00C90C4F"/>
    <w:rsid w:val="00C90C90"/>
    <w:rsid w:val="00C90D11"/>
    <w:rsid w:val="00C910EF"/>
    <w:rsid w:val="00C91207"/>
    <w:rsid w:val="00C91266"/>
    <w:rsid w:val="00C91613"/>
    <w:rsid w:val="00C9189A"/>
    <w:rsid w:val="00C91A08"/>
    <w:rsid w:val="00C91AC8"/>
    <w:rsid w:val="00C91B0D"/>
    <w:rsid w:val="00C91B54"/>
    <w:rsid w:val="00C91B6B"/>
    <w:rsid w:val="00C91EEE"/>
    <w:rsid w:val="00C920C3"/>
    <w:rsid w:val="00C92198"/>
    <w:rsid w:val="00C92370"/>
    <w:rsid w:val="00C925C7"/>
    <w:rsid w:val="00C928F6"/>
    <w:rsid w:val="00C92FD5"/>
    <w:rsid w:val="00C930DA"/>
    <w:rsid w:val="00C931AD"/>
    <w:rsid w:val="00C931D9"/>
    <w:rsid w:val="00C93637"/>
    <w:rsid w:val="00C938CA"/>
    <w:rsid w:val="00C93BDE"/>
    <w:rsid w:val="00C93C71"/>
    <w:rsid w:val="00C93CC6"/>
    <w:rsid w:val="00C93E87"/>
    <w:rsid w:val="00C93F55"/>
    <w:rsid w:val="00C941A6"/>
    <w:rsid w:val="00C942BE"/>
    <w:rsid w:val="00C942CA"/>
    <w:rsid w:val="00C943C5"/>
    <w:rsid w:val="00C950BB"/>
    <w:rsid w:val="00C95479"/>
    <w:rsid w:val="00C9560A"/>
    <w:rsid w:val="00C96263"/>
    <w:rsid w:val="00C96445"/>
    <w:rsid w:val="00C964A2"/>
    <w:rsid w:val="00C9669B"/>
    <w:rsid w:val="00C966E8"/>
    <w:rsid w:val="00C96880"/>
    <w:rsid w:val="00C96BB0"/>
    <w:rsid w:val="00C96BFD"/>
    <w:rsid w:val="00C96E77"/>
    <w:rsid w:val="00C9711A"/>
    <w:rsid w:val="00C973E5"/>
    <w:rsid w:val="00C97744"/>
    <w:rsid w:val="00C977AD"/>
    <w:rsid w:val="00C9791F"/>
    <w:rsid w:val="00C97938"/>
    <w:rsid w:val="00C97EE0"/>
    <w:rsid w:val="00C97EF3"/>
    <w:rsid w:val="00CA0393"/>
    <w:rsid w:val="00CA03A5"/>
    <w:rsid w:val="00CA042C"/>
    <w:rsid w:val="00CA053B"/>
    <w:rsid w:val="00CA0767"/>
    <w:rsid w:val="00CA08F5"/>
    <w:rsid w:val="00CA0A0E"/>
    <w:rsid w:val="00CA0BD8"/>
    <w:rsid w:val="00CA0CC7"/>
    <w:rsid w:val="00CA0D67"/>
    <w:rsid w:val="00CA1014"/>
    <w:rsid w:val="00CA1174"/>
    <w:rsid w:val="00CA1296"/>
    <w:rsid w:val="00CA14C5"/>
    <w:rsid w:val="00CA19F9"/>
    <w:rsid w:val="00CA1B0A"/>
    <w:rsid w:val="00CA1C55"/>
    <w:rsid w:val="00CA1FD1"/>
    <w:rsid w:val="00CA1FE9"/>
    <w:rsid w:val="00CA2240"/>
    <w:rsid w:val="00CA22B6"/>
    <w:rsid w:val="00CA22C0"/>
    <w:rsid w:val="00CA274F"/>
    <w:rsid w:val="00CA2A48"/>
    <w:rsid w:val="00CA2B18"/>
    <w:rsid w:val="00CA2B64"/>
    <w:rsid w:val="00CA2B84"/>
    <w:rsid w:val="00CA2BC1"/>
    <w:rsid w:val="00CA2C72"/>
    <w:rsid w:val="00CA2CBB"/>
    <w:rsid w:val="00CA2D15"/>
    <w:rsid w:val="00CA2D37"/>
    <w:rsid w:val="00CA2E4C"/>
    <w:rsid w:val="00CA2EC7"/>
    <w:rsid w:val="00CA2FEA"/>
    <w:rsid w:val="00CA31BA"/>
    <w:rsid w:val="00CA31DE"/>
    <w:rsid w:val="00CA3241"/>
    <w:rsid w:val="00CA36B0"/>
    <w:rsid w:val="00CA3DF9"/>
    <w:rsid w:val="00CA3F62"/>
    <w:rsid w:val="00CA402F"/>
    <w:rsid w:val="00CA481B"/>
    <w:rsid w:val="00CA49FA"/>
    <w:rsid w:val="00CA4A06"/>
    <w:rsid w:val="00CA4A5F"/>
    <w:rsid w:val="00CA4C04"/>
    <w:rsid w:val="00CA4D95"/>
    <w:rsid w:val="00CA4E26"/>
    <w:rsid w:val="00CA4E4A"/>
    <w:rsid w:val="00CA4F3B"/>
    <w:rsid w:val="00CA4FBD"/>
    <w:rsid w:val="00CA4FEC"/>
    <w:rsid w:val="00CA5339"/>
    <w:rsid w:val="00CA5557"/>
    <w:rsid w:val="00CA57EC"/>
    <w:rsid w:val="00CA58F6"/>
    <w:rsid w:val="00CA5E32"/>
    <w:rsid w:val="00CA6222"/>
    <w:rsid w:val="00CA6292"/>
    <w:rsid w:val="00CA635B"/>
    <w:rsid w:val="00CA6495"/>
    <w:rsid w:val="00CA6658"/>
    <w:rsid w:val="00CA6687"/>
    <w:rsid w:val="00CA672F"/>
    <w:rsid w:val="00CA6850"/>
    <w:rsid w:val="00CA6930"/>
    <w:rsid w:val="00CA69C0"/>
    <w:rsid w:val="00CA6C4C"/>
    <w:rsid w:val="00CA6D62"/>
    <w:rsid w:val="00CA6D7D"/>
    <w:rsid w:val="00CA6E2C"/>
    <w:rsid w:val="00CA6F4C"/>
    <w:rsid w:val="00CA6FCC"/>
    <w:rsid w:val="00CA7136"/>
    <w:rsid w:val="00CA72A0"/>
    <w:rsid w:val="00CA73CF"/>
    <w:rsid w:val="00CA7540"/>
    <w:rsid w:val="00CA75B5"/>
    <w:rsid w:val="00CA76B4"/>
    <w:rsid w:val="00CA77E7"/>
    <w:rsid w:val="00CA788B"/>
    <w:rsid w:val="00CA7A23"/>
    <w:rsid w:val="00CA7AF6"/>
    <w:rsid w:val="00CA7C5F"/>
    <w:rsid w:val="00CA7F01"/>
    <w:rsid w:val="00CA7FFE"/>
    <w:rsid w:val="00CB05A4"/>
    <w:rsid w:val="00CB07D1"/>
    <w:rsid w:val="00CB0835"/>
    <w:rsid w:val="00CB0ABA"/>
    <w:rsid w:val="00CB0BB5"/>
    <w:rsid w:val="00CB0E24"/>
    <w:rsid w:val="00CB124C"/>
    <w:rsid w:val="00CB12B7"/>
    <w:rsid w:val="00CB133F"/>
    <w:rsid w:val="00CB1413"/>
    <w:rsid w:val="00CB1446"/>
    <w:rsid w:val="00CB1543"/>
    <w:rsid w:val="00CB1731"/>
    <w:rsid w:val="00CB1966"/>
    <w:rsid w:val="00CB1B2B"/>
    <w:rsid w:val="00CB1BF3"/>
    <w:rsid w:val="00CB1C8A"/>
    <w:rsid w:val="00CB1CEC"/>
    <w:rsid w:val="00CB1EB7"/>
    <w:rsid w:val="00CB242E"/>
    <w:rsid w:val="00CB24E9"/>
    <w:rsid w:val="00CB25E4"/>
    <w:rsid w:val="00CB27A6"/>
    <w:rsid w:val="00CB2868"/>
    <w:rsid w:val="00CB28F2"/>
    <w:rsid w:val="00CB2B0D"/>
    <w:rsid w:val="00CB2BB3"/>
    <w:rsid w:val="00CB2E63"/>
    <w:rsid w:val="00CB2F74"/>
    <w:rsid w:val="00CB2F7D"/>
    <w:rsid w:val="00CB3690"/>
    <w:rsid w:val="00CB3764"/>
    <w:rsid w:val="00CB390F"/>
    <w:rsid w:val="00CB3A1E"/>
    <w:rsid w:val="00CB3A7B"/>
    <w:rsid w:val="00CB3CED"/>
    <w:rsid w:val="00CB406F"/>
    <w:rsid w:val="00CB415D"/>
    <w:rsid w:val="00CB4508"/>
    <w:rsid w:val="00CB460C"/>
    <w:rsid w:val="00CB48C6"/>
    <w:rsid w:val="00CB4AE8"/>
    <w:rsid w:val="00CB4C47"/>
    <w:rsid w:val="00CB4CD1"/>
    <w:rsid w:val="00CB4D4B"/>
    <w:rsid w:val="00CB4ED8"/>
    <w:rsid w:val="00CB4F06"/>
    <w:rsid w:val="00CB507D"/>
    <w:rsid w:val="00CB5345"/>
    <w:rsid w:val="00CB5652"/>
    <w:rsid w:val="00CB572F"/>
    <w:rsid w:val="00CB57EB"/>
    <w:rsid w:val="00CB58F6"/>
    <w:rsid w:val="00CB5B98"/>
    <w:rsid w:val="00CB5BF8"/>
    <w:rsid w:val="00CB5D10"/>
    <w:rsid w:val="00CB5DEF"/>
    <w:rsid w:val="00CB5E86"/>
    <w:rsid w:val="00CB5FFA"/>
    <w:rsid w:val="00CB6070"/>
    <w:rsid w:val="00CB60E3"/>
    <w:rsid w:val="00CB627F"/>
    <w:rsid w:val="00CB63BD"/>
    <w:rsid w:val="00CB64CC"/>
    <w:rsid w:val="00CB65FE"/>
    <w:rsid w:val="00CB6633"/>
    <w:rsid w:val="00CB663A"/>
    <w:rsid w:val="00CB667D"/>
    <w:rsid w:val="00CB6828"/>
    <w:rsid w:val="00CB6A96"/>
    <w:rsid w:val="00CB6F09"/>
    <w:rsid w:val="00CB6FC5"/>
    <w:rsid w:val="00CB71F6"/>
    <w:rsid w:val="00CB71FE"/>
    <w:rsid w:val="00CB72FA"/>
    <w:rsid w:val="00CB74D8"/>
    <w:rsid w:val="00CB75CB"/>
    <w:rsid w:val="00CB7609"/>
    <w:rsid w:val="00CB78DE"/>
    <w:rsid w:val="00CB7B32"/>
    <w:rsid w:val="00CB7B69"/>
    <w:rsid w:val="00CB7DDF"/>
    <w:rsid w:val="00CB7FA7"/>
    <w:rsid w:val="00CC00B9"/>
    <w:rsid w:val="00CC0103"/>
    <w:rsid w:val="00CC0254"/>
    <w:rsid w:val="00CC02D4"/>
    <w:rsid w:val="00CC0622"/>
    <w:rsid w:val="00CC062D"/>
    <w:rsid w:val="00CC0B20"/>
    <w:rsid w:val="00CC0CF8"/>
    <w:rsid w:val="00CC0DC0"/>
    <w:rsid w:val="00CC0DCC"/>
    <w:rsid w:val="00CC1447"/>
    <w:rsid w:val="00CC189B"/>
    <w:rsid w:val="00CC1C9C"/>
    <w:rsid w:val="00CC209F"/>
    <w:rsid w:val="00CC23D0"/>
    <w:rsid w:val="00CC248B"/>
    <w:rsid w:val="00CC25BD"/>
    <w:rsid w:val="00CC2682"/>
    <w:rsid w:val="00CC2691"/>
    <w:rsid w:val="00CC29E7"/>
    <w:rsid w:val="00CC2C4B"/>
    <w:rsid w:val="00CC2E1C"/>
    <w:rsid w:val="00CC35B4"/>
    <w:rsid w:val="00CC364B"/>
    <w:rsid w:val="00CC3DAE"/>
    <w:rsid w:val="00CC40B0"/>
    <w:rsid w:val="00CC40F5"/>
    <w:rsid w:val="00CC428C"/>
    <w:rsid w:val="00CC429C"/>
    <w:rsid w:val="00CC433E"/>
    <w:rsid w:val="00CC44D6"/>
    <w:rsid w:val="00CC464E"/>
    <w:rsid w:val="00CC4C25"/>
    <w:rsid w:val="00CC4E6B"/>
    <w:rsid w:val="00CC4EEE"/>
    <w:rsid w:val="00CC5186"/>
    <w:rsid w:val="00CC56BD"/>
    <w:rsid w:val="00CC5887"/>
    <w:rsid w:val="00CC5A89"/>
    <w:rsid w:val="00CC5A95"/>
    <w:rsid w:val="00CC5AAA"/>
    <w:rsid w:val="00CC5ABE"/>
    <w:rsid w:val="00CC5D44"/>
    <w:rsid w:val="00CC604C"/>
    <w:rsid w:val="00CC6380"/>
    <w:rsid w:val="00CC65B1"/>
    <w:rsid w:val="00CC6664"/>
    <w:rsid w:val="00CC67A6"/>
    <w:rsid w:val="00CC6905"/>
    <w:rsid w:val="00CC6A78"/>
    <w:rsid w:val="00CC6C45"/>
    <w:rsid w:val="00CC6E0C"/>
    <w:rsid w:val="00CC705B"/>
    <w:rsid w:val="00CC7228"/>
    <w:rsid w:val="00CC72A7"/>
    <w:rsid w:val="00CC7A6A"/>
    <w:rsid w:val="00CC7B6A"/>
    <w:rsid w:val="00CC7DF1"/>
    <w:rsid w:val="00CC7E31"/>
    <w:rsid w:val="00CC7EBB"/>
    <w:rsid w:val="00CC7F99"/>
    <w:rsid w:val="00CD022E"/>
    <w:rsid w:val="00CD02FE"/>
    <w:rsid w:val="00CD035B"/>
    <w:rsid w:val="00CD07AE"/>
    <w:rsid w:val="00CD0907"/>
    <w:rsid w:val="00CD0BC2"/>
    <w:rsid w:val="00CD0C66"/>
    <w:rsid w:val="00CD0D56"/>
    <w:rsid w:val="00CD0E7D"/>
    <w:rsid w:val="00CD123C"/>
    <w:rsid w:val="00CD1652"/>
    <w:rsid w:val="00CD1736"/>
    <w:rsid w:val="00CD195F"/>
    <w:rsid w:val="00CD1AF8"/>
    <w:rsid w:val="00CD1F99"/>
    <w:rsid w:val="00CD2296"/>
    <w:rsid w:val="00CD2748"/>
    <w:rsid w:val="00CD2C49"/>
    <w:rsid w:val="00CD2DBA"/>
    <w:rsid w:val="00CD2E16"/>
    <w:rsid w:val="00CD3456"/>
    <w:rsid w:val="00CD353F"/>
    <w:rsid w:val="00CD3907"/>
    <w:rsid w:val="00CD3917"/>
    <w:rsid w:val="00CD3AAC"/>
    <w:rsid w:val="00CD3B77"/>
    <w:rsid w:val="00CD3C02"/>
    <w:rsid w:val="00CD3C39"/>
    <w:rsid w:val="00CD406A"/>
    <w:rsid w:val="00CD429E"/>
    <w:rsid w:val="00CD42ED"/>
    <w:rsid w:val="00CD4688"/>
    <w:rsid w:val="00CD49D1"/>
    <w:rsid w:val="00CD4E69"/>
    <w:rsid w:val="00CD51C9"/>
    <w:rsid w:val="00CD528A"/>
    <w:rsid w:val="00CD54CA"/>
    <w:rsid w:val="00CD54CB"/>
    <w:rsid w:val="00CD5742"/>
    <w:rsid w:val="00CD57FE"/>
    <w:rsid w:val="00CD591D"/>
    <w:rsid w:val="00CD5A36"/>
    <w:rsid w:val="00CD5B9C"/>
    <w:rsid w:val="00CD5C92"/>
    <w:rsid w:val="00CD61D7"/>
    <w:rsid w:val="00CD65AB"/>
    <w:rsid w:val="00CD66D4"/>
    <w:rsid w:val="00CD68E3"/>
    <w:rsid w:val="00CD6E77"/>
    <w:rsid w:val="00CD709C"/>
    <w:rsid w:val="00CD7123"/>
    <w:rsid w:val="00CD731D"/>
    <w:rsid w:val="00CD7778"/>
    <w:rsid w:val="00CD798C"/>
    <w:rsid w:val="00CD79F0"/>
    <w:rsid w:val="00CD7A32"/>
    <w:rsid w:val="00CD7AAE"/>
    <w:rsid w:val="00CD7BF4"/>
    <w:rsid w:val="00CD7C2B"/>
    <w:rsid w:val="00CD7D78"/>
    <w:rsid w:val="00CD7DEA"/>
    <w:rsid w:val="00CD7E41"/>
    <w:rsid w:val="00CD7FBC"/>
    <w:rsid w:val="00CE015B"/>
    <w:rsid w:val="00CE03B7"/>
    <w:rsid w:val="00CE043C"/>
    <w:rsid w:val="00CE0498"/>
    <w:rsid w:val="00CE067F"/>
    <w:rsid w:val="00CE0787"/>
    <w:rsid w:val="00CE083B"/>
    <w:rsid w:val="00CE090F"/>
    <w:rsid w:val="00CE0ABD"/>
    <w:rsid w:val="00CE0B0D"/>
    <w:rsid w:val="00CE0F3F"/>
    <w:rsid w:val="00CE11DD"/>
    <w:rsid w:val="00CE18AF"/>
    <w:rsid w:val="00CE18EC"/>
    <w:rsid w:val="00CE1B8C"/>
    <w:rsid w:val="00CE1D07"/>
    <w:rsid w:val="00CE1E64"/>
    <w:rsid w:val="00CE1E90"/>
    <w:rsid w:val="00CE2147"/>
    <w:rsid w:val="00CE2255"/>
    <w:rsid w:val="00CE22BE"/>
    <w:rsid w:val="00CE2346"/>
    <w:rsid w:val="00CE2548"/>
    <w:rsid w:val="00CE280C"/>
    <w:rsid w:val="00CE2837"/>
    <w:rsid w:val="00CE2ADD"/>
    <w:rsid w:val="00CE2AFA"/>
    <w:rsid w:val="00CE2BA2"/>
    <w:rsid w:val="00CE2C9A"/>
    <w:rsid w:val="00CE2E62"/>
    <w:rsid w:val="00CE30A1"/>
    <w:rsid w:val="00CE3166"/>
    <w:rsid w:val="00CE32EC"/>
    <w:rsid w:val="00CE3332"/>
    <w:rsid w:val="00CE344E"/>
    <w:rsid w:val="00CE357B"/>
    <w:rsid w:val="00CE380E"/>
    <w:rsid w:val="00CE39B1"/>
    <w:rsid w:val="00CE3C4E"/>
    <w:rsid w:val="00CE3E7F"/>
    <w:rsid w:val="00CE4066"/>
    <w:rsid w:val="00CE407A"/>
    <w:rsid w:val="00CE4127"/>
    <w:rsid w:val="00CE441F"/>
    <w:rsid w:val="00CE452E"/>
    <w:rsid w:val="00CE4594"/>
    <w:rsid w:val="00CE49DE"/>
    <w:rsid w:val="00CE4A50"/>
    <w:rsid w:val="00CE4C83"/>
    <w:rsid w:val="00CE4F19"/>
    <w:rsid w:val="00CE4FAE"/>
    <w:rsid w:val="00CE54BA"/>
    <w:rsid w:val="00CE5554"/>
    <w:rsid w:val="00CE55D3"/>
    <w:rsid w:val="00CE563D"/>
    <w:rsid w:val="00CE5764"/>
    <w:rsid w:val="00CE57D2"/>
    <w:rsid w:val="00CE5942"/>
    <w:rsid w:val="00CE59BB"/>
    <w:rsid w:val="00CE59CB"/>
    <w:rsid w:val="00CE5B0E"/>
    <w:rsid w:val="00CE5BCB"/>
    <w:rsid w:val="00CE5C8D"/>
    <w:rsid w:val="00CE6322"/>
    <w:rsid w:val="00CE65EB"/>
    <w:rsid w:val="00CE6AF1"/>
    <w:rsid w:val="00CE6B0A"/>
    <w:rsid w:val="00CE6B78"/>
    <w:rsid w:val="00CE6ED6"/>
    <w:rsid w:val="00CE6F26"/>
    <w:rsid w:val="00CE706D"/>
    <w:rsid w:val="00CE72C0"/>
    <w:rsid w:val="00CE72FB"/>
    <w:rsid w:val="00CE743D"/>
    <w:rsid w:val="00CE750E"/>
    <w:rsid w:val="00CE7776"/>
    <w:rsid w:val="00CE77EF"/>
    <w:rsid w:val="00CE79BA"/>
    <w:rsid w:val="00CE7CAC"/>
    <w:rsid w:val="00CE7EE2"/>
    <w:rsid w:val="00CE7F08"/>
    <w:rsid w:val="00CF02E4"/>
    <w:rsid w:val="00CF075C"/>
    <w:rsid w:val="00CF0A3A"/>
    <w:rsid w:val="00CF0CB9"/>
    <w:rsid w:val="00CF1093"/>
    <w:rsid w:val="00CF131D"/>
    <w:rsid w:val="00CF14FE"/>
    <w:rsid w:val="00CF152E"/>
    <w:rsid w:val="00CF1583"/>
    <w:rsid w:val="00CF170B"/>
    <w:rsid w:val="00CF1A96"/>
    <w:rsid w:val="00CF1A9F"/>
    <w:rsid w:val="00CF1AB7"/>
    <w:rsid w:val="00CF1BF1"/>
    <w:rsid w:val="00CF1CDC"/>
    <w:rsid w:val="00CF1D10"/>
    <w:rsid w:val="00CF1D57"/>
    <w:rsid w:val="00CF210F"/>
    <w:rsid w:val="00CF237B"/>
    <w:rsid w:val="00CF2588"/>
    <w:rsid w:val="00CF26A9"/>
    <w:rsid w:val="00CF272F"/>
    <w:rsid w:val="00CF2ADA"/>
    <w:rsid w:val="00CF2D29"/>
    <w:rsid w:val="00CF3007"/>
    <w:rsid w:val="00CF314C"/>
    <w:rsid w:val="00CF33D8"/>
    <w:rsid w:val="00CF34F4"/>
    <w:rsid w:val="00CF355A"/>
    <w:rsid w:val="00CF3888"/>
    <w:rsid w:val="00CF3FAF"/>
    <w:rsid w:val="00CF41E0"/>
    <w:rsid w:val="00CF4556"/>
    <w:rsid w:val="00CF4563"/>
    <w:rsid w:val="00CF4586"/>
    <w:rsid w:val="00CF47C6"/>
    <w:rsid w:val="00CF4956"/>
    <w:rsid w:val="00CF4A0E"/>
    <w:rsid w:val="00CF51FF"/>
    <w:rsid w:val="00CF5398"/>
    <w:rsid w:val="00CF58E9"/>
    <w:rsid w:val="00CF59EF"/>
    <w:rsid w:val="00CF5A3C"/>
    <w:rsid w:val="00CF5E6B"/>
    <w:rsid w:val="00CF5F31"/>
    <w:rsid w:val="00CF619E"/>
    <w:rsid w:val="00CF6364"/>
    <w:rsid w:val="00CF6484"/>
    <w:rsid w:val="00CF6C6D"/>
    <w:rsid w:val="00CF6EDC"/>
    <w:rsid w:val="00CF7053"/>
    <w:rsid w:val="00CF72C3"/>
    <w:rsid w:val="00CF744C"/>
    <w:rsid w:val="00CF7546"/>
    <w:rsid w:val="00CF763E"/>
    <w:rsid w:val="00CF76A9"/>
    <w:rsid w:val="00CF7ABC"/>
    <w:rsid w:val="00CF7EAB"/>
    <w:rsid w:val="00D000D7"/>
    <w:rsid w:val="00D00108"/>
    <w:rsid w:val="00D00609"/>
    <w:rsid w:val="00D006BE"/>
    <w:rsid w:val="00D006D1"/>
    <w:rsid w:val="00D00833"/>
    <w:rsid w:val="00D00BE7"/>
    <w:rsid w:val="00D00CFC"/>
    <w:rsid w:val="00D00F7B"/>
    <w:rsid w:val="00D013E4"/>
    <w:rsid w:val="00D01458"/>
    <w:rsid w:val="00D0157D"/>
    <w:rsid w:val="00D016B9"/>
    <w:rsid w:val="00D01C84"/>
    <w:rsid w:val="00D01E5A"/>
    <w:rsid w:val="00D01EA1"/>
    <w:rsid w:val="00D01EB2"/>
    <w:rsid w:val="00D01EDF"/>
    <w:rsid w:val="00D0268B"/>
    <w:rsid w:val="00D02841"/>
    <w:rsid w:val="00D02C32"/>
    <w:rsid w:val="00D02D6B"/>
    <w:rsid w:val="00D02DF6"/>
    <w:rsid w:val="00D0316A"/>
    <w:rsid w:val="00D03233"/>
    <w:rsid w:val="00D032B1"/>
    <w:rsid w:val="00D032CE"/>
    <w:rsid w:val="00D03358"/>
    <w:rsid w:val="00D03368"/>
    <w:rsid w:val="00D034FF"/>
    <w:rsid w:val="00D037DD"/>
    <w:rsid w:val="00D038E1"/>
    <w:rsid w:val="00D03A2B"/>
    <w:rsid w:val="00D03A69"/>
    <w:rsid w:val="00D03D45"/>
    <w:rsid w:val="00D03E19"/>
    <w:rsid w:val="00D03F3B"/>
    <w:rsid w:val="00D0404A"/>
    <w:rsid w:val="00D0411D"/>
    <w:rsid w:val="00D04261"/>
    <w:rsid w:val="00D042A4"/>
    <w:rsid w:val="00D04420"/>
    <w:rsid w:val="00D046F4"/>
    <w:rsid w:val="00D04914"/>
    <w:rsid w:val="00D04AD4"/>
    <w:rsid w:val="00D04BC3"/>
    <w:rsid w:val="00D04DC3"/>
    <w:rsid w:val="00D04E22"/>
    <w:rsid w:val="00D05035"/>
    <w:rsid w:val="00D05201"/>
    <w:rsid w:val="00D05332"/>
    <w:rsid w:val="00D055EB"/>
    <w:rsid w:val="00D05AED"/>
    <w:rsid w:val="00D05E25"/>
    <w:rsid w:val="00D06328"/>
    <w:rsid w:val="00D063BF"/>
    <w:rsid w:val="00D06968"/>
    <w:rsid w:val="00D06AC7"/>
    <w:rsid w:val="00D06EE4"/>
    <w:rsid w:val="00D06F87"/>
    <w:rsid w:val="00D07079"/>
    <w:rsid w:val="00D070EC"/>
    <w:rsid w:val="00D071B0"/>
    <w:rsid w:val="00D07203"/>
    <w:rsid w:val="00D07284"/>
    <w:rsid w:val="00D07330"/>
    <w:rsid w:val="00D07580"/>
    <w:rsid w:val="00D07832"/>
    <w:rsid w:val="00D07998"/>
    <w:rsid w:val="00D07B39"/>
    <w:rsid w:val="00D07F2E"/>
    <w:rsid w:val="00D101ED"/>
    <w:rsid w:val="00D1034C"/>
    <w:rsid w:val="00D10794"/>
    <w:rsid w:val="00D107AF"/>
    <w:rsid w:val="00D10867"/>
    <w:rsid w:val="00D108C6"/>
    <w:rsid w:val="00D10952"/>
    <w:rsid w:val="00D10B7E"/>
    <w:rsid w:val="00D10C5C"/>
    <w:rsid w:val="00D10CEA"/>
    <w:rsid w:val="00D10E6D"/>
    <w:rsid w:val="00D11028"/>
    <w:rsid w:val="00D110CD"/>
    <w:rsid w:val="00D1120F"/>
    <w:rsid w:val="00D11332"/>
    <w:rsid w:val="00D1144E"/>
    <w:rsid w:val="00D1183E"/>
    <w:rsid w:val="00D119FD"/>
    <w:rsid w:val="00D11C0E"/>
    <w:rsid w:val="00D11C26"/>
    <w:rsid w:val="00D11D10"/>
    <w:rsid w:val="00D12147"/>
    <w:rsid w:val="00D122C0"/>
    <w:rsid w:val="00D127D4"/>
    <w:rsid w:val="00D1297B"/>
    <w:rsid w:val="00D12A36"/>
    <w:rsid w:val="00D12A39"/>
    <w:rsid w:val="00D12AB2"/>
    <w:rsid w:val="00D12D13"/>
    <w:rsid w:val="00D12E53"/>
    <w:rsid w:val="00D130B8"/>
    <w:rsid w:val="00D1327F"/>
    <w:rsid w:val="00D133E1"/>
    <w:rsid w:val="00D13B8A"/>
    <w:rsid w:val="00D13CA1"/>
    <w:rsid w:val="00D13CD6"/>
    <w:rsid w:val="00D13D15"/>
    <w:rsid w:val="00D13E80"/>
    <w:rsid w:val="00D13EA1"/>
    <w:rsid w:val="00D1405A"/>
    <w:rsid w:val="00D143D6"/>
    <w:rsid w:val="00D143E1"/>
    <w:rsid w:val="00D1444B"/>
    <w:rsid w:val="00D1471E"/>
    <w:rsid w:val="00D14790"/>
    <w:rsid w:val="00D14890"/>
    <w:rsid w:val="00D14ADA"/>
    <w:rsid w:val="00D15456"/>
    <w:rsid w:val="00D158B1"/>
    <w:rsid w:val="00D15CB7"/>
    <w:rsid w:val="00D1615E"/>
    <w:rsid w:val="00D1623A"/>
    <w:rsid w:val="00D167AC"/>
    <w:rsid w:val="00D167EC"/>
    <w:rsid w:val="00D16A5F"/>
    <w:rsid w:val="00D16B8E"/>
    <w:rsid w:val="00D16D1A"/>
    <w:rsid w:val="00D16DFE"/>
    <w:rsid w:val="00D16E40"/>
    <w:rsid w:val="00D16F71"/>
    <w:rsid w:val="00D178A7"/>
    <w:rsid w:val="00D178E4"/>
    <w:rsid w:val="00D17BFF"/>
    <w:rsid w:val="00D17C66"/>
    <w:rsid w:val="00D17F2C"/>
    <w:rsid w:val="00D17FB8"/>
    <w:rsid w:val="00D2051B"/>
    <w:rsid w:val="00D2066A"/>
    <w:rsid w:val="00D208AA"/>
    <w:rsid w:val="00D20AEF"/>
    <w:rsid w:val="00D20CF9"/>
    <w:rsid w:val="00D20E76"/>
    <w:rsid w:val="00D20ED5"/>
    <w:rsid w:val="00D21022"/>
    <w:rsid w:val="00D210BE"/>
    <w:rsid w:val="00D2137B"/>
    <w:rsid w:val="00D21750"/>
    <w:rsid w:val="00D21861"/>
    <w:rsid w:val="00D218E4"/>
    <w:rsid w:val="00D21974"/>
    <w:rsid w:val="00D21ADD"/>
    <w:rsid w:val="00D21BC8"/>
    <w:rsid w:val="00D21D83"/>
    <w:rsid w:val="00D21ED8"/>
    <w:rsid w:val="00D220A7"/>
    <w:rsid w:val="00D22207"/>
    <w:rsid w:val="00D222ED"/>
    <w:rsid w:val="00D22460"/>
    <w:rsid w:val="00D22720"/>
    <w:rsid w:val="00D22837"/>
    <w:rsid w:val="00D229D6"/>
    <w:rsid w:val="00D22BCF"/>
    <w:rsid w:val="00D22ED6"/>
    <w:rsid w:val="00D23260"/>
    <w:rsid w:val="00D23313"/>
    <w:rsid w:val="00D234D4"/>
    <w:rsid w:val="00D23511"/>
    <w:rsid w:val="00D236CD"/>
    <w:rsid w:val="00D236E9"/>
    <w:rsid w:val="00D23EAA"/>
    <w:rsid w:val="00D23F2D"/>
    <w:rsid w:val="00D241F7"/>
    <w:rsid w:val="00D242FB"/>
    <w:rsid w:val="00D244EE"/>
    <w:rsid w:val="00D24AA1"/>
    <w:rsid w:val="00D24ACF"/>
    <w:rsid w:val="00D24C4F"/>
    <w:rsid w:val="00D24D92"/>
    <w:rsid w:val="00D24F85"/>
    <w:rsid w:val="00D25025"/>
    <w:rsid w:val="00D2547E"/>
    <w:rsid w:val="00D255FD"/>
    <w:rsid w:val="00D2562D"/>
    <w:rsid w:val="00D25668"/>
    <w:rsid w:val="00D256EC"/>
    <w:rsid w:val="00D2570B"/>
    <w:rsid w:val="00D25968"/>
    <w:rsid w:val="00D25AFC"/>
    <w:rsid w:val="00D25D62"/>
    <w:rsid w:val="00D25E0C"/>
    <w:rsid w:val="00D25EA4"/>
    <w:rsid w:val="00D26016"/>
    <w:rsid w:val="00D26AAE"/>
    <w:rsid w:val="00D27029"/>
    <w:rsid w:val="00D270E8"/>
    <w:rsid w:val="00D272C2"/>
    <w:rsid w:val="00D27444"/>
    <w:rsid w:val="00D2746C"/>
    <w:rsid w:val="00D27B4F"/>
    <w:rsid w:val="00D27BD2"/>
    <w:rsid w:val="00D27C5C"/>
    <w:rsid w:val="00D27D78"/>
    <w:rsid w:val="00D27F3E"/>
    <w:rsid w:val="00D27F84"/>
    <w:rsid w:val="00D3028B"/>
    <w:rsid w:val="00D30313"/>
    <w:rsid w:val="00D3040C"/>
    <w:rsid w:val="00D3059A"/>
    <w:rsid w:val="00D3059F"/>
    <w:rsid w:val="00D306C3"/>
    <w:rsid w:val="00D3083C"/>
    <w:rsid w:val="00D308CD"/>
    <w:rsid w:val="00D30921"/>
    <w:rsid w:val="00D309A0"/>
    <w:rsid w:val="00D30CDF"/>
    <w:rsid w:val="00D30D9C"/>
    <w:rsid w:val="00D30F9E"/>
    <w:rsid w:val="00D314D5"/>
    <w:rsid w:val="00D317B8"/>
    <w:rsid w:val="00D31C2B"/>
    <w:rsid w:val="00D31F01"/>
    <w:rsid w:val="00D31FAA"/>
    <w:rsid w:val="00D3208D"/>
    <w:rsid w:val="00D320FF"/>
    <w:rsid w:val="00D321C9"/>
    <w:rsid w:val="00D321FA"/>
    <w:rsid w:val="00D32304"/>
    <w:rsid w:val="00D3249A"/>
    <w:rsid w:val="00D32617"/>
    <w:rsid w:val="00D327BB"/>
    <w:rsid w:val="00D32944"/>
    <w:rsid w:val="00D32C3A"/>
    <w:rsid w:val="00D32DCB"/>
    <w:rsid w:val="00D32E32"/>
    <w:rsid w:val="00D33030"/>
    <w:rsid w:val="00D33266"/>
    <w:rsid w:val="00D33A08"/>
    <w:rsid w:val="00D33E84"/>
    <w:rsid w:val="00D341B9"/>
    <w:rsid w:val="00D344CC"/>
    <w:rsid w:val="00D344EF"/>
    <w:rsid w:val="00D344F7"/>
    <w:rsid w:val="00D345C0"/>
    <w:rsid w:val="00D3464D"/>
    <w:rsid w:val="00D34978"/>
    <w:rsid w:val="00D349A6"/>
    <w:rsid w:val="00D34A7D"/>
    <w:rsid w:val="00D34C0B"/>
    <w:rsid w:val="00D34DA5"/>
    <w:rsid w:val="00D34DE5"/>
    <w:rsid w:val="00D34DFC"/>
    <w:rsid w:val="00D34E97"/>
    <w:rsid w:val="00D34F95"/>
    <w:rsid w:val="00D35340"/>
    <w:rsid w:val="00D35372"/>
    <w:rsid w:val="00D357EB"/>
    <w:rsid w:val="00D35932"/>
    <w:rsid w:val="00D35A06"/>
    <w:rsid w:val="00D35AB2"/>
    <w:rsid w:val="00D35D79"/>
    <w:rsid w:val="00D35F22"/>
    <w:rsid w:val="00D36052"/>
    <w:rsid w:val="00D3609E"/>
    <w:rsid w:val="00D362D9"/>
    <w:rsid w:val="00D3636F"/>
    <w:rsid w:val="00D36398"/>
    <w:rsid w:val="00D363E6"/>
    <w:rsid w:val="00D364D6"/>
    <w:rsid w:val="00D3652E"/>
    <w:rsid w:val="00D366FC"/>
    <w:rsid w:val="00D36E4E"/>
    <w:rsid w:val="00D36EF4"/>
    <w:rsid w:val="00D36F4C"/>
    <w:rsid w:val="00D36FC4"/>
    <w:rsid w:val="00D36FDE"/>
    <w:rsid w:val="00D37065"/>
    <w:rsid w:val="00D370A9"/>
    <w:rsid w:val="00D37311"/>
    <w:rsid w:val="00D37557"/>
    <w:rsid w:val="00D3765B"/>
    <w:rsid w:val="00D379CF"/>
    <w:rsid w:val="00D37B32"/>
    <w:rsid w:val="00D37DC4"/>
    <w:rsid w:val="00D40005"/>
    <w:rsid w:val="00D4016D"/>
    <w:rsid w:val="00D40584"/>
    <w:rsid w:val="00D40675"/>
    <w:rsid w:val="00D40A75"/>
    <w:rsid w:val="00D40C10"/>
    <w:rsid w:val="00D40EBE"/>
    <w:rsid w:val="00D4101E"/>
    <w:rsid w:val="00D4120B"/>
    <w:rsid w:val="00D4153D"/>
    <w:rsid w:val="00D41598"/>
    <w:rsid w:val="00D4197D"/>
    <w:rsid w:val="00D41CC1"/>
    <w:rsid w:val="00D41E50"/>
    <w:rsid w:val="00D41EFD"/>
    <w:rsid w:val="00D41FB5"/>
    <w:rsid w:val="00D42077"/>
    <w:rsid w:val="00D4212A"/>
    <w:rsid w:val="00D42146"/>
    <w:rsid w:val="00D42369"/>
    <w:rsid w:val="00D4259E"/>
    <w:rsid w:val="00D425BA"/>
    <w:rsid w:val="00D42810"/>
    <w:rsid w:val="00D42821"/>
    <w:rsid w:val="00D4287C"/>
    <w:rsid w:val="00D42C28"/>
    <w:rsid w:val="00D42C9E"/>
    <w:rsid w:val="00D43037"/>
    <w:rsid w:val="00D430B3"/>
    <w:rsid w:val="00D433FD"/>
    <w:rsid w:val="00D437AC"/>
    <w:rsid w:val="00D438CA"/>
    <w:rsid w:val="00D439B9"/>
    <w:rsid w:val="00D43A3D"/>
    <w:rsid w:val="00D43FF7"/>
    <w:rsid w:val="00D44170"/>
    <w:rsid w:val="00D442B8"/>
    <w:rsid w:val="00D442C2"/>
    <w:rsid w:val="00D44790"/>
    <w:rsid w:val="00D448CD"/>
    <w:rsid w:val="00D45110"/>
    <w:rsid w:val="00D45502"/>
    <w:rsid w:val="00D455A6"/>
    <w:rsid w:val="00D456FE"/>
    <w:rsid w:val="00D4582B"/>
    <w:rsid w:val="00D4592E"/>
    <w:rsid w:val="00D45942"/>
    <w:rsid w:val="00D459CD"/>
    <w:rsid w:val="00D45B06"/>
    <w:rsid w:val="00D45BCA"/>
    <w:rsid w:val="00D45BE6"/>
    <w:rsid w:val="00D45C9A"/>
    <w:rsid w:val="00D45CAC"/>
    <w:rsid w:val="00D45D47"/>
    <w:rsid w:val="00D45E38"/>
    <w:rsid w:val="00D461DA"/>
    <w:rsid w:val="00D46337"/>
    <w:rsid w:val="00D4651C"/>
    <w:rsid w:val="00D465A6"/>
    <w:rsid w:val="00D46664"/>
    <w:rsid w:val="00D46670"/>
    <w:rsid w:val="00D46885"/>
    <w:rsid w:val="00D468C7"/>
    <w:rsid w:val="00D4698B"/>
    <w:rsid w:val="00D46AF3"/>
    <w:rsid w:val="00D46C6F"/>
    <w:rsid w:val="00D46CC2"/>
    <w:rsid w:val="00D4723A"/>
    <w:rsid w:val="00D47369"/>
    <w:rsid w:val="00D47448"/>
    <w:rsid w:val="00D475A4"/>
    <w:rsid w:val="00D476A1"/>
    <w:rsid w:val="00D476FA"/>
    <w:rsid w:val="00D47921"/>
    <w:rsid w:val="00D47E9C"/>
    <w:rsid w:val="00D47F58"/>
    <w:rsid w:val="00D50084"/>
    <w:rsid w:val="00D5028E"/>
    <w:rsid w:val="00D502E8"/>
    <w:rsid w:val="00D5038A"/>
    <w:rsid w:val="00D50398"/>
    <w:rsid w:val="00D50483"/>
    <w:rsid w:val="00D504E8"/>
    <w:rsid w:val="00D5068E"/>
    <w:rsid w:val="00D50975"/>
    <w:rsid w:val="00D50ADF"/>
    <w:rsid w:val="00D50BD8"/>
    <w:rsid w:val="00D50CCD"/>
    <w:rsid w:val="00D50EAD"/>
    <w:rsid w:val="00D51047"/>
    <w:rsid w:val="00D51155"/>
    <w:rsid w:val="00D511B9"/>
    <w:rsid w:val="00D51283"/>
    <w:rsid w:val="00D516CE"/>
    <w:rsid w:val="00D5176E"/>
    <w:rsid w:val="00D517A0"/>
    <w:rsid w:val="00D518E0"/>
    <w:rsid w:val="00D51AD8"/>
    <w:rsid w:val="00D51CA6"/>
    <w:rsid w:val="00D51CD8"/>
    <w:rsid w:val="00D5200D"/>
    <w:rsid w:val="00D52294"/>
    <w:rsid w:val="00D52552"/>
    <w:rsid w:val="00D52589"/>
    <w:rsid w:val="00D52B0D"/>
    <w:rsid w:val="00D52B6B"/>
    <w:rsid w:val="00D52C09"/>
    <w:rsid w:val="00D52D97"/>
    <w:rsid w:val="00D530CE"/>
    <w:rsid w:val="00D5310F"/>
    <w:rsid w:val="00D5318F"/>
    <w:rsid w:val="00D53197"/>
    <w:rsid w:val="00D53889"/>
    <w:rsid w:val="00D538A0"/>
    <w:rsid w:val="00D538B7"/>
    <w:rsid w:val="00D53A3C"/>
    <w:rsid w:val="00D53DC5"/>
    <w:rsid w:val="00D53E5D"/>
    <w:rsid w:val="00D54078"/>
    <w:rsid w:val="00D543EB"/>
    <w:rsid w:val="00D544F0"/>
    <w:rsid w:val="00D54658"/>
    <w:rsid w:val="00D5494F"/>
    <w:rsid w:val="00D54DE2"/>
    <w:rsid w:val="00D54E95"/>
    <w:rsid w:val="00D5504E"/>
    <w:rsid w:val="00D550A6"/>
    <w:rsid w:val="00D5543D"/>
    <w:rsid w:val="00D5565E"/>
    <w:rsid w:val="00D55923"/>
    <w:rsid w:val="00D55AF6"/>
    <w:rsid w:val="00D55B1F"/>
    <w:rsid w:val="00D55C40"/>
    <w:rsid w:val="00D55C51"/>
    <w:rsid w:val="00D55CA3"/>
    <w:rsid w:val="00D55E0F"/>
    <w:rsid w:val="00D56222"/>
    <w:rsid w:val="00D564B1"/>
    <w:rsid w:val="00D565EA"/>
    <w:rsid w:val="00D5664A"/>
    <w:rsid w:val="00D567CC"/>
    <w:rsid w:val="00D56C42"/>
    <w:rsid w:val="00D56DF8"/>
    <w:rsid w:val="00D56DFE"/>
    <w:rsid w:val="00D56EBB"/>
    <w:rsid w:val="00D5715F"/>
    <w:rsid w:val="00D57174"/>
    <w:rsid w:val="00D571E7"/>
    <w:rsid w:val="00D57228"/>
    <w:rsid w:val="00D572B0"/>
    <w:rsid w:val="00D5749B"/>
    <w:rsid w:val="00D5765B"/>
    <w:rsid w:val="00D5771E"/>
    <w:rsid w:val="00D578F2"/>
    <w:rsid w:val="00D57C05"/>
    <w:rsid w:val="00D57C59"/>
    <w:rsid w:val="00D57E5C"/>
    <w:rsid w:val="00D57E99"/>
    <w:rsid w:val="00D60146"/>
    <w:rsid w:val="00D603D4"/>
    <w:rsid w:val="00D605FC"/>
    <w:rsid w:val="00D609DD"/>
    <w:rsid w:val="00D60AD1"/>
    <w:rsid w:val="00D60B21"/>
    <w:rsid w:val="00D60BC8"/>
    <w:rsid w:val="00D60DBC"/>
    <w:rsid w:val="00D60DE8"/>
    <w:rsid w:val="00D60F86"/>
    <w:rsid w:val="00D61047"/>
    <w:rsid w:val="00D61103"/>
    <w:rsid w:val="00D61135"/>
    <w:rsid w:val="00D6157E"/>
    <w:rsid w:val="00D616A6"/>
    <w:rsid w:val="00D61772"/>
    <w:rsid w:val="00D619E4"/>
    <w:rsid w:val="00D6209C"/>
    <w:rsid w:val="00D621E6"/>
    <w:rsid w:val="00D62CC8"/>
    <w:rsid w:val="00D62CD8"/>
    <w:rsid w:val="00D62E4B"/>
    <w:rsid w:val="00D62F6E"/>
    <w:rsid w:val="00D62F71"/>
    <w:rsid w:val="00D63191"/>
    <w:rsid w:val="00D63438"/>
    <w:rsid w:val="00D634E2"/>
    <w:rsid w:val="00D6369E"/>
    <w:rsid w:val="00D6376C"/>
    <w:rsid w:val="00D63784"/>
    <w:rsid w:val="00D637A4"/>
    <w:rsid w:val="00D63808"/>
    <w:rsid w:val="00D6381A"/>
    <w:rsid w:val="00D639E2"/>
    <w:rsid w:val="00D63AAF"/>
    <w:rsid w:val="00D64067"/>
    <w:rsid w:val="00D644CA"/>
    <w:rsid w:val="00D6484F"/>
    <w:rsid w:val="00D64AB9"/>
    <w:rsid w:val="00D64DEE"/>
    <w:rsid w:val="00D64EF0"/>
    <w:rsid w:val="00D65184"/>
    <w:rsid w:val="00D651EE"/>
    <w:rsid w:val="00D651F1"/>
    <w:rsid w:val="00D652C4"/>
    <w:rsid w:val="00D653D6"/>
    <w:rsid w:val="00D6543C"/>
    <w:rsid w:val="00D65443"/>
    <w:rsid w:val="00D65593"/>
    <w:rsid w:val="00D655B0"/>
    <w:rsid w:val="00D6571A"/>
    <w:rsid w:val="00D659B8"/>
    <w:rsid w:val="00D65C7E"/>
    <w:rsid w:val="00D65D1F"/>
    <w:rsid w:val="00D65E1A"/>
    <w:rsid w:val="00D65FBB"/>
    <w:rsid w:val="00D6673D"/>
    <w:rsid w:val="00D66953"/>
    <w:rsid w:val="00D66C19"/>
    <w:rsid w:val="00D66D1C"/>
    <w:rsid w:val="00D66D4A"/>
    <w:rsid w:val="00D66DB0"/>
    <w:rsid w:val="00D66EE2"/>
    <w:rsid w:val="00D66F16"/>
    <w:rsid w:val="00D67002"/>
    <w:rsid w:val="00D6702A"/>
    <w:rsid w:val="00D670A0"/>
    <w:rsid w:val="00D6770E"/>
    <w:rsid w:val="00D6786C"/>
    <w:rsid w:val="00D678A9"/>
    <w:rsid w:val="00D67AB6"/>
    <w:rsid w:val="00D67F63"/>
    <w:rsid w:val="00D70349"/>
    <w:rsid w:val="00D70434"/>
    <w:rsid w:val="00D70524"/>
    <w:rsid w:val="00D7066B"/>
    <w:rsid w:val="00D70841"/>
    <w:rsid w:val="00D708F6"/>
    <w:rsid w:val="00D70C2D"/>
    <w:rsid w:val="00D70C3E"/>
    <w:rsid w:val="00D70F9A"/>
    <w:rsid w:val="00D7106F"/>
    <w:rsid w:val="00D711D9"/>
    <w:rsid w:val="00D71212"/>
    <w:rsid w:val="00D7137E"/>
    <w:rsid w:val="00D71638"/>
    <w:rsid w:val="00D71693"/>
    <w:rsid w:val="00D71D53"/>
    <w:rsid w:val="00D71DF7"/>
    <w:rsid w:val="00D71EC9"/>
    <w:rsid w:val="00D72112"/>
    <w:rsid w:val="00D7213D"/>
    <w:rsid w:val="00D7246D"/>
    <w:rsid w:val="00D72695"/>
    <w:rsid w:val="00D72C07"/>
    <w:rsid w:val="00D72C8A"/>
    <w:rsid w:val="00D73237"/>
    <w:rsid w:val="00D7337C"/>
    <w:rsid w:val="00D73380"/>
    <w:rsid w:val="00D7360A"/>
    <w:rsid w:val="00D736C7"/>
    <w:rsid w:val="00D7397B"/>
    <w:rsid w:val="00D739A8"/>
    <w:rsid w:val="00D739DC"/>
    <w:rsid w:val="00D739EC"/>
    <w:rsid w:val="00D73A17"/>
    <w:rsid w:val="00D73A27"/>
    <w:rsid w:val="00D73B82"/>
    <w:rsid w:val="00D73BC6"/>
    <w:rsid w:val="00D73C6F"/>
    <w:rsid w:val="00D740B1"/>
    <w:rsid w:val="00D740EA"/>
    <w:rsid w:val="00D742B2"/>
    <w:rsid w:val="00D743FA"/>
    <w:rsid w:val="00D74548"/>
    <w:rsid w:val="00D747F5"/>
    <w:rsid w:val="00D74A17"/>
    <w:rsid w:val="00D74B82"/>
    <w:rsid w:val="00D74D0B"/>
    <w:rsid w:val="00D74ED0"/>
    <w:rsid w:val="00D75166"/>
    <w:rsid w:val="00D7529D"/>
    <w:rsid w:val="00D753A4"/>
    <w:rsid w:val="00D75539"/>
    <w:rsid w:val="00D757B2"/>
    <w:rsid w:val="00D758AF"/>
    <w:rsid w:val="00D7596D"/>
    <w:rsid w:val="00D75A6A"/>
    <w:rsid w:val="00D75D94"/>
    <w:rsid w:val="00D75DA5"/>
    <w:rsid w:val="00D75DD5"/>
    <w:rsid w:val="00D75E50"/>
    <w:rsid w:val="00D75ED8"/>
    <w:rsid w:val="00D76065"/>
    <w:rsid w:val="00D762DA"/>
    <w:rsid w:val="00D76552"/>
    <w:rsid w:val="00D76CB4"/>
    <w:rsid w:val="00D76CC0"/>
    <w:rsid w:val="00D7703D"/>
    <w:rsid w:val="00D77078"/>
    <w:rsid w:val="00D770A1"/>
    <w:rsid w:val="00D7716F"/>
    <w:rsid w:val="00D77212"/>
    <w:rsid w:val="00D775E6"/>
    <w:rsid w:val="00D7764F"/>
    <w:rsid w:val="00D777C2"/>
    <w:rsid w:val="00D778B2"/>
    <w:rsid w:val="00D77994"/>
    <w:rsid w:val="00D779DA"/>
    <w:rsid w:val="00D77C4C"/>
    <w:rsid w:val="00D800C3"/>
    <w:rsid w:val="00D80167"/>
    <w:rsid w:val="00D80712"/>
    <w:rsid w:val="00D80783"/>
    <w:rsid w:val="00D807FD"/>
    <w:rsid w:val="00D809EB"/>
    <w:rsid w:val="00D80B8B"/>
    <w:rsid w:val="00D80CB3"/>
    <w:rsid w:val="00D80EC0"/>
    <w:rsid w:val="00D811BF"/>
    <w:rsid w:val="00D81218"/>
    <w:rsid w:val="00D81288"/>
    <w:rsid w:val="00D81359"/>
    <w:rsid w:val="00D81575"/>
    <w:rsid w:val="00D81699"/>
    <w:rsid w:val="00D818F7"/>
    <w:rsid w:val="00D819D4"/>
    <w:rsid w:val="00D81AE2"/>
    <w:rsid w:val="00D81E8D"/>
    <w:rsid w:val="00D822E1"/>
    <w:rsid w:val="00D82405"/>
    <w:rsid w:val="00D82479"/>
    <w:rsid w:val="00D8257B"/>
    <w:rsid w:val="00D8281C"/>
    <w:rsid w:val="00D8283E"/>
    <w:rsid w:val="00D82BDF"/>
    <w:rsid w:val="00D82D76"/>
    <w:rsid w:val="00D8305D"/>
    <w:rsid w:val="00D8324F"/>
    <w:rsid w:val="00D83290"/>
    <w:rsid w:val="00D83495"/>
    <w:rsid w:val="00D83793"/>
    <w:rsid w:val="00D840EF"/>
    <w:rsid w:val="00D84187"/>
    <w:rsid w:val="00D84260"/>
    <w:rsid w:val="00D84563"/>
    <w:rsid w:val="00D84593"/>
    <w:rsid w:val="00D846AE"/>
    <w:rsid w:val="00D847E1"/>
    <w:rsid w:val="00D84806"/>
    <w:rsid w:val="00D8482D"/>
    <w:rsid w:val="00D84880"/>
    <w:rsid w:val="00D848B5"/>
    <w:rsid w:val="00D848E3"/>
    <w:rsid w:val="00D84938"/>
    <w:rsid w:val="00D8493D"/>
    <w:rsid w:val="00D84B45"/>
    <w:rsid w:val="00D84E3C"/>
    <w:rsid w:val="00D84EEB"/>
    <w:rsid w:val="00D85138"/>
    <w:rsid w:val="00D851CE"/>
    <w:rsid w:val="00D85399"/>
    <w:rsid w:val="00D8539C"/>
    <w:rsid w:val="00D8557E"/>
    <w:rsid w:val="00D8566F"/>
    <w:rsid w:val="00D856D9"/>
    <w:rsid w:val="00D85833"/>
    <w:rsid w:val="00D8586F"/>
    <w:rsid w:val="00D85ADA"/>
    <w:rsid w:val="00D85BDA"/>
    <w:rsid w:val="00D8623F"/>
    <w:rsid w:val="00D8648F"/>
    <w:rsid w:val="00D864A9"/>
    <w:rsid w:val="00D86657"/>
    <w:rsid w:val="00D868A8"/>
    <w:rsid w:val="00D868BC"/>
    <w:rsid w:val="00D86A3F"/>
    <w:rsid w:val="00D86A83"/>
    <w:rsid w:val="00D86B47"/>
    <w:rsid w:val="00D8701C"/>
    <w:rsid w:val="00D8704A"/>
    <w:rsid w:val="00D8742C"/>
    <w:rsid w:val="00D87459"/>
    <w:rsid w:val="00D87482"/>
    <w:rsid w:val="00D8758F"/>
    <w:rsid w:val="00D87857"/>
    <w:rsid w:val="00D87954"/>
    <w:rsid w:val="00D87AE3"/>
    <w:rsid w:val="00D87CE2"/>
    <w:rsid w:val="00D87F8F"/>
    <w:rsid w:val="00D90092"/>
    <w:rsid w:val="00D90192"/>
    <w:rsid w:val="00D90292"/>
    <w:rsid w:val="00D90730"/>
    <w:rsid w:val="00D90745"/>
    <w:rsid w:val="00D907C6"/>
    <w:rsid w:val="00D90999"/>
    <w:rsid w:val="00D90C49"/>
    <w:rsid w:val="00D90C8F"/>
    <w:rsid w:val="00D90DA4"/>
    <w:rsid w:val="00D90DB7"/>
    <w:rsid w:val="00D91671"/>
    <w:rsid w:val="00D9175E"/>
    <w:rsid w:val="00D918CF"/>
    <w:rsid w:val="00D91BB5"/>
    <w:rsid w:val="00D91DF0"/>
    <w:rsid w:val="00D922EA"/>
    <w:rsid w:val="00D92340"/>
    <w:rsid w:val="00D924B8"/>
    <w:rsid w:val="00D9256A"/>
    <w:rsid w:val="00D925A1"/>
    <w:rsid w:val="00D9265B"/>
    <w:rsid w:val="00D927F3"/>
    <w:rsid w:val="00D9289D"/>
    <w:rsid w:val="00D92AB4"/>
    <w:rsid w:val="00D92B91"/>
    <w:rsid w:val="00D92FB4"/>
    <w:rsid w:val="00D9339D"/>
    <w:rsid w:val="00D933F8"/>
    <w:rsid w:val="00D934F1"/>
    <w:rsid w:val="00D9350B"/>
    <w:rsid w:val="00D94212"/>
    <w:rsid w:val="00D9428A"/>
    <w:rsid w:val="00D943E8"/>
    <w:rsid w:val="00D94493"/>
    <w:rsid w:val="00D94692"/>
    <w:rsid w:val="00D946D5"/>
    <w:rsid w:val="00D948AF"/>
    <w:rsid w:val="00D948B9"/>
    <w:rsid w:val="00D94B28"/>
    <w:rsid w:val="00D94C0C"/>
    <w:rsid w:val="00D94E58"/>
    <w:rsid w:val="00D9507A"/>
    <w:rsid w:val="00D950B5"/>
    <w:rsid w:val="00D95192"/>
    <w:rsid w:val="00D95701"/>
    <w:rsid w:val="00D958A1"/>
    <w:rsid w:val="00D95D33"/>
    <w:rsid w:val="00D95FB6"/>
    <w:rsid w:val="00D95FD0"/>
    <w:rsid w:val="00D96229"/>
    <w:rsid w:val="00D96490"/>
    <w:rsid w:val="00D96740"/>
    <w:rsid w:val="00D96981"/>
    <w:rsid w:val="00D96A77"/>
    <w:rsid w:val="00D96B08"/>
    <w:rsid w:val="00D96B51"/>
    <w:rsid w:val="00D96C20"/>
    <w:rsid w:val="00D96CE2"/>
    <w:rsid w:val="00D96E0B"/>
    <w:rsid w:val="00D96F03"/>
    <w:rsid w:val="00D970F8"/>
    <w:rsid w:val="00D972A2"/>
    <w:rsid w:val="00D97416"/>
    <w:rsid w:val="00D979F0"/>
    <w:rsid w:val="00D97C20"/>
    <w:rsid w:val="00D97DE6"/>
    <w:rsid w:val="00DA001A"/>
    <w:rsid w:val="00DA0075"/>
    <w:rsid w:val="00DA081A"/>
    <w:rsid w:val="00DA081E"/>
    <w:rsid w:val="00DA084E"/>
    <w:rsid w:val="00DA0982"/>
    <w:rsid w:val="00DA1347"/>
    <w:rsid w:val="00DA1357"/>
    <w:rsid w:val="00DA13DC"/>
    <w:rsid w:val="00DA160C"/>
    <w:rsid w:val="00DA16A9"/>
    <w:rsid w:val="00DA1801"/>
    <w:rsid w:val="00DA1B68"/>
    <w:rsid w:val="00DA1BFD"/>
    <w:rsid w:val="00DA1CBD"/>
    <w:rsid w:val="00DA226E"/>
    <w:rsid w:val="00DA2817"/>
    <w:rsid w:val="00DA2853"/>
    <w:rsid w:val="00DA2C81"/>
    <w:rsid w:val="00DA2D59"/>
    <w:rsid w:val="00DA2FB7"/>
    <w:rsid w:val="00DA327B"/>
    <w:rsid w:val="00DA3383"/>
    <w:rsid w:val="00DA3455"/>
    <w:rsid w:val="00DA36D8"/>
    <w:rsid w:val="00DA3792"/>
    <w:rsid w:val="00DA37CC"/>
    <w:rsid w:val="00DA37EE"/>
    <w:rsid w:val="00DA3CF5"/>
    <w:rsid w:val="00DA3DAB"/>
    <w:rsid w:val="00DA3EC1"/>
    <w:rsid w:val="00DA4810"/>
    <w:rsid w:val="00DA48E4"/>
    <w:rsid w:val="00DA4A77"/>
    <w:rsid w:val="00DA4BF8"/>
    <w:rsid w:val="00DA5059"/>
    <w:rsid w:val="00DA53C1"/>
    <w:rsid w:val="00DA5474"/>
    <w:rsid w:val="00DA54AF"/>
    <w:rsid w:val="00DA5B4E"/>
    <w:rsid w:val="00DA5EC2"/>
    <w:rsid w:val="00DA5FCD"/>
    <w:rsid w:val="00DA621C"/>
    <w:rsid w:val="00DA64FD"/>
    <w:rsid w:val="00DA671C"/>
    <w:rsid w:val="00DA6782"/>
    <w:rsid w:val="00DA6909"/>
    <w:rsid w:val="00DA6A68"/>
    <w:rsid w:val="00DA6C4A"/>
    <w:rsid w:val="00DA6CD4"/>
    <w:rsid w:val="00DA6D4A"/>
    <w:rsid w:val="00DA6ECD"/>
    <w:rsid w:val="00DA6F45"/>
    <w:rsid w:val="00DA6FCA"/>
    <w:rsid w:val="00DA7021"/>
    <w:rsid w:val="00DA75E4"/>
    <w:rsid w:val="00DA75E8"/>
    <w:rsid w:val="00DA75ED"/>
    <w:rsid w:val="00DA75EE"/>
    <w:rsid w:val="00DA76B1"/>
    <w:rsid w:val="00DA78E0"/>
    <w:rsid w:val="00DA79E9"/>
    <w:rsid w:val="00DA7DEE"/>
    <w:rsid w:val="00DB00C2"/>
    <w:rsid w:val="00DB041C"/>
    <w:rsid w:val="00DB05FE"/>
    <w:rsid w:val="00DB076F"/>
    <w:rsid w:val="00DB09F7"/>
    <w:rsid w:val="00DB0CA0"/>
    <w:rsid w:val="00DB0D9E"/>
    <w:rsid w:val="00DB0DC1"/>
    <w:rsid w:val="00DB1069"/>
    <w:rsid w:val="00DB1158"/>
    <w:rsid w:val="00DB1207"/>
    <w:rsid w:val="00DB12EC"/>
    <w:rsid w:val="00DB1D96"/>
    <w:rsid w:val="00DB1FE4"/>
    <w:rsid w:val="00DB22E8"/>
    <w:rsid w:val="00DB251D"/>
    <w:rsid w:val="00DB258C"/>
    <w:rsid w:val="00DB2951"/>
    <w:rsid w:val="00DB29C6"/>
    <w:rsid w:val="00DB338A"/>
    <w:rsid w:val="00DB362C"/>
    <w:rsid w:val="00DB3966"/>
    <w:rsid w:val="00DB3B66"/>
    <w:rsid w:val="00DB3C48"/>
    <w:rsid w:val="00DB3CA5"/>
    <w:rsid w:val="00DB3D62"/>
    <w:rsid w:val="00DB3E3A"/>
    <w:rsid w:val="00DB3F03"/>
    <w:rsid w:val="00DB4125"/>
    <w:rsid w:val="00DB4164"/>
    <w:rsid w:val="00DB4231"/>
    <w:rsid w:val="00DB4744"/>
    <w:rsid w:val="00DB481F"/>
    <w:rsid w:val="00DB4B74"/>
    <w:rsid w:val="00DB4B8A"/>
    <w:rsid w:val="00DB4BFF"/>
    <w:rsid w:val="00DB4D5B"/>
    <w:rsid w:val="00DB4E12"/>
    <w:rsid w:val="00DB4FDB"/>
    <w:rsid w:val="00DB503A"/>
    <w:rsid w:val="00DB5243"/>
    <w:rsid w:val="00DB528F"/>
    <w:rsid w:val="00DB53A6"/>
    <w:rsid w:val="00DB53E6"/>
    <w:rsid w:val="00DB558F"/>
    <w:rsid w:val="00DB56D0"/>
    <w:rsid w:val="00DB580B"/>
    <w:rsid w:val="00DB5BC3"/>
    <w:rsid w:val="00DB5D2F"/>
    <w:rsid w:val="00DB60D6"/>
    <w:rsid w:val="00DB6198"/>
    <w:rsid w:val="00DB62D2"/>
    <w:rsid w:val="00DB63F7"/>
    <w:rsid w:val="00DB665E"/>
    <w:rsid w:val="00DB6B75"/>
    <w:rsid w:val="00DB6BB0"/>
    <w:rsid w:val="00DB6BFB"/>
    <w:rsid w:val="00DB6CC2"/>
    <w:rsid w:val="00DB6F45"/>
    <w:rsid w:val="00DB702C"/>
    <w:rsid w:val="00DB7543"/>
    <w:rsid w:val="00DB7578"/>
    <w:rsid w:val="00DB7714"/>
    <w:rsid w:val="00DB7877"/>
    <w:rsid w:val="00DB7881"/>
    <w:rsid w:val="00DB78C2"/>
    <w:rsid w:val="00DB7945"/>
    <w:rsid w:val="00DB7D07"/>
    <w:rsid w:val="00DB7D76"/>
    <w:rsid w:val="00DB7E6C"/>
    <w:rsid w:val="00DB7E7F"/>
    <w:rsid w:val="00DC003E"/>
    <w:rsid w:val="00DC00E3"/>
    <w:rsid w:val="00DC01B1"/>
    <w:rsid w:val="00DC0517"/>
    <w:rsid w:val="00DC0BAA"/>
    <w:rsid w:val="00DC0E26"/>
    <w:rsid w:val="00DC112B"/>
    <w:rsid w:val="00DC122B"/>
    <w:rsid w:val="00DC1407"/>
    <w:rsid w:val="00DC1420"/>
    <w:rsid w:val="00DC1467"/>
    <w:rsid w:val="00DC1646"/>
    <w:rsid w:val="00DC1AA4"/>
    <w:rsid w:val="00DC1ACB"/>
    <w:rsid w:val="00DC1D51"/>
    <w:rsid w:val="00DC1FCE"/>
    <w:rsid w:val="00DC21B9"/>
    <w:rsid w:val="00DC2228"/>
    <w:rsid w:val="00DC228E"/>
    <w:rsid w:val="00DC23BA"/>
    <w:rsid w:val="00DC249E"/>
    <w:rsid w:val="00DC267E"/>
    <w:rsid w:val="00DC2703"/>
    <w:rsid w:val="00DC271D"/>
    <w:rsid w:val="00DC28A8"/>
    <w:rsid w:val="00DC28F6"/>
    <w:rsid w:val="00DC29FA"/>
    <w:rsid w:val="00DC2B81"/>
    <w:rsid w:val="00DC2CAD"/>
    <w:rsid w:val="00DC2CBF"/>
    <w:rsid w:val="00DC3011"/>
    <w:rsid w:val="00DC31B4"/>
    <w:rsid w:val="00DC3237"/>
    <w:rsid w:val="00DC32E8"/>
    <w:rsid w:val="00DC333B"/>
    <w:rsid w:val="00DC37CE"/>
    <w:rsid w:val="00DC392B"/>
    <w:rsid w:val="00DC39B2"/>
    <w:rsid w:val="00DC3BA2"/>
    <w:rsid w:val="00DC3C10"/>
    <w:rsid w:val="00DC3CB8"/>
    <w:rsid w:val="00DC4354"/>
    <w:rsid w:val="00DC435F"/>
    <w:rsid w:val="00DC43EE"/>
    <w:rsid w:val="00DC446B"/>
    <w:rsid w:val="00DC448F"/>
    <w:rsid w:val="00DC45F0"/>
    <w:rsid w:val="00DC471F"/>
    <w:rsid w:val="00DC4F13"/>
    <w:rsid w:val="00DC4FEF"/>
    <w:rsid w:val="00DC52FB"/>
    <w:rsid w:val="00DC53E9"/>
    <w:rsid w:val="00DC5537"/>
    <w:rsid w:val="00DC554A"/>
    <w:rsid w:val="00DC56E9"/>
    <w:rsid w:val="00DC5DC4"/>
    <w:rsid w:val="00DC6555"/>
    <w:rsid w:val="00DC66F3"/>
    <w:rsid w:val="00DC673F"/>
    <w:rsid w:val="00DC6764"/>
    <w:rsid w:val="00DC6AE0"/>
    <w:rsid w:val="00DC6B43"/>
    <w:rsid w:val="00DC6B70"/>
    <w:rsid w:val="00DC6BB2"/>
    <w:rsid w:val="00DC6F68"/>
    <w:rsid w:val="00DC7068"/>
    <w:rsid w:val="00DC707F"/>
    <w:rsid w:val="00DC73E2"/>
    <w:rsid w:val="00DC7A46"/>
    <w:rsid w:val="00DD0137"/>
    <w:rsid w:val="00DD01BE"/>
    <w:rsid w:val="00DD02C5"/>
    <w:rsid w:val="00DD0C4E"/>
    <w:rsid w:val="00DD0CA0"/>
    <w:rsid w:val="00DD0F88"/>
    <w:rsid w:val="00DD0FF6"/>
    <w:rsid w:val="00DD1171"/>
    <w:rsid w:val="00DD12A2"/>
    <w:rsid w:val="00DD133E"/>
    <w:rsid w:val="00DD141B"/>
    <w:rsid w:val="00DD15E5"/>
    <w:rsid w:val="00DD1675"/>
    <w:rsid w:val="00DD19DF"/>
    <w:rsid w:val="00DD1A11"/>
    <w:rsid w:val="00DD1C17"/>
    <w:rsid w:val="00DD1C3C"/>
    <w:rsid w:val="00DD1CFC"/>
    <w:rsid w:val="00DD1E91"/>
    <w:rsid w:val="00DD1F42"/>
    <w:rsid w:val="00DD227E"/>
    <w:rsid w:val="00DD2499"/>
    <w:rsid w:val="00DD27D8"/>
    <w:rsid w:val="00DD28BF"/>
    <w:rsid w:val="00DD2A4D"/>
    <w:rsid w:val="00DD2A77"/>
    <w:rsid w:val="00DD2D84"/>
    <w:rsid w:val="00DD2F9A"/>
    <w:rsid w:val="00DD2FDF"/>
    <w:rsid w:val="00DD30D5"/>
    <w:rsid w:val="00DD31C4"/>
    <w:rsid w:val="00DD32D0"/>
    <w:rsid w:val="00DD3971"/>
    <w:rsid w:val="00DD3A2A"/>
    <w:rsid w:val="00DD3AE4"/>
    <w:rsid w:val="00DD3B34"/>
    <w:rsid w:val="00DD3C2B"/>
    <w:rsid w:val="00DD3C7C"/>
    <w:rsid w:val="00DD4223"/>
    <w:rsid w:val="00DD44C6"/>
    <w:rsid w:val="00DD49E0"/>
    <w:rsid w:val="00DD4C17"/>
    <w:rsid w:val="00DD4C59"/>
    <w:rsid w:val="00DD5314"/>
    <w:rsid w:val="00DD561F"/>
    <w:rsid w:val="00DD5807"/>
    <w:rsid w:val="00DD5A15"/>
    <w:rsid w:val="00DD5A4F"/>
    <w:rsid w:val="00DD5EDE"/>
    <w:rsid w:val="00DD5F2C"/>
    <w:rsid w:val="00DD5FD4"/>
    <w:rsid w:val="00DD5FDF"/>
    <w:rsid w:val="00DD618A"/>
    <w:rsid w:val="00DD62B8"/>
    <w:rsid w:val="00DD67F3"/>
    <w:rsid w:val="00DD6951"/>
    <w:rsid w:val="00DD696F"/>
    <w:rsid w:val="00DD699E"/>
    <w:rsid w:val="00DD6A43"/>
    <w:rsid w:val="00DD6B89"/>
    <w:rsid w:val="00DD6DA2"/>
    <w:rsid w:val="00DD6DF8"/>
    <w:rsid w:val="00DD70A1"/>
    <w:rsid w:val="00DD70F6"/>
    <w:rsid w:val="00DD7612"/>
    <w:rsid w:val="00DD78A4"/>
    <w:rsid w:val="00DD7BAA"/>
    <w:rsid w:val="00DD7C18"/>
    <w:rsid w:val="00DD7DEE"/>
    <w:rsid w:val="00DD7E31"/>
    <w:rsid w:val="00DE0403"/>
    <w:rsid w:val="00DE05FE"/>
    <w:rsid w:val="00DE0719"/>
    <w:rsid w:val="00DE0757"/>
    <w:rsid w:val="00DE09CB"/>
    <w:rsid w:val="00DE12F8"/>
    <w:rsid w:val="00DE1329"/>
    <w:rsid w:val="00DE173F"/>
    <w:rsid w:val="00DE1804"/>
    <w:rsid w:val="00DE18A4"/>
    <w:rsid w:val="00DE1B37"/>
    <w:rsid w:val="00DE1C8B"/>
    <w:rsid w:val="00DE1D14"/>
    <w:rsid w:val="00DE1F4A"/>
    <w:rsid w:val="00DE2060"/>
    <w:rsid w:val="00DE20E7"/>
    <w:rsid w:val="00DE20F2"/>
    <w:rsid w:val="00DE249C"/>
    <w:rsid w:val="00DE2591"/>
    <w:rsid w:val="00DE29A0"/>
    <w:rsid w:val="00DE2A60"/>
    <w:rsid w:val="00DE2A7A"/>
    <w:rsid w:val="00DE2AC9"/>
    <w:rsid w:val="00DE2AEC"/>
    <w:rsid w:val="00DE2B7E"/>
    <w:rsid w:val="00DE2B9C"/>
    <w:rsid w:val="00DE2BC9"/>
    <w:rsid w:val="00DE2D9B"/>
    <w:rsid w:val="00DE2DB5"/>
    <w:rsid w:val="00DE3388"/>
    <w:rsid w:val="00DE3446"/>
    <w:rsid w:val="00DE3569"/>
    <w:rsid w:val="00DE35E6"/>
    <w:rsid w:val="00DE3ACA"/>
    <w:rsid w:val="00DE3D27"/>
    <w:rsid w:val="00DE3F9D"/>
    <w:rsid w:val="00DE4132"/>
    <w:rsid w:val="00DE42DB"/>
    <w:rsid w:val="00DE437C"/>
    <w:rsid w:val="00DE4A90"/>
    <w:rsid w:val="00DE4B24"/>
    <w:rsid w:val="00DE4E90"/>
    <w:rsid w:val="00DE4F24"/>
    <w:rsid w:val="00DE4FFF"/>
    <w:rsid w:val="00DE50FE"/>
    <w:rsid w:val="00DE51A3"/>
    <w:rsid w:val="00DE51B1"/>
    <w:rsid w:val="00DE51CE"/>
    <w:rsid w:val="00DE54E8"/>
    <w:rsid w:val="00DE5691"/>
    <w:rsid w:val="00DE5934"/>
    <w:rsid w:val="00DE5D75"/>
    <w:rsid w:val="00DE6064"/>
    <w:rsid w:val="00DE6244"/>
    <w:rsid w:val="00DE6267"/>
    <w:rsid w:val="00DE627B"/>
    <w:rsid w:val="00DE671F"/>
    <w:rsid w:val="00DE67FE"/>
    <w:rsid w:val="00DE6D98"/>
    <w:rsid w:val="00DE6FE5"/>
    <w:rsid w:val="00DE70DC"/>
    <w:rsid w:val="00DE7222"/>
    <w:rsid w:val="00DE75CC"/>
    <w:rsid w:val="00DE78F5"/>
    <w:rsid w:val="00DE7A1A"/>
    <w:rsid w:val="00DE7AFE"/>
    <w:rsid w:val="00DE7BB6"/>
    <w:rsid w:val="00DE7C79"/>
    <w:rsid w:val="00DF01A0"/>
    <w:rsid w:val="00DF0520"/>
    <w:rsid w:val="00DF06E9"/>
    <w:rsid w:val="00DF0BAC"/>
    <w:rsid w:val="00DF0F4F"/>
    <w:rsid w:val="00DF0FB0"/>
    <w:rsid w:val="00DF140C"/>
    <w:rsid w:val="00DF140E"/>
    <w:rsid w:val="00DF1BDF"/>
    <w:rsid w:val="00DF1E56"/>
    <w:rsid w:val="00DF1E5B"/>
    <w:rsid w:val="00DF2061"/>
    <w:rsid w:val="00DF2245"/>
    <w:rsid w:val="00DF2381"/>
    <w:rsid w:val="00DF2519"/>
    <w:rsid w:val="00DF269A"/>
    <w:rsid w:val="00DF2705"/>
    <w:rsid w:val="00DF2D30"/>
    <w:rsid w:val="00DF2E46"/>
    <w:rsid w:val="00DF3017"/>
    <w:rsid w:val="00DF3142"/>
    <w:rsid w:val="00DF31AB"/>
    <w:rsid w:val="00DF31F5"/>
    <w:rsid w:val="00DF3466"/>
    <w:rsid w:val="00DF3891"/>
    <w:rsid w:val="00DF3A48"/>
    <w:rsid w:val="00DF3C10"/>
    <w:rsid w:val="00DF3CEE"/>
    <w:rsid w:val="00DF3FB9"/>
    <w:rsid w:val="00DF4193"/>
    <w:rsid w:val="00DF41A9"/>
    <w:rsid w:val="00DF432C"/>
    <w:rsid w:val="00DF43C3"/>
    <w:rsid w:val="00DF4708"/>
    <w:rsid w:val="00DF495E"/>
    <w:rsid w:val="00DF499C"/>
    <w:rsid w:val="00DF4A04"/>
    <w:rsid w:val="00DF4B5D"/>
    <w:rsid w:val="00DF4B8E"/>
    <w:rsid w:val="00DF4CDE"/>
    <w:rsid w:val="00DF4F8A"/>
    <w:rsid w:val="00DF5163"/>
    <w:rsid w:val="00DF5235"/>
    <w:rsid w:val="00DF5492"/>
    <w:rsid w:val="00DF590A"/>
    <w:rsid w:val="00DF5B42"/>
    <w:rsid w:val="00DF5FC0"/>
    <w:rsid w:val="00DF6285"/>
    <w:rsid w:val="00DF6293"/>
    <w:rsid w:val="00DF6300"/>
    <w:rsid w:val="00DF634C"/>
    <w:rsid w:val="00DF678B"/>
    <w:rsid w:val="00DF690F"/>
    <w:rsid w:val="00DF6AE5"/>
    <w:rsid w:val="00DF6E31"/>
    <w:rsid w:val="00DF6FC4"/>
    <w:rsid w:val="00DF7395"/>
    <w:rsid w:val="00DF7535"/>
    <w:rsid w:val="00DF792A"/>
    <w:rsid w:val="00DF7C55"/>
    <w:rsid w:val="00DF7D50"/>
    <w:rsid w:val="00E005DE"/>
    <w:rsid w:val="00E00641"/>
    <w:rsid w:val="00E0082F"/>
    <w:rsid w:val="00E00993"/>
    <w:rsid w:val="00E00B03"/>
    <w:rsid w:val="00E0131F"/>
    <w:rsid w:val="00E01488"/>
    <w:rsid w:val="00E01497"/>
    <w:rsid w:val="00E014ED"/>
    <w:rsid w:val="00E0154D"/>
    <w:rsid w:val="00E018BA"/>
    <w:rsid w:val="00E0193F"/>
    <w:rsid w:val="00E01B06"/>
    <w:rsid w:val="00E01CAA"/>
    <w:rsid w:val="00E02042"/>
    <w:rsid w:val="00E0229E"/>
    <w:rsid w:val="00E022BE"/>
    <w:rsid w:val="00E02400"/>
    <w:rsid w:val="00E02518"/>
    <w:rsid w:val="00E026E7"/>
    <w:rsid w:val="00E02834"/>
    <w:rsid w:val="00E02933"/>
    <w:rsid w:val="00E02B0C"/>
    <w:rsid w:val="00E02D01"/>
    <w:rsid w:val="00E02EDB"/>
    <w:rsid w:val="00E02EEB"/>
    <w:rsid w:val="00E02F5D"/>
    <w:rsid w:val="00E032E4"/>
    <w:rsid w:val="00E03300"/>
    <w:rsid w:val="00E0335E"/>
    <w:rsid w:val="00E03629"/>
    <w:rsid w:val="00E038CB"/>
    <w:rsid w:val="00E03C65"/>
    <w:rsid w:val="00E03DB4"/>
    <w:rsid w:val="00E03E52"/>
    <w:rsid w:val="00E03E5B"/>
    <w:rsid w:val="00E04079"/>
    <w:rsid w:val="00E04101"/>
    <w:rsid w:val="00E04766"/>
    <w:rsid w:val="00E04788"/>
    <w:rsid w:val="00E04918"/>
    <w:rsid w:val="00E0491D"/>
    <w:rsid w:val="00E04B4C"/>
    <w:rsid w:val="00E04B9A"/>
    <w:rsid w:val="00E04BA6"/>
    <w:rsid w:val="00E04D56"/>
    <w:rsid w:val="00E05051"/>
    <w:rsid w:val="00E052D9"/>
    <w:rsid w:val="00E05366"/>
    <w:rsid w:val="00E05535"/>
    <w:rsid w:val="00E055F7"/>
    <w:rsid w:val="00E056B3"/>
    <w:rsid w:val="00E0579C"/>
    <w:rsid w:val="00E057C5"/>
    <w:rsid w:val="00E057D1"/>
    <w:rsid w:val="00E05CB7"/>
    <w:rsid w:val="00E05DE9"/>
    <w:rsid w:val="00E05FC2"/>
    <w:rsid w:val="00E0604B"/>
    <w:rsid w:val="00E061BF"/>
    <w:rsid w:val="00E066E4"/>
    <w:rsid w:val="00E0679F"/>
    <w:rsid w:val="00E068A3"/>
    <w:rsid w:val="00E06BE8"/>
    <w:rsid w:val="00E06E98"/>
    <w:rsid w:val="00E07061"/>
    <w:rsid w:val="00E07212"/>
    <w:rsid w:val="00E0736E"/>
    <w:rsid w:val="00E073C9"/>
    <w:rsid w:val="00E07423"/>
    <w:rsid w:val="00E07609"/>
    <w:rsid w:val="00E0778F"/>
    <w:rsid w:val="00E07C95"/>
    <w:rsid w:val="00E07D3A"/>
    <w:rsid w:val="00E106A1"/>
    <w:rsid w:val="00E106DC"/>
    <w:rsid w:val="00E1072E"/>
    <w:rsid w:val="00E1076A"/>
    <w:rsid w:val="00E1096C"/>
    <w:rsid w:val="00E10A01"/>
    <w:rsid w:val="00E10C0B"/>
    <w:rsid w:val="00E10CD6"/>
    <w:rsid w:val="00E10FF1"/>
    <w:rsid w:val="00E11442"/>
    <w:rsid w:val="00E1154B"/>
    <w:rsid w:val="00E115FD"/>
    <w:rsid w:val="00E11660"/>
    <w:rsid w:val="00E11794"/>
    <w:rsid w:val="00E11802"/>
    <w:rsid w:val="00E11FFD"/>
    <w:rsid w:val="00E1218D"/>
    <w:rsid w:val="00E121B2"/>
    <w:rsid w:val="00E12226"/>
    <w:rsid w:val="00E12316"/>
    <w:rsid w:val="00E125CE"/>
    <w:rsid w:val="00E1262C"/>
    <w:rsid w:val="00E126D2"/>
    <w:rsid w:val="00E1272D"/>
    <w:rsid w:val="00E129B8"/>
    <w:rsid w:val="00E1310B"/>
    <w:rsid w:val="00E13308"/>
    <w:rsid w:val="00E133E1"/>
    <w:rsid w:val="00E13550"/>
    <w:rsid w:val="00E13683"/>
    <w:rsid w:val="00E139C0"/>
    <w:rsid w:val="00E13D5D"/>
    <w:rsid w:val="00E14051"/>
    <w:rsid w:val="00E14112"/>
    <w:rsid w:val="00E1416D"/>
    <w:rsid w:val="00E143A8"/>
    <w:rsid w:val="00E14825"/>
    <w:rsid w:val="00E14DD3"/>
    <w:rsid w:val="00E15530"/>
    <w:rsid w:val="00E1568F"/>
    <w:rsid w:val="00E15C73"/>
    <w:rsid w:val="00E15C8D"/>
    <w:rsid w:val="00E15F43"/>
    <w:rsid w:val="00E16064"/>
    <w:rsid w:val="00E160BA"/>
    <w:rsid w:val="00E160C7"/>
    <w:rsid w:val="00E16193"/>
    <w:rsid w:val="00E161FD"/>
    <w:rsid w:val="00E16266"/>
    <w:rsid w:val="00E16273"/>
    <w:rsid w:val="00E1627E"/>
    <w:rsid w:val="00E1635F"/>
    <w:rsid w:val="00E1685E"/>
    <w:rsid w:val="00E16B7B"/>
    <w:rsid w:val="00E16F91"/>
    <w:rsid w:val="00E1705F"/>
    <w:rsid w:val="00E1709B"/>
    <w:rsid w:val="00E17121"/>
    <w:rsid w:val="00E172AF"/>
    <w:rsid w:val="00E17309"/>
    <w:rsid w:val="00E173C3"/>
    <w:rsid w:val="00E1745B"/>
    <w:rsid w:val="00E17558"/>
    <w:rsid w:val="00E178C2"/>
    <w:rsid w:val="00E179C8"/>
    <w:rsid w:val="00E17A0C"/>
    <w:rsid w:val="00E17AEC"/>
    <w:rsid w:val="00E17FF6"/>
    <w:rsid w:val="00E2043E"/>
    <w:rsid w:val="00E20D76"/>
    <w:rsid w:val="00E20E55"/>
    <w:rsid w:val="00E20E6F"/>
    <w:rsid w:val="00E2116F"/>
    <w:rsid w:val="00E211D9"/>
    <w:rsid w:val="00E214D4"/>
    <w:rsid w:val="00E21807"/>
    <w:rsid w:val="00E21874"/>
    <w:rsid w:val="00E21963"/>
    <w:rsid w:val="00E2196A"/>
    <w:rsid w:val="00E21CEF"/>
    <w:rsid w:val="00E21CF0"/>
    <w:rsid w:val="00E21DDA"/>
    <w:rsid w:val="00E21ECB"/>
    <w:rsid w:val="00E2201B"/>
    <w:rsid w:val="00E22178"/>
    <w:rsid w:val="00E22338"/>
    <w:rsid w:val="00E223D9"/>
    <w:rsid w:val="00E2284D"/>
    <w:rsid w:val="00E229E9"/>
    <w:rsid w:val="00E22AC8"/>
    <w:rsid w:val="00E22AFE"/>
    <w:rsid w:val="00E22CCD"/>
    <w:rsid w:val="00E2329A"/>
    <w:rsid w:val="00E234D8"/>
    <w:rsid w:val="00E23515"/>
    <w:rsid w:val="00E23847"/>
    <w:rsid w:val="00E23899"/>
    <w:rsid w:val="00E23AD9"/>
    <w:rsid w:val="00E23B65"/>
    <w:rsid w:val="00E23C0C"/>
    <w:rsid w:val="00E23C82"/>
    <w:rsid w:val="00E23EA5"/>
    <w:rsid w:val="00E23FFB"/>
    <w:rsid w:val="00E24009"/>
    <w:rsid w:val="00E24466"/>
    <w:rsid w:val="00E24B0F"/>
    <w:rsid w:val="00E24BF2"/>
    <w:rsid w:val="00E24EC0"/>
    <w:rsid w:val="00E24F45"/>
    <w:rsid w:val="00E25020"/>
    <w:rsid w:val="00E2551D"/>
    <w:rsid w:val="00E257CB"/>
    <w:rsid w:val="00E25802"/>
    <w:rsid w:val="00E25AD6"/>
    <w:rsid w:val="00E25B9C"/>
    <w:rsid w:val="00E25C2B"/>
    <w:rsid w:val="00E25E9E"/>
    <w:rsid w:val="00E260E4"/>
    <w:rsid w:val="00E2632F"/>
    <w:rsid w:val="00E2639F"/>
    <w:rsid w:val="00E26558"/>
    <w:rsid w:val="00E265D4"/>
    <w:rsid w:val="00E2687B"/>
    <w:rsid w:val="00E26C07"/>
    <w:rsid w:val="00E26DE5"/>
    <w:rsid w:val="00E26EF5"/>
    <w:rsid w:val="00E27251"/>
    <w:rsid w:val="00E273AB"/>
    <w:rsid w:val="00E2740E"/>
    <w:rsid w:val="00E2747C"/>
    <w:rsid w:val="00E278C3"/>
    <w:rsid w:val="00E27944"/>
    <w:rsid w:val="00E279FF"/>
    <w:rsid w:val="00E27BAA"/>
    <w:rsid w:val="00E27C41"/>
    <w:rsid w:val="00E27CEA"/>
    <w:rsid w:val="00E27D65"/>
    <w:rsid w:val="00E27EFD"/>
    <w:rsid w:val="00E27FA1"/>
    <w:rsid w:val="00E27FFA"/>
    <w:rsid w:val="00E3007C"/>
    <w:rsid w:val="00E3022B"/>
    <w:rsid w:val="00E302B6"/>
    <w:rsid w:val="00E304C4"/>
    <w:rsid w:val="00E30513"/>
    <w:rsid w:val="00E30709"/>
    <w:rsid w:val="00E30860"/>
    <w:rsid w:val="00E30B76"/>
    <w:rsid w:val="00E30D46"/>
    <w:rsid w:val="00E30F07"/>
    <w:rsid w:val="00E30FBF"/>
    <w:rsid w:val="00E3117C"/>
    <w:rsid w:val="00E31362"/>
    <w:rsid w:val="00E319D5"/>
    <w:rsid w:val="00E31A40"/>
    <w:rsid w:val="00E31B49"/>
    <w:rsid w:val="00E31BCA"/>
    <w:rsid w:val="00E31BD3"/>
    <w:rsid w:val="00E31E14"/>
    <w:rsid w:val="00E3209C"/>
    <w:rsid w:val="00E320F7"/>
    <w:rsid w:val="00E32225"/>
    <w:rsid w:val="00E3242F"/>
    <w:rsid w:val="00E3255F"/>
    <w:rsid w:val="00E327A7"/>
    <w:rsid w:val="00E329A8"/>
    <w:rsid w:val="00E329AF"/>
    <w:rsid w:val="00E32D71"/>
    <w:rsid w:val="00E32EFE"/>
    <w:rsid w:val="00E32F3E"/>
    <w:rsid w:val="00E33442"/>
    <w:rsid w:val="00E33461"/>
    <w:rsid w:val="00E33485"/>
    <w:rsid w:val="00E334A7"/>
    <w:rsid w:val="00E33822"/>
    <w:rsid w:val="00E3388C"/>
    <w:rsid w:val="00E338FF"/>
    <w:rsid w:val="00E34127"/>
    <w:rsid w:val="00E342D6"/>
    <w:rsid w:val="00E34301"/>
    <w:rsid w:val="00E34464"/>
    <w:rsid w:val="00E34648"/>
    <w:rsid w:val="00E34896"/>
    <w:rsid w:val="00E34C8E"/>
    <w:rsid w:val="00E34CCF"/>
    <w:rsid w:val="00E34F83"/>
    <w:rsid w:val="00E35006"/>
    <w:rsid w:val="00E353E7"/>
    <w:rsid w:val="00E35667"/>
    <w:rsid w:val="00E357C1"/>
    <w:rsid w:val="00E35817"/>
    <w:rsid w:val="00E358DE"/>
    <w:rsid w:val="00E35A94"/>
    <w:rsid w:val="00E35ABF"/>
    <w:rsid w:val="00E35B10"/>
    <w:rsid w:val="00E35D7B"/>
    <w:rsid w:val="00E35DFD"/>
    <w:rsid w:val="00E35F87"/>
    <w:rsid w:val="00E35F94"/>
    <w:rsid w:val="00E360CB"/>
    <w:rsid w:val="00E362FF"/>
    <w:rsid w:val="00E36477"/>
    <w:rsid w:val="00E36513"/>
    <w:rsid w:val="00E36552"/>
    <w:rsid w:val="00E367A1"/>
    <w:rsid w:val="00E369EC"/>
    <w:rsid w:val="00E36A11"/>
    <w:rsid w:val="00E36DD9"/>
    <w:rsid w:val="00E3702E"/>
    <w:rsid w:val="00E37059"/>
    <w:rsid w:val="00E372D6"/>
    <w:rsid w:val="00E372DB"/>
    <w:rsid w:val="00E372F7"/>
    <w:rsid w:val="00E37529"/>
    <w:rsid w:val="00E375A0"/>
    <w:rsid w:val="00E37633"/>
    <w:rsid w:val="00E37635"/>
    <w:rsid w:val="00E37DCF"/>
    <w:rsid w:val="00E37E14"/>
    <w:rsid w:val="00E37E93"/>
    <w:rsid w:val="00E37FFA"/>
    <w:rsid w:val="00E4000C"/>
    <w:rsid w:val="00E40211"/>
    <w:rsid w:val="00E4043A"/>
    <w:rsid w:val="00E405B5"/>
    <w:rsid w:val="00E40812"/>
    <w:rsid w:val="00E40A7B"/>
    <w:rsid w:val="00E40B23"/>
    <w:rsid w:val="00E40B4C"/>
    <w:rsid w:val="00E40D3E"/>
    <w:rsid w:val="00E40EAA"/>
    <w:rsid w:val="00E419CB"/>
    <w:rsid w:val="00E426EB"/>
    <w:rsid w:val="00E42AC6"/>
    <w:rsid w:val="00E42D16"/>
    <w:rsid w:val="00E42D8A"/>
    <w:rsid w:val="00E432D2"/>
    <w:rsid w:val="00E436AF"/>
    <w:rsid w:val="00E439C8"/>
    <w:rsid w:val="00E43A6F"/>
    <w:rsid w:val="00E43C68"/>
    <w:rsid w:val="00E43EC3"/>
    <w:rsid w:val="00E43F22"/>
    <w:rsid w:val="00E43F2F"/>
    <w:rsid w:val="00E440EA"/>
    <w:rsid w:val="00E4415E"/>
    <w:rsid w:val="00E4421A"/>
    <w:rsid w:val="00E44384"/>
    <w:rsid w:val="00E44880"/>
    <w:rsid w:val="00E44A76"/>
    <w:rsid w:val="00E44C8B"/>
    <w:rsid w:val="00E44ED2"/>
    <w:rsid w:val="00E44FEF"/>
    <w:rsid w:val="00E454B3"/>
    <w:rsid w:val="00E4574A"/>
    <w:rsid w:val="00E45AB7"/>
    <w:rsid w:val="00E45E0F"/>
    <w:rsid w:val="00E463B0"/>
    <w:rsid w:val="00E4676B"/>
    <w:rsid w:val="00E467E7"/>
    <w:rsid w:val="00E4684F"/>
    <w:rsid w:val="00E469CB"/>
    <w:rsid w:val="00E46B4B"/>
    <w:rsid w:val="00E472BF"/>
    <w:rsid w:val="00E47580"/>
    <w:rsid w:val="00E4768D"/>
    <w:rsid w:val="00E4770E"/>
    <w:rsid w:val="00E47C5A"/>
    <w:rsid w:val="00E505B8"/>
    <w:rsid w:val="00E505FC"/>
    <w:rsid w:val="00E50693"/>
    <w:rsid w:val="00E50D16"/>
    <w:rsid w:val="00E510CC"/>
    <w:rsid w:val="00E51320"/>
    <w:rsid w:val="00E513A0"/>
    <w:rsid w:val="00E51401"/>
    <w:rsid w:val="00E51612"/>
    <w:rsid w:val="00E516C0"/>
    <w:rsid w:val="00E517D8"/>
    <w:rsid w:val="00E517F7"/>
    <w:rsid w:val="00E51C22"/>
    <w:rsid w:val="00E51C72"/>
    <w:rsid w:val="00E51C9E"/>
    <w:rsid w:val="00E51FC2"/>
    <w:rsid w:val="00E52187"/>
    <w:rsid w:val="00E52378"/>
    <w:rsid w:val="00E5254C"/>
    <w:rsid w:val="00E525F1"/>
    <w:rsid w:val="00E52739"/>
    <w:rsid w:val="00E529B2"/>
    <w:rsid w:val="00E52DB6"/>
    <w:rsid w:val="00E53024"/>
    <w:rsid w:val="00E53224"/>
    <w:rsid w:val="00E532BF"/>
    <w:rsid w:val="00E535B8"/>
    <w:rsid w:val="00E53611"/>
    <w:rsid w:val="00E53938"/>
    <w:rsid w:val="00E5399A"/>
    <w:rsid w:val="00E53E16"/>
    <w:rsid w:val="00E53EC1"/>
    <w:rsid w:val="00E5428A"/>
    <w:rsid w:val="00E54365"/>
    <w:rsid w:val="00E544D9"/>
    <w:rsid w:val="00E54558"/>
    <w:rsid w:val="00E547A6"/>
    <w:rsid w:val="00E549C8"/>
    <w:rsid w:val="00E54A7F"/>
    <w:rsid w:val="00E54AB0"/>
    <w:rsid w:val="00E54C75"/>
    <w:rsid w:val="00E55487"/>
    <w:rsid w:val="00E55655"/>
    <w:rsid w:val="00E5572C"/>
    <w:rsid w:val="00E55963"/>
    <w:rsid w:val="00E559DF"/>
    <w:rsid w:val="00E55B67"/>
    <w:rsid w:val="00E55BB8"/>
    <w:rsid w:val="00E55CCA"/>
    <w:rsid w:val="00E55D55"/>
    <w:rsid w:val="00E55FDE"/>
    <w:rsid w:val="00E560DE"/>
    <w:rsid w:val="00E560F4"/>
    <w:rsid w:val="00E5639E"/>
    <w:rsid w:val="00E563A1"/>
    <w:rsid w:val="00E56B2B"/>
    <w:rsid w:val="00E56C84"/>
    <w:rsid w:val="00E56D65"/>
    <w:rsid w:val="00E56D8D"/>
    <w:rsid w:val="00E56DE3"/>
    <w:rsid w:val="00E56F95"/>
    <w:rsid w:val="00E56FD7"/>
    <w:rsid w:val="00E5705F"/>
    <w:rsid w:val="00E57259"/>
    <w:rsid w:val="00E576C4"/>
    <w:rsid w:val="00E57839"/>
    <w:rsid w:val="00E57B25"/>
    <w:rsid w:val="00E57BC8"/>
    <w:rsid w:val="00E57BFB"/>
    <w:rsid w:val="00E57DA3"/>
    <w:rsid w:val="00E603FE"/>
    <w:rsid w:val="00E6056B"/>
    <w:rsid w:val="00E605A9"/>
    <w:rsid w:val="00E606CE"/>
    <w:rsid w:val="00E60D7C"/>
    <w:rsid w:val="00E60E42"/>
    <w:rsid w:val="00E60F6C"/>
    <w:rsid w:val="00E61253"/>
    <w:rsid w:val="00E613BD"/>
    <w:rsid w:val="00E61624"/>
    <w:rsid w:val="00E616A7"/>
    <w:rsid w:val="00E61761"/>
    <w:rsid w:val="00E61886"/>
    <w:rsid w:val="00E6194B"/>
    <w:rsid w:val="00E6197A"/>
    <w:rsid w:val="00E61B15"/>
    <w:rsid w:val="00E61E90"/>
    <w:rsid w:val="00E621BA"/>
    <w:rsid w:val="00E621E6"/>
    <w:rsid w:val="00E62653"/>
    <w:rsid w:val="00E626A7"/>
    <w:rsid w:val="00E6289D"/>
    <w:rsid w:val="00E6290E"/>
    <w:rsid w:val="00E62942"/>
    <w:rsid w:val="00E62A06"/>
    <w:rsid w:val="00E62D15"/>
    <w:rsid w:val="00E62D5A"/>
    <w:rsid w:val="00E62EB5"/>
    <w:rsid w:val="00E6303F"/>
    <w:rsid w:val="00E6339D"/>
    <w:rsid w:val="00E634FB"/>
    <w:rsid w:val="00E637C0"/>
    <w:rsid w:val="00E637E2"/>
    <w:rsid w:val="00E63945"/>
    <w:rsid w:val="00E63EE9"/>
    <w:rsid w:val="00E64456"/>
    <w:rsid w:val="00E64838"/>
    <w:rsid w:val="00E64AF8"/>
    <w:rsid w:val="00E64C62"/>
    <w:rsid w:val="00E64D69"/>
    <w:rsid w:val="00E64DE1"/>
    <w:rsid w:val="00E65225"/>
    <w:rsid w:val="00E65727"/>
    <w:rsid w:val="00E65D16"/>
    <w:rsid w:val="00E65D4E"/>
    <w:rsid w:val="00E66347"/>
    <w:rsid w:val="00E66383"/>
    <w:rsid w:val="00E666CE"/>
    <w:rsid w:val="00E66B42"/>
    <w:rsid w:val="00E66C5A"/>
    <w:rsid w:val="00E66E70"/>
    <w:rsid w:val="00E67327"/>
    <w:rsid w:val="00E673B0"/>
    <w:rsid w:val="00E67459"/>
    <w:rsid w:val="00E67653"/>
    <w:rsid w:val="00E67B1C"/>
    <w:rsid w:val="00E67D57"/>
    <w:rsid w:val="00E67DA5"/>
    <w:rsid w:val="00E67DB3"/>
    <w:rsid w:val="00E70008"/>
    <w:rsid w:val="00E7023F"/>
    <w:rsid w:val="00E7066E"/>
    <w:rsid w:val="00E70AAF"/>
    <w:rsid w:val="00E70D2C"/>
    <w:rsid w:val="00E70DDB"/>
    <w:rsid w:val="00E70E00"/>
    <w:rsid w:val="00E70E37"/>
    <w:rsid w:val="00E70F94"/>
    <w:rsid w:val="00E710A7"/>
    <w:rsid w:val="00E711D7"/>
    <w:rsid w:val="00E71227"/>
    <w:rsid w:val="00E71239"/>
    <w:rsid w:val="00E71255"/>
    <w:rsid w:val="00E71295"/>
    <w:rsid w:val="00E71433"/>
    <w:rsid w:val="00E717BD"/>
    <w:rsid w:val="00E71866"/>
    <w:rsid w:val="00E71904"/>
    <w:rsid w:val="00E71B6C"/>
    <w:rsid w:val="00E71DBF"/>
    <w:rsid w:val="00E720F3"/>
    <w:rsid w:val="00E720FE"/>
    <w:rsid w:val="00E724B0"/>
    <w:rsid w:val="00E72633"/>
    <w:rsid w:val="00E726CA"/>
    <w:rsid w:val="00E72792"/>
    <w:rsid w:val="00E728E7"/>
    <w:rsid w:val="00E7297E"/>
    <w:rsid w:val="00E729A7"/>
    <w:rsid w:val="00E729D2"/>
    <w:rsid w:val="00E72ABA"/>
    <w:rsid w:val="00E72ABE"/>
    <w:rsid w:val="00E72E92"/>
    <w:rsid w:val="00E73011"/>
    <w:rsid w:val="00E73144"/>
    <w:rsid w:val="00E73248"/>
    <w:rsid w:val="00E73558"/>
    <w:rsid w:val="00E7371C"/>
    <w:rsid w:val="00E73758"/>
    <w:rsid w:val="00E73797"/>
    <w:rsid w:val="00E737AE"/>
    <w:rsid w:val="00E739D2"/>
    <w:rsid w:val="00E73A3C"/>
    <w:rsid w:val="00E73C26"/>
    <w:rsid w:val="00E73D95"/>
    <w:rsid w:val="00E73EEB"/>
    <w:rsid w:val="00E73F57"/>
    <w:rsid w:val="00E7419E"/>
    <w:rsid w:val="00E74258"/>
    <w:rsid w:val="00E74403"/>
    <w:rsid w:val="00E746D8"/>
    <w:rsid w:val="00E746ED"/>
    <w:rsid w:val="00E74854"/>
    <w:rsid w:val="00E74A78"/>
    <w:rsid w:val="00E75124"/>
    <w:rsid w:val="00E754D2"/>
    <w:rsid w:val="00E754DA"/>
    <w:rsid w:val="00E75713"/>
    <w:rsid w:val="00E7571C"/>
    <w:rsid w:val="00E758E7"/>
    <w:rsid w:val="00E75BB5"/>
    <w:rsid w:val="00E75BEC"/>
    <w:rsid w:val="00E75E97"/>
    <w:rsid w:val="00E76450"/>
    <w:rsid w:val="00E76806"/>
    <w:rsid w:val="00E76843"/>
    <w:rsid w:val="00E769A5"/>
    <w:rsid w:val="00E76B16"/>
    <w:rsid w:val="00E76C2D"/>
    <w:rsid w:val="00E76C4D"/>
    <w:rsid w:val="00E76C8C"/>
    <w:rsid w:val="00E76F86"/>
    <w:rsid w:val="00E7769C"/>
    <w:rsid w:val="00E77781"/>
    <w:rsid w:val="00E77898"/>
    <w:rsid w:val="00E77FC1"/>
    <w:rsid w:val="00E80086"/>
    <w:rsid w:val="00E8058B"/>
    <w:rsid w:val="00E80636"/>
    <w:rsid w:val="00E80C6F"/>
    <w:rsid w:val="00E80CA6"/>
    <w:rsid w:val="00E80F1E"/>
    <w:rsid w:val="00E8122D"/>
    <w:rsid w:val="00E816AF"/>
    <w:rsid w:val="00E8180A"/>
    <w:rsid w:val="00E81906"/>
    <w:rsid w:val="00E81B5B"/>
    <w:rsid w:val="00E81D6B"/>
    <w:rsid w:val="00E820A1"/>
    <w:rsid w:val="00E82165"/>
    <w:rsid w:val="00E823C3"/>
    <w:rsid w:val="00E82A1E"/>
    <w:rsid w:val="00E831FE"/>
    <w:rsid w:val="00E8324E"/>
    <w:rsid w:val="00E83945"/>
    <w:rsid w:val="00E83A62"/>
    <w:rsid w:val="00E83B1A"/>
    <w:rsid w:val="00E83B2B"/>
    <w:rsid w:val="00E83C61"/>
    <w:rsid w:val="00E83F09"/>
    <w:rsid w:val="00E83F1F"/>
    <w:rsid w:val="00E83F84"/>
    <w:rsid w:val="00E8411A"/>
    <w:rsid w:val="00E844A2"/>
    <w:rsid w:val="00E845B4"/>
    <w:rsid w:val="00E84866"/>
    <w:rsid w:val="00E84B8A"/>
    <w:rsid w:val="00E84CE7"/>
    <w:rsid w:val="00E84DF0"/>
    <w:rsid w:val="00E84F2D"/>
    <w:rsid w:val="00E85133"/>
    <w:rsid w:val="00E85BFD"/>
    <w:rsid w:val="00E85E6C"/>
    <w:rsid w:val="00E85F73"/>
    <w:rsid w:val="00E862AB"/>
    <w:rsid w:val="00E862EA"/>
    <w:rsid w:val="00E865A6"/>
    <w:rsid w:val="00E865F6"/>
    <w:rsid w:val="00E867BB"/>
    <w:rsid w:val="00E8687E"/>
    <w:rsid w:val="00E86A7F"/>
    <w:rsid w:val="00E86AED"/>
    <w:rsid w:val="00E86B2B"/>
    <w:rsid w:val="00E86CCF"/>
    <w:rsid w:val="00E86D7B"/>
    <w:rsid w:val="00E86E02"/>
    <w:rsid w:val="00E87291"/>
    <w:rsid w:val="00E87619"/>
    <w:rsid w:val="00E8767E"/>
    <w:rsid w:val="00E87940"/>
    <w:rsid w:val="00E87B75"/>
    <w:rsid w:val="00E87B9B"/>
    <w:rsid w:val="00E9014F"/>
    <w:rsid w:val="00E9096E"/>
    <w:rsid w:val="00E90BAE"/>
    <w:rsid w:val="00E90C50"/>
    <w:rsid w:val="00E90C5D"/>
    <w:rsid w:val="00E90E9A"/>
    <w:rsid w:val="00E91753"/>
    <w:rsid w:val="00E9178F"/>
    <w:rsid w:val="00E91813"/>
    <w:rsid w:val="00E91A43"/>
    <w:rsid w:val="00E91A7C"/>
    <w:rsid w:val="00E91ADD"/>
    <w:rsid w:val="00E91B53"/>
    <w:rsid w:val="00E91C27"/>
    <w:rsid w:val="00E91ECE"/>
    <w:rsid w:val="00E91F42"/>
    <w:rsid w:val="00E9216E"/>
    <w:rsid w:val="00E92211"/>
    <w:rsid w:val="00E9226D"/>
    <w:rsid w:val="00E92270"/>
    <w:rsid w:val="00E92371"/>
    <w:rsid w:val="00E923CA"/>
    <w:rsid w:val="00E92471"/>
    <w:rsid w:val="00E92531"/>
    <w:rsid w:val="00E92DCF"/>
    <w:rsid w:val="00E93046"/>
    <w:rsid w:val="00E9327D"/>
    <w:rsid w:val="00E93617"/>
    <w:rsid w:val="00E93838"/>
    <w:rsid w:val="00E938FD"/>
    <w:rsid w:val="00E93912"/>
    <w:rsid w:val="00E939B7"/>
    <w:rsid w:val="00E93B1B"/>
    <w:rsid w:val="00E93FEB"/>
    <w:rsid w:val="00E94160"/>
    <w:rsid w:val="00E941F0"/>
    <w:rsid w:val="00E942C4"/>
    <w:rsid w:val="00E944CA"/>
    <w:rsid w:val="00E945CE"/>
    <w:rsid w:val="00E94787"/>
    <w:rsid w:val="00E94A8A"/>
    <w:rsid w:val="00E951EA"/>
    <w:rsid w:val="00E95211"/>
    <w:rsid w:val="00E954C4"/>
    <w:rsid w:val="00E958F8"/>
    <w:rsid w:val="00E95FB0"/>
    <w:rsid w:val="00E95FD5"/>
    <w:rsid w:val="00E96303"/>
    <w:rsid w:val="00E96504"/>
    <w:rsid w:val="00E96567"/>
    <w:rsid w:val="00E965C9"/>
    <w:rsid w:val="00E96645"/>
    <w:rsid w:val="00E966C7"/>
    <w:rsid w:val="00E96BF1"/>
    <w:rsid w:val="00E96DC0"/>
    <w:rsid w:val="00E96E15"/>
    <w:rsid w:val="00E96EE0"/>
    <w:rsid w:val="00E96FD2"/>
    <w:rsid w:val="00E97196"/>
    <w:rsid w:val="00E9738F"/>
    <w:rsid w:val="00E9745F"/>
    <w:rsid w:val="00E97882"/>
    <w:rsid w:val="00E978E0"/>
    <w:rsid w:val="00E978F0"/>
    <w:rsid w:val="00E97AE0"/>
    <w:rsid w:val="00E97C9F"/>
    <w:rsid w:val="00EA02ED"/>
    <w:rsid w:val="00EA062D"/>
    <w:rsid w:val="00EA084B"/>
    <w:rsid w:val="00EA0896"/>
    <w:rsid w:val="00EA08A6"/>
    <w:rsid w:val="00EA0DCB"/>
    <w:rsid w:val="00EA0EF7"/>
    <w:rsid w:val="00EA0F4B"/>
    <w:rsid w:val="00EA132A"/>
    <w:rsid w:val="00EA1499"/>
    <w:rsid w:val="00EA17B1"/>
    <w:rsid w:val="00EA1BAF"/>
    <w:rsid w:val="00EA1DDF"/>
    <w:rsid w:val="00EA1F8F"/>
    <w:rsid w:val="00EA205C"/>
    <w:rsid w:val="00EA24D5"/>
    <w:rsid w:val="00EA26A3"/>
    <w:rsid w:val="00EA2878"/>
    <w:rsid w:val="00EA2F85"/>
    <w:rsid w:val="00EA30EE"/>
    <w:rsid w:val="00EA3530"/>
    <w:rsid w:val="00EA35BB"/>
    <w:rsid w:val="00EA3649"/>
    <w:rsid w:val="00EA3745"/>
    <w:rsid w:val="00EA3747"/>
    <w:rsid w:val="00EA37D5"/>
    <w:rsid w:val="00EA3810"/>
    <w:rsid w:val="00EA3961"/>
    <w:rsid w:val="00EA3A68"/>
    <w:rsid w:val="00EA3A72"/>
    <w:rsid w:val="00EA3F23"/>
    <w:rsid w:val="00EA3F3A"/>
    <w:rsid w:val="00EA4345"/>
    <w:rsid w:val="00EA46F0"/>
    <w:rsid w:val="00EA481A"/>
    <w:rsid w:val="00EA4A4E"/>
    <w:rsid w:val="00EA4B99"/>
    <w:rsid w:val="00EA4BF1"/>
    <w:rsid w:val="00EA4BF6"/>
    <w:rsid w:val="00EA4FC0"/>
    <w:rsid w:val="00EA4FFC"/>
    <w:rsid w:val="00EA50D8"/>
    <w:rsid w:val="00EA522B"/>
    <w:rsid w:val="00EA5500"/>
    <w:rsid w:val="00EA5815"/>
    <w:rsid w:val="00EA5B70"/>
    <w:rsid w:val="00EA5F07"/>
    <w:rsid w:val="00EA6326"/>
    <w:rsid w:val="00EA6327"/>
    <w:rsid w:val="00EA652C"/>
    <w:rsid w:val="00EA6558"/>
    <w:rsid w:val="00EA66B4"/>
    <w:rsid w:val="00EA67AC"/>
    <w:rsid w:val="00EA6D53"/>
    <w:rsid w:val="00EA7141"/>
    <w:rsid w:val="00EA7200"/>
    <w:rsid w:val="00EA7276"/>
    <w:rsid w:val="00EA742E"/>
    <w:rsid w:val="00EA7546"/>
    <w:rsid w:val="00EA7596"/>
    <w:rsid w:val="00EA759C"/>
    <w:rsid w:val="00EA75AC"/>
    <w:rsid w:val="00EA7923"/>
    <w:rsid w:val="00EB0292"/>
    <w:rsid w:val="00EB04EC"/>
    <w:rsid w:val="00EB066C"/>
    <w:rsid w:val="00EB090D"/>
    <w:rsid w:val="00EB097C"/>
    <w:rsid w:val="00EB0988"/>
    <w:rsid w:val="00EB0B56"/>
    <w:rsid w:val="00EB0BF8"/>
    <w:rsid w:val="00EB0DAE"/>
    <w:rsid w:val="00EB0E37"/>
    <w:rsid w:val="00EB130C"/>
    <w:rsid w:val="00EB13A1"/>
    <w:rsid w:val="00EB13EA"/>
    <w:rsid w:val="00EB15AB"/>
    <w:rsid w:val="00EB1662"/>
    <w:rsid w:val="00EB199C"/>
    <w:rsid w:val="00EB1B21"/>
    <w:rsid w:val="00EB1D28"/>
    <w:rsid w:val="00EB206A"/>
    <w:rsid w:val="00EB2097"/>
    <w:rsid w:val="00EB20D9"/>
    <w:rsid w:val="00EB2107"/>
    <w:rsid w:val="00EB2197"/>
    <w:rsid w:val="00EB21FD"/>
    <w:rsid w:val="00EB2295"/>
    <w:rsid w:val="00EB22F2"/>
    <w:rsid w:val="00EB232D"/>
    <w:rsid w:val="00EB2746"/>
    <w:rsid w:val="00EB2791"/>
    <w:rsid w:val="00EB27A2"/>
    <w:rsid w:val="00EB281E"/>
    <w:rsid w:val="00EB2A1E"/>
    <w:rsid w:val="00EB2A49"/>
    <w:rsid w:val="00EB2C11"/>
    <w:rsid w:val="00EB2CE4"/>
    <w:rsid w:val="00EB2D88"/>
    <w:rsid w:val="00EB2F1C"/>
    <w:rsid w:val="00EB3091"/>
    <w:rsid w:val="00EB3104"/>
    <w:rsid w:val="00EB366E"/>
    <w:rsid w:val="00EB3806"/>
    <w:rsid w:val="00EB3827"/>
    <w:rsid w:val="00EB3941"/>
    <w:rsid w:val="00EB39EA"/>
    <w:rsid w:val="00EB3CE7"/>
    <w:rsid w:val="00EB3F64"/>
    <w:rsid w:val="00EB3FBC"/>
    <w:rsid w:val="00EB421C"/>
    <w:rsid w:val="00EB4444"/>
    <w:rsid w:val="00EB461E"/>
    <w:rsid w:val="00EB489B"/>
    <w:rsid w:val="00EB4A02"/>
    <w:rsid w:val="00EB4A39"/>
    <w:rsid w:val="00EB4A46"/>
    <w:rsid w:val="00EB4E08"/>
    <w:rsid w:val="00EB4F52"/>
    <w:rsid w:val="00EB5209"/>
    <w:rsid w:val="00EB53EA"/>
    <w:rsid w:val="00EB58B5"/>
    <w:rsid w:val="00EB5A6B"/>
    <w:rsid w:val="00EB5BB1"/>
    <w:rsid w:val="00EB5BBC"/>
    <w:rsid w:val="00EB5CF2"/>
    <w:rsid w:val="00EB5E4E"/>
    <w:rsid w:val="00EB6072"/>
    <w:rsid w:val="00EB614F"/>
    <w:rsid w:val="00EB64F0"/>
    <w:rsid w:val="00EB65C4"/>
    <w:rsid w:val="00EB6719"/>
    <w:rsid w:val="00EB6843"/>
    <w:rsid w:val="00EB695E"/>
    <w:rsid w:val="00EB6AC1"/>
    <w:rsid w:val="00EB6B72"/>
    <w:rsid w:val="00EB6E73"/>
    <w:rsid w:val="00EB6F1A"/>
    <w:rsid w:val="00EB71FF"/>
    <w:rsid w:val="00EB7232"/>
    <w:rsid w:val="00EB723F"/>
    <w:rsid w:val="00EB72B7"/>
    <w:rsid w:val="00EB7A44"/>
    <w:rsid w:val="00EB7CD1"/>
    <w:rsid w:val="00EC00FA"/>
    <w:rsid w:val="00EC0102"/>
    <w:rsid w:val="00EC0237"/>
    <w:rsid w:val="00EC05E1"/>
    <w:rsid w:val="00EC06F7"/>
    <w:rsid w:val="00EC09CE"/>
    <w:rsid w:val="00EC0A60"/>
    <w:rsid w:val="00EC0B6E"/>
    <w:rsid w:val="00EC0CAF"/>
    <w:rsid w:val="00EC0EF3"/>
    <w:rsid w:val="00EC0F08"/>
    <w:rsid w:val="00EC197D"/>
    <w:rsid w:val="00EC19C9"/>
    <w:rsid w:val="00EC1BF0"/>
    <w:rsid w:val="00EC1CC8"/>
    <w:rsid w:val="00EC1D63"/>
    <w:rsid w:val="00EC1F45"/>
    <w:rsid w:val="00EC1F89"/>
    <w:rsid w:val="00EC2071"/>
    <w:rsid w:val="00EC20A6"/>
    <w:rsid w:val="00EC215C"/>
    <w:rsid w:val="00EC2254"/>
    <w:rsid w:val="00EC2363"/>
    <w:rsid w:val="00EC2391"/>
    <w:rsid w:val="00EC2946"/>
    <w:rsid w:val="00EC29FB"/>
    <w:rsid w:val="00EC2A0C"/>
    <w:rsid w:val="00EC2B2B"/>
    <w:rsid w:val="00EC2C21"/>
    <w:rsid w:val="00EC2CDB"/>
    <w:rsid w:val="00EC2D87"/>
    <w:rsid w:val="00EC2E21"/>
    <w:rsid w:val="00EC2E63"/>
    <w:rsid w:val="00EC32AF"/>
    <w:rsid w:val="00EC35C6"/>
    <w:rsid w:val="00EC36AE"/>
    <w:rsid w:val="00EC3775"/>
    <w:rsid w:val="00EC3B81"/>
    <w:rsid w:val="00EC3D49"/>
    <w:rsid w:val="00EC3DE7"/>
    <w:rsid w:val="00EC3E3C"/>
    <w:rsid w:val="00EC4780"/>
    <w:rsid w:val="00EC47A7"/>
    <w:rsid w:val="00EC49F2"/>
    <w:rsid w:val="00EC4A95"/>
    <w:rsid w:val="00EC4C88"/>
    <w:rsid w:val="00EC4E9B"/>
    <w:rsid w:val="00EC4F27"/>
    <w:rsid w:val="00EC5407"/>
    <w:rsid w:val="00EC55EB"/>
    <w:rsid w:val="00EC584C"/>
    <w:rsid w:val="00EC5B25"/>
    <w:rsid w:val="00EC5DB8"/>
    <w:rsid w:val="00EC5F27"/>
    <w:rsid w:val="00EC6365"/>
    <w:rsid w:val="00EC6384"/>
    <w:rsid w:val="00EC678A"/>
    <w:rsid w:val="00EC6B90"/>
    <w:rsid w:val="00EC6C66"/>
    <w:rsid w:val="00EC751A"/>
    <w:rsid w:val="00EC755D"/>
    <w:rsid w:val="00EC7A67"/>
    <w:rsid w:val="00EC7B19"/>
    <w:rsid w:val="00EC7DC2"/>
    <w:rsid w:val="00EC7F03"/>
    <w:rsid w:val="00EC7F6C"/>
    <w:rsid w:val="00ED0052"/>
    <w:rsid w:val="00ED0120"/>
    <w:rsid w:val="00ED02E5"/>
    <w:rsid w:val="00ED04DB"/>
    <w:rsid w:val="00ED05F8"/>
    <w:rsid w:val="00ED0765"/>
    <w:rsid w:val="00ED0B0C"/>
    <w:rsid w:val="00ED0B25"/>
    <w:rsid w:val="00ED0B7A"/>
    <w:rsid w:val="00ED0D27"/>
    <w:rsid w:val="00ED0F65"/>
    <w:rsid w:val="00ED14DF"/>
    <w:rsid w:val="00ED164A"/>
    <w:rsid w:val="00ED176C"/>
    <w:rsid w:val="00ED1964"/>
    <w:rsid w:val="00ED201B"/>
    <w:rsid w:val="00ED2158"/>
    <w:rsid w:val="00ED22C0"/>
    <w:rsid w:val="00ED2567"/>
    <w:rsid w:val="00ED2941"/>
    <w:rsid w:val="00ED2AC8"/>
    <w:rsid w:val="00ED2C6D"/>
    <w:rsid w:val="00ED3020"/>
    <w:rsid w:val="00ED312F"/>
    <w:rsid w:val="00ED34F3"/>
    <w:rsid w:val="00ED367F"/>
    <w:rsid w:val="00ED36CC"/>
    <w:rsid w:val="00ED374E"/>
    <w:rsid w:val="00ED3ADF"/>
    <w:rsid w:val="00ED3B46"/>
    <w:rsid w:val="00ED3B8D"/>
    <w:rsid w:val="00ED3DFD"/>
    <w:rsid w:val="00ED3F35"/>
    <w:rsid w:val="00ED3FDF"/>
    <w:rsid w:val="00ED4124"/>
    <w:rsid w:val="00ED482C"/>
    <w:rsid w:val="00ED4905"/>
    <w:rsid w:val="00ED4AE0"/>
    <w:rsid w:val="00ED4BB8"/>
    <w:rsid w:val="00ED4D47"/>
    <w:rsid w:val="00ED50DE"/>
    <w:rsid w:val="00ED5147"/>
    <w:rsid w:val="00ED5219"/>
    <w:rsid w:val="00ED5386"/>
    <w:rsid w:val="00ED53BB"/>
    <w:rsid w:val="00ED5405"/>
    <w:rsid w:val="00ED55DC"/>
    <w:rsid w:val="00ED566B"/>
    <w:rsid w:val="00ED579F"/>
    <w:rsid w:val="00ED58E3"/>
    <w:rsid w:val="00ED59B2"/>
    <w:rsid w:val="00ED5A83"/>
    <w:rsid w:val="00ED5C3C"/>
    <w:rsid w:val="00ED5DB0"/>
    <w:rsid w:val="00ED5E93"/>
    <w:rsid w:val="00ED5FDF"/>
    <w:rsid w:val="00ED627A"/>
    <w:rsid w:val="00ED660E"/>
    <w:rsid w:val="00ED6629"/>
    <w:rsid w:val="00ED6D06"/>
    <w:rsid w:val="00ED6F3B"/>
    <w:rsid w:val="00ED6F59"/>
    <w:rsid w:val="00ED71B6"/>
    <w:rsid w:val="00ED75C2"/>
    <w:rsid w:val="00ED773E"/>
    <w:rsid w:val="00ED7829"/>
    <w:rsid w:val="00ED78D0"/>
    <w:rsid w:val="00ED7974"/>
    <w:rsid w:val="00ED7A53"/>
    <w:rsid w:val="00ED7B5F"/>
    <w:rsid w:val="00ED7DBF"/>
    <w:rsid w:val="00ED7F4E"/>
    <w:rsid w:val="00ED7F95"/>
    <w:rsid w:val="00EE0018"/>
    <w:rsid w:val="00EE01A5"/>
    <w:rsid w:val="00EE01BD"/>
    <w:rsid w:val="00EE02A6"/>
    <w:rsid w:val="00EE066D"/>
    <w:rsid w:val="00EE079A"/>
    <w:rsid w:val="00EE0968"/>
    <w:rsid w:val="00EE0C30"/>
    <w:rsid w:val="00EE0D1A"/>
    <w:rsid w:val="00EE0E68"/>
    <w:rsid w:val="00EE0EEA"/>
    <w:rsid w:val="00EE10C6"/>
    <w:rsid w:val="00EE13B0"/>
    <w:rsid w:val="00EE1720"/>
    <w:rsid w:val="00EE1929"/>
    <w:rsid w:val="00EE19C1"/>
    <w:rsid w:val="00EE1A33"/>
    <w:rsid w:val="00EE1B2D"/>
    <w:rsid w:val="00EE1C73"/>
    <w:rsid w:val="00EE219A"/>
    <w:rsid w:val="00EE2550"/>
    <w:rsid w:val="00EE2663"/>
    <w:rsid w:val="00EE2880"/>
    <w:rsid w:val="00EE295C"/>
    <w:rsid w:val="00EE2A72"/>
    <w:rsid w:val="00EE2C91"/>
    <w:rsid w:val="00EE2E94"/>
    <w:rsid w:val="00EE2EFC"/>
    <w:rsid w:val="00EE3162"/>
    <w:rsid w:val="00EE31F9"/>
    <w:rsid w:val="00EE3502"/>
    <w:rsid w:val="00EE38D4"/>
    <w:rsid w:val="00EE39F8"/>
    <w:rsid w:val="00EE3B0B"/>
    <w:rsid w:val="00EE3CAE"/>
    <w:rsid w:val="00EE3DED"/>
    <w:rsid w:val="00EE3F18"/>
    <w:rsid w:val="00EE4415"/>
    <w:rsid w:val="00EE45BD"/>
    <w:rsid w:val="00EE487A"/>
    <w:rsid w:val="00EE4B98"/>
    <w:rsid w:val="00EE4BDB"/>
    <w:rsid w:val="00EE4C89"/>
    <w:rsid w:val="00EE4DE2"/>
    <w:rsid w:val="00EE4DF9"/>
    <w:rsid w:val="00EE4F9A"/>
    <w:rsid w:val="00EE5035"/>
    <w:rsid w:val="00EE50EE"/>
    <w:rsid w:val="00EE5379"/>
    <w:rsid w:val="00EE5443"/>
    <w:rsid w:val="00EE58E7"/>
    <w:rsid w:val="00EE59E8"/>
    <w:rsid w:val="00EE5BE4"/>
    <w:rsid w:val="00EE5FCD"/>
    <w:rsid w:val="00EE6321"/>
    <w:rsid w:val="00EE654D"/>
    <w:rsid w:val="00EE680B"/>
    <w:rsid w:val="00EE689A"/>
    <w:rsid w:val="00EE68FA"/>
    <w:rsid w:val="00EE6941"/>
    <w:rsid w:val="00EE698D"/>
    <w:rsid w:val="00EE69C0"/>
    <w:rsid w:val="00EE69CB"/>
    <w:rsid w:val="00EE6DDC"/>
    <w:rsid w:val="00EE709D"/>
    <w:rsid w:val="00EE70B7"/>
    <w:rsid w:val="00EE7381"/>
    <w:rsid w:val="00EE7544"/>
    <w:rsid w:val="00EE7889"/>
    <w:rsid w:val="00EE7916"/>
    <w:rsid w:val="00EE7B1E"/>
    <w:rsid w:val="00EE7B85"/>
    <w:rsid w:val="00EE7C69"/>
    <w:rsid w:val="00EE7E13"/>
    <w:rsid w:val="00EF01F3"/>
    <w:rsid w:val="00EF0334"/>
    <w:rsid w:val="00EF083B"/>
    <w:rsid w:val="00EF0B6C"/>
    <w:rsid w:val="00EF0DCA"/>
    <w:rsid w:val="00EF0E13"/>
    <w:rsid w:val="00EF11B1"/>
    <w:rsid w:val="00EF1251"/>
    <w:rsid w:val="00EF1309"/>
    <w:rsid w:val="00EF14AD"/>
    <w:rsid w:val="00EF14B8"/>
    <w:rsid w:val="00EF15CA"/>
    <w:rsid w:val="00EF1823"/>
    <w:rsid w:val="00EF25F6"/>
    <w:rsid w:val="00EF266B"/>
    <w:rsid w:val="00EF269C"/>
    <w:rsid w:val="00EF26BF"/>
    <w:rsid w:val="00EF26C3"/>
    <w:rsid w:val="00EF2767"/>
    <w:rsid w:val="00EF283A"/>
    <w:rsid w:val="00EF29AC"/>
    <w:rsid w:val="00EF29BC"/>
    <w:rsid w:val="00EF2BB1"/>
    <w:rsid w:val="00EF2D14"/>
    <w:rsid w:val="00EF3149"/>
    <w:rsid w:val="00EF3400"/>
    <w:rsid w:val="00EF38C4"/>
    <w:rsid w:val="00EF3D38"/>
    <w:rsid w:val="00EF3DDE"/>
    <w:rsid w:val="00EF3F68"/>
    <w:rsid w:val="00EF4515"/>
    <w:rsid w:val="00EF4553"/>
    <w:rsid w:val="00EF462F"/>
    <w:rsid w:val="00EF4742"/>
    <w:rsid w:val="00EF4801"/>
    <w:rsid w:val="00EF48A1"/>
    <w:rsid w:val="00EF49C7"/>
    <w:rsid w:val="00EF4A43"/>
    <w:rsid w:val="00EF4A9F"/>
    <w:rsid w:val="00EF4D72"/>
    <w:rsid w:val="00EF4EB3"/>
    <w:rsid w:val="00EF5484"/>
    <w:rsid w:val="00EF55E9"/>
    <w:rsid w:val="00EF5671"/>
    <w:rsid w:val="00EF5ACE"/>
    <w:rsid w:val="00EF5CA8"/>
    <w:rsid w:val="00EF5D89"/>
    <w:rsid w:val="00EF5EDA"/>
    <w:rsid w:val="00EF617B"/>
    <w:rsid w:val="00EF6324"/>
    <w:rsid w:val="00EF6490"/>
    <w:rsid w:val="00EF64FA"/>
    <w:rsid w:val="00EF6611"/>
    <w:rsid w:val="00EF6836"/>
    <w:rsid w:val="00EF6A16"/>
    <w:rsid w:val="00EF6A53"/>
    <w:rsid w:val="00EF6B3A"/>
    <w:rsid w:val="00EF6BC1"/>
    <w:rsid w:val="00EF6DDA"/>
    <w:rsid w:val="00EF6F73"/>
    <w:rsid w:val="00EF705F"/>
    <w:rsid w:val="00EF7441"/>
    <w:rsid w:val="00EF78B2"/>
    <w:rsid w:val="00EF78EC"/>
    <w:rsid w:val="00EF7A43"/>
    <w:rsid w:val="00EF7C33"/>
    <w:rsid w:val="00EF7D40"/>
    <w:rsid w:val="00EF7DB5"/>
    <w:rsid w:val="00EF7F13"/>
    <w:rsid w:val="00F0009F"/>
    <w:rsid w:val="00F00416"/>
    <w:rsid w:val="00F00783"/>
    <w:rsid w:val="00F00C53"/>
    <w:rsid w:val="00F00C5A"/>
    <w:rsid w:val="00F00DF3"/>
    <w:rsid w:val="00F0104A"/>
    <w:rsid w:val="00F0107A"/>
    <w:rsid w:val="00F010A0"/>
    <w:rsid w:val="00F0162D"/>
    <w:rsid w:val="00F01716"/>
    <w:rsid w:val="00F018E5"/>
    <w:rsid w:val="00F019C0"/>
    <w:rsid w:val="00F01A33"/>
    <w:rsid w:val="00F01B6A"/>
    <w:rsid w:val="00F024DD"/>
    <w:rsid w:val="00F02548"/>
    <w:rsid w:val="00F0278B"/>
    <w:rsid w:val="00F0282C"/>
    <w:rsid w:val="00F028FD"/>
    <w:rsid w:val="00F02C5C"/>
    <w:rsid w:val="00F02EC5"/>
    <w:rsid w:val="00F0321E"/>
    <w:rsid w:val="00F0323A"/>
    <w:rsid w:val="00F037E9"/>
    <w:rsid w:val="00F03826"/>
    <w:rsid w:val="00F0399E"/>
    <w:rsid w:val="00F03DA2"/>
    <w:rsid w:val="00F040BB"/>
    <w:rsid w:val="00F04379"/>
    <w:rsid w:val="00F04708"/>
    <w:rsid w:val="00F0475C"/>
    <w:rsid w:val="00F04771"/>
    <w:rsid w:val="00F04EB9"/>
    <w:rsid w:val="00F05005"/>
    <w:rsid w:val="00F05339"/>
    <w:rsid w:val="00F056E7"/>
    <w:rsid w:val="00F0574C"/>
    <w:rsid w:val="00F05752"/>
    <w:rsid w:val="00F05B0B"/>
    <w:rsid w:val="00F05BDA"/>
    <w:rsid w:val="00F060E6"/>
    <w:rsid w:val="00F062E2"/>
    <w:rsid w:val="00F067AA"/>
    <w:rsid w:val="00F0694B"/>
    <w:rsid w:val="00F06C3C"/>
    <w:rsid w:val="00F06D5E"/>
    <w:rsid w:val="00F06F9E"/>
    <w:rsid w:val="00F0778D"/>
    <w:rsid w:val="00F0779B"/>
    <w:rsid w:val="00F07E37"/>
    <w:rsid w:val="00F07ECB"/>
    <w:rsid w:val="00F07FE9"/>
    <w:rsid w:val="00F100A6"/>
    <w:rsid w:val="00F101AA"/>
    <w:rsid w:val="00F10222"/>
    <w:rsid w:val="00F102DC"/>
    <w:rsid w:val="00F103C3"/>
    <w:rsid w:val="00F105E4"/>
    <w:rsid w:val="00F1077B"/>
    <w:rsid w:val="00F10B41"/>
    <w:rsid w:val="00F10B90"/>
    <w:rsid w:val="00F10BC4"/>
    <w:rsid w:val="00F10EA4"/>
    <w:rsid w:val="00F10EC8"/>
    <w:rsid w:val="00F10FA3"/>
    <w:rsid w:val="00F1105F"/>
    <w:rsid w:val="00F110C2"/>
    <w:rsid w:val="00F11324"/>
    <w:rsid w:val="00F11792"/>
    <w:rsid w:val="00F11A8D"/>
    <w:rsid w:val="00F11E85"/>
    <w:rsid w:val="00F12025"/>
    <w:rsid w:val="00F1203F"/>
    <w:rsid w:val="00F120FC"/>
    <w:rsid w:val="00F121E2"/>
    <w:rsid w:val="00F12498"/>
    <w:rsid w:val="00F12940"/>
    <w:rsid w:val="00F12BE9"/>
    <w:rsid w:val="00F12E30"/>
    <w:rsid w:val="00F12E39"/>
    <w:rsid w:val="00F12E6C"/>
    <w:rsid w:val="00F12FEF"/>
    <w:rsid w:val="00F13031"/>
    <w:rsid w:val="00F13191"/>
    <w:rsid w:val="00F131CF"/>
    <w:rsid w:val="00F134B0"/>
    <w:rsid w:val="00F13652"/>
    <w:rsid w:val="00F1392D"/>
    <w:rsid w:val="00F13BFE"/>
    <w:rsid w:val="00F13CEA"/>
    <w:rsid w:val="00F140E9"/>
    <w:rsid w:val="00F14255"/>
    <w:rsid w:val="00F14534"/>
    <w:rsid w:val="00F1456A"/>
    <w:rsid w:val="00F14580"/>
    <w:rsid w:val="00F145B5"/>
    <w:rsid w:val="00F14852"/>
    <w:rsid w:val="00F148B1"/>
    <w:rsid w:val="00F14ABE"/>
    <w:rsid w:val="00F14BB9"/>
    <w:rsid w:val="00F14C69"/>
    <w:rsid w:val="00F14E5A"/>
    <w:rsid w:val="00F14E92"/>
    <w:rsid w:val="00F153B6"/>
    <w:rsid w:val="00F15A71"/>
    <w:rsid w:val="00F15A99"/>
    <w:rsid w:val="00F15CAE"/>
    <w:rsid w:val="00F15E9B"/>
    <w:rsid w:val="00F16061"/>
    <w:rsid w:val="00F16203"/>
    <w:rsid w:val="00F1626D"/>
    <w:rsid w:val="00F162CF"/>
    <w:rsid w:val="00F165C8"/>
    <w:rsid w:val="00F16856"/>
    <w:rsid w:val="00F16D85"/>
    <w:rsid w:val="00F16EB7"/>
    <w:rsid w:val="00F16FFD"/>
    <w:rsid w:val="00F1718F"/>
    <w:rsid w:val="00F1754A"/>
    <w:rsid w:val="00F17A9E"/>
    <w:rsid w:val="00F17AB3"/>
    <w:rsid w:val="00F17B0C"/>
    <w:rsid w:val="00F17C0F"/>
    <w:rsid w:val="00F17C70"/>
    <w:rsid w:val="00F203D5"/>
    <w:rsid w:val="00F203F8"/>
    <w:rsid w:val="00F20580"/>
    <w:rsid w:val="00F2068D"/>
    <w:rsid w:val="00F20796"/>
    <w:rsid w:val="00F208D6"/>
    <w:rsid w:val="00F20997"/>
    <w:rsid w:val="00F20DA1"/>
    <w:rsid w:val="00F20E48"/>
    <w:rsid w:val="00F20ECE"/>
    <w:rsid w:val="00F20F18"/>
    <w:rsid w:val="00F21C29"/>
    <w:rsid w:val="00F21C6B"/>
    <w:rsid w:val="00F21D3D"/>
    <w:rsid w:val="00F22009"/>
    <w:rsid w:val="00F2203B"/>
    <w:rsid w:val="00F220AE"/>
    <w:rsid w:val="00F221ED"/>
    <w:rsid w:val="00F223DD"/>
    <w:rsid w:val="00F223FE"/>
    <w:rsid w:val="00F2254A"/>
    <w:rsid w:val="00F227B5"/>
    <w:rsid w:val="00F22918"/>
    <w:rsid w:val="00F22944"/>
    <w:rsid w:val="00F22EAA"/>
    <w:rsid w:val="00F23057"/>
    <w:rsid w:val="00F230F0"/>
    <w:rsid w:val="00F23336"/>
    <w:rsid w:val="00F2336E"/>
    <w:rsid w:val="00F2364F"/>
    <w:rsid w:val="00F2399E"/>
    <w:rsid w:val="00F23A02"/>
    <w:rsid w:val="00F23A45"/>
    <w:rsid w:val="00F23A84"/>
    <w:rsid w:val="00F23C13"/>
    <w:rsid w:val="00F240EF"/>
    <w:rsid w:val="00F242C3"/>
    <w:rsid w:val="00F24314"/>
    <w:rsid w:val="00F2436B"/>
    <w:rsid w:val="00F2477E"/>
    <w:rsid w:val="00F249AD"/>
    <w:rsid w:val="00F24B56"/>
    <w:rsid w:val="00F24CA6"/>
    <w:rsid w:val="00F24CAE"/>
    <w:rsid w:val="00F25075"/>
    <w:rsid w:val="00F25167"/>
    <w:rsid w:val="00F252EF"/>
    <w:rsid w:val="00F25416"/>
    <w:rsid w:val="00F25610"/>
    <w:rsid w:val="00F2578E"/>
    <w:rsid w:val="00F261C5"/>
    <w:rsid w:val="00F2622B"/>
    <w:rsid w:val="00F2633E"/>
    <w:rsid w:val="00F267EB"/>
    <w:rsid w:val="00F26AD4"/>
    <w:rsid w:val="00F26EA8"/>
    <w:rsid w:val="00F270A1"/>
    <w:rsid w:val="00F2710A"/>
    <w:rsid w:val="00F27508"/>
    <w:rsid w:val="00F27742"/>
    <w:rsid w:val="00F27774"/>
    <w:rsid w:val="00F27A49"/>
    <w:rsid w:val="00F27AA1"/>
    <w:rsid w:val="00F27CF0"/>
    <w:rsid w:val="00F27F51"/>
    <w:rsid w:val="00F27FD8"/>
    <w:rsid w:val="00F30132"/>
    <w:rsid w:val="00F3021D"/>
    <w:rsid w:val="00F3028E"/>
    <w:rsid w:val="00F305D0"/>
    <w:rsid w:val="00F3065B"/>
    <w:rsid w:val="00F3070B"/>
    <w:rsid w:val="00F3092F"/>
    <w:rsid w:val="00F30952"/>
    <w:rsid w:val="00F3096A"/>
    <w:rsid w:val="00F30B4A"/>
    <w:rsid w:val="00F30C34"/>
    <w:rsid w:val="00F30E9A"/>
    <w:rsid w:val="00F30F8C"/>
    <w:rsid w:val="00F30FA8"/>
    <w:rsid w:val="00F312A5"/>
    <w:rsid w:val="00F313CF"/>
    <w:rsid w:val="00F3180E"/>
    <w:rsid w:val="00F3186C"/>
    <w:rsid w:val="00F318DD"/>
    <w:rsid w:val="00F3196D"/>
    <w:rsid w:val="00F319D1"/>
    <w:rsid w:val="00F31AF6"/>
    <w:rsid w:val="00F31CEA"/>
    <w:rsid w:val="00F31FB1"/>
    <w:rsid w:val="00F31FF9"/>
    <w:rsid w:val="00F320B5"/>
    <w:rsid w:val="00F32143"/>
    <w:rsid w:val="00F322B9"/>
    <w:rsid w:val="00F32728"/>
    <w:rsid w:val="00F32CAE"/>
    <w:rsid w:val="00F32EA6"/>
    <w:rsid w:val="00F32EAD"/>
    <w:rsid w:val="00F32F13"/>
    <w:rsid w:val="00F32F18"/>
    <w:rsid w:val="00F33317"/>
    <w:rsid w:val="00F33351"/>
    <w:rsid w:val="00F3353B"/>
    <w:rsid w:val="00F33549"/>
    <w:rsid w:val="00F3356A"/>
    <w:rsid w:val="00F3361C"/>
    <w:rsid w:val="00F338AC"/>
    <w:rsid w:val="00F33D47"/>
    <w:rsid w:val="00F33DF0"/>
    <w:rsid w:val="00F342F1"/>
    <w:rsid w:val="00F34338"/>
    <w:rsid w:val="00F3449E"/>
    <w:rsid w:val="00F34A1C"/>
    <w:rsid w:val="00F34AA9"/>
    <w:rsid w:val="00F34C9A"/>
    <w:rsid w:val="00F34E84"/>
    <w:rsid w:val="00F350DC"/>
    <w:rsid w:val="00F351A0"/>
    <w:rsid w:val="00F352DC"/>
    <w:rsid w:val="00F354CD"/>
    <w:rsid w:val="00F35796"/>
    <w:rsid w:val="00F357BE"/>
    <w:rsid w:val="00F35969"/>
    <w:rsid w:val="00F359C9"/>
    <w:rsid w:val="00F35E22"/>
    <w:rsid w:val="00F35EFE"/>
    <w:rsid w:val="00F368E6"/>
    <w:rsid w:val="00F36A37"/>
    <w:rsid w:val="00F36BAD"/>
    <w:rsid w:val="00F36BE8"/>
    <w:rsid w:val="00F36F90"/>
    <w:rsid w:val="00F371B8"/>
    <w:rsid w:val="00F37458"/>
    <w:rsid w:val="00F3750B"/>
    <w:rsid w:val="00F375C2"/>
    <w:rsid w:val="00F37744"/>
    <w:rsid w:val="00F378E2"/>
    <w:rsid w:val="00F37AF0"/>
    <w:rsid w:val="00F37CE2"/>
    <w:rsid w:val="00F37FA7"/>
    <w:rsid w:val="00F40335"/>
    <w:rsid w:val="00F403B6"/>
    <w:rsid w:val="00F40782"/>
    <w:rsid w:val="00F40CFC"/>
    <w:rsid w:val="00F40D2A"/>
    <w:rsid w:val="00F40EF8"/>
    <w:rsid w:val="00F41111"/>
    <w:rsid w:val="00F41199"/>
    <w:rsid w:val="00F4143D"/>
    <w:rsid w:val="00F41679"/>
    <w:rsid w:val="00F4193A"/>
    <w:rsid w:val="00F419E5"/>
    <w:rsid w:val="00F41C1F"/>
    <w:rsid w:val="00F41DA0"/>
    <w:rsid w:val="00F41F8A"/>
    <w:rsid w:val="00F42321"/>
    <w:rsid w:val="00F42366"/>
    <w:rsid w:val="00F4236B"/>
    <w:rsid w:val="00F42476"/>
    <w:rsid w:val="00F42ADF"/>
    <w:rsid w:val="00F42C15"/>
    <w:rsid w:val="00F42C5E"/>
    <w:rsid w:val="00F42C92"/>
    <w:rsid w:val="00F42CE2"/>
    <w:rsid w:val="00F42DC7"/>
    <w:rsid w:val="00F42F54"/>
    <w:rsid w:val="00F42F8B"/>
    <w:rsid w:val="00F42F97"/>
    <w:rsid w:val="00F4316F"/>
    <w:rsid w:val="00F4354D"/>
    <w:rsid w:val="00F435F7"/>
    <w:rsid w:val="00F436B9"/>
    <w:rsid w:val="00F4375D"/>
    <w:rsid w:val="00F4383F"/>
    <w:rsid w:val="00F440E6"/>
    <w:rsid w:val="00F441C2"/>
    <w:rsid w:val="00F44360"/>
    <w:rsid w:val="00F4451A"/>
    <w:rsid w:val="00F44612"/>
    <w:rsid w:val="00F446B7"/>
    <w:rsid w:val="00F449AB"/>
    <w:rsid w:val="00F449BE"/>
    <w:rsid w:val="00F44BE5"/>
    <w:rsid w:val="00F44C8E"/>
    <w:rsid w:val="00F44EEF"/>
    <w:rsid w:val="00F44FFE"/>
    <w:rsid w:val="00F450CB"/>
    <w:rsid w:val="00F45318"/>
    <w:rsid w:val="00F45575"/>
    <w:rsid w:val="00F4590D"/>
    <w:rsid w:val="00F459E3"/>
    <w:rsid w:val="00F45AB1"/>
    <w:rsid w:val="00F45B77"/>
    <w:rsid w:val="00F45CA9"/>
    <w:rsid w:val="00F45E05"/>
    <w:rsid w:val="00F4610F"/>
    <w:rsid w:val="00F46226"/>
    <w:rsid w:val="00F46368"/>
    <w:rsid w:val="00F464E7"/>
    <w:rsid w:val="00F4660C"/>
    <w:rsid w:val="00F469DD"/>
    <w:rsid w:val="00F4712E"/>
    <w:rsid w:val="00F4745D"/>
    <w:rsid w:val="00F47727"/>
    <w:rsid w:val="00F4789A"/>
    <w:rsid w:val="00F479C3"/>
    <w:rsid w:val="00F479D2"/>
    <w:rsid w:val="00F479E4"/>
    <w:rsid w:val="00F47AE0"/>
    <w:rsid w:val="00F47F85"/>
    <w:rsid w:val="00F47FD8"/>
    <w:rsid w:val="00F50067"/>
    <w:rsid w:val="00F50220"/>
    <w:rsid w:val="00F50485"/>
    <w:rsid w:val="00F5060E"/>
    <w:rsid w:val="00F508FD"/>
    <w:rsid w:val="00F50C01"/>
    <w:rsid w:val="00F50EF2"/>
    <w:rsid w:val="00F50FC4"/>
    <w:rsid w:val="00F511D6"/>
    <w:rsid w:val="00F51435"/>
    <w:rsid w:val="00F51612"/>
    <w:rsid w:val="00F5163F"/>
    <w:rsid w:val="00F51725"/>
    <w:rsid w:val="00F51869"/>
    <w:rsid w:val="00F51A6D"/>
    <w:rsid w:val="00F51BFC"/>
    <w:rsid w:val="00F51C3D"/>
    <w:rsid w:val="00F51D46"/>
    <w:rsid w:val="00F52103"/>
    <w:rsid w:val="00F5230F"/>
    <w:rsid w:val="00F523F4"/>
    <w:rsid w:val="00F525C0"/>
    <w:rsid w:val="00F528FD"/>
    <w:rsid w:val="00F52A03"/>
    <w:rsid w:val="00F52A3E"/>
    <w:rsid w:val="00F5336F"/>
    <w:rsid w:val="00F534E3"/>
    <w:rsid w:val="00F536F3"/>
    <w:rsid w:val="00F53841"/>
    <w:rsid w:val="00F5398C"/>
    <w:rsid w:val="00F53B96"/>
    <w:rsid w:val="00F53BA3"/>
    <w:rsid w:val="00F54066"/>
    <w:rsid w:val="00F54339"/>
    <w:rsid w:val="00F54667"/>
    <w:rsid w:val="00F546CB"/>
    <w:rsid w:val="00F546CE"/>
    <w:rsid w:val="00F548C4"/>
    <w:rsid w:val="00F54D99"/>
    <w:rsid w:val="00F54EEF"/>
    <w:rsid w:val="00F54F9B"/>
    <w:rsid w:val="00F54FDA"/>
    <w:rsid w:val="00F552D6"/>
    <w:rsid w:val="00F554CB"/>
    <w:rsid w:val="00F555B1"/>
    <w:rsid w:val="00F555F7"/>
    <w:rsid w:val="00F559B4"/>
    <w:rsid w:val="00F55A80"/>
    <w:rsid w:val="00F55CD7"/>
    <w:rsid w:val="00F55D67"/>
    <w:rsid w:val="00F55DD7"/>
    <w:rsid w:val="00F55EA1"/>
    <w:rsid w:val="00F563B1"/>
    <w:rsid w:val="00F56996"/>
    <w:rsid w:val="00F56B77"/>
    <w:rsid w:val="00F56B7B"/>
    <w:rsid w:val="00F56E98"/>
    <w:rsid w:val="00F57142"/>
    <w:rsid w:val="00F57373"/>
    <w:rsid w:val="00F57936"/>
    <w:rsid w:val="00F57B1F"/>
    <w:rsid w:val="00F57D16"/>
    <w:rsid w:val="00F601B4"/>
    <w:rsid w:val="00F60416"/>
    <w:rsid w:val="00F605DA"/>
    <w:rsid w:val="00F6095E"/>
    <w:rsid w:val="00F609AE"/>
    <w:rsid w:val="00F609EA"/>
    <w:rsid w:val="00F60A26"/>
    <w:rsid w:val="00F60A2F"/>
    <w:rsid w:val="00F60A39"/>
    <w:rsid w:val="00F60BE9"/>
    <w:rsid w:val="00F60EFA"/>
    <w:rsid w:val="00F612CC"/>
    <w:rsid w:val="00F6141A"/>
    <w:rsid w:val="00F61495"/>
    <w:rsid w:val="00F6212F"/>
    <w:rsid w:val="00F624C8"/>
    <w:rsid w:val="00F624DC"/>
    <w:rsid w:val="00F62645"/>
    <w:rsid w:val="00F627A5"/>
    <w:rsid w:val="00F62811"/>
    <w:rsid w:val="00F6294C"/>
    <w:rsid w:val="00F629FC"/>
    <w:rsid w:val="00F632BC"/>
    <w:rsid w:val="00F634CD"/>
    <w:rsid w:val="00F63867"/>
    <w:rsid w:val="00F63B83"/>
    <w:rsid w:val="00F63BAF"/>
    <w:rsid w:val="00F64144"/>
    <w:rsid w:val="00F64208"/>
    <w:rsid w:val="00F643E4"/>
    <w:rsid w:val="00F64575"/>
    <w:rsid w:val="00F649D3"/>
    <w:rsid w:val="00F64C63"/>
    <w:rsid w:val="00F65072"/>
    <w:rsid w:val="00F6535D"/>
    <w:rsid w:val="00F653AD"/>
    <w:rsid w:val="00F65439"/>
    <w:rsid w:val="00F65508"/>
    <w:rsid w:val="00F6583D"/>
    <w:rsid w:val="00F65857"/>
    <w:rsid w:val="00F658B5"/>
    <w:rsid w:val="00F65AE8"/>
    <w:rsid w:val="00F65CE2"/>
    <w:rsid w:val="00F65F9A"/>
    <w:rsid w:val="00F663DD"/>
    <w:rsid w:val="00F66513"/>
    <w:rsid w:val="00F6668C"/>
    <w:rsid w:val="00F66777"/>
    <w:rsid w:val="00F667ED"/>
    <w:rsid w:val="00F668DC"/>
    <w:rsid w:val="00F66AF3"/>
    <w:rsid w:val="00F66C81"/>
    <w:rsid w:val="00F6718C"/>
    <w:rsid w:val="00F67326"/>
    <w:rsid w:val="00F673F0"/>
    <w:rsid w:val="00F67419"/>
    <w:rsid w:val="00F67B92"/>
    <w:rsid w:val="00F67D85"/>
    <w:rsid w:val="00F701E4"/>
    <w:rsid w:val="00F7035B"/>
    <w:rsid w:val="00F7065F"/>
    <w:rsid w:val="00F7089E"/>
    <w:rsid w:val="00F70A29"/>
    <w:rsid w:val="00F70AF3"/>
    <w:rsid w:val="00F70C2C"/>
    <w:rsid w:val="00F70FA4"/>
    <w:rsid w:val="00F7103C"/>
    <w:rsid w:val="00F7123C"/>
    <w:rsid w:val="00F714B7"/>
    <w:rsid w:val="00F71509"/>
    <w:rsid w:val="00F715C2"/>
    <w:rsid w:val="00F71848"/>
    <w:rsid w:val="00F718EA"/>
    <w:rsid w:val="00F71A74"/>
    <w:rsid w:val="00F720CB"/>
    <w:rsid w:val="00F721FB"/>
    <w:rsid w:val="00F72788"/>
    <w:rsid w:val="00F7283D"/>
    <w:rsid w:val="00F72949"/>
    <w:rsid w:val="00F72961"/>
    <w:rsid w:val="00F729CE"/>
    <w:rsid w:val="00F72BC3"/>
    <w:rsid w:val="00F72D2B"/>
    <w:rsid w:val="00F73137"/>
    <w:rsid w:val="00F731CE"/>
    <w:rsid w:val="00F731D3"/>
    <w:rsid w:val="00F734BE"/>
    <w:rsid w:val="00F73683"/>
    <w:rsid w:val="00F73714"/>
    <w:rsid w:val="00F7372F"/>
    <w:rsid w:val="00F7377B"/>
    <w:rsid w:val="00F737B5"/>
    <w:rsid w:val="00F737C9"/>
    <w:rsid w:val="00F738F4"/>
    <w:rsid w:val="00F73A51"/>
    <w:rsid w:val="00F73B0A"/>
    <w:rsid w:val="00F73D45"/>
    <w:rsid w:val="00F73D99"/>
    <w:rsid w:val="00F73E03"/>
    <w:rsid w:val="00F73EA1"/>
    <w:rsid w:val="00F73EAD"/>
    <w:rsid w:val="00F73F7E"/>
    <w:rsid w:val="00F7406F"/>
    <w:rsid w:val="00F740C2"/>
    <w:rsid w:val="00F740E6"/>
    <w:rsid w:val="00F74478"/>
    <w:rsid w:val="00F746B9"/>
    <w:rsid w:val="00F746F0"/>
    <w:rsid w:val="00F74793"/>
    <w:rsid w:val="00F748E8"/>
    <w:rsid w:val="00F74BCA"/>
    <w:rsid w:val="00F74BF1"/>
    <w:rsid w:val="00F74F43"/>
    <w:rsid w:val="00F74F7D"/>
    <w:rsid w:val="00F75135"/>
    <w:rsid w:val="00F75136"/>
    <w:rsid w:val="00F752C7"/>
    <w:rsid w:val="00F753AB"/>
    <w:rsid w:val="00F7581C"/>
    <w:rsid w:val="00F75E3B"/>
    <w:rsid w:val="00F75ECA"/>
    <w:rsid w:val="00F75F17"/>
    <w:rsid w:val="00F761B7"/>
    <w:rsid w:val="00F76229"/>
    <w:rsid w:val="00F762E4"/>
    <w:rsid w:val="00F7645B"/>
    <w:rsid w:val="00F767CC"/>
    <w:rsid w:val="00F768B3"/>
    <w:rsid w:val="00F76C29"/>
    <w:rsid w:val="00F76E92"/>
    <w:rsid w:val="00F76EFC"/>
    <w:rsid w:val="00F76FCA"/>
    <w:rsid w:val="00F77091"/>
    <w:rsid w:val="00F771EA"/>
    <w:rsid w:val="00F7723B"/>
    <w:rsid w:val="00F7757A"/>
    <w:rsid w:val="00F77661"/>
    <w:rsid w:val="00F77DF0"/>
    <w:rsid w:val="00F77F44"/>
    <w:rsid w:val="00F80153"/>
    <w:rsid w:val="00F801C3"/>
    <w:rsid w:val="00F805BE"/>
    <w:rsid w:val="00F8082A"/>
    <w:rsid w:val="00F80C70"/>
    <w:rsid w:val="00F80E13"/>
    <w:rsid w:val="00F8128A"/>
    <w:rsid w:val="00F812F6"/>
    <w:rsid w:val="00F8159F"/>
    <w:rsid w:val="00F81655"/>
    <w:rsid w:val="00F81B7A"/>
    <w:rsid w:val="00F81FF9"/>
    <w:rsid w:val="00F820F1"/>
    <w:rsid w:val="00F8238C"/>
    <w:rsid w:val="00F82662"/>
    <w:rsid w:val="00F828CF"/>
    <w:rsid w:val="00F82BDC"/>
    <w:rsid w:val="00F82F7D"/>
    <w:rsid w:val="00F82FAC"/>
    <w:rsid w:val="00F8308B"/>
    <w:rsid w:val="00F83210"/>
    <w:rsid w:val="00F833CF"/>
    <w:rsid w:val="00F83423"/>
    <w:rsid w:val="00F8374F"/>
    <w:rsid w:val="00F8385A"/>
    <w:rsid w:val="00F83A50"/>
    <w:rsid w:val="00F83A5A"/>
    <w:rsid w:val="00F83BA9"/>
    <w:rsid w:val="00F83BF5"/>
    <w:rsid w:val="00F83D29"/>
    <w:rsid w:val="00F83DD5"/>
    <w:rsid w:val="00F83E8E"/>
    <w:rsid w:val="00F8425C"/>
    <w:rsid w:val="00F84C7A"/>
    <w:rsid w:val="00F84EAB"/>
    <w:rsid w:val="00F8503E"/>
    <w:rsid w:val="00F850CB"/>
    <w:rsid w:val="00F8536C"/>
    <w:rsid w:val="00F854F8"/>
    <w:rsid w:val="00F8551B"/>
    <w:rsid w:val="00F8555F"/>
    <w:rsid w:val="00F85710"/>
    <w:rsid w:val="00F85758"/>
    <w:rsid w:val="00F85976"/>
    <w:rsid w:val="00F85AE0"/>
    <w:rsid w:val="00F85D63"/>
    <w:rsid w:val="00F85ED7"/>
    <w:rsid w:val="00F85F24"/>
    <w:rsid w:val="00F860D5"/>
    <w:rsid w:val="00F86219"/>
    <w:rsid w:val="00F86293"/>
    <w:rsid w:val="00F86418"/>
    <w:rsid w:val="00F864F4"/>
    <w:rsid w:val="00F8657F"/>
    <w:rsid w:val="00F86779"/>
    <w:rsid w:val="00F86831"/>
    <w:rsid w:val="00F86B03"/>
    <w:rsid w:val="00F86B1A"/>
    <w:rsid w:val="00F86CF4"/>
    <w:rsid w:val="00F8705A"/>
    <w:rsid w:val="00F87277"/>
    <w:rsid w:val="00F8742A"/>
    <w:rsid w:val="00F8743A"/>
    <w:rsid w:val="00F87504"/>
    <w:rsid w:val="00F87542"/>
    <w:rsid w:val="00F876A4"/>
    <w:rsid w:val="00F876E9"/>
    <w:rsid w:val="00F877F7"/>
    <w:rsid w:val="00F878F1"/>
    <w:rsid w:val="00F87935"/>
    <w:rsid w:val="00F87AD7"/>
    <w:rsid w:val="00F87E20"/>
    <w:rsid w:val="00F87E28"/>
    <w:rsid w:val="00F900C8"/>
    <w:rsid w:val="00F90523"/>
    <w:rsid w:val="00F905FC"/>
    <w:rsid w:val="00F90A76"/>
    <w:rsid w:val="00F90C1F"/>
    <w:rsid w:val="00F90C35"/>
    <w:rsid w:val="00F90CF6"/>
    <w:rsid w:val="00F916E2"/>
    <w:rsid w:val="00F9180A"/>
    <w:rsid w:val="00F91A49"/>
    <w:rsid w:val="00F91E1B"/>
    <w:rsid w:val="00F91FD5"/>
    <w:rsid w:val="00F9224F"/>
    <w:rsid w:val="00F922E0"/>
    <w:rsid w:val="00F924E9"/>
    <w:rsid w:val="00F927A3"/>
    <w:rsid w:val="00F92832"/>
    <w:rsid w:val="00F9290B"/>
    <w:rsid w:val="00F92A06"/>
    <w:rsid w:val="00F92A09"/>
    <w:rsid w:val="00F92A86"/>
    <w:rsid w:val="00F92AA7"/>
    <w:rsid w:val="00F92B7D"/>
    <w:rsid w:val="00F92C63"/>
    <w:rsid w:val="00F92CB6"/>
    <w:rsid w:val="00F92FE1"/>
    <w:rsid w:val="00F92FE7"/>
    <w:rsid w:val="00F932CC"/>
    <w:rsid w:val="00F934CE"/>
    <w:rsid w:val="00F936B5"/>
    <w:rsid w:val="00F93A26"/>
    <w:rsid w:val="00F93A7F"/>
    <w:rsid w:val="00F93B52"/>
    <w:rsid w:val="00F93B81"/>
    <w:rsid w:val="00F93C44"/>
    <w:rsid w:val="00F93F73"/>
    <w:rsid w:val="00F9402A"/>
    <w:rsid w:val="00F94571"/>
    <w:rsid w:val="00F945DC"/>
    <w:rsid w:val="00F94645"/>
    <w:rsid w:val="00F947D7"/>
    <w:rsid w:val="00F9495A"/>
    <w:rsid w:val="00F94C70"/>
    <w:rsid w:val="00F94CE2"/>
    <w:rsid w:val="00F94E71"/>
    <w:rsid w:val="00F94FB9"/>
    <w:rsid w:val="00F9506D"/>
    <w:rsid w:val="00F950B8"/>
    <w:rsid w:val="00F95497"/>
    <w:rsid w:val="00F95699"/>
    <w:rsid w:val="00F95762"/>
    <w:rsid w:val="00F95789"/>
    <w:rsid w:val="00F95899"/>
    <w:rsid w:val="00F95C86"/>
    <w:rsid w:val="00F95F78"/>
    <w:rsid w:val="00F960BF"/>
    <w:rsid w:val="00F962A7"/>
    <w:rsid w:val="00F9638B"/>
    <w:rsid w:val="00F96475"/>
    <w:rsid w:val="00F965F1"/>
    <w:rsid w:val="00F96976"/>
    <w:rsid w:val="00F96987"/>
    <w:rsid w:val="00F96E80"/>
    <w:rsid w:val="00F96F43"/>
    <w:rsid w:val="00F96F76"/>
    <w:rsid w:val="00F9706A"/>
    <w:rsid w:val="00F97200"/>
    <w:rsid w:val="00F9739D"/>
    <w:rsid w:val="00F973E5"/>
    <w:rsid w:val="00F974F7"/>
    <w:rsid w:val="00F9753B"/>
    <w:rsid w:val="00F97684"/>
    <w:rsid w:val="00F97695"/>
    <w:rsid w:val="00F97AA9"/>
    <w:rsid w:val="00F97AB4"/>
    <w:rsid w:val="00F97AE8"/>
    <w:rsid w:val="00F97EDB"/>
    <w:rsid w:val="00F97FCE"/>
    <w:rsid w:val="00FA032E"/>
    <w:rsid w:val="00FA0392"/>
    <w:rsid w:val="00FA070E"/>
    <w:rsid w:val="00FA07F3"/>
    <w:rsid w:val="00FA0865"/>
    <w:rsid w:val="00FA0B29"/>
    <w:rsid w:val="00FA0C78"/>
    <w:rsid w:val="00FA0D11"/>
    <w:rsid w:val="00FA0DD5"/>
    <w:rsid w:val="00FA11CB"/>
    <w:rsid w:val="00FA13CF"/>
    <w:rsid w:val="00FA15C2"/>
    <w:rsid w:val="00FA183D"/>
    <w:rsid w:val="00FA1883"/>
    <w:rsid w:val="00FA18CB"/>
    <w:rsid w:val="00FA1B5C"/>
    <w:rsid w:val="00FA1D46"/>
    <w:rsid w:val="00FA1ED1"/>
    <w:rsid w:val="00FA2037"/>
    <w:rsid w:val="00FA220F"/>
    <w:rsid w:val="00FA2365"/>
    <w:rsid w:val="00FA236B"/>
    <w:rsid w:val="00FA27EF"/>
    <w:rsid w:val="00FA2B77"/>
    <w:rsid w:val="00FA35FE"/>
    <w:rsid w:val="00FA3636"/>
    <w:rsid w:val="00FA3693"/>
    <w:rsid w:val="00FA3978"/>
    <w:rsid w:val="00FA3AE9"/>
    <w:rsid w:val="00FA3AFD"/>
    <w:rsid w:val="00FA3C9D"/>
    <w:rsid w:val="00FA3DB4"/>
    <w:rsid w:val="00FA42C5"/>
    <w:rsid w:val="00FA47D3"/>
    <w:rsid w:val="00FA4CF1"/>
    <w:rsid w:val="00FA4E1B"/>
    <w:rsid w:val="00FA4E42"/>
    <w:rsid w:val="00FA4EE8"/>
    <w:rsid w:val="00FA4FCB"/>
    <w:rsid w:val="00FA4FE0"/>
    <w:rsid w:val="00FA5033"/>
    <w:rsid w:val="00FA50B6"/>
    <w:rsid w:val="00FA51B3"/>
    <w:rsid w:val="00FA52C8"/>
    <w:rsid w:val="00FA52E9"/>
    <w:rsid w:val="00FA5603"/>
    <w:rsid w:val="00FA5702"/>
    <w:rsid w:val="00FA5817"/>
    <w:rsid w:val="00FA5860"/>
    <w:rsid w:val="00FA593F"/>
    <w:rsid w:val="00FA5A2C"/>
    <w:rsid w:val="00FA5A77"/>
    <w:rsid w:val="00FA5ABC"/>
    <w:rsid w:val="00FA5C0E"/>
    <w:rsid w:val="00FA5D35"/>
    <w:rsid w:val="00FA6054"/>
    <w:rsid w:val="00FA617E"/>
    <w:rsid w:val="00FA6289"/>
    <w:rsid w:val="00FA6464"/>
    <w:rsid w:val="00FA68B1"/>
    <w:rsid w:val="00FA6A20"/>
    <w:rsid w:val="00FA6A38"/>
    <w:rsid w:val="00FA6A67"/>
    <w:rsid w:val="00FA6B6D"/>
    <w:rsid w:val="00FA6CC1"/>
    <w:rsid w:val="00FA6D99"/>
    <w:rsid w:val="00FA72CB"/>
    <w:rsid w:val="00FA7575"/>
    <w:rsid w:val="00FA758D"/>
    <w:rsid w:val="00FA786F"/>
    <w:rsid w:val="00FA78EC"/>
    <w:rsid w:val="00FA7B22"/>
    <w:rsid w:val="00FA7C32"/>
    <w:rsid w:val="00FA7C86"/>
    <w:rsid w:val="00FB00CA"/>
    <w:rsid w:val="00FB00F7"/>
    <w:rsid w:val="00FB0579"/>
    <w:rsid w:val="00FB06A3"/>
    <w:rsid w:val="00FB07ED"/>
    <w:rsid w:val="00FB0A44"/>
    <w:rsid w:val="00FB0AF0"/>
    <w:rsid w:val="00FB0B21"/>
    <w:rsid w:val="00FB0C8A"/>
    <w:rsid w:val="00FB0D2E"/>
    <w:rsid w:val="00FB0F45"/>
    <w:rsid w:val="00FB1186"/>
    <w:rsid w:val="00FB142B"/>
    <w:rsid w:val="00FB1549"/>
    <w:rsid w:val="00FB192C"/>
    <w:rsid w:val="00FB1BB0"/>
    <w:rsid w:val="00FB2066"/>
    <w:rsid w:val="00FB24BA"/>
    <w:rsid w:val="00FB24E6"/>
    <w:rsid w:val="00FB25D9"/>
    <w:rsid w:val="00FB26EC"/>
    <w:rsid w:val="00FB2722"/>
    <w:rsid w:val="00FB275F"/>
    <w:rsid w:val="00FB29D2"/>
    <w:rsid w:val="00FB2A70"/>
    <w:rsid w:val="00FB2E4D"/>
    <w:rsid w:val="00FB2F6E"/>
    <w:rsid w:val="00FB2FAA"/>
    <w:rsid w:val="00FB313D"/>
    <w:rsid w:val="00FB31FD"/>
    <w:rsid w:val="00FB334D"/>
    <w:rsid w:val="00FB3812"/>
    <w:rsid w:val="00FB39A1"/>
    <w:rsid w:val="00FB3A7B"/>
    <w:rsid w:val="00FB3F11"/>
    <w:rsid w:val="00FB3F99"/>
    <w:rsid w:val="00FB4425"/>
    <w:rsid w:val="00FB45ED"/>
    <w:rsid w:val="00FB491B"/>
    <w:rsid w:val="00FB4AB8"/>
    <w:rsid w:val="00FB4CD8"/>
    <w:rsid w:val="00FB4D32"/>
    <w:rsid w:val="00FB4EC7"/>
    <w:rsid w:val="00FB55D8"/>
    <w:rsid w:val="00FB5742"/>
    <w:rsid w:val="00FB5829"/>
    <w:rsid w:val="00FB58A9"/>
    <w:rsid w:val="00FB5BBB"/>
    <w:rsid w:val="00FB5F57"/>
    <w:rsid w:val="00FB61A0"/>
    <w:rsid w:val="00FB64FA"/>
    <w:rsid w:val="00FB678F"/>
    <w:rsid w:val="00FB693B"/>
    <w:rsid w:val="00FB694D"/>
    <w:rsid w:val="00FB6A9D"/>
    <w:rsid w:val="00FB6E3C"/>
    <w:rsid w:val="00FB6EC9"/>
    <w:rsid w:val="00FB7353"/>
    <w:rsid w:val="00FB7661"/>
    <w:rsid w:val="00FB76E6"/>
    <w:rsid w:val="00FB7706"/>
    <w:rsid w:val="00FB7722"/>
    <w:rsid w:val="00FB779B"/>
    <w:rsid w:val="00FB7A2B"/>
    <w:rsid w:val="00FB7ABD"/>
    <w:rsid w:val="00FB7B01"/>
    <w:rsid w:val="00FB7F22"/>
    <w:rsid w:val="00FC0575"/>
    <w:rsid w:val="00FC05CC"/>
    <w:rsid w:val="00FC066F"/>
    <w:rsid w:val="00FC0F8F"/>
    <w:rsid w:val="00FC0FAF"/>
    <w:rsid w:val="00FC1054"/>
    <w:rsid w:val="00FC1146"/>
    <w:rsid w:val="00FC1422"/>
    <w:rsid w:val="00FC16F5"/>
    <w:rsid w:val="00FC19AE"/>
    <w:rsid w:val="00FC1A1F"/>
    <w:rsid w:val="00FC1A32"/>
    <w:rsid w:val="00FC1A77"/>
    <w:rsid w:val="00FC1C95"/>
    <w:rsid w:val="00FC1D7B"/>
    <w:rsid w:val="00FC2202"/>
    <w:rsid w:val="00FC239A"/>
    <w:rsid w:val="00FC248A"/>
    <w:rsid w:val="00FC25AC"/>
    <w:rsid w:val="00FC267B"/>
    <w:rsid w:val="00FC26BA"/>
    <w:rsid w:val="00FC299C"/>
    <w:rsid w:val="00FC2D50"/>
    <w:rsid w:val="00FC2E40"/>
    <w:rsid w:val="00FC32EF"/>
    <w:rsid w:val="00FC3570"/>
    <w:rsid w:val="00FC3B67"/>
    <w:rsid w:val="00FC3B94"/>
    <w:rsid w:val="00FC3D64"/>
    <w:rsid w:val="00FC3DD4"/>
    <w:rsid w:val="00FC41FC"/>
    <w:rsid w:val="00FC4586"/>
    <w:rsid w:val="00FC468B"/>
    <w:rsid w:val="00FC46A9"/>
    <w:rsid w:val="00FC480E"/>
    <w:rsid w:val="00FC4C75"/>
    <w:rsid w:val="00FC4CBB"/>
    <w:rsid w:val="00FC4D7C"/>
    <w:rsid w:val="00FC4E3B"/>
    <w:rsid w:val="00FC4FC6"/>
    <w:rsid w:val="00FC5362"/>
    <w:rsid w:val="00FC5518"/>
    <w:rsid w:val="00FC55B4"/>
    <w:rsid w:val="00FC56E4"/>
    <w:rsid w:val="00FC5749"/>
    <w:rsid w:val="00FC5870"/>
    <w:rsid w:val="00FC5A5F"/>
    <w:rsid w:val="00FC5A7E"/>
    <w:rsid w:val="00FC5B03"/>
    <w:rsid w:val="00FC5C6E"/>
    <w:rsid w:val="00FC5D03"/>
    <w:rsid w:val="00FC616E"/>
    <w:rsid w:val="00FC6200"/>
    <w:rsid w:val="00FC6251"/>
    <w:rsid w:val="00FC63C0"/>
    <w:rsid w:val="00FC6460"/>
    <w:rsid w:val="00FC68FD"/>
    <w:rsid w:val="00FC6A52"/>
    <w:rsid w:val="00FC6A9E"/>
    <w:rsid w:val="00FC6ADD"/>
    <w:rsid w:val="00FC6B21"/>
    <w:rsid w:val="00FC6D91"/>
    <w:rsid w:val="00FC70AA"/>
    <w:rsid w:val="00FC7128"/>
    <w:rsid w:val="00FC7AE4"/>
    <w:rsid w:val="00FC7BEB"/>
    <w:rsid w:val="00FC7CA3"/>
    <w:rsid w:val="00FD03B9"/>
    <w:rsid w:val="00FD0706"/>
    <w:rsid w:val="00FD0CD5"/>
    <w:rsid w:val="00FD0D05"/>
    <w:rsid w:val="00FD0E09"/>
    <w:rsid w:val="00FD0F9D"/>
    <w:rsid w:val="00FD0FF6"/>
    <w:rsid w:val="00FD13F2"/>
    <w:rsid w:val="00FD171C"/>
    <w:rsid w:val="00FD19FA"/>
    <w:rsid w:val="00FD24FD"/>
    <w:rsid w:val="00FD253F"/>
    <w:rsid w:val="00FD256F"/>
    <w:rsid w:val="00FD260E"/>
    <w:rsid w:val="00FD26E9"/>
    <w:rsid w:val="00FD2784"/>
    <w:rsid w:val="00FD2B09"/>
    <w:rsid w:val="00FD2D0F"/>
    <w:rsid w:val="00FD2FDC"/>
    <w:rsid w:val="00FD31E3"/>
    <w:rsid w:val="00FD363B"/>
    <w:rsid w:val="00FD3720"/>
    <w:rsid w:val="00FD37C8"/>
    <w:rsid w:val="00FD3800"/>
    <w:rsid w:val="00FD40B2"/>
    <w:rsid w:val="00FD415D"/>
    <w:rsid w:val="00FD41E1"/>
    <w:rsid w:val="00FD437F"/>
    <w:rsid w:val="00FD460C"/>
    <w:rsid w:val="00FD4716"/>
    <w:rsid w:val="00FD5203"/>
    <w:rsid w:val="00FD54CB"/>
    <w:rsid w:val="00FD5527"/>
    <w:rsid w:val="00FD560E"/>
    <w:rsid w:val="00FD5619"/>
    <w:rsid w:val="00FD567A"/>
    <w:rsid w:val="00FD5852"/>
    <w:rsid w:val="00FD593F"/>
    <w:rsid w:val="00FD5A6D"/>
    <w:rsid w:val="00FD5B97"/>
    <w:rsid w:val="00FD5C77"/>
    <w:rsid w:val="00FD608C"/>
    <w:rsid w:val="00FD60D0"/>
    <w:rsid w:val="00FD6302"/>
    <w:rsid w:val="00FD6370"/>
    <w:rsid w:val="00FD63F1"/>
    <w:rsid w:val="00FD66B2"/>
    <w:rsid w:val="00FD6AE3"/>
    <w:rsid w:val="00FD7509"/>
    <w:rsid w:val="00FD76D3"/>
    <w:rsid w:val="00FD78BB"/>
    <w:rsid w:val="00FD7914"/>
    <w:rsid w:val="00FD79D2"/>
    <w:rsid w:val="00FD7A30"/>
    <w:rsid w:val="00FD7B36"/>
    <w:rsid w:val="00FD7FF8"/>
    <w:rsid w:val="00FE08C4"/>
    <w:rsid w:val="00FE0A25"/>
    <w:rsid w:val="00FE0C95"/>
    <w:rsid w:val="00FE1256"/>
    <w:rsid w:val="00FE13BF"/>
    <w:rsid w:val="00FE21C9"/>
    <w:rsid w:val="00FE2261"/>
    <w:rsid w:val="00FE2344"/>
    <w:rsid w:val="00FE2661"/>
    <w:rsid w:val="00FE2748"/>
    <w:rsid w:val="00FE2751"/>
    <w:rsid w:val="00FE28B7"/>
    <w:rsid w:val="00FE29E9"/>
    <w:rsid w:val="00FE29F3"/>
    <w:rsid w:val="00FE2A62"/>
    <w:rsid w:val="00FE2BE7"/>
    <w:rsid w:val="00FE2DDA"/>
    <w:rsid w:val="00FE2F29"/>
    <w:rsid w:val="00FE393A"/>
    <w:rsid w:val="00FE39D1"/>
    <w:rsid w:val="00FE4018"/>
    <w:rsid w:val="00FE4077"/>
    <w:rsid w:val="00FE41B3"/>
    <w:rsid w:val="00FE42DF"/>
    <w:rsid w:val="00FE46D3"/>
    <w:rsid w:val="00FE478C"/>
    <w:rsid w:val="00FE48AA"/>
    <w:rsid w:val="00FE4BF9"/>
    <w:rsid w:val="00FE4C1F"/>
    <w:rsid w:val="00FE4D5C"/>
    <w:rsid w:val="00FE4D7A"/>
    <w:rsid w:val="00FE4DB2"/>
    <w:rsid w:val="00FE5247"/>
    <w:rsid w:val="00FE5A7B"/>
    <w:rsid w:val="00FE6300"/>
    <w:rsid w:val="00FE66FF"/>
    <w:rsid w:val="00FE6858"/>
    <w:rsid w:val="00FE6B60"/>
    <w:rsid w:val="00FE6BBD"/>
    <w:rsid w:val="00FE6D08"/>
    <w:rsid w:val="00FE71E7"/>
    <w:rsid w:val="00FE721F"/>
    <w:rsid w:val="00FE72D7"/>
    <w:rsid w:val="00FE756B"/>
    <w:rsid w:val="00FE7699"/>
    <w:rsid w:val="00FE7CA7"/>
    <w:rsid w:val="00FF0051"/>
    <w:rsid w:val="00FF0286"/>
    <w:rsid w:val="00FF051F"/>
    <w:rsid w:val="00FF07A9"/>
    <w:rsid w:val="00FF0809"/>
    <w:rsid w:val="00FF0A07"/>
    <w:rsid w:val="00FF1006"/>
    <w:rsid w:val="00FF1012"/>
    <w:rsid w:val="00FF126B"/>
    <w:rsid w:val="00FF146C"/>
    <w:rsid w:val="00FF1515"/>
    <w:rsid w:val="00FF1564"/>
    <w:rsid w:val="00FF15BB"/>
    <w:rsid w:val="00FF1A8D"/>
    <w:rsid w:val="00FF1C4D"/>
    <w:rsid w:val="00FF1E97"/>
    <w:rsid w:val="00FF1F53"/>
    <w:rsid w:val="00FF1F69"/>
    <w:rsid w:val="00FF2002"/>
    <w:rsid w:val="00FF204E"/>
    <w:rsid w:val="00FF2223"/>
    <w:rsid w:val="00FF22B6"/>
    <w:rsid w:val="00FF23C8"/>
    <w:rsid w:val="00FF2651"/>
    <w:rsid w:val="00FF2B65"/>
    <w:rsid w:val="00FF2C07"/>
    <w:rsid w:val="00FF3734"/>
    <w:rsid w:val="00FF373E"/>
    <w:rsid w:val="00FF3A79"/>
    <w:rsid w:val="00FF3DF4"/>
    <w:rsid w:val="00FF3F26"/>
    <w:rsid w:val="00FF4010"/>
    <w:rsid w:val="00FF41B2"/>
    <w:rsid w:val="00FF41F1"/>
    <w:rsid w:val="00FF44A2"/>
    <w:rsid w:val="00FF452C"/>
    <w:rsid w:val="00FF46C5"/>
    <w:rsid w:val="00FF475B"/>
    <w:rsid w:val="00FF49CB"/>
    <w:rsid w:val="00FF4D1B"/>
    <w:rsid w:val="00FF4D58"/>
    <w:rsid w:val="00FF4ECE"/>
    <w:rsid w:val="00FF5147"/>
    <w:rsid w:val="00FF52B1"/>
    <w:rsid w:val="00FF550D"/>
    <w:rsid w:val="00FF5630"/>
    <w:rsid w:val="00FF5991"/>
    <w:rsid w:val="00FF5AA6"/>
    <w:rsid w:val="00FF5B47"/>
    <w:rsid w:val="00FF6008"/>
    <w:rsid w:val="00FF62F1"/>
    <w:rsid w:val="00FF65D5"/>
    <w:rsid w:val="00FF671B"/>
    <w:rsid w:val="00FF68F4"/>
    <w:rsid w:val="00FF6BC6"/>
    <w:rsid w:val="00FF6BC9"/>
    <w:rsid w:val="00FF6D7D"/>
    <w:rsid w:val="00FF6DFF"/>
    <w:rsid w:val="00FF70A3"/>
    <w:rsid w:val="00FF70BA"/>
    <w:rsid w:val="00FF72A3"/>
    <w:rsid w:val="00FF73FA"/>
    <w:rsid w:val="00FF776D"/>
    <w:rsid w:val="00FF79BC"/>
    <w:rsid w:val="00FF7B3E"/>
    <w:rsid w:val="00FF7BF7"/>
    <w:rsid w:val="00FF7D5F"/>
    <w:rsid w:val="00FF7D6A"/>
    <w:rsid w:val="00FF7DF5"/>
    <w:rsid w:val="00FF7F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1">
    <w:name w:val="Normal"/>
    <w:qFormat/>
    <w:rsid w:val="001306A9"/>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9"/>
    <w:qFormat/>
    <w:rsid w:val="00B908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9"/>
    <w:unhideWhenUsed/>
    <w:qFormat/>
    <w:rsid w:val="00B9084F"/>
    <w:pPr>
      <w:keepNext/>
      <w:jc w:val="right"/>
      <w:outlineLvl w:val="1"/>
    </w:pPr>
    <w:rPr>
      <w:sz w:val="28"/>
    </w:rPr>
  </w:style>
  <w:style w:type="paragraph" w:styleId="3">
    <w:name w:val="heading 3"/>
    <w:basedOn w:val="a1"/>
    <w:next w:val="a1"/>
    <w:link w:val="30"/>
    <w:qFormat/>
    <w:rsid w:val="00D208AA"/>
    <w:pPr>
      <w:keepNext/>
      <w:widowControl w:val="0"/>
      <w:numPr>
        <w:numId w:val="2"/>
      </w:numPr>
      <w:tabs>
        <w:tab w:val="left" w:pos="720"/>
      </w:tabs>
      <w:suppressAutoHyphens/>
      <w:ind w:left="0" w:firstLine="0"/>
      <w:jc w:val="both"/>
      <w:outlineLvl w:val="2"/>
    </w:pPr>
    <w:rPr>
      <w:rFonts w:cs="Arial"/>
      <w:b/>
      <w:bCs/>
      <w:sz w:val="28"/>
      <w:szCs w:val="28"/>
      <w:lang w:eastAsia="ar-SA"/>
    </w:rPr>
  </w:style>
  <w:style w:type="paragraph" w:styleId="4">
    <w:name w:val="heading 4"/>
    <w:basedOn w:val="a1"/>
    <w:next w:val="a1"/>
    <w:link w:val="40"/>
    <w:uiPriority w:val="99"/>
    <w:qFormat/>
    <w:rsid w:val="00D208AA"/>
    <w:pPr>
      <w:keepNext/>
      <w:numPr>
        <w:ilvl w:val="3"/>
        <w:numId w:val="1"/>
      </w:numPr>
      <w:suppressAutoHyphens/>
      <w:spacing w:before="240" w:after="60"/>
      <w:jc w:val="center"/>
      <w:outlineLvl w:val="3"/>
    </w:pPr>
    <w:rPr>
      <w:bCs/>
      <w:i/>
      <w:color w:val="000000"/>
      <w:sz w:val="40"/>
      <w:szCs w:val="40"/>
      <w:lang w:eastAsia="ar-SA"/>
    </w:rPr>
  </w:style>
  <w:style w:type="paragraph" w:styleId="5">
    <w:name w:val="heading 5"/>
    <w:basedOn w:val="a1"/>
    <w:next w:val="a1"/>
    <w:link w:val="50"/>
    <w:uiPriority w:val="99"/>
    <w:qFormat/>
    <w:rsid w:val="00D208AA"/>
    <w:pPr>
      <w:keepNext/>
      <w:keepLines/>
      <w:spacing w:before="200"/>
      <w:outlineLvl w:val="4"/>
    </w:pPr>
    <w:rPr>
      <w:rFonts w:ascii="Cambria" w:hAnsi="Cambria" w:cs="Cambria"/>
      <w:color w:val="243F60"/>
      <w:lang w:val="en-US" w:eastAsia="en-US"/>
    </w:rPr>
  </w:style>
  <w:style w:type="paragraph" w:styleId="6">
    <w:name w:val="heading 6"/>
    <w:basedOn w:val="a1"/>
    <w:next w:val="a1"/>
    <w:link w:val="60"/>
    <w:uiPriority w:val="99"/>
    <w:qFormat/>
    <w:rsid w:val="00D208AA"/>
    <w:pPr>
      <w:keepNext/>
      <w:keepLines/>
      <w:spacing w:before="200"/>
      <w:outlineLvl w:val="5"/>
    </w:pPr>
    <w:rPr>
      <w:rFonts w:ascii="Cambria" w:hAnsi="Cambria" w:cs="Cambria"/>
      <w:i/>
      <w:iCs/>
      <w:color w:val="243F60"/>
      <w:lang w:val="en-US" w:eastAsia="en-US"/>
    </w:rPr>
  </w:style>
  <w:style w:type="paragraph" w:styleId="7">
    <w:name w:val="heading 7"/>
    <w:basedOn w:val="a1"/>
    <w:next w:val="a1"/>
    <w:link w:val="70"/>
    <w:uiPriority w:val="99"/>
    <w:qFormat/>
    <w:rsid w:val="00D208AA"/>
    <w:pPr>
      <w:keepNext/>
      <w:keepLines/>
      <w:spacing w:before="200"/>
      <w:outlineLvl w:val="6"/>
    </w:pPr>
    <w:rPr>
      <w:rFonts w:ascii="Cambria" w:hAnsi="Cambria" w:cs="Cambria"/>
      <w:i/>
      <w:iCs/>
      <w:color w:val="404040"/>
      <w:lang w:val="en-US" w:eastAsia="en-US"/>
    </w:rPr>
  </w:style>
  <w:style w:type="paragraph" w:styleId="8">
    <w:name w:val="heading 8"/>
    <w:basedOn w:val="a1"/>
    <w:next w:val="a1"/>
    <w:link w:val="80"/>
    <w:uiPriority w:val="99"/>
    <w:unhideWhenUsed/>
    <w:qFormat/>
    <w:rsid w:val="00D208AA"/>
    <w:pPr>
      <w:suppressAutoHyphens/>
      <w:spacing w:before="240" w:after="60"/>
      <w:outlineLvl w:val="7"/>
    </w:pPr>
    <w:rPr>
      <w:rFonts w:ascii="Calibri" w:hAnsi="Calibri"/>
      <w:i/>
      <w:iCs/>
      <w:lang w:eastAsia="ar-SA"/>
    </w:rPr>
  </w:style>
  <w:style w:type="paragraph" w:styleId="9">
    <w:name w:val="heading 9"/>
    <w:basedOn w:val="a1"/>
    <w:next w:val="a1"/>
    <w:link w:val="90"/>
    <w:uiPriority w:val="99"/>
    <w:unhideWhenUsed/>
    <w:qFormat/>
    <w:rsid w:val="00D208AA"/>
    <w:pPr>
      <w:suppressAutoHyphens/>
      <w:spacing w:before="240" w:after="60"/>
      <w:outlineLvl w:val="8"/>
    </w:pPr>
    <w:rPr>
      <w:rFonts w:ascii="Calibri Light" w:hAnsi="Calibri Light"/>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B9084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link w:val="2"/>
    <w:uiPriority w:val="99"/>
    <w:rsid w:val="00B9084F"/>
    <w:rPr>
      <w:rFonts w:ascii="Times New Roman" w:eastAsia="Times New Roman" w:hAnsi="Times New Roman" w:cs="Times New Roman"/>
      <w:sz w:val="28"/>
      <w:szCs w:val="24"/>
      <w:lang w:eastAsia="ru-RU"/>
    </w:rPr>
  </w:style>
  <w:style w:type="paragraph" w:styleId="a5">
    <w:name w:val="Body Text"/>
    <w:basedOn w:val="a1"/>
    <w:link w:val="a6"/>
    <w:uiPriority w:val="99"/>
    <w:unhideWhenUsed/>
    <w:rsid w:val="00B9084F"/>
    <w:rPr>
      <w:b/>
      <w:bCs/>
      <w:sz w:val="28"/>
    </w:rPr>
  </w:style>
  <w:style w:type="character" w:customStyle="1" w:styleId="a6">
    <w:name w:val="Основной текст Знак"/>
    <w:basedOn w:val="a2"/>
    <w:link w:val="a5"/>
    <w:uiPriority w:val="99"/>
    <w:rsid w:val="00B9084F"/>
    <w:rPr>
      <w:rFonts w:ascii="Times New Roman" w:eastAsia="Times New Roman" w:hAnsi="Times New Roman" w:cs="Times New Roman"/>
      <w:b/>
      <w:bCs/>
      <w:sz w:val="28"/>
      <w:szCs w:val="24"/>
      <w:lang w:eastAsia="ru-RU"/>
    </w:rPr>
  </w:style>
  <w:style w:type="paragraph" w:styleId="21">
    <w:name w:val="Body Text 2"/>
    <w:basedOn w:val="a1"/>
    <w:link w:val="22"/>
    <w:uiPriority w:val="99"/>
    <w:unhideWhenUsed/>
    <w:rsid w:val="00B9084F"/>
    <w:rPr>
      <w:sz w:val="28"/>
    </w:rPr>
  </w:style>
  <w:style w:type="character" w:customStyle="1" w:styleId="22">
    <w:name w:val="Основной текст 2 Знак"/>
    <w:basedOn w:val="a2"/>
    <w:link w:val="21"/>
    <w:uiPriority w:val="99"/>
    <w:rsid w:val="00B9084F"/>
    <w:rPr>
      <w:rFonts w:ascii="Times New Roman" w:eastAsia="Times New Roman" w:hAnsi="Times New Roman" w:cs="Times New Roman"/>
      <w:sz w:val="28"/>
      <w:szCs w:val="24"/>
      <w:lang w:eastAsia="ru-RU"/>
    </w:rPr>
  </w:style>
  <w:style w:type="paragraph" w:styleId="a7">
    <w:name w:val="caption"/>
    <w:basedOn w:val="a1"/>
    <w:next w:val="a1"/>
    <w:uiPriority w:val="99"/>
    <w:unhideWhenUsed/>
    <w:qFormat/>
    <w:rsid w:val="00B9084F"/>
    <w:pPr>
      <w:tabs>
        <w:tab w:val="left" w:pos="5633"/>
      </w:tabs>
      <w:jc w:val="center"/>
    </w:pPr>
    <w:rPr>
      <w:sz w:val="32"/>
    </w:rPr>
  </w:style>
  <w:style w:type="paragraph" w:styleId="a8">
    <w:name w:val="No Spacing"/>
    <w:link w:val="a9"/>
    <w:uiPriority w:val="1"/>
    <w:qFormat/>
    <w:rsid w:val="00B9084F"/>
    <w:pPr>
      <w:spacing w:after="0" w:line="240" w:lineRule="auto"/>
    </w:pPr>
    <w:rPr>
      <w:rFonts w:ascii="Times New Roman" w:eastAsia="Times New Roman" w:hAnsi="Times New Roman" w:cs="Times New Roman"/>
      <w:sz w:val="24"/>
      <w:szCs w:val="24"/>
      <w:lang w:eastAsia="ru-RU"/>
    </w:rPr>
  </w:style>
  <w:style w:type="paragraph" w:styleId="31">
    <w:name w:val="Body Text 3"/>
    <w:basedOn w:val="a1"/>
    <w:link w:val="32"/>
    <w:uiPriority w:val="99"/>
    <w:semiHidden/>
    <w:unhideWhenUsed/>
    <w:rsid w:val="001C5785"/>
    <w:pPr>
      <w:spacing w:after="120"/>
    </w:pPr>
    <w:rPr>
      <w:sz w:val="16"/>
      <w:szCs w:val="16"/>
    </w:rPr>
  </w:style>
  <w:style w:type="character" w:customStyle="1" w:styleId="32">
    <w:name w:val="Основной текст 3 Знак"/>
    <w:basedOn w:val="a2"/>
    <w:link w:val="31"/>
    <w:uiPriority w:val="99"/>
    <w:semiHidden/>
    <w:rsid w:val="001C5785"/>
    <w:rPr>
      <w:rFonts w:ascii="Times New Roman" w:eastAsia="Times New Roman" w:hAnsi="Times New Roman" w:cs="Times New Roman"/>
      <w:sz w:val="16"/>
      <w:szCs w:val="16"/>
      <w:lang w:eastAsia="ru-RU"/>
    </w:rPr>
  </w:style>
  <w:style w:type="paragraph" w:styleId="aa">
    <w:name w:val="List Paragraph"/>
    <w:aliases w:val="Заголовок мой1,СписокСТПр,Введение,ПАРАГРАФ,Выделеный,Текст с номером,Абзац списка для документа,Абзац списка4,Абзац списка основной"/>
    <w:basedOn w:val="a1"/>
    <w:link w:val="ab"/>
    <w:uiPriority w:val="34"/>
    <w:qFormat/>
    <w:rsid w:val="001C5785"/>
    <w:pPr>
      <w:spacing w:after="200" w:line="276" w:lineRule="auto"/>
      <w:ind w:left="720"/>
      <w:contextualSpacing/>
    </w:pPr>
    <w:rPr>
      <w:rFonts w:ascii="Calibri" w:eastAsia="Calibri" w:hAnsi="Calibri"/>
      <w:sz w:val="22"/>
      <w:szCs w:val="22"/>
      <w:lang w:eastAsia="en-US"/>
    </w:rPr>
  </w:style>
  <w:style w:type="table" w:styleId="ac">
    <w:name w:val="Table Grid"/>
    <w:basedOn w:val="a3"/>
    <w:uiPriority w:val="99"/>
    <w:rsid w:val="009B58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1"/>
    <w:link w:val="ae"/>
    <w:uiPriority w:val="99"/>
    <w:unhideWhenUsed/>
    <w:rsid w:val="007F517F"/>
    <w:rPr>
      <w:rFonts w:ascii="Tahoma" w:hAnsi="Tahoma" w:cs="Tahoma"/>
      <w:sz w:val="16"/>
      <w:szCs w:val="16"/>
    </w:rPr>
  </w:style>
  <w:style w:type="character" w:customStyle="1" w:styleId="ae">
    <w:name w:val="Текст выноски Знак"/>
    <w:basedOn w:val="a2"/>
    <w:link w:val="ad"/>
    <w:uiPriority w:val="99"/>
    <w:rsid w:val="007F517F"/>
    <w:rPr>
      <w:rFonts w:ascii="Tahoma" w:eastAsia="Times New Roman" w:hAnsi="Tahoma" w:cs="Tahoma"/>
      <w:sz w:val="16"/>
      <w:szCs w:val="16"/>
      <w:lang w:eastAsia="ru-RU"/>
    </w:rPr>
  </w:style>
  <w:style w:type="paragraph" w:customStyle="1" w:styleId="p6">
    <w:name w:val="p6"/>
    <w:basedOn w:val="a1"/>
    <w:rsid w:val="00040B17"/>
    <w:pPr>
      <w:spacing w:before="100" w:beforeAutospacing="1" w:after="100" w:afterAutospacing="1"/>
    </w:pPr>
  </w:style>
  <w:style w:type="paragraph" w:customStyle="1" w:styleId="12">
    <w:name w:val="Без интервала1"/>
    <w:rsid w:val="00040B17"/>
    <w:pPr>
      <w:spacing w:after="0" w:line="240" w:lineRule="auto"/>
    </w:pPr>
    <w:rPr>
      <w:rFonts w:ascii="Times New Roman" w:eastAsia="Calibri" w:hAnsi="Times New Roman" w:cs="Times New Roman"/>
      <w:sz w:val="28"/>
      <w:szCs w:val="28"/>
      <w:lang w:eastAsia="ru-RU"/>
    </w:rPr>
  </w:style>
  <w:style w:type="character" w:customStyle="1" w:styleId="30">
    <w:name w:val="Заголовок 3 Знак"/>
    <w:basedOn w:val="a2"/>
    <w:link w:val="3"/>
    <w:rsid w:val="00D208AA"/>
    <w:rPr>
      <w:rFonts w:ascii="Times New Roman" w:eastAsia="Times New Roman" w:hAnsi="Times New Roman" w:cs="Arial"/>
      <w:b/>
      <w:bCs/>
      <w:sz w:val="28"/>
      <w:szCs w:val="28"/>
      <w:lang w:eastAsia="ar-SA"/>
    </w:rPr>
  </w:style>
  <w:style w:type="character" w:customStyle="1" w:styleId="40">
    <w:name w:val="Заголовок 4 Знак"/>
    <w:basedOn w:val="a2"/>
    <w:link w:val="4"/>
    <w:uiPriority w:val="99"/>
    <w:rsid w:val="00D208AA"/>
    <w:rPr>
      <w:rFonts w:ascii="Times New Roman" w:eastAsia="Times New Roman" w:hAnsi="Times New Roman" w:cs="Times New Roman"/>
      <w:bCs/>
      <w:i/>
      <w:color w:val="000000"/>
      <w:sz w:val="40"/>
      <w:szCs w:val="40"/>
      <w:lang w:eastAsia="ar-SA"/>
    </w:rPr>
  </w:style>
  <w:style w:type="character" w:customStyle="1" w:styleId="50">
    <w:name w:val="Заголовок 5 Знак"/>
    <w:basedOn w:val="a2"/>
    <w:link w:val="5"/>
    <w:uiPriority w:val="99"/>
    <w:rsid w:val="00D208AA"/>
    <w:rPr>
      <w:rFonts w:ascii="Cambria" w:eastAsia="Times New Roman" w:hAnsi="Cambria" w:cs="Cambria"/>
      <w:color w:val="243F60"/>
      <w:sz w:val="24"/>
      <w:szCs w:val="24"/>
      <w:lang w:val="en-US"/>
    </w:rPr>
  </w:style>
  <w:style w:type="character" w:customStyle="1" w:styleId="60">
    <w:name w:val="Заголовок 6 Знак"/>
    <w:basedOn w:val="a2"/>
    <w:link w:val="6"/>
    <w:uiPriority w:val="99"/>
    <w:rsid w:val="00D208AA"/>
    <w:rPr>
      <w:rFonts w:ascii="Cambria" w:eastAsia="Times New Roman" w:hAnsi="Cambria" w:cs="Cambria"/>
      <w:i/>
      <w:iCs/>
      <w:color w:val="243F60"/>
      <w:sz w:val="24"/>
      <w:szCs w:val="24"/>
      <w:lang w:val="en-US"/>
    </w:rPr>
  </w:style>
  <w:style w:type="character" w:customStyle="1" w:styleId="70">
    <w:name w:val="Заголовок 7 Знак"/>
    <w:basedOn w:val="a2"/>
    <w:link w:val="7"/>
    <w:uiPriority w:val="99"/>
    <w:rsid w:val="00D208AA"/>
    <w:rPr>
      <w:rFonts w:ascii="Cambria" w:eastAsia="Times New Roman" w:hAnsi="Cambria" w:cs="Cambria"/>
      <w:i/>
      <w:iCs/>
      <w:color w:val="404040"/>
      <w:sz w:val="24"/>
      <w:szCs w:val="24"/>
      <w:lang w:val="en-US"/>
    </w:rPr>
  </w:style>
  <w:style w:type="character" w:customStyle="1" w:styleId="80">
    <w:name w:val="Заголовок 8 Знак"/>
    <w:basedOn w:val="a2"/>
    <w:link w:val="8"/>
    <w:uiPriority w:val="99"/>
    <w:rsid w:val="00D208AA"/>
    <w:rPr>
      <w:rFonts w:ascii="Calibri" w:eastAsia="Times New Roman" w:hAnsi="Calibri" w:cs="Times New Roman"/>
      <w:i/>
      <w:iCs/>
      <w:sz w:val="24"/>
      <w:szCs w:val="24"/>
      <w:lang w:eastAsia="ar-SA"/>
    </w:rPr>
  </w:style>
  <w:style w:type="character" w:customStyle="1" w:styleId="90">
    <w:name w:val="Заголовок 9 Знак"/>
    <w:basedOn w:val="a2"/>
    <w:link w:val="9"/>
    <w:uiPriority w:val="99"/>
    <w:rsid w:val="00D208AA"/>
    <w:rPr>
      <w:rFonts w:ascii="Calibri Light" w:eastAsia="Times New Roman" w:hAnsi="Calibri Light" w:cs="Times New Roman"/>
      <w:lang w:eastAsia="ar-SA"/>
    </w:rPr>
  </w:style>
  <w:style w:type="character" w:customStyle="1" w:styleId="51">
    <w:name w:val="Основной шрифт абзаца5"/>
    <w:rsid w:val="00D208AA"/>
  </w:style>
  <w:style w:type="character" w:customStyle="1" w:styleId="41">
    <w:name w:val="Основной шрифт абзаца4"/>
    <w:rsid w:val="00D208AA"/>
  </w:style>
  <w:style w:type="character" w:customStyle="1" w:styleId="Absatz-Standardschriftart">
    <w:name w:val="Absatz-Standardschriftart"/>
    <w:rsid w:val="00D208AA"/>
  </w:style>
  <w:style w:type="character" w:customStyle="1" w:styleId="WW8Num6z0">
    <w:name w:val="WW8Num6z0"/>
    <w:uiPriority w:val="99"/>
    <w:rsid w:val="00D208AA"/>
    <w:rPr>
      <w:rFonts w:ascii="Symbol" w:hAnsi="Symbol"/>
    </w:rPr>
  </w:style>
  <w:style w:type="character" w:customStyle="1" w:styleId="WW8Num7z0">
    <w:name w:val="WW8Num7z0"/>
    <w:rsid w:val="00D208AA"/>
    <w:rPr>
      <w:rFonts w:ascii="Symbol" w:hAnsi="Symbol" w:cs="Times New Roman"/>
    </w:rPr>
  </w:style>
  <w:style w:type="character" w:customStyle="1" w:styleId="WW8Num8z0">
    <w:name w:val="WW8Num8z0"/>
    <w:rsid w:val="00D208AA"/>
    <w:rPr>
      <w:rFonts w:ascii="Times New Roman" w:hAnsi="Times New Roman" w:cs="Times New Roman"/>
    </w:rPr>
  </w:style>
  <w:style w:type="character" w:customStyle="1" w:styleId="33">
    <w:name w:val="Основной шрифт абзаца3"/>
    <w:rsid w:val="00D208AA"/>
  </w:style>
  <w:style w:type="character" w:customStyle="1" w:styleId="23">
    <w:name w:val="Основной шрифт абзаца2"/>
    <w:uiPriority w:val="99"/>
    <w:rsid w:val="00D208AA"/>
  </w:style>
  <w:style w:type="character" w:customStyle="1" w:styleId="WW-Absatz-Standardschriftart">
    <w:name w:val="WW-Absatz-Standardschriftart"/>
    <w:rsid w:val="00D208AA"/>
  </w:style>
  <w:style w:type="character" w:customStyle="1" w:styleId="13">
    <w:name w:val="Основной шрифт абзаца1"/>
    <w:uiPriority w:val="99"/>
    <w:rsid w:val="00D208AA"/>
  </w:style>
  <w:style w:type="character" w:styleId="af">
    <w:name w:val="page number"/>
    <w:basedOn w:val="13"/>
    <w:uiPriority w:val="99"/>
    <w:rsid w:val="00D208AA"/>
  </w:style>
  <w:style w:type="character" w:customStyle="1" w:styleId="af0">
    <w:name w:val="Символ нумерации"/>
    <w:uiPriority w:val="99"/>
    <w:rsid w:val="00D208AA"/>
  </w:style>
  <w:style w:type="character" w:customStyle="1" w:styleId="WW8Num4z0">
    <w:name w:val="WW8Num4z0"/>
    <w:rsid w:val="00D208AA"/>
    <w:rPr>
      <w:rFonts w:ascii="Times New Roman" w:eastAsia="Times New Roman" w:hAnsi="Times New Roman" w:cs="Times New Roman"/>
    </w:rPr>
  </w:style>
  <w:style w:type="character" w:customStyle="1" w:styleId="WW8Num3z0">
    <w:name w:val="WW8Num3z0"/>
    <w:rsid w:val="00D208AA"/>
    <w:rPr>
      <w:rFonts w:ascii="Times New Roman" w:eastAsia="Times New Roman" w:hAnsi="Times New Roman" w:cs="Times New Roman"/>
    </w:rPr>
  </w:style>
  <w:style w:type="character" w:customStyle="1" w:styleId="WW8Num9z0">
    <w:name w:val="WW8Num9z0"/>
    <w:rsid w:val="00D208AA"/>
    <w:rPr>
      <w:rFonts w:ascii="Times New Roman" w:hAnsi="Times New Roman" w:cs="Times New Roman"/>
    </w:rPr>
  </w:style>
  <w:style w:type="character" w:customStyle="1" w:styleId="WW8Num11z0">
    <w:name w:val="WW8Num11z0"/>
    <w:uiPriority w:val="99"/>
    <w:rsid w:val="00D208AA"/>
    <w:rPr>
      <w:rFonts w:ascii="Times New Roman" w:hAnsi="Times New Roman" w:cs="Times New Roman"/>
    </w:rPr>
  </w:style>
  <w:style w:type="character" w:customStyle="1" w:styleId="WW8Num5z0">
    <w:name w:val="WW8Num5z0"/>
    <w:uiPriority w:val="99"/>
    <w:rsid w:val="00D208AA"/>
    <w:rPr>
      <w:rFonts w:ascii="Symbol" w:hAnsi="Symbol"/>
    </w:rPr>
  </w:style>
  <w:style w:type="character" w:customStyle="1" w:styleId="af1">
    <w:name w:val="Маркеры списка"/>
    <w:uiPriority w:val="99"/>
    <w:rsid w:val="00D208AA"/>
    <w:rPr>
      <w:rFonts w:ascii="OpenSymbol" w:eastAsia="OpenSymbol" w:hAnsi="OpenSymbol" w:cs="OpenSymbol"/>
    </w:rPr>
  </w:style>
  <w:style w:type="paragraph" w:customStyle="1" w:styleId="14">
    <w:name w:val="1"/>
    <w:basedOn w:val="a1"/>
    <w:next w:val="a5"/>
    <w:uiPriority w:val="99"/>
    <w:qFormat/>
    <w:rsid w:val="00D208AA"/>
    <w:pPr>
      <w:keepNext/>
      <w:suppressAutoHyphens/>
      <w:spacing w:before="240" w:after="120"/>
    </w:pPr>
    <w:rPr>
      <w:rFonts w:ascii="Arial" w:eastAsia="Lucida Sans Unicode" w:hAnsi="Arial" w:cs="Tahoma"/>
      <w:sz w:val="28"/>
      <w:szCs w:val="28"/>
      <w:lang w:eastAsia="ar-SA"/>
    </w:rPr>
  </w:style>
  <w:style w:type="paragraph" w:styleId="af2">
    <w:name w:val="List"/>
    <w:basedOn w:val="a5"/>
    <w:uiPriority w:val="99"/>
    <w:rsid w:val="00D208AA"/>
    <w:pPr>
      <w:suppressAutoHyphens/>
      <w:spacing w:after="120"/>
    </w:pPr>
    <w:rPr>
      <w:rFonts w:cs="Tahoma"/>
      <w:b w:val="0"/>
      <w:bCs w:val="0"/>
      <w:sz w:val="24"/>
      <w:lang w:eastAsia="ar-SA"/>
    </w:rPr>
  </w:style>
  <w:style w:type="paragraph" w:customStyle="1" w:styleId="52">
    <w:name w:val="Название5"/>
    <w:basedOn w:val="a1"/>
    <w:rsid w:val="00D208AA"/>
    <w:pPr>
      <w:suppressLineNumbers/>
      <w:suppressAutoHyphens/>
      <w:spacing w:before="120" w:after="120"/>
    </w:pPr>
    <w:rPr>
      <w:rFonts w:cs="Tahoma"/>
      <w:i/>
      <w:iCs/>
      <w:lang w:eastAsia="ar-SA"/>
    </w:rPr>
  </w:style>
  <w:style w:type="paragraph" w:customStyle="1" w:styleId="53">
    <w:name w:val="Указатель5"/>
    <w:basedOn w:val="a1"/>
    <w:rsid w:val="00D208AA"/>
    <w:pPr>
      <w:suppressLineNumbers/>
      <w:suppressAutoHyphens/>
    </w:pPr>
    <w:rPr>
      <w:rFonts w:cs="Tahoma"/>
      <w:lang w:eastAsia="ar-SA"/>
    </w:rPr>
  </w:style>
  <w:style w:type="paragraph" w:customStyle="1" w:styleId="42">
    <w:name w:val="Название4"/>
    <w:basedOn w:val="a1"/>
    <w:rsid w:val="00D208AA"/>
    <w:pPr>
      <w:suppressLineNumbers/>
      <w:suppressAutoHyphens/>
      <w:spacing w:before="120" w:after="120"/>
    </w:pPr>
    <w:rPr>
      <w:rFonts w:cs="Tahoma"/>
      <w:i/>
      <w:iCs/>
      <w:lang w:eastAsia="ar-SA"/>
    </w:rPr>
  </w:style>
  <w:style w:type="paragraph" w:customStyle="1" w:styleId="43">
    <w:name w:val="Указатель4"/>
    <w:basedOn w:val="a1"/>
    <w:rsid w:val="00D208AA"/>
    <w:pPr>
      <w:suppressLineNumbers/>
      <w:suppressAutoHyphens/>
    </w:pPr>
    <w:rPr>
      <w:rFonts w:cs="Tahoma"/>
      <w:lang w:eastAsia="ar-SA"/>
    </w:rPr>
  </w:style>
  <w:style w:type="paragraph" w:customStyle="1" w:styleId="34">
    <w:name w:val="Название3"/>
    <w:basedOn w:val="a1"/>
    <w:rsid w:val="00D208AA"/>
    <w:pPr>
      <w:suppressLineNumbers/>
      <w:suppressAutoHyphens/>
      <w:spacing w:before="120" w:after="120"/>
    </w:pPr>
    <w:rPr>
      <w:rFonts w:cs="Tahoma"/>
      <w:i/>
      <w:iCs/>
      <w:lang w:eastAsia="ar-SA"/>
    </w:rPr>
  </w:style>
  <w:style w:type="paragraph" w:customStyle="1" w:styleId="35">
    <w:name w:val="Указатель3"/>
    <w:basedOn w:val="a1"/>
    <w:rsid w:val="00D208AA"/>
    <w:pPr>
      <w:suppressLineNumbers/>
      <w:suppressAutoHyphens/>
    </w:pPr>
    <w:rPr>
      <w:rFonts w:cs="Tahoma"/>
      <w:lang w:eastAsia="ar-SA"/>
    </w:rPr>
  </w:style>
  <w:style w:type="paragraph" w:customStyle="1" w:styleId="24">
    <w:name w:val="Название2"/>
    <w:basedOn w:val="a1"/>
    <w:uiPriority w:val="99"/>
    <w:rsid w:val="00D208AA"/>
    <w:pPr>
      <w:suppressLineNumbers/>
      <w:suppressAutoHyphens/>
      <w:spacing w:before="120" w:after="120"/>
    </w:pPr>
    <w:rPr>
      <w:rFonts w:cs="Tahoma"/>
      <w:i/>
      <w:iCs/>
      <w:lang w:eastAsia="ar-SA"/>
    </w:rPr>
  </w:style>
  <w:style w:type="paragraph" w:customStyle="1" w:styleId="25">
    <w:name w:val="Указатель2"/>
    <w:basedOn w:val="a1"/>
    <w:uiPriority w:val="99"/>
    <w:rsid w:val="00D208AA"/>
    <w:pPr>
      <w:suppressLineNumbers/>
      <w:suppressAutoHyphens/>
    </w:pPr>
    <w:rPr>
      <w:rFonts w:cs="Tahoma"/>
      <w:lang w:eastAsia="ar-SA"/>
    </w:rPr>
  </w:style>
  <w:style w:type="paragraph" w:customStyle="1" w:styleId="15">
    <w:name w:val="Название1"/>
    <w:basedOn w:val="a1"/>
    <w:rsid w:val="00D208AA"/>
    <w:pPr>
      <w:suppressLineNumbers/>
      <w:suppressAutoHyphens/>
      <w:spacing w:before="120" w:after="120"/>
    </w:pPr>
    <w:rPr>
      <w:rFonts w:cs="Tahoma"/>
      <w:i/>
      <w:iCs/>
      <w:lang w:eastAsia="ar-SA"/>
    </w:rPr>
  </w:style>
  <w:style w:type="paragraph" w:customStyle="1" w:styleId="16">
    <w:name w:val="Указатель1"/>
    <w:basedOn w:val="a1"/>
    <w:uiPriority w:val="99"/>
    <w:rsid w:val="00D208AA"/>
    <w:pPr>
      <w:suppressLineNumbers/>
      <w:suppressAutoHyphens/>
    </w:pPr>
    <w:rPr>
      <w:rFonts w:cs="Tahoma"/>
      <w:lang w:eastAsia="ar-SA"/>
    </w:rPr>
  </w:style>
  <w:style w:type="paragraph" w:customStyle="1" w:styleId="ConsPlusNormal">
    <w:name w:val="ConsPlusNormal"/>
    <w:link w:val="ConsPlusNormal0"/>
    <w:qFormat/>
    <w:rsid w:val="00D208A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uiPriority w:val="99"/>
    <w:rsid w:val="00D208AA"/>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Title">
    <w:name w:val="ConsPlusTitle"/>
    <w:uiPriority w:val="99"/>
    <w:rsid w:val="00D208AA"/>
    <w:pPr>
      <w:widowControl w:val="0"/>
      <w:suppressAutoHyphens/>
      <w:autoSpaceDE w:val="0"/>
      <w:spacing w:after="0" w:line="240" w:lineRule="auto"/>
    </w:pPr>
    <w:rPr>
      <w:rFonts w:ascii="Arial" w:eastAsia="Arial" w:hAnsi="Arial" w:cs="Arial"/>
      <w:b/>
      <w:bCs/>
      <w:sz w:val="16"/>
      <w:szCs w:val="16"/>
      <w:lang w:eastAsia="ar-SA"/>
    </w:rPr>
  </w:style>
  <w:style w:type="paragraph" w:customStyle="1" w:styleId="ConsPlusCell">
    <w:name w:val="ConsPlusCell"/>
    <w:rsid w:val="00D208AA"/>
    <w:pPr>
      <w:widowControl w:val="0"/>
      <w:suppressAutoHyphens/>
      <w:autoSpaceDE w:val="0"/>
      <w:spacing w:after="0" w:line="240" w:lineRule="auto"/>
    </w:pPr>
    <w:rPr>
      <w:rFonts w:ascii="Arial" w:eastAsia="Arial" w:hAnsi="Arial" w:cs="Arial"/>
      <w:sz w:val="20"/>
      <w:szCs w:val="20"/>
      <w:lang w:eastAsia="ar-SA"/>
    </w:rPr>
  </w:style>
  <w:style w:type="paragraph" w:customStyle="1" w:styleId="ConsPlusDocList">
    <w:name w:val="ConsPlusDocList"/>
    <w:rsid w:val="00D208AA"/>
    <w:pPr>
      <w:widowControl w:val="0"/>
      <w:suppressAutoHyphens/>
      <w:autoSpaceDE w:val="0"/>
      <w:spacing w:after="0" w:line="240" w:lineRule="auto"/>
    </w:pPr>
    <w:rPr>
      <w:rFonts w:ascii="Tahoma" w:eastAsia="Arial" w:hAnsi="Tahoma" w:cs="Tahoma"/>
      <w:sz w:val="18"/>
      <w:szCs w:val="18"/>
      <w:lang w:eastAsia="ar-SA"/>
    </w:rPr>
  </w:style>
  <w:style w:type="paragraph" w:styleId="af3">
    <w:name w:val="header"/>
    <w:basedOn w:val="a1"/>
    <w:link w:val="af4"/>
    <w:uiPriority w:val="99"/>
    <w:rsid w:val="00D208AA"/>
    <w:pPr>
      <w:tabs>
        <w:tab w:val="center" w:pos="4677"/>
        <w:tab w:val="right" w:pos="9355"/>
      </w:tabs>
      <w:suppressAutoHyphens/>
    </w:pPr>
    <w:rPr>
      <w:lang w:eastAsia="ar-SA"/>
    </w:rPr>
  </w:style>
  <w:style w:type="character" w:customStyle="1" w:styleId="af4">
    <w:name w:val="Верхний колонтитул Знак"/>
    <w:basedOn w:val="a2"/>
    <w:link w:val="af3"/>
    <w:uiPriority w:val="99"/>
    <w:rsid w:val="00D208AA"/>
    <w:rPr>
      <w:rFonts w:ascii="Times New Roman" w:eastAsia="Times New Roman" w:hAnsi="Times New Roman" w:cs="Times New Roman"/>
      <w:sz w:val="24"/>
      <w:szCs w:val="24"/>
      <w:lang w:eastAsia="ar-SA"/>
    </w:rPr>
  </w:style>
  <w:style w:type="paragraph" w:customStyle="1" w:styleId="af5">
    <w:name w:val="Содержимое таблицы"/>
    <w:basedOn w:val="a1"/>
    <w:uiPriority w:val="99"/>
    <w:rsid w:val="00D208AA"/>
    <w:pPr>
      <w:suppressLineNumbers/>
      <w:suppressAutoHyphens/>
    </w:pPr>
    <w:rPr>
      <w:lang w:eastAsia="ar-SA"/>
    </w:rPr>
  </w:style>
  <w:style w:type="paragraph" w:customStyle="1" w:styleId="af6">
    <w:name w:val="Заголовок таблицы"/>
    <w:basedOn w:val="af5"/>
    <w:uiPriority w:val="99"/>
    <w:rsid w:val="00D208AA"/>
    <w:pPr>
      <w:jc w:val="center"/>
    </w:pPr>
    <w:rPr>
      <w:b/>
      <w:bCs/>
    </w:rPr>
  </w:style>
  <w:style w:type="paragraph" w:customStyle="1" w:styleId="af7">
    <w:name w:val="Содержимое врезки"/>
    <w:basedOn w:val="a5"/>
    <w:uiPriority w:val="99"/>
    <w:rsid w:val="00D208AA"/>
    <w:pPr>
      <w:suppressAutoHyphens/>
      <w:spacing w:after="120"/>
    </w:pPr>
    <w:rPr>
      <w:b w:val="0"/>
      <w:bCs w:val="0"/>
      <w:sz w:val="24"/>
      <w:lang w:eastAsia="ar-SA"/>
    </w:rPr>
  </w:style>
  <w:style w:type="paragraph" w:styleId="af8">
    <w:name w:val="footer"/>
    <w:basedOn w:val="a1"/>
    <w:link w:val="af9"/>
    <w:uiPriority w:val="99"/>
    <w:rsid w:val="00D208AA"/>
    <w:pPr>
      <w:suppressLineNumbers/>
      <w:tabs>
        <w:tab w:val="center" w:pos="4818"/>
        <w:tab w:val="right" w:pos="9637"/>
      </w:tabs>
      <w:suppressAutoHyphens/>
    </w:pPr>
    <w:rPr>
      <w:lang w:eastAsia="ar-SA"/>
    </w:rPr>
  </w:style>
  <w:style w:type="character" w:customStyle="1" w:styleId="af9">
    <w:name w:val="Нижний колонтитул Знак"/>
    <w:basedOn w:val="a2"/>
    <w:link w:val="af8"/>
    <w:uiPriority w:val="99"/>
    <w:rsid w:val="00D208AA"/>
    <w:rPr>
      <w:rFonts w:ascii="Times New Roman" w:eastAsia="Times New Roman" w:hAnsi="Times New Roman" w:cs="Times New Roman"/>
      <w:sz w:val="24"/>
      <w:szCs w:val="24"/>
      <w:lang w:eastAsia="ar-SA"/>
    </w:rPr>
  </w:style>
  <w:style w:type="paragraph" w:customStyle="1" w:styleId="Iauiue">
    <w:name w:val="Iau?iue"/>
    <w:rsid w:val="00D208AA"/>
    <w:pPr>
      <w:widowControl w:val="0"/>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paragraph" w:customStyle="1" w:styleId="310">
    <w:name w:val="Основной текст 31"/>
    <w:basedOn w:val="a1"/>
    <w:uiPriority w:val="99"/>
    <w:rsid w:val="00D208AA"/>
    <w:pPr>
      <w:suppressAutoHyphens/>
      <w:spacing w:after="120"/>
    </w:pPr>
    <w:rPr>
      <w:sz w:val="16"/>
      <w:szCs w:val="16"/>
      <w:lang w:eastAsia="ar-SA"/>
    </w:rPr>
  </w:style>
  <w:style w:type="paragraph" w:customStyle="1" w:styleId="3-016">
    <w:name w:val="Стиль Заголовок 3 + малые прописные Справа:  -01 см Перед:  6 пт..."/>
    <w:basedOn w:val="3"/>
    <w:rsid w:val="00D208AA"/>
    <w:pPr>
      <w:keepNext w:val="0"/>
      <w:keepLines/>
      <w:numPr>
        <w:numId w:val="0"/>
      </w:numPr>
      <w:overflowPunct w:val="0"/>
      <w:autoSpaceDE w:val="0"/>
      <w:spacing w:before="120"/>
      <w:ind w:firstLine="540"/>
      <w:textAlignment w:val="baseline"/>
    </w:pPr>
    <w:rPr>
      <w:rFonts w:cs="Times New Roman"/>
      <w:szCs w:val="24"/>
    </w:rPr>
  </w:style>
  <w:style w:type="paragraph" w:customStyle="1" w:styleId="WW-">
    <w:name w:val="WW-Обычный (веб)"/>
    <w:basedOn w:val="a1"/>
    <w:rsid w:val="00D208AA"/>
    <w:pPr>
      <w:suppressAutoHyphens/>
      <w:spacing w:before="100" w:after="100"/>
    </w:pPr>
    <w:rPr>
      <w:szCs w:val="20"/>
      <w:lang w:eastAsia="ar-SA"/>
    </w:rPr>
  </w:style>
  <w:style w:type="paragraph" w:customStyle="1" w:styleId="ConsNormal">
    <w:name w:val="ConsNormal"/>
    <w:rsid w:val="00D208AA"/>
    <w:pPr>
      <w:widowControl w:val="0"/>
      <w:suppressAutoHyphens/>
      <w:spacing w:after="0" w:line="240" w:lineRule="auto"/>
      <w:ind w:firstLine="720"/>
    </w:pPr>
    <w:rPr>
      <w:rFonts w:ascii="Arial" w:eastAsia="Arial" w:hAnsi="Arial" w:cs="Times New Roman"/>
      <w:sz w:val="20"/>
      <w:szCs w:val="20"/>
      <w:lang w:eastAsia="ar-SA"/>
    </w:rPr>
  </w:style>
  <w:style w:type="paragraph" w:customStyle="1" w:styleId="17">
    <w:name w:val="Текст1"/>
    <w:basedOn w:val="a1"/>
    <w:uiPriority w:val="99"/>
    <w:rsid w:val="00D208AA"/>
    <w:pPr>
      <w:suppressAutoHyphens/>
    </w:pPr>
    <w:rPr>
      <w:rFonts w:ascii="Courier New" w:hAnsi="Courier New" w:cs="Courier New"/>
      <w:sz w:val="20"/>
      <w:szCs w:val="20"/>
      <w:lang w:eastAsia="ar-SA"/>
    </w:rPr>
  </w:style>
  <w:style w:type="paragraph" w:customStyle="1" w:styleId="txt">
    <w:name w:val="txt"/>
    <w:basedOn w:val="a1"/>
    <w:rsid w:val="00D208AA"/>
    <w:pPr>
      <w:suppressAutoHyphens/>
      <w:spacing w:before="15" w:after="15"/>
      <w:ind w:left="15" w:right="15"/>
      <w:jc w:val="both"/>
    </w:pPr>
    <w:rPr>
      <w:rFonts w:ascii="Verdana" w:hAnsi="Verdana"/>
      <w:color w:val="000000"/>
      <w:sz w:val="17"/>
      <w:szCs w:val="17"/>
      <w:lang w:eastAsia="ar-SA"/>
    </w:rPr>
  </w:style>
  <w:style w:type="paragraph" w:styleId="afa">
    <w:name w:val="Normal (Web)"/>
    <w:aliases w:val="Обычный (Web), Знак Знак22,Знак Знак22,Обычный (веб)3,Обычный (Web)1,Обычный (веб) Знак Знак, Знак Знак Знак,Знак Знак Знак,Обычный (веб) Знак Знак Знак1,Обычный (веб) Знак Знак Знак Знак,Знак Знак Знак1 Знак Знак1,Обычный (Web)11"/>
    <w:basedOn w:val="a1"/>
    <w:link w:val="afb"/>
    <w:uiPriority w:val="99"/>
    <w:qFormat/>
    <w:rsid w:val="00D208AA"/>
    <w:pPr>
      <w:spacing w:before="100" w:beforeAutospacing="1" w:after="119"/>
    </w:pPr>
  </w:style>
  <w:style w:type="paragraph" w:customStyle="1" w:styleId="HEADERTEXT">
    <w:name w:val=".HEADERTEXT"/>
    <w:rsid w:val="00D208AA"/>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UNFORMATTEXT">
    <w:name w:val=".UNFORMATTEXT"/>
    <w:rsid w:val="00D208A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FORMATTEXT">
    <w:name w:val=".FORMATTEXT"/>
    <w:rsid w:val="00D208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6">
    <w:name w:val="Body Text Indent 2"/>
    <w:basedOn w:val="a1"/>
    <w:link w:val="27"/>
    <w:uiPriority w:val="99"/>
    <w:rsid w:val="00D208AA"/>
    <w:pPr>
      <w:suppressAutoHyphens/>
      <w:spacing w:after="120" w:line="480" w:lineRule="auto"/>
      <w:ind w:left="283"/>
    </w:pPr>
    <w:rPr>
      <w:lang w:eastAsia="ar-SA"/>
    </w:rPr>
  </w:style>
  <w:style w:type="character" w:customStyle="1" w:styleId="27">
    <w:name w:val="Основной текст с отступом 2 Знак"/>
    <w:basedOn w:val="a2"/>
    <w:link w:val="26"/>
    <w:uiPriority w:val="99"/>
    <w:rsid w:val="00D208AA"/>
    <w:rPr>
      <w:rFonts w:ascii="Times New Roman" w:eastAsia="Times New Roman" w:hAnsi="Times New Roman" w:cs="Times New Roman"/>
      <w:sz w:val="24"/>
      <w:szCs w:val="24"/>
      <w:lang w:eastAsia="ar-SA"/>
    </w:rPr>
  </w:style>
  <w:style w:type="character" w:customStyle="1" w:styleId="afc">
    <w:name w:val="Цветовое выделение"/>
    <w:uiPriority w:val="99"/>
    <w:rsid w:val="00D208AA"/>
    <w:rPr>
      <w:b/>
      <w:bCs/>
      <w:color w:val="000080"/>
    </w:rPr>
  </w:style>
  <w:style w:type="paragraph" w:customStyle="1" w:styleId="afd">
    <w:name w:val="Таблицы (моноширинный)"/>
    <w:basedOn w:val="a1"/>
    <w:next w:val="a1"/>
    <w:uiPriority w:val="99"/>
    <w:rsid w:val="00D208AA"/>
    <w:pPr>
      <w:widowControl w:val="0"/>
      <w:autoSpaceDE w:val="0"/>
      <w:autoSpaceDN w:val="0"/>
      <w:adjustRightInd w:val="0"/>
      <w:jc w:val="both"/>
    </w:pPr>
    <w:rPr>
      <w:rFonts w:ascii="Courier New" w:hAnsi="Courier New" w:cs="Courier New"/>
      <w:sz w:val="20"/>
      <w:szCs w:val="20"/>
    </w:rPr>
  </w:style>
  <w:style w:type="numbering" w:customStyle="1" w:styleId="18">
    <w:name w:val="Нет списка1"/>
    <w:next w:val="a4"/>
    <w:uiPriority w:val="99"/>
    <w:semiHidden/>
    <w:unhideWhenUsed/>
    <w:rsid w:val="00D208AA"/>
  </w:style>
  <w:style w:type="paragraph" w:customStyle="1" w:styleId="Style1">
    <w:name w:val="Style1"/>
    <w:basedOn w:val="a1"/>
    <w:uiPriority w:val="99"/>
    <w:rsid w:val="00D208AA"/>
    <w:pPr>
      <w:widowControl w:val="0"/>
      <w:autoSpaceDE w:val="0"/>
      <w:autoSpaceDN w:val="0"/>
      <w:adjustRightInd w:val="0"/>
      <w:spacing w:line="360" w:lineRule="atLeast"/>
      <w:jc w:val="both"/>
      <w:textAlignment w:val="baseline"/>
    </w:pPr>
  </w:style>
  <w:style w:type="paragraph" w:customStyle="1" w:styleId="Style2">
    <w:name w:val="Style2"/>
    <w:basedOn w:val="a1"/>
    <w:uiPriority w:val="99"/>
    <w:rsid w:val="00D208AA"/>
    <w:pPr>
      <w:widowControl w:val="0"/>
      <w:autoSpaceDE w:val="0"/>
      <w:autoSpaceDN w:val="0"/>
      <w:adjustRightInd w:val="0"/>
      <w:spacing w:line="360" w:lineRule="atLeast"/>
      <w:jc w:val="both"/>
      <w:textAlignment w:val="baseline"/>
    </w:pPr>
  </w:style>
  <w:style w:type="paragraph" w:customStyle="1" w:styleId="Style3">
    <w:name w:val="Style3"/>
    <w:basedOn w:val="a1"/>
    <w:uiPriority w:val="99"/>
    <w:rsid w:val="00D208AA"/>
    <w:pPr>
      <w:widowControl w:val="0"/>
      <w:autoSpaceDE w:val="0"/>
      <w:autoSpaceDN w:val="0"/>
      <w:adjustRightInd w:val="0"/>
      <w:spacing w:line="329" w:lineRule="exact"/>
      <w:ind w:firstLine="538"/>
      <w:jc w:val="both"/>
      <w:textAlignment w:val="baseline"/>
    </w:pPr>
  </w:style>
  <w:style w:type="paragraph" w:customStyle="1" w:styleId="Style4">
    <w:name w:val="Style4"/>
    <w:basedOn w:val="a1"/>
    <w:uiPriority w:val="99"/>
    <w:rsid w:val="00D208AA"/>
    <w:pPr>
      <w:widowControl w:val="0"/>
      <w:autoSpaceDE w:val="0"/>
      <w:autoSpaceDN w:val="0"/>
      <w:adjustRightInd w:val="0"/>
      <w:spacing w:line="322" w:lineRule="exact"/>
      <w:jc w:val="both"/>
      <w:textAlignment w:val="baseline"/>
    </w:pPr>
  </w:style>
  <w:style w:type="paragraph" w:customStyle="1" w:styleId="Style5">
    <w:name w:val="Style5"/>
    <w:basedOn w:val="a1"/>
    <w:uiPriority w:val="99"/>
    <w:rsid w:val="00D208AA"/>
    <w:pPr>
      <w:widowControl w:val="0"/>
      <w:autoSpaceDE w:val="0"/>
      <w:autoSpaceDN w:val="0"/>
      <w:adjustRightInd w:val="0"/>
      <w:spacing w:line="324" w:lineRule="exact"/>
      <w:ind w:firstLine="523"/>
      <w:jc w:val="both"/>
      <w:textAlignment w:val="baseline"/>
    </w:pPr>
  </w:style>
  <w:style w:type="paragraph" w:customStyle="1" w:styleId="Style6">
    <w:name w:val="Style6"/>
    <w:basedOn w:val="a1"/>
    <w:uiPriority w:val="99"/>
    <w:rsid w:val="00D208AA"/>
    <w:pPr>
      <w:widowControl w:val="0"/>
      <w:autoSpaceDE w:val="0"/>
      <w:autoSpaceDN w:val="0"/>
      <w:adjustRightInd w:val="0"/>
      <w:spacing w:line="323" w:lineRule="exact"/>
      <w:jc w:val="both"/>
      <w:textAlignment w:val="baseline"/>
    </w:pPr>
  </w:style>
  <w:style w:type="paragraph" w:customStyle="1" w:styleId="Style7">
    <w:name w:val="Style7"/>
    <w:basedOn w:val="a1"/>
    <w:rsid w:val="00D208AA"/>
    <w:pPr>
      <w:widowControl w:val="0"/>
      <w:autoSpaceDE w:val="0"/>
      <w:autoSpaceDN w:val="0"/>
      <w:adjustRightInd w:val="0"/>
      <w:spacing w:line="323" w:lineRule="exact"/>
      <w:ind w:firstLine="533"/>
      <w:jc w:val="both"/>
      <w:textAlignment w:val="baseline"/>
    </w:pPr>
  </w:style>
  <w:style w:type="paragraph" w:customStyle="1" w:styleId="Style9">
    <w:name w:val="Style9"/>
    <w:basedOn w:val="a1"/>
    <w:uiPriority w:val="99"/>
    <w:rsid w:val="00D208AA"/>
    <w:pPr>
      <w:widowControl w:val="0"/>
      <w:autoSpaceDE w:val="0"/>
      <w:autoSpaceDN w:val="0"/>
      <w:adjustRightInd w:val="0"/>
      <w:spacing w:line="324" w:lineRule="exact"/>
      <w:jc w:val="both"/>
      <w:textAlignment w:val="baseline"/>
    </w:pPr>
  </w:style>
  <w:style w:type="paragraph" w:customStyle="1" w:styleId="Style12">
    <w:name w:val="Style12"/>
    <w:basedOn w:val="a1"/>
    <w:uiPriority w:val="99"/>
    <w:rsid w:val="00D208AA"/>
    <w:pPr>
      <w:widowControl w:val="0"/>
      <w:autoSpaceDE w:val="0"/>
      <w:autoSpaceDN w:val="0"/>
      <w:adjustRightInd w:val="0"/>
      <w:spacing w:line="319" w:lineRule="exact"/>
      <w:ind w:hanging="622"/>
      <w:jc w:val="both"/>
      <w:textAlignment w:val="baseline"/>
    </w:pPr>
  </w:style>
  <w:style w:type="character" w:customStyle="1" w:styleId="FontStyle14">
    <w:name w:val="Font Style14"/>
    <w:uiPriority w:val="99"/>
    <w:rsid w:val="00D208AA"/>
    <w:rPr>
      <w:rFonts w:ascii="Times New Roman" w:hAnsi="Times New Roman" w:cs="Times New Roman"/>
      <w:b/>
      <w:bCs/>
      <w:sz w:val="24"/>
      <w:szCs w:val="24"/>
    </w:rPr>
  </w:style>
  <w:style w:type="character" w:customStyle="1" w:styleId="FontStyle15">
    <w:name w:val="Font Style15"/>
    <w:uiPriority w:val="99"/>
    <w:rsid w:val="00D208AA"/>
    <w:rPr>
      <w:rFonts w:ascii="Times New Roman" w:hAnsi="Times New Roman" w:cs="Times New Roman"/>
      <w:sz w:val="24"/>
      <w:szCs w:val="24"/>
    </w:rPr>
  </w:style>
  <w:style w:type="character" w:customStyle="1" w:styleId="FontStyle16">
    <w:name w:val="Font Style16"/>
    <w:uiPriority w:val="99"/>
    <w:rsid w:val="00D208AA"/>
    <w:rPr>
      <w:rFonts w:ascii="Times New Roman" w:hAnsi="Times New Roman" w:cs="Times New Roman"/>
      <w:spacing w:val="10"/>
      <w:sz w:val="24"/>
      <w:szCs w:val="24"/>
    </w:rPr>
  </w:style>
  <w:style w:type="character" w:customStyle="1" w:styleId="FontStyle17">
    <w:name w:val="Font Style17"/>
    <w:uiPriority w:val="99"/>
    <w:rsid w:val="00D208AA"/>
    <w:rPr>
      <w:rFonts w:ascii="Times New Roman" w:hAnsi="Times New Roman" w:cs="Times New Roman"/>
      <w:b/>
      <w:bCs/>
      <w:i/>
      <w:iCs/>
      <w:sz w:val="22"/>
      <w:szCs w:val="22"/>
    </w:rPr>
  </w:style>
  <w:style w:type="character" w:customStyle="1" w:styleId="FontStyle22">
    <w:name w:val="Font Style22"/>
    <w:uiPriority w:val="99"/>
    <w:rsid w:val="00D208AA"/>
    <w:rPr>
      <w:rFonts w:ascii="Times New Roman" w:hAnsi="Times New Roman" w:cs="Times New Roman"/>
      <w:sz w:val="24"/>
      <w:szCs w:val="24"/>
    </w:rPr>
  </w:style>
  <w:style w:type="character" w:customStyle="1" w:styleId="FontStyle25">
    <w:name w:val="Font Style25"/>
    <w:uiPriority w:val="99"/>
    <w:rsid w:val="00D208AA"/>
    <w:rPr>
      <w:rFonts w:ascii="Times New Roman" w:hAnsi="Times New Roman" w:cs="Times New Roman"/>
      <w:b/>
      <w:bCs/>
      <w:i/>
      <w:iCs/>
      <w:spacing w:val="-20"/>
      <w:sz w:val="24"/>
      <w:szCs w:val="24"/>
    </w:rPr>
  </w:style>
  <w:style w:type="character" w:customStyle="1" w:styleId="FontStyle26">
    <w:name w:val="Font Style26"/>
    <w:uiPriority w:val="99"/>
    <w:rsid w:val="00D208AA"/>
    <w:rPr>
      <w:rFonts w:ascii="Franklin Gothic Heavy" w:hAnsi="Franklin Gothic Heavy" w:cs="Franklin Gothic Heavy"/>
      <w:i/>
      <w:iCs/>
      <w:sz w:val="22"/>
      <w:szCs w:val="22"/>
    </w:rPr>
  </w:style>
  <w:style w:type="character" w:customStyle="1" w:styleId="FontStyle28">
    <w:name w:val="Font Style28"/>
    <w:uiPriority w:val="99"/>
    <w:rsid w:val="00D208AA"/>
    <w:rPr>
      <w:rFonts w:ascii="Times New Roman" w:hAnsi="Times New Roman" w:cs="Times New Roman"/>
      <w:smallCaps/>
      <w:spacing w:val="10"/>
      <w:sz w:val="18"/>
      <w:szCs w:val="18"/>
    </w:rPr>
  </w:style>
  <w:style w:type="paragraph" w:customStyle="1" w:styleId="Style8">
    <w:name w:val="Style8"/>
    <w:basedOn w:val="a1"/>
    <w:uiPriority w:val="99"/>
    <w:rsid w:val="00D208AA"/>
    <w:pPr>
      <w:widowControl w:val="0"/>
      <w:autoSpaceDE w:val="0"/>
      <w:autoSpaceDN w:val="0"/>
      <w:adjustRightInd w:val="0"/>
      <w:spacing w:line="360" w:lineRule="atLeast"/>
      <w:jc w:val="right"/>
      <w:textAlignment w:val="baseline"/>
    </w:pPr>
  </w:style>
  <w:style w:type="character" w:customStyle="1" w:styleId="FontStyle30">
    <w:name w:val="Font Style30"/>
    <w:uiPriority w:val="99"/>
    <w:rsid w:val="00D208AA"/>
    <w:rPr>
      <w:rFonts w:ascii="Corbel" w:hAnsi="Corbel" w:cs="Corbel"/>
      <w:spacing w:val="-20"/>
      <w:sz w:val="22"/>
      <w:szCs w:val="22"/>
    </w:rPr>
  </w:style>
  <w:style w:type="paragraph" w:customStyle="1" w:styleId="Style13">
    <w:name w:val="Style13"/>
    <w:basedOn w:val="a1"/>
    <w:uiPriority w:val="99"/>
    <w:rsid w:val="00D208AA"/>
    <w:pPr>
      <w:widowControl w:val="0"/>
      <w:autoSpaceDE w:val="0"/>
      <w:autoSpaceDN w:val="0"/>
      <w:adjustRightInd w:val="0"/>
      <w:spacing w:line="323" w:lineRule="exact"/>
      <w:ind w:firstLine="602"/>
      <w:jc w:val="both"/>
      <w:textAlignment w:val="baseline"/>
    </w:pPr>
  </w:style>
  <w:style w:type="paragraph" w:customStyle="1" w:styleId="Style14">
    <w:name w:val="Style14"/>
    <w:basedOn w:val="a1"/>
    <w:uiPriority w:val="99"/>
    <w:rsid w:val="00D208AA"/>
    <w:pPr>
      <w:widowControl w:val="0"/>
      <w:autoSpaceDE w:val="0"/>
      <w:autoSpaceDN w:val="0"/>
      <w:adjustRightInd w:val="0"/>
      <w:spacing w:line="324" w:lineRule="exact"/>
      <w:ind w:firstLine="962"/>
      <w:jc w:val="both"/>
      <w:textAlignment w:val="baseline"/>
    </w:pPr>
  </w:style>
  <w:style w:type="paragraph" w:customStyle="1" w:styleId="Style16">
    <w:name w:val="Style16"/>
    <w:basedOn w:val="a1"/>
    <w:uiPriority w:val="99"/>
    <w:rsid w:val="00D208AA"/>
    <w:pPr>
      <w:widowControl w:val="0"/>
      <w:autoSpaceDE w:val="0"/>
      <w:autoSpaceDN w:val="0"/>
      <w:adjustRightInd w:val="0"/>
      <w:spacing w:line="322" w:lineRule="exact"/>
      <w:ind w:firstLine="778"/>
      <w:jc w:val="both"/>
      <w:textAlignment w:val="baseline"/>
    </w:pPr>
  </w:style>
  <w:style w:type="paragraph" w:customStyle="1" w:styleId="Style17">
    <w:name w:val="Style17"/>
    <w:basedOn w:val="a1"/>
    <w:uiPriority w:val="99"/>
    <w:rsid w:val="00D208AA"/>
    <w:pPr>
      <w:widowControl w:val="0"/>
      <w:autoSpaceDE w:val="0"/>
      <w:autoSpaceDN w:val="0"/>
      <w:adjustRightInd w:val="0"/>
      <w:spacing w:line="322" w:lineRule="exact"/>
      <w:ind w:firstLine="1181"/>
      <w:jc w:val="both"/>
      <w:textAlignment w:val="baseline"/>
    </w:pPr>
  </w:style>
  <w:style w:type="paragraph" w:customStyle="1" w:styleId="Style18">
    <w:name w:val="Style18"/>
    <w:basedOn w:val="a1"/>
    <w:uiPriority w:val="99"/>
    <w:rsid w:val="00D208AA"/>
    <w:pPr>
      <w:widowControl w:val="0"/>
      <w:autoSpaceDE w:val="0"/>
      <w:autoSpaceDN w:val="0"/>
      <w:adjustRightInd w:val="0"/>
      <w:spacing w:line="319" w:lineRule="exact"/>
      <w:ind w:firstLine="598"/>
      <w:jc w:val="both"/>
      <w:textAlignment w:val="baseline"/>
    </w:pPr>
  </w:style>
  <w:style w:type="character" w:customStyle="1" w:styleId="FontStyle64">
    <w:name w:val="Font Style64"/>
    <w:rsid w:val="00D208AA"/>
    <w:rPr>
      <w:rFonts w:ascii="Times New Roman" w:hAnsi="Times New Roman" w:cs="Times New Roman"/>
      <w:spacing w:val="20"/>
      <w:sz w:val="24"/>
      <w:szCs w:val="24"/>
    </w:rPr>
  </w:style>
  <w:style w:type="character" w:customStyle="1" w:styleId="FontStyle65">
    <w:name w:val="Font Style65"/>
    <w:rsid w:val="00D208AA"/>
    <w:rPr>
      <w:rFonts w:ascii="Times New Roman" w:hAnsi="Times New Roman" w:cs="Times New Roman"/>
      <w:b/>
      <w:bCs/>
      <w:sz w:val="24"/>
      <w:szCs w:val="24"/>
    </w:rPr>
  </w:style>
  <w:style w:type="character" w:customStyle="1" w:styleId="FontStyle66">
    <w:name w:val="Font Style66"/>
    <w:rsid w:val="00D208AA"/>
    <w:rPr>
      <w:rFonts w:ascii="Times New Roman" w:hAnsi="Times New Roman" w:cs="Times New Roman"/>
      <w:sz w:val="24"/>
      <w:szCs w:val="24"/>
    </w:rPr>
  </w:style>
  <w:style w:type="character" w:customStyle="1" w:styleId="FontStyle67">
    <w:name w:val="Font Style67"/>
    <w:rsid w:val="00D208AA"/>
    <w:rPr>
      <w:rFonts w:ascii="Times New Roman" w:hAnsi="Times New Roman" w:cs="Times New Roman"/>
      <w:i/>
      <w:iCs/>
      <w:sz w:val="26"/>
      <w:szCs w:val="26"/>
    </w:rPr>
  </w:style>
  <w:style w:type="character" w:customStyle="1" w:styleId="FontStyle70">
    <w:name w:val="Font Style70"/>
    <w:rsid w:val="00D208AA"/>
    <w:rPr>
      <w:rFonts w:ascii="Times New Roman" w:hAnsi="Times New Roman" w:cs="Times New Roman"/>
      <w:sz w:val="28"/>
      <w:szCs w:val="28"/>
    </w:rPr>
  </w:style>
  <w:style w:type="character" w:customStyle="1" w:styleId="FontStyle71">
    <w:name w:val="Font Style71"/>
    <w:rsid w:val="00D208AA"/>
    <w:rPr>
      <w:rFonts w:ascii="Times New Roman" w:hAnsi="Times New Roman" w:cs="Times New Roman"/>
      <w:spacing w:val="20"/>
      <w:sz w:val="22"/>
      <w:szCs w:val="22"/>
    </w:rPr>
  </w:style>
  <w:style w:type="character" w:customStyle="1" w:styleId="FontStyle73">
    <w:name w:val="Font Style73"/>
    <w:rsid w:val="00D208AA"/>
    <w:rPr>
      <w:rFonts w:ascii="Times New Roman" w:hAnsi="Times New Roman" w:cs="Times New Roman"/>
      <w:b/>
      <w:bCs/>
      <w:smallCaps/>
      <w:sz w:val="22"/>
      <w:szCs w:val="22"/>
    </w:rPr>
  </w:style>
  <w:style w:type="character" w:customStyle="1" w:styleId="FontStyle75">
    <w:name w:val="Font Style75"/>
    <w:rsid w:val="00D208AA"/>
    <w:rPr>
      <w:rFonts w:ascii="Times New Roman" w:hAnsi="Times New Roman" w:cs="Times New Roman"/>
      <w:sz w:val="24"/>
      <w:szCs w:val="24"/>
    </w:rPr>
  </w:style>
  <w:style w:type="character" w:customStyle="1" w:styleId="FontStyle76">
    <w:name w:val="Font Style76"/>
    <w:rsid w:val="00D208AA"/>
    <w:rPr>
      <w:rFonts w:ascii="Times New Roman" w:hAnsi="Times New Roman" w:cs="Times New Roman"/>
      <w:b/>
      <w:bCs/>
      <w:spacing w:val="-10"/>
      <w:sz w:val="26"/>
      <w:szCs w:val="26"/>
    </w:rPr>
  </w:style>
  <w:style w:type="character" w:customStyle="1" w:styleId="FontStyle77">
    <w:name w:val="Font Style77"/>
    <w:rsid w:val="00D208AA"/>
    <w:rPr>
      <w:rFonts w:ascii="Times New Roman" w:hAnsi="Times New Roman" w:cs="Times New Roman"/>
      <w:i/>
      <w:iCs/>
      <w:sz w:val="22"/>
      <w:szCs w:val="22"/>
    </w:rPr>
  </w:style>
  <w:style w:type="character" w:customStyle="1" w:styleId="FontStyle83">
    <w:name w:val="Font Style83"/>
    <w:rsid w:val="00D208AA"/>
    <w:rPr>
      <w:rFonts w:ascii="Times New Roman" w:hAnsi="Times New Roman" w:cs="Times New Roman"/>
      <w:i/>
      <w:iCs/>
      <w:spacing w:val="-10"/>
      <w:sz w:val="24"/>
      <w:szCs w:val="24"/>
    </w:rPr>
  </w:style>
  <w:style w:type="character" w:customStyle="1" w:styleId="FontStyle85">
    <w:name w:val="Font Style85"/>
    <w:rsid w:val="00D208AA"/>
    <w:rPr>
      <w:rFonts w:ascii="Times New Roman" w:hAnsi="Times New Roman" w:cs="Times New Roman"/>
      <w:i/>
      <w:iCs/>
      <w:spacing w:val="-20"/>
      <w:sz w:val="30"/>
      <w:szCs w:val="30"/>
    </w:rPr>
  </w:style>
  <w:style w:type="character" w:customStyle="1" w:styleId="FontStyle86">
    <w:name w:val="Font Style86"/>
    <w:rsid w:val="00D208AA"/>
    <w:rPr>
      <w:rFonts w:ascii="Times New Roman" w:hAnsi="Times New Roman" w:cs="Times New Roman"/>
      <w:sz w:val="24"/>
      <w:szCs w:val="24"/>
    </w:rPr>
  </w:style>
  <w:style w:type="character" w:customStyle="1" w:styleId="FontStyle68">
    <w:name w:val="Font Style68"/>
    <w:rsid w:val="00D208AA"/>
    <w:rPr>
      <w:rFonts w:ascii="Times New Roman" w:hAnsi="Times New Roman" w:cs="Times New Roman"/>
      <w:b/>
      <w:bCs/>
      <w:smallCaps/>
      <w:sz w:val="26"/>
      <w:szCs w:val="26"/>
    </w:rPr>
  </w:style>
  <w:style w:type="character" w:customStyle="1" w:styleId="FontStyle80">
    <w:name w:val="Font Style80"/>
    <w:rsid w:val="00D208AA"/>
    <w:rPr>
      <w:rFonts w:ascii="Times New Roman" w:hAnsi="Times New Roman" w:cs="Times New Roman"/>
      <w:sz w:val="26"/>
      <w:szCs w:val="26"/>
    </w:rPr>
  </w:style>
  <w:style w:type="paragraph" w:customStyle="1" w:styleId="Style10">
    <w:name w:val="Style10"/>
    <w:basedOn w:val="a1"/>
    <w:uiPriority w:val="99"/>
    <w:rsid w:val="00D208AA"/>
    <w:pPr>
      <w:widowControl w:val="0"/>
      <w:autoSpaceDE w:val="0"/>
      <w:autoSpaceDN w:val="0"/>
      <w:adjustRightInd w:val="0"/>
    </w:pPr>
    <w:rPr>
      <w:rFonts w:ascii="Sylfaen" w:hAnsi="Sylfaen"/>
    </w:rPr>
  </w:style>
  <w:style w:type="paragraph" w:customStyle="1" w:styleId="Style11">
    <w:name w:val="Style11"/>
    <w:basedOn w:val="a1"/>
    <w:uiPriority w:val="99"/>
    <w:rsid w:val="00D208AA"/>
    <w:pPr>
      <w:widowControl w:val="0"/>
      <w:autoSpaceDE w:val="0"/>
      <w:autoSpaceDN w:val="0"/>
      <w:adjustRightInd w:val="0"/>
      <w:spacing w:line="323" w:lineRule="exact"/>
      <w:ind w:firstLine="1930"/>
    </w:pPr>
    <w:rPr>
      <w:rFonts w:ascii="Sylfaen" w:hAnsi="Sylfaen"/>
    </w:rPr>
  </w:style>
  <w:style w:type="paragraph" w:customStyle="1" w:styleId="Style19">
    <w:name w:val="Style19"/>
    <w:basedOn w:val="a1"/>
    <w:uiPriority w:val="99"/>
    <w:rsid w:val="00D208AA"/>
    <w:pPr>
      <w:widowControl w:val="0"/>
      <w:autoSpaceDE w:val="0"/>
      <w:autoSpaceDN w:val="0"/>
      <w:adjustRightInd w:val="0"/>
      <w:spacing w:line="326" w:lineRule="exact"/>
      <w:ind w:firstLine="698"/>
    </w:pPr>
    <w:rPr>
      <w:rFonts w:ascii="Sylfaen" w:hAnsi="Sylfaen"/>
    </w:rPr>
  </w:style>
  <w:style w:type="paragraph" w:customStyle="1" w:styleId="Style20">
    <w:name w:val="Style20"/>
    <w:basedOn w:val="a1"/>
    <w:uiPriority w:val="99"/>
    <w:rsid w:val="00D208AA"/>
    <w:pPr>
      <w:widowControl w:val="0"/>
      <w:autoSpaceDE w:val="0"/>
      <w:autoSpaceDN w:val="0"/>
      <w:adjustRightInd w:val="0"/>
      <w:spacing w:line="322" w:lineRule="exact"/>
      <w:ind w:firstLine="533"/>
      <w:jc w:val="both"/>
    </w:pPr>
    <w:rPr>
      <w:rFonts w:ascii="Sylfaen" w:hAnsi="Sylfaen"/>
    </w:rPr>
  </w:style>
  <w:style w:type="character" w:customStyle="1" w:styleId="FontStyle23">
    <w:name w:val="Font Style23"/>
    <w:uiPriority w:val="99"/>
    <w:rsid w:val="00D208AA"/>
    <w:rPr>
      <w:rFonts w:ascii="Times New Roman" w:hAnsi="Times New Roman" w:cs="Times New Roman"/>
      <w:sz w:val="24"/>
      <w:szCs w:val="24"/>
    </w:rPr>
  </w:style>
  <w:style w:type="character" w:customStyle="1" w:styleId="FontStyle24">
    <w:name w:val="Font Style24"/>
    <w:uiPriority w:val="99"/>
    <w:rsid w:val="00D208AA"/>
    <w:rPr>
      <w:rFonts w:ascii="Times New Roman" w:hAnsi="Times New Roman" w:cs="Times New Roman"/>
      <w:b/>
      <w:bCs/>
      <w:i/>
      <w:iCs/>
      <w:spacing w:val="-20"/>
      <w:sz w:val="22"/>
      <w:szCs w:val="22"/>
    </w:rPr>
  </w:style>
  <w:style w:type="character" w:customStyle="1" w:styleId="FontStyle32">
    <w:name w:val="Font Style32"/>
    <w:uiPriority w:val="99"/>
    <w:rsid w:val="00D208AA"/>
    <w:rPr>
      <w:rFonts w:ascii="Times New Roman" w:hAnsi="Times New Roman" w:cs="Times New Roman"/>
      <w:b/>
      <w:bCs/>
      <w:sz w:val="26"/>
      <w:szCs w:val="26"/>
    </w:rPr>
  </w:style>
  <w:style w:type="character" w:customStyle="1" w:styleId="FontStyle34">
    <w:name w:val="Font Style34"/>
    <w:uiPriority w:val="99"/>
    <w:rsid w:val="00D208AA"/>
    <w:rPr>
      <w:rFonts w:ascii="Times New Roman" w:hAnsi="Times New Roman" w:cs="Times New Roman"/>
      <w:b/>
      <w:bCs/>
      <w:i/>
      <w:iCs/>
      <w:spacing w:val="-30"/>
      <w:sz w:val="26"/>
      <w:szCs w:val="26"/>
    </w:rPr>
  </w:style>
  <w:style w:type="character" w:customStyle="1" w:styleId="FontStyle38">
    <w:name w:val="Font Style38"/>
    <w:uiPriority w:val="99"/>
    <w:rsid w:val="00D208AA"/>
    <w:rPr>
      <w:rFonts w:ascii="Times New Roman" w:hAnsi="Times New Roman" w:cs="Times New Roman"/>
      <w:sz w:val="30"/>
      <w:szCs w:val="30"/>
    </w:rPr>
  </w:style>
  <w:style w:type="character" w:customStyle="1" w:styleId="FontStyle39">
    <w:name w:val="Font Style39"/>
    <w:uiPriority w:val="99"/>
    <w:rsid w:val="00D208AA"/>
    <w:rPr>
      <w:rFonts w:ascii="Times New Roman" w:hAnsi="Times New Roman" w:cs="Times New Roman"/>
      <w:b/>
      <w:bCs/>
      <w:i/>
      <w:iCs/>
      <w:spacing w:val="-10"/>
      <w:sz w:val="32"/>
      <w:szCs w:val="32"/>
    </w:rPr>
  </w:style>
  <w:style w:type="character" w:customStyle="1" w:styleId="FontStyle42">
    <w:name w:val="Font Style42"/>
    <w:rsid w:val="00D208AA"/>
    <w:rPr>
      <w:rFonts w:ascii="Garamond" w:hAnsi="Garamond" w:cs="Garamond"/>
      <w:b/>
      <w:bCs/>
      <w:spacing w:val="10"/>
      <w:sz w:val="18"/>
      <w:szCs w:val="18"/>
    </w:rPr>
  </w:style>
  <w:style w:type="character" w:customStyle="1" w:styleId="FontStyle47">
    <w:name w:val="Font Style47"/>
    <w:rsid w:val="00D208AA"/>
    <w:rPr>
      <w:rFonts w:ascii="Times New Roman" w:hAnsi="Times New Roman" w:cs="Times New Roman"/>
      <w:b/>
      <w:bCs/>
      <w:sz w:val="26"/>
      <w:szCs w:val="26"/>
    </w:rPr>
  </w:style>
  <w:style w:type="character" w:customStyle="1" w:styleId="FontStyle51">
    <w:name w:val="Font Style51"/>
    <w:uiPriority w:val="99"/>
    <w:rsid w:val="00D208AA"/>
    <w:rPr>
      <w:rFonts w:ascii="Times New Roman" w:hAnsi="Times New Roman" w:cs="Times New Roman"/>
      <w:sz w:val="20"/>
      <w:szCs w:val="20"/>
    </w:rPr>
  </w:style>
  <w:style w:type="character" w:customStyle="1" w:styleId="FontStyle18">
    <w:name w:val="Font Style18"/>
    <w:uiPriority w:val="99"/>
    <w:rsid w:val="00D208AA"/>
    <w:rPr>
      <w:rFonts w:ascii="Bookman Old Style" w:hAnsi="Bookman Old Style" w:cs="Bookman Old Style"/>
      <w:sz w:val="22"/>
      <w:szCs w:val="22"/>
    </w:rPr>
  </w:style>
  <w:style w:type="character" w:customStyle="1" w:styleId="FontStyle21">
    <w:name w:val="Font Style21"/>
    <w:uiPriority w:val="99"/>
    <w:rsid w:val="00D208AA"/>
    <w:rPr>
      <w:rFonts w:ascii="Bookman Old Style" w:hAnsi="Bookman Old Style" w:cs="Bookman Old Style"/>
      <w:sz w:val="20"/>
      <w:szCs w:val="20"/>
    </w:rPr>
  </w:style>
  <w:style w:type="character" w:customStyle="1" w:styleId="FontStyle27">
    <w:name w:val="Font Style27"/>
    <w:uiPriority w:val="99"/>
    <w:rsid w:val="00D208AA"/>
    <w:rPr>
      <w:rFonts w:ascii="Georgia" w:hAnsi="Georgia" w:cs="Georgia"/>
      <w:b/>
      <w:bCs/>
      <w:i/>
      <w:iCs/>
      <w:sz w:val="20"/>
      <w:szCs w:val="20"/>
    </w:rPr>
  </w:style>
  <w:style w:type="character" w:customStyle="1" w:styleId="FontStyle29">
    <w:name w:val="Font Style29"/>
    <w:uiPriority w:val="99"/>
    <w:rsid w:val="00D208AA"/>
    <w:rPr>
      <w:rFonts w:ascii="Bookman Old Style" w:hAnsi="Bookman Old Style" w:cs="Bookman Old Style"/>
      <w:spacing w:val="-10"/>
      <w:sz w:val="26"/>
      <w:szCs w:val="26"/>
    </w:rPr>
  </w:style>
  <w:style w:type="character" w:customStyle="1" w:styleId="FontStyle31">
    <w:name w:val="Font Style31"/>
    <w:uiPriority w:val="99"/>
    <w:rsid w:val="00D208AA"/>
    <w:rPr>
      <w:rFonts w:ascii="Bookman Old Style" w:hAnsi="Bookman Old Style" w:cs="Bookman Old Style"/>
      <w:spacing w:val="10"/>
      <w:sz w:val="20"/>
      <w:szCs w:val="20"/>
    </w:rPr>
  </w:style>
  <w:style w:type="character" w:customStyle="1" w:styleId="FontStyle33">
    <w:name w:val="Font Style33"/>
    <w:uiPriority w:val="99"/>
    <w:rsid w:val="00D208AA"/>
    <w:rPr>
      <w:rFonts w:ascii="Bookman Old Style" w:hAnsi="Bookman Old Style" w:cs="Bookman Old Style"/>
      <w:b/>
      <w:bCs/>
      <w:i/>
      <w:iCs/>
      <w:spacing w:val="-10"/>
      <w:sz w:val="24"/>
      <w:szCs w:val="24"/>
    </w:rPr>
  </w:style>
  <w:style w:type="character" w:customStyle="1" w:styleId="FontStyle36">
    <w:name w:val="Font Style36"/>
    <w:uiPriority w:val="99"/>
    <w:rsid w:val="00D208AA"/>
    <w:rPr>
      <w:rFonts w:ascii="Bookman Old Style" w:hAnsi="Bookman Old Style" w:cs="Bookman Old Style"/>
      <w:b/>
      <w:bCs/>
      <w:sz w:val="22"/>
      <w:szCs w:val="22"/>
    </w:rPr>
  </w:style>
  <w:style w:type="character" w:customStyle="1" w:styleId="FontStyle13">
    <w:name w:val="Font Style13"/>
    <w:uiPriority w:val="99"/>
    <w:rsid w:val="00D208AA"/>
    <w:rPr>
      <w:rFonts w:ascii="Bookman Old Style" w:hAnsi="Bookman Old Style" w:cs="Bookman Old Style"/>
      <w:sz w:val="22"/>
      <w:szCs w:val="22"/>
    </w:rPr>
  </w:style>
  <w:style w:type="character" w:customStyle="1" w:styleId="FontStyle35">
    <w:name w:val="Font Style35"/>
    <w:rsid w:val="00D208AA"/>
    <w:rPr>
      <w:rFonts w:ascii="Bookman Old Style" w:hAnsi="Bookman Old Style" w:cs="Bookman Old Style"/>
      <w:i/>
      <w:iCs/>
      <w:spacing w:val="-20"/>
      <w:sz w:val="22"/>
      <w:szCs w:val="22"/>
    </w:rPr>
  </w:style>
  <w:style w:type="character" w:customStyle="1" w:styleId="FontStyle19">
    <w:name w:val="Font Style19"/>
    <w:uiPriority w:val="99"/>
    <w:rsid w:val="00D208AA"/>
    <w:rPr>
      <w:rFonts w:ascii="Bookman Old Style" w:hAnsi="Bookman Old Style" w:cs="Bookman Old Style"/>
      <w:b/>
      <w:bCs/>
      <w:sz w:val="22"/>
      <w:szCs w:val="22"/>
    </w:rPr>
  </w:style>
  <w:style w:type="character" w:customStyle="1" w:styleId="FontStyle37">
    <w:name w:val="Font Style37"/>
    <w:uiPriority w:val="99"/>
    <w:rsid w:val="00D208AA"/>
    <w:rPr>
      <w:rFonts w:ascii="Bookman Old Style" w:hAnsi="Bookman Old Style" w:cs="Bookman Old Style"/>
      <w:sz w:val="22"/>
      <w:szCs w:val="22"/>
    </w:rPr>
  </w:style>
  <w:style w:type="character" w:customStyle="1" w:styleId="FontStyle12">
    <w:name w:val="Font Style12"/>
    <w:rsid w:val="00D208AA"/>
    <w:rPr>
      <w:rFonts w:ascii="Times New Roman" w:hAnsi="Times New Roman" w:cs="Times New Roman"/>
      <w:b/>
      <w:bCs/>
      <w:smallCaps/>
      <w:sz w:val="16"/>
      <w:szCs w:val="16"/>
    </w:rPr>
  </w:style>
  <w:style w:type="character" w:customStyle="1" w:styleId="FontStyle20">
    <w:name w:val="Font Style20"/>
    <w:uiPriority w:val="99"/>
    <w:rsid w:val="00D208AA"/>
    <w:rPr>
      <w:rFonts w:ascii="Book Antiqua" w:hAnsi="Book Antiqua" w:cs="Book Antiqua"/>
      <w:b/>
      <w:bCs/>
      <w:i/>
      <w:iCs/>
      <w:sz w:val="18"/>
      <w:szCs w:val="18"/>
    </w:rPr>
  </w:style>
  <w:style w:type="paragraph" w:customStyle="1" w:styleId="Style22">
    <w:name w:val="Style22"/>
    <w:basedOn w:val="a1"/>
    <w:rsid w:val="00D208AA"/>
    <w:pPr>
      <w:widowControl w:val="0"/>
      <w:autoSpaceDE w:val="0"/>
      <w:autoSpaceDN w:val="0"/>
      <w:adjustRightInd w:val="0"/>
      <w:spacing w:line="317" w:lineRule="exact"/>
      <w:ind w:firstLine="554"/>
      <w:jc w:val="both"/>
    </w:pPr>
  </w:style>
  <w:style w:type="paragraph" w:customStyle="1" w:styleId="Style24">
    <w:name w:val="Style24"/>
    <w:basedOn w:val="a1"/>
    <w:rsid w:val="00D208AA"/>
    <w:pPr>
      <w:widowControl w:val="0"/>
      <w:autoSpaceDE w:val="0"/>
      <w:autoSpaceDN w:val="0"/>
      <w:adjustRightInd w:val="0"/>
      <w:spacing w:line="324" w:lineRule="exact"/>
      <w:ind w:firstLine="530"/>
      <w:jc w:val="both"/>
    </w:pPr>
  </w:style>
  <w:style w:type="paragraph" w:customStyle="1" w:styleId="Style21">
    <w:name w:val="Style21"/>
    <w:basedOn w:val="a1"/>
    <w:rsid w:val="00D208AA"/>
    <w:pPr>
      <w:widowControl w:val="0"/>
      <w:autoSpaceDE w:val="0"/>
      <w:autoSpaceDN w:val="0"/>
      <w:adjustRightInd w:val="0"/>
    </w:pPr>
  </w:style>
  <w:style w:type="paragraph" w:customStyle="1" w:styleId="Style25">
    <w:name w:val="Style25"/>
    <w:basedOn w:val="a1"/>
    <w:rsid w:val="00D208AA"/>
    <w:pPr>
      <w:widowControl w:val="0"/>
      <w:autoSpaceDE w:val="0"/>
      <w:autoSpaceDN w:val="0"/>
      <w:adjustRightInd w:val="0"/>
      <w:spacing w:line="318" w:lineRule="exact"/>
      <w:ind w:firstLine="528"/>
      <w:jc w:val="both"/>
    </w:pPr>
  </w:style>
  <w:style w:type="paragraph" w:customStyle="1" w:styleId="Style26">
    <w:name w:val="Style26"/>
    <w:basedOn w:val="a1"/>
    <w:rsid w:val="00D208AA"/>
    <w:pPr>
      <w:widowControl w:val="0"/>
      <w:autoSpaceDE w:val="0"/>
      <w:autoSpaceDN w:val="0"/>
      <w:adjustRightInd w:val="0"/>
    </w:pPr>
  </w:style>
  <w:style w:type="character" w:customStyle="1" w:styleId="FontStyle40">
    <w:name w:val="Font Style40"/>
    <w:rsid w:val="00D208AA"/>
    <w:rPr>
      <w:rFonts w:ascii="Times New Roman" w:hAnsi="Times New Roman" w:cs="Times New Roman"/>
      <w:b/>
      <w:bCs/>
      <w:sz w:val="26"/>
      <w:szCs w:val="26"/>
    </w:rPr>
  </w:style>
  <w:style w:type="character" w:customStyle="1" w:styleId="FontStyle41">
    <w:name w:val="Font Style41"/>
    <w:rsid w:val="00D208AA"/>
    <w:rPr>
      <w:rFonts w:ascii="Century Gothic" w:hAnsi="Century Gothic" w:cs="Century Gothic"/>
      <w:i/>
      <w:iCs/>
      <w:spacing w:val="-40"/>
      <w:sz w:val="36"/>
      <w:szCs w:val="36"/>
    </w:rPr>
  </w:style>
  <w:style w:type="character" w:customStyle="1" w:styleId="FontStyle44">
    <w:name w:val="Font Style44"/>
    <w:rsid w:val="00D208AA"/>
    <w:rPr>
      <w:rFonts w:ascii="Times New Roman" w:hAnsi="Times New Roman" w:cs="Times New Roman"/>
      <w:spacing w:val="10"/>
      <w:sz w:val="26"/>
      <w:szCs w:val="26"/>
    </w:rPr>
  </w:style>
  <w:style w:type="character" w:customStyle="1" w:styleId="FontStyle46">
    <w:name w:val="Font Style46"/>
    <w:rsid w:val="00D208AA"/>
    <w:rPr>
      <w:rFonts w:ascii="Century Schoolbook" w:hAnsi="Century Schoolbook" w:cs="Century Schoolbook"/>
      <w:b/>
      <w:bCs/>
      <w:i/>
      <w:iCs/>
      <w:sz w:val="24"/>
      <w:szCs w:val="24"/>
    </w:rPr>
  </w:style>
  <w:style w:type="character" w:customStyle="1" w:styleId="FontStyle48">
    <w:name w:val="Font Style48"/>
    <w:rsid w:val="00D208AA"/>
    <w:rPr>
      <w:rFonts w:ascii="Times New Roman" w:hAnsi="Times New Roman" w:cs="Times New Roman"/>
      <w:b/>
      <w:bCs/>
      <w:i/>
      <w:iCs/>
      <w:sz w:val="22"/>
      <w:szCs w:val="22"/>
    </w:rPr>
  </w:style>
  <w:style w:type="character" w:customStyle="1" w:styleId="ConsPlusNormal0">
    <w:name w:val="ConsPlusNormal Знак"/>
    <w:link w:val="ConsPlusNormal"/>
    <w:qFormat/>
    <w:locked/>
    <w:rsid w:val="00D208AA"/>
    <w:rPr>
      <w:rFonts w:ascii="Arial" w:eastAsia="Arial" w:hAnsi="Arial" w:cs="Arial"/>
      <w:sz w:val="20"/>
      <w:szCs w:val="20"/>
      <w:lang w:eastAsia="ar-SA"/>
    </w:rPr>
  </w:style>
  <w:style w:type="paragraph" w:customStyle="1" w:styleId="p56">
    <w:name w:val="p56"/>
    <w:basedOn w:val="a1"/>
    <w:rsid w:val="00D208AA"/>
    <w:pPr>
      <w:spacing w:before="100" w:beforeAutospacing="1" w:after="100" w:afterAutospacing="1"/>
    </w:pPr>
  </w:style>
  <w:style w:type="paragraph" w:customStyle="1" w:styleId="afe">
    <w:name w:val="Обычный текст"/>
    <w:basedOn w:val="a1"/>
    <w:qFormat/>
    <w:rsid w:val="00D208AA"/>
    <w:pPr>
      <w:ind w:firstLine="709"/>
      <w:jc w:val="both"/>
    </w:pPr>
    <w:rPr>
      <w:lang w:val="en-US" w:eastAsia="ar-SA" w:bidi="en-US"/>
    </w:rPr>
  </w:style>
  <w:style w:type="paragraph" w:customStyle="1" w:styleId="style190">
    <w:name w:val="style19"/>
    <w:basedOn w:val="a1"/>
    <w:rsid w:val="00D208AA"/>
    <w:pPr>
      <w:spacing w:before="100" w:beforeAutospacing="1" w:after="100" w:afterAutospacing="1"/>
    </w:pPr>
  </w:style>
  <w:style w:type="paragraph" w:customStyle="1" w:styleId="style140">
    <w:name w:val="style14"/>
    <w:basedOn w:val="a1"/>
    <w:rsid w:val="00D208AA"/>
    <w:pPr>
      <w:spacing w:before="100" w:beforeAutospacing="1" w:after="100" w:afterAutospacing="1"/>
    </w:pPr>
  </w:style>
  <w:style w:type="paragraph" w:customStyle="1" w:styleId="style15">
    <w:name w:val="style1"/>
    <w:basedOn w:val="a1"/>
    <w:rsid w:val="00D208AA"/>
    <w:pPr>
      <w:spacing w:before="100" w:beforeAutospacing="1" w:after="100" w:afterAutospacing="1"/>
    </w:pPr>
  </w:style>
  <w:style w:type="paragraph" w:customStyle="1" w:styleId="style100">
    <w:name w:val="style10"/>
    <w:basedOn w:val="a1"/>
    <w:rsid w:val="00D208AA"/>
    <w:pPr>
      <w:spacing w:before="100" w:beforeAutospacing="1" w:after="100" w:afterAutospacing="1"/>
    </w:pPr>
  </w:style>
  <w:style w:type="paragraph" w:customStyle="1" w:styleId="style60">
    <w:name w:val="style6"/>
    <w:basedOn w:val="a1"/>
    <w:rsid w:val="00D208AA"/>
    <w:pPr>
      <w:spacing w:before="100" w:beforeAutospacing="1" w:after="100" w:afterAutospacing="1"/>
    </w:pPr>
  </w:style>
  <w:style w:type="paragraph" w:customStyle="1" w:styleId="style40">
    <w:name w:val="style4"/>
    <w:basedOn w:val="a1"/>
    <w:rsid w:val="00D208AA"/>
    <w:pPr>
      <w:spacing w:before="100" w:beforeAutospacing="1" w:after="100" w:afterAutospacing="1"/>
    </w:pPr>
  </w:style>
  <w:style w:type="paragraph" w:customStyle="1" w:styleId="Style150">
    <w:name w:val="Style15"/>
    <w:basedOn w:val="a1"/>
    <w:uiPriority w:val="99"/>
    <w:rsid w:val="00D208AA"/>
    <w:pPr>
      <w:widowControl w:val="0"/>
      <w:autoSpaceDE w:val="0"/>
      <w:autoSpaceDN w:val="0"/>
      <w:adjustRightInd w:val="0"/>
      <w:spacing w:line="325" w:lineRule="exact"/>
      <w:ind w:hanging="490"/>
    </w:pPr>
  </w:style>
  <w:style w:type="paragraph" w:customStyle="1" w:styleId="msonormalcxspmiddle">
    <w:name w:val="msonormalcxspmiddle"/>
    <w:basedOn w:val="a1"/>
    <w:rsid w:val="00D208AA"/>
    <w:pPr>
      <w:spacing w:before="100" w:beforeAutospacing="1" w:after="100" w:afterAutospacing="1"/>
    </w:pPr>
  </w:style>
  <w:style w:type="character" w:customStyle="1" w:styleId="FontStyle11">
    <w:name w:val="Font Style11"/>
    <w:rsid w:val="00D208AA"/>
    <w:rPr>
      <w:rFonts w:ascii="Times New Roman" w:hAnsi="Times New Roman" w:cs="Times New Roman"/>
      <w:sz w:val="26"/>
      <w:szCs w:val="26"/>
    </w:rPr>
  </w:style>
  <w:style w:type="character" w:styleId="aff">
    <w:name w:val="Hyperlink"/>
    <w:uiPriority w:val="99"/>
    <w:unhideWhenUsed/>
    <w:rsid w:val="00D208AA"/>
    <w:rPr>
      <w:color w:val="0000FF"/>
      <w:u w:val="single"/>
    </w:rPr>
  </w:style>
  <w:style w:type="paragraph" w:styleId="aff0">
    <w:name w:val="Document Map"/>
    <w:basedOn w:val="a1"/>
    <w:link w:val="aff1"/>
    <w:uiPriority w:val="99"/>
    <w:rsid w:val="00D208AA"/>
    <w:pPr>
      <w:widowControl w:val="0"/>
      <w:autoSpaceDE w:val="0"/>
      <w:autoSpaceDN w:val="0"/>
      <w:adjustRightInd w:val="0"/>
      <w:spacing w:line="360" w:lineRule="atLeast"/>
      <w:jc w:val="both"/>
      <w:textAlignment w:val="baseline"/>
    </w:pPr>
    <w:rPr>
      <w:rFonts w:ascii="Tahoma" w:hAnsi="Tahoma"/>
      <w:sz w:val="16"/>
      <w:szCs w:val="16"/>
    </w:rPr>
  </w:style>
  <w:style w:type="character" w:customStyle="1" w:styleId="aff1">
    <w:name w:val="Схема документа Знак"/>
    <w:basedOn w:val="a2"/>
    <w:link w:val="aff0"/>
    <w:uiPriority w:val="99"/>
    <w:rsid w:val="00D208AA"/>
    <w:rPr>
      <w:rFonts w:ascii="Tahoma" w:eastAsia="Times New Roman" w:hAnsi="Tahoma" w:cs="Times New Roman"/>
      <w:sz w:val="16"/>
      <w:szCs w:val="16"/>
      <w:lang w:eastAsia="ru-RU"/>
    </w:rPr>
  </w:style>
  <w:style w:type="character" w:customStyle="1" w:styleId="aff2">
    <w:name w:val="Гипертекстовая ссылка"/>
    <w:rsid w:val="00D208AA"/>
    <w:rPr>
      <w:color w:val="106BBE"/>
    </w:rPr>
  </w:style>
  <w:style w:type="paragraph" w:customStyle="1" w:styleId="aff3">
    <w:name w:val="Нормальный (таблица)"/>
    <w:basedOn w:val="a1"/>
    <w:next w:val="a1"/>
    <w:uiPriority w:val="99"/>
    <w:rsid w:val="00D208AA"/>
    <w:pPr>
      <w:autoSpaceDE w:val="0"/>
      <w:autoSpaceDN w:val="0"/>
      <w:adjustRightInd w:val="0"/>
      <w:jc w:val="both"/>
    </w:pPr>
    <w:rPr>
      <w:rFonts w:ascii="Arial" w:eastAsia="Calibri" w:hAnsi="Arial" w:cs="Arial"/>
      <w:lang w:eastAsia="en-US"/>
    </w:rPr>
  </w:style>
  <w:style w:type="paragraph" w:customStyle="1" w:styleId="S">
    <w:name w:val="S_Обычный жирный"/>
    <w:basedOn w:val="a1"/>
    <w:qFormat/>
    <w:rsid w:val="00D208AA"/>
    <w:pPr>
      <w:ind w:firstLine="709"/>
      <w:jc w:val="both"/>
    </w:pPr>
    <w:rPr>
      <w:sz w:val="28"/>
      <w:szCs w:val="28"/>
    </w:rPr>
  </w:style>
  <w:style w:type="character" w:customStyle="1" w:styleId="ab">
    <w:name w:val="Абзац списка Знак"/>
    <w:aliases w:val="Заголовок мой1 Знак,СписокСТПр Знак,Введение Знак,ПАРАГРАФ Знак,Выделеный Знак,Текст с номером Знак,Абзац списка для документа Знак,Абзац списка4 Знак,Абзац списка основной Знак"/>
    <w:link w:val="aa"/>
    <w:uiPriority w:val="34"/>
    <w:qFormat/>
    <w:locked/>
    <w:rsid w:val="00D208AA"/>
    <w:rPr>
      <w:rFonts w:ascii="Calibri" w:eastAsia="Calibri" w:hAnsi="Calibri" w:cs="Times New Roman"/>
    </w:rPr>
  </w:style>
  <w:style w:type="paragraph" w:customStyle="1" w:styleId="110">
    <w:name w:val="Табличный_боковик_11"/>
    <w:link w:val="111"/>
    <w:qFormat/>
    <w:rsid w:val="00D208AA"/>
    <w:pPr>
      <w:spacing w:after="0" w:line="240" w:lineRule="auto"/>
      <w:jc w:val="both"/>
    </w:pPr>
    <w:rPr>
      <w:rFonts w:ascii="Times New Roman" w:eastAsia="Times New Roman" w:hAnsi="Times New Roman" w:cs="Times New Roman"/>
      <w:szCs w:val="24"/>
      <w:lang w:eastAsia="ru-RU"/>
    </w:rPr>
  </w:style>
  <w:style w:type="character" w:customStyle="1" w:styleId="111">
    <w:name w:val="Табличный_боковик_11 Знак"/>
    <w:link w:val="110"/>
    <w:rsid w:val="00D208AA"/>
    <w:rPr>
      <w:rFonts w:ascii="Times New Roman" w:eastAsia="Times New Roman" w:hAnsi="Times New Roman" w:cs="Times New Roman"/>
      <w:szCs w:val="24"/>
      <w:lang w:eastAsia="ru-RU"/>
    </w:rPr>
  </w:style>
  <w:style w:type="character" w:customStyle="1" w:styleId="a9">
    <w:name w:val="Без интервала Знак"/>
    <w:link w:val="a8"/>
    <w:uiPriority w:val="1"/>
    <w:rsid w:val="00D208AA"/>
    <w:rPr>
      <w:rFonts w:ascii="Times New Roman" w:eastAsia="Times New Roman" w:hAnsi="Times New Roman" w:cs="Times New Roman"/>
      <w:sz w:val="24"/>
      <w:szCs w:val="24"/>
      <w:lang w:eastAsia="ru-RU"/>
    </w:rPr>
  </w:style>
  <w:style w:type="character" w:customStyle="1" w:styleId="54">
    <w:name w:val="Основной текст (5)"/>
    <w:rsid w:val="00D208AA"/>
    <w:rPr>
      <w:b/>
      <w:bCs/>
      <w:i/>
      <w:iCs/>
      <w:sz w:val="23"/>
      <w:szCs w:val="23"/>
      <w:u w:val="single"/>
      <w:shd w:val="clear" w:color="auto" w:fill="FFFFFF"/>
      <w:lang w:bidi="ar-SA"/>
    </w:rPr>
  </w:style>
  <w:style w:type="paragraph" w:styleId="aff4">
    <w:name w:val="footnote text"/>
    <w:basedOn w:val="a1"/>
    <w:link w:val="aff5"/>
    <w:uiPriority w:val="99"/>
    <w:unhideWhenUsed/>
    <w:rsid w:val="00D208AA"/>
    <w:pPr>
      <w:suppressAutoHyphens/>
    </w:pPr>
    <w:rPr>
      <w:sz w:val="16"/>
      <w:szCs w:val="16"/>
      <w:lang w:val="en-US" w:eastAsia="ar-SA"/>
    </w:rPr>
  </w:style>
  <w:style w:type="character" w:customStyle="1" w:styleId="aff5">
    <w:name w:val="Текст сноски Знак"/>
    <w:basedOn w:val="a2"/>
    <w:link w:val="aff4"/>
    <w:uiPriority w:val="99"/>
    <w:rsid w:val="00D208AA"/>
    <w:rPr>
      <w:rFonts w:ascii="Times New Roman" w:eastAsia="Times New Roman" w:hAnsi="Times New Roman" w:cs="Times New Roman"/>
      <w:sz w:val="16"/>
      <w:szCs w:val="16"/>
      <w:lang w:val="en-US" w:eastAsia="ar-SA"/>
    </w:rPr>
  </w:style>
  <w:style w:type="character" w:customStyle="1" w:styleId="aff6">
    <w:name w:val="Символ сноски"/>
    <w:uiPriority w:val="99"/>
    <w:rsid w:val="00D208AA"/>
    <w:rPr>
      <w:vertAlign w:val="superscript"/>
    </w:rPr>
  </w:style>
  <w:style w:type="character" w:styleId="aff7">
    <w:name w:val="footnote reference"/>
    <w:uiPriority w:val="99"/>
    <w:rsid w:val="00D208AA"/>
    <w:rPr>
      <w:vertAlign w:val="superscript"/>
    </w:rPr>
  </w:style>
  <w:style w:type="paragraph" w:customStyle="1" w:styleId="aff8">
    <w:name w:val="Генплан глава"/>
    <w:basedOn w:val="aa"/>
    <w:link w:val="aff9"/>
    <w:qFormat/>
    <w:rsid w:val="00D208AA"/>
    <w:pPr>
      <w:spacing w:line="360" w:lineRule="auto"/>
      <w:ind w:left="0"/>
      <w:jc w:val="center"/>
    </w:pPr>
    <w:rPr>
      <w:rFonts w:ascii="Times New Roman" w:eastAsia="Courier New" w:hAnsi="Times New Roman"/>
      <w:b/>
      <w:color w:val="000000"/>
      <w:sz w:val="28"/>
      <w:szCs w:val="28"/>
      <w:lang w:eastAsia="ru-RU"/>
    </w:rPr>
  </w:style>
  <w:style w:type="character" w:customStyle="1" w:styleId="aff9">
    <w:name w:val="Генплан глава Знак"/>
    <w:link w:val="aff8"/>
    <w:rsid w:val="00D208AA"/>
    <w:rPr>
      <w:rFonts w:ascii="Times New Roman" w:eastAsia="Courier New" w:hAnsi="Times New Roman" w:cs="Times New Roman"/>
      <w:b/>
      <w:color w:val="000000"/>
      <w:sz w:val="28"/>
      <w:szCs w:val="28"/>
      <w:lang w:eastAsia="ru-RU"/>
    </w:rPr>
  </w:style>
  <w:style w:type="paragraph" w:customStyle="1" w:styleId="affa">
    <w:name w:val="Генплан подглава"/>
    <w:basedOn w:val="a1"/>
    <w:link w:val="affb"/>
    <w:qFormat/>
    <w:rsid w:val="00D208AA"/>
    <w:pPr>
      <w:spacing w:after="200" w:line="360" w:lineRule="auto"/>
      <w:ind w:firstLine="709"/>
      <w:jc w:val="both"/>
    </w:pPr>
    <w:rPr>
      <w:b/>
      <w:sz w:val="28"/>
      <w:szCs w:val="28"/>
    </w:rPr>
  </w:style>
  <w:style w:type="character" w:customStyle="1" w:styleId="affb">
    <w:name w:val="Генплан подглава Знак"/>
    <w:link w:val="affa"/>
    <w:rsid w:val="00D208AA"/>
    <w:rPr>
      <w:rFonts w:ascii="Times New Roman" w:eastAsia="Times New Roman" w:hAnsi="Times New Roman" w:cs="Times New Roman"/>
      <w:b/>
      <w:sz w:val="28"/>
      <w:szCs w:val="28"/>
      <w:lang w:eastAsia="ru-RU"/>
    </w:rPr>
  </w:style>
  <w:style w:type="character" w:customStyle="1" w:styleId="nowrap">
    <w:name w:val="nowrap"/>
    <w:rsid w:val="00D208AA"/>
  </w:style>
  <w:style w:type="paragraph" w:styleId="19">
    <w:name w:val="toc 1"/>
    <w:basedOn w:val="a1"/>
    <w:next w:val="a1"/>
    <w:autoRedefine/>
    <w:uiPriority w:val="39"/>
    <w:unhideWhenUsed/>
    <w:qFormat/>
    <w:rsid w:val="00331BA6"/>
    <w:pPr>
      <w:tabs>
        <w:tab w:val="left" w:pos="851"/>
        <w:tab w:val="right" w:leader="dot" w:pos="9498"/>
      </w:tabs>
      <w:spacing w:line="300" w:lineRule="auto"/>
      <w:jc w:val="both"/>
    </w:pPr>
    <w:rPr>
      <w:b/>
      <w:bCs/>
      <w:noProof/>
      <w:spacing w:val="-10"/>
      <w:sz w:val="28"/>
      <w:szCs w:val="22"/>
    </w:rPr>
  </w:style>
  <w:style w:type="paragraph" w:styleId="36">
    <w:name w:val="toc 3"/>
    <w:basedOn w:val="a1"/>
    <w:next w:val="a1"/>
    <w:autoRedefine/>
    <w:uiPriority w:val="39"/>
    <w:unhideWhenUsed/>
    <w:qFormat/>
    <w:rsid w:val="00D208AA"/>
    <w:pPr>
      <w:tabs>
        <w:tab w:val="right" w:leader="dot" w:pos="10065"/>
      </w:tabs>
      <w:spacing w:after="100"/>
      <w:jc w:val="both"/>
    </w:pPr>
    <w:rPr>
      <w:noProof/>
      <w:spacing w:val="-6"/>
      <w:sz w:val="28"/>
      <w:szCs w:val="28"/>
      <w:lang w:eastAsia="ar-SA"/>
    </w:rPr>
  </w:style>
  <w:style w:type="paragraph" w:styleId="28">
    <w:name w:val="toc 2"/>
    <w:basedOn w:val="a1"/>
    <w:next w:val="a1"/>
    <w:autoRedefine/>
    <w:uiPriority w:val="39"/>
    <w:unhideWhenUsed/>
    <w:qFormat/>
    <w:rsid w:val="00D208AA"/>
    <w:pPr>
      <w:tabs>
        <w:tab w:val="left" w:pos="0"/>
        <w:tab w:val="right" w:leader="dot" w:pos="10065"/>
      </w:tabs>
      <w:jc w:val="both"/>
    </w:pPr>
    <w:rPr>
      <w:sz w:val="28"/>
      <w:szCs w:val="22"/>
    </w:rPr>
  </w:style>
  <w:style w:type="paragraph" w:customStyle="1" w:styleId="headertext0">
    <w:name w:val="headertext"/>
    <w:basedOn w:val="a1"/>
    <w:rsid w:val="00D208AA"/>
    <w:pPr>
      <w:spacing w:before="100" w:beforeAutospacing="1" w:after="100" w:afterAutospacing="1"/>
    </w:pPr>
  </w:style>
  <w:style w:type="paragraph" w:customStyle="1" w:styleId="1a">
    <w:name w:val="Обычный1"/>
    <w:rsid w:val="00D208AA"/>
    <w:pPr>
      <w:widowControl w:val="0"/>
      <w:tabs>
        <w:tab w:val="right" w:pos="567"/>
      </w:tabs>
      <w:suppressAutoHyphens/>
      <w:ind w:firstLine="567"/>
      <w:jc w:val="both"/>
    </w:pPr>
    <w:rPr>
      <w:rFonts w:ascii="Kudriashov" w:eastAsia="Times New Roman" w:hAnsi="Kudriashov" w:cs="Kudriashov"/>
      <w:sz w:val="24"/>
      <w:szCs w:val="24"/>
      <w:lang w:eastAsia="ar-SA"/>
    </w:rPr>
  </w:style>
  <w:style w:type="character" w:customStyle="1" w:styleId="f">
    <w:name w:val="f"/>
    <w:uiPriority w:val="99"/>
    <w:rsid w:val="00D208AA"/>
  </w:style>
  <w:style w:type="paragraph" w:styleId="37">
    <w:name w:val="Body Text Indent 3"/>
    <w:basedOn w:val="a1"/>
    <w:link w:val="38"/>
    <w:uiPriority w:val="99"/>
    <w:unhideWhenUsed/>
    <w:rsid w:val="00D208AA"/>
    <w:pPr>
      <w:widowControl w:val="0"/>
      <w:autoSpaceDE w:val="0"/>
      <w:autoSpaceDN w:val="0"/>
      <w:adjustRightInd w:val="0"/>
      <w:spacing w:after="120" w:line="360" w:lineRule="atLeast"/>
      <w:ind w:left="283"/>
      <w:jc w:val="both"/>
      <w:textAlignment w:val="baseline"/>
    </w:pPr>
    <w:rPr>
      <w:sz w:val="16"/>
      <w:szCs w:val="16"/>
    </w:rPr>
  </w:style>
  <w:style w:type="character" w:customStyle="1" w:styleId="38">
    <w:name w:val="Основной текст с отступом 3 Знак"/>
    <w:basedOn w:val="a2"/>
    <w:link w:val="37"/>
    <w:uiPriority w:val="99"/>
    <w:rsid w:val="00D208AA"/>
    <w:rPr>
      <w:rFonts w:ascii="Times New Roman" w:eastAsia="Times New Roman" w:hAnsi="Times New Roman" w:cs="Times New Roman"/>
      <w:sz w:val="16"/>
      <w:szCs w:val="16"/>
      <w:lang w:eastAsia="ru-RU"/>
    </w:rPr>
  </w:style>
  <w:style w:type="character" w:customStyle="1" w:styleId="WW8Num144z3">
    <w:name w:val="WW8Num144z3"/>
    <w:uiPriority w:val="99"/>
    <w:rsid w:val="00D208AA"/>
    <w:rPr>
      <w:rFonts w:ascii="Symbol" w:hAnsi="Symbol" w:cs="Symbol"/>
    </w:rPr>
  </w:style>
  <w:style w:type="paragraph" w:customStyle="1" w:styleId="formattext0">
    <w:name w:val="formattext"/>
    <w:basedOn w:val="a1"/>
    <w:rsid w:val="00D208AA"/>
    <w:pPr>
      <w:spacing w:before="100" w:beforeAutospacing="1" w:after="100" w:afterAutospacing="1"/>
    </w:pPr>
  </w:style>
  <w:style w:type="character" w:styleId="affc">
    <w:name w:val="FollowedHyperlink"/>
    <w:uiPriority w:val="99"/>
    <w:rsid w:val="00D208AA"/>
    <w:rPr>
      <w:color w:val="800000"/>
      <w:u w:val="single"/>
    </w:rPr>
  </w:style>
  <w:style w:type="paragraph" w:styleId="affd">
    <w:name w:val="Subtitle"/>
    <w:basedOn w:val="a1"/>
    <w:next w:val="a1"/>
    <w:link w:val="affe"/>
    <w:uiPriority w:val="99"/>
    <w:qFormat/>
    <w:rsid w:val="00D208AA"/>
    <w:pPr>
      <w:numPr>
        <w:ilvl w:val="1"/>
      </w:numPr>
    </w:pPr>
    <w:rPr>
      <w:rFonts w:ascii="Cambria" w:hAnsi="Cambria" w:cs="Cambria"/>
      <w:i/>
      <w:iCs/>
      <w:color w:val="4F81BD"/>
      <w:spacing w:val="15"/>
      <w:lang w:val="en-US" w:eastAsia="en-US"/>
    </w:rPr>
  </w:style>
  <w:style w:type="character" w:customStyle="1" w:styleId="affe">
    <w:name w:val="Подзаголовок Знак"/>
    <w:basedOn w:val="a2"/>
    <w:link w:val="affd"/>
    <w:uiPriority w:val="99"/>
    <w:rsid w:val="00D208AA"/>
    <w:rPr>
      <w:rFonts w:ascii="Cambria" w:eastAsia="Times New Roman" w:hAnsi="Cambria" w:cs="Cambria"/>
      <w:i/>
      <w:iCs/>
      <w:color w:val="4F81BD"/>
      <w:spacing w:val="15"/>
      <w:sz w:val="24"/>
      <w:szCs w:val="24"/>
      <w:lang w:val="en-US"/>
    </w:rPr>
  </w:style>
  <w:style w:type="character" w:customStyle="1" w:styleId="afff">
    <w:name w:val="Название Знак"/>
    <w:link w:val="afff0"/>
    <w:uiPriority w:val="99"/>
    <w:rsid w:val="00D208AA"/>
    <w:rPr>
      <w:rFonts w:ascii="Arial" w:eastAsia="Lucida Sans Unicode" w:hAnsi="Arial" w:cs="Tahoma"/>
      <w:sz w:val="28"/>
      <w:szCs w:val="28"/>
      <w:lang w:eastAsia="ar-SA"/>
    </w:rPr>
  </w:style>
  <w:style w:type="paragraph" w:styleId="afff1">
    <w:name w:val="Body Text Indent"/>
    <w:aliases w:val="Основной текст лево,Основной текст с отступом Знак Знак,Основной текст 1,Нумерованный список !!,Надин стиль"/>
    <w:basedOn w:val="a1"/>
    <w:link w:val="afff2"/>
    <w:uiPriority w:val="99"/>
    <w:rsid w:val="00D208AA"/>
    <w:pPr>
      <w:suppressAutoHyphens/>
      <w:spacing w:line="240" w:lineRule="atLeast"/>
      <w:ind w:left="261" w:firstLine="720"/>
    </w:pPr>
    <w:rPr>
      <w:color w:val="000000"/>
      <w:lang w:val="en-US" w:eastAsia="ar-SA"/>
    </w:rPr>
  </w:style>
  <w:style w:type="character" w:customStyle="1" w:styleId="afff2">
    <w:name w:val="Основной текст с отступом Знак"/>
    <w:aliases w:val="Основной текст лево Знак,Основной текст с отступом Знак Знак Знак,Основной текст 1 Знак,Нумерованный список !! Знак,Надин стиль Знак"/>
    <w:basedOn w:val="a2"/>
    <w:link w:val="afff1"/>
    <w:uiPriority w:val="99"/>
    <w:rsid w:val="00D208AA"/>
    <w:rPr>
      <w:rFonts w:ascii="Times New Roman" w:eastAsia="Times New Roman" w:hAnsi="Times New Roman" w:cs="Times New Roman"/>
      <w:color w:val="000000"/>
      <w:sz w:val="24"/>
      <w:szCs w:val="24"/>
      <w:lang w:val="en-US" w:eastAsia="ar-SA"/>
    </w:rPr>
  </w:style>
  <w:style w:type="paragraph" w:customStyle="1" w:styleId="1b">
    <w:name w:val="Заголовок1"/>
    <w:basedOn w:val="a1"/>
    <w:next w:val="a5"/>
    <w:uiPriority w:val="99"/>
    <w:rsid w:val="00D208AA"/>
    <w:pPr>
      <w:keepNext/>
      <w:suppressAutoHyphens/>
      <w:spacing w:before="240" w:after="120"/>
    </w:pPr>
    <w:rPr>
      <w:rFonts w:ascii="Arial" w:hAnsi="Arial" w:cs="Arial"/>
      <w:sz w:val="28"/>
      <w:szCs w:val="28"/>
      <w:lang w:val="en-US" w:eastAsia="ar-SA"/>
    </w:rPr>
  </w:style>
  <w:style w:type="paragraph" w:customStyle="1" w:styleId="29">
    <w:name w:val="З2"/>
    <w:basedOn w:val="a1"/>
    <w:next w:val="a1"/>
    <w:uiPriority w:val="99"/>
    <w:rsid w:val="00D208AA"/>
    <w:pPr>
      <w:suppressAutoHyphens/>
      <w:spacing w:line="360" w:lineRule="auto"/>
      <w:ind w:firstLine="748"/>
      <w:jc w:val="both"/>
    </w:pPr>
    <w:rPr>
      <w:b/>
      <w:bCs/>
      <w:lang w:val="en-US" w:eastAsia="ar-SA"/>
    </w:rPr>
  </w:style>
  <w:style w:type="character" w:styleId="afff3">
    <w:name w:val="Strong"/>
    <w:uiPriority w:val="99"/>
    <w:qFormat/>
    <w:rsid w:val="00D208AA"/>
    <w:rPr>
      <w:b/>
      <w:bCs/>
    </w:rPr>
  </w:style>
  <w:style w:type="paragraph" w:customStyle="1" w:styleId="320">
    <w:name w:val="Основной текст с отступом 32"/>
    <w:basedOn w:val="a1"/>
    <w:uiPriority w:val="99"/>
    <w:rsid w:val="00D208AA"/>
    <w:pPr>
      <w:suppressAutoHyphens/>
      <w:ind w:left="360" w:hanging="360"/>
      <w:jc w:val="both"/>
    </w:pPr>
    <w:rPr>
      <w:b/>
      <w:bCs/>
      <w:sz w:val="28"/>
      <w:szCs w:val="28"/>
      <w:lang w:val="en-US" w:eastAsia="ar-SA"/>
    </w:rPr>
  </w:style>
  <w:style w:type="paragraph" w:customStyle="1" w:styleId="1c">
    <w:name w:val="Схема документа1"/>
    <w:basedOn w:val="a1"/>
    <w:uiPriority w:val="99"/>
    <w:rsid w:val="00D208AA"/>
    <w:pPr>
      <w:shd w:val="clear" w:color="auto" w:fill="000080"/>
      <w:suppressAutoHyphens/>
    </w:pPr>
    <w:rPr>
      <w:rFonts w:ascii="Tahoma" w:hAnsi="Tahoma" w:cs="Tahoma"/>
      <w:sz w:val="20"/>
      <w:szCs w:val="20"/>
      <w:lang w:val="en-US" w:eastAsia="ar-SA"/>
    </w:rPr>
  </w:style>
  <w:style w:type="paragraph" w:customStyle="1" w:styleId="nienie">
    <w:name w:val="nienie"/>
    <w:basedOn w:val="Iauiue"/>
    <w:uiPriority w:val="99"/>
    <w:rsid w:val="00D208AA"/>
    <w:pPr>
      <w:keepLines/>
      <w:overflowPunct/>
      <w:autoSpaceDE/>
      <w:spacing w:after="200" w:line="276" w:lineRule="auto"/>
      <w:ind w:left="709" w:hanging="284"/>
      <w:jc w:val="both"/>
      <w:textAlignment w:val="auto"/>
    </w:pPr>
    <w:rPr>
      <w:rFonts w:ascii="Peterburg" w:eastAsia="Times New Roman" w:hAnsi="Peterburg" w:cs="Peterburg"/>
      <w:sz w:val="24"/>
      <w:szCs w:val="24"/>
    </w:rPr>
  </w:style>
  <w:style w:type="paragraph" w:customStyle="1" w:styleId="2a">
    <w:name w:val="Îñíîâíîé òåêñò 2"/>
    <w:basedOn w:val="a1"/>
    <w:uiPriority w:val="99"/>
    <w:rsid w:val="00D208AA"/>
    <w:pPr>
      <w:widowControl w:val="0"/>
      <w:suppressAutoHyphens/>
      <w:ind w:firstLine="720"/>
      <w:jc w:val="both"/>
    </w:pPr>
    <w:rPr>
      <w:b/>
      <w:bCs/>
      <w:color w:val="000000"/>
      <w:lang w:val="en-US" w:eastAsia="ar-SA"/>
    </w:rPr>
  </w:style>
  <w:style w:type="paragraph" w:customStyle="1" w:styleId="100">
    <w:name w:val="Оглавление 10"/>
    <w:basedOn w:val="16"/>
    <w:uiPriority w:val="99"/>
    <w:rsid w:val="00D208AA"/>
    <w:pPr>
      <w:tabs>
        <w:tab w:val="right" w:leader="dot" w:pos="9637"/>
      </w:tabs>
      <w:ind w:left="2547"/>
    </w:pPr>
    <w:rPr>
      <w:rFonts w:ascii="Arial" w:hAnsi="Arial" w:cs="Arial"/>
      <w:lang w:val="en-US"/>
    </w:rPr>
  </w:style>
  <w:style w:type="paragraph" w:customStyle="1" w:styleId="311">
    <w:name w:val="Основной текст с отступом 31"/>
    <w:basedOn w:val="a1"/>
    <w:uiPriority w:val="99"/>
    <w:rsid w:val="00D208AA"/>
    <w:pPr>
      <w:suppressAutoHyphens/>
      <w:spacing w:line="240" w:lineRule="atLeast"/>
      <w:ind w:firstLine="720"/>
    </w:pPr>
    <w:rPr>
      <w:color w:val="000000"/>
      <w:lang w:val="en-US" w:eastAsia="ar-SA"/>
    </w:rPr>
  </w:style>
  <w:style w:type="paragraph" w:customStyle="1" w:styleId="WW-3">
    <w:name w:val="WW-Основной текст 3"/>
    <w:basedOn w:val="a1"/>
    <w:uiPriority w:val="99"/>
    <w:rsid w:val="00D208AA"/>
    <w:pPr>
      <w:suppressAutoHyphens/>
      <w:spacing w:line="240" w:lineRule="atLeast"/>
    </w:pPr>
    <w:rPr>
      <w:b/>
      <w:bCs/>
      <w:color w:val="000000"/>
      <w:lang w:val="en-US" w:eastAsia="ar-SA"/>
    </w:rPr>
  </w:style>
  <w:style w:type="paragraph" w:customStyle="1" w:styleId="210">
    <w:name w:val="Основной текст 21"/>
    <w:basedOn w:val="a1"/>
    <w:uiPriority w:val="99"/>
    <w:rsid w:val="00D208AA"/>
    <w:pPr>
      <w:tabs>
        <w:tab w:val="left" w:pos="2610"/>
      </w:tabs>
      <w:suppressAutoHyphens/>
      <w:jc w:val="both"/>
    </w:pPr>
    <w:rPr>
      <w:sz w:val="28"/>
      <w:szCs w:val="28"/>
      <w:lang w:val="en-US" w:eastAsia="ar-SA"/>
    </w:rPr>
  </w:style>
  <w:style w:type="character" w:styleId="afff4">
    <w:name w:val="endnote reference"/>
    <w:uiPriority w:val="99"/>
    <w:rsid w:val="00D208AA"/>
    <w:rPr>
      <w:vertAlign w:val="superscript"/>
    </w:rPr>
  </w:style>
  <w:style w:type="character" w:customStyle="1" w:styleId="WW8Num10z0">
    <w:name w:val="WW8Num10z0"/>
    <w:uiPriority w:val="99"/>
    <w:rsid w:val="00D208AA"/>
    <w:rPr>
      <w:color w:val="auto"/>
    </w:rPr>
  </w:style>
  <w:style w:type="character" w:customStyle="1" w:styleId="WW8Num12z0">
    <w:name w:val="WW8Num12z0"/>
    <w:uiPriority w:val="99"/>
    <w:rsid w:val="00D208AA"/>
    <w:rPr>
      <w:rFonts w:ascii="Symbol" w:hAnsi="Symbol" w:cs="Symbol"/>
    </w:rPr>
  </w:style>
  <w:style w:type="character" w:customStyle="1" w:styleId="WW8Num12z1">
    <w:name w:val="WW8Num12z1"/>
    <w:rsid w:val="00D208AA"/>
    <w:rPr>
      <w:rFonts w:ascii="Wingdings 2" w:hAnsi="Wingdings 2" w:cs="Wingdings 2"/>
      <w:sz w:val="18"/>
      <w:szCs w:val="18"/>
    </w:rPr>
  </w:style>
  <w:style w:type="character" w:customStyle="1" w:styleId="WW8Num12z2">
    <w:name w:val="WW8Num12z2"/>
    <w:uiPriority w:val="99"/>
    <w:rsid w:val="00D208AA"/>
    <w:rPr>
      <w:rFonts w:ascii="StarSymbol" w:eastAsia="StarSymbol" w:hAnsi="StarSymbol" w:cs="StarSymbol"/>
      <w:sz w:val="18"/>
      <w:szCs w:val="18"/>
    </w:rPr>
  </w:style>
  <w:style w:type="character" w:customStyle="1" w:styleId="WW8Num13z0">
    <w:name w:val="WW8Num13z0"/>
    <w:uiPriority w:val="99"/>
    <w:rsid w:val="00D208AA"/>
    <w:rPr>
      <w:rFonts w:ascii="Wingdings" w:hAnsi="Wingdings" w:cs="Wingdings"/>
      <w:sz w:val="18"/>
      <w:szCs w:val="18"/>
    </w:rPr>
  </w:style>
  <w:style w:type="character" w:customStyle="1" w:styleId="WW8Num13z1">
    <w:name w:val="WW8Num13z1"/>
    <w:uiPriority w:val="99"/>
    <w:rsid w:val="00D208AA"/>
    <w:rPr>
      <w:rFonts w:ascii="Wingdings 2" w:hAnsi="Wingdings 2" w:cs="Wingdings 2"/>
      <w:sz w:val="18"/>
      <w:szCs w:val="18"/>
    </w:rPr>
  </w:style>
  <w:style w:type="character" w:customStyle="1" w:styleId="WW8Num13z2">
    <w:name w:val="WW8Num13z2"/>
    <w:uiPriority w:val="99"/>
    <w:rsid w:val="00D208AA"/>
    <w:rPr>
      <w:rFonts w:ascii="StarSymbol" w:eastAsia="StarSymbol" w:hAnsi="StarSymbol" w:cs="StarSymbol"/>
      <w:sz w:val="18"/>
      <w:szCs w:val="18"/>
    </w:rPr>
  </w:style>
  <w:style w:type="character" w:customStyle="1" w:styleId="WW8Num14z0">
    <w:name w:val="WW8Num14z0"/>
    <w:uiPriority w:val="99"/>
    <w:rsid w:val="00D208AA"/>
    <w:rPr>
      <w:rFonts w:ascii="Wingdings" w:hAnsi="Wingdings" w:cs="Wingdings"/>
      <w:sz w:val="18"/>
      <w:szCs w:val="18"/>
    </w:rPr>
  </w:style>
  <w:style w:type="character" w:customStyle="1" w:styleId="WW8Num14z1">
    <w:name w:val="WW8Num14z1"/>
    <w:uiPriority w:val="99"/>
    <w:rsid w:val="00D208AA"/>
    <w:rPr>
      <w:rFonts w:ascii="Wingdings 2" w:hAnsi="Wingdings 2" w:cs="Wingdings 2"/>
      <w:sz w:val="18"/>
      <w:szCs w:val="18"/>
    </w:rPr>
  </w:style>
  <w:style w:type="character" w:customStyle="1" w:styleId="WW8Num14z2">
    <w:name w:val="WW8Num14z2"/>
    <w:uiPriority w:val="99"/>
    <w:rsid w:val="00D208AA"/>
    <w:rPr>
      <w:rFonts w:ascii="StarSymbol" w:eastAsia="StarSymbol" w:hAnsi="StarSymbol" w:cs="StarSymbol"/>
      <w:sz w:val="18"/>
      <w:szCs w:val="18"/>
    </w:rPr>
  </w:style>
  <w:style w:type="character" w:customStyle="1" w:styleId="WW8Num1z0">
    <w:name w:val="WW8Num1z0"/>
    <w:uiPriority w:val="99"/>
    <w:rsid w:val="00D208AA"/>
    <w:rPr>
      <w:color w:val="auto"/>
    </w:rPr>
  </w:style>
  <w:style w:type="character" w:customStyle="1" w:styleId="WW8Num11z1">
    <w:name w:val="WW8Num11z1"/>
    <w:uiPriority w:val="99"/>
    <w:rsid w:val="00D208AA"/>
    <w:rPr>
      <w:rFonts w:ascii="Courier New" w:hAnsi="Courier New" w:cs="Courier New"/>
    </w:rPr>
  </w:style>
  <w:style w:type="character" w:customStyle="1" w:styleId="WW8Num11z2">
    <w:name w:val="WW8Num11z2"/>
    <w:uiPriority w:val="99"/>
    <w:rsid w:val="00D208AA"/>
    <w:rPr>
      <w:rFonts w:ascii="Wingdings" w:hAnsi="Wingdings" w:cs="Wingdings"/>
    </w:rPr>
  </w:style>
  <w:style w:type="character" w:customStyle="1" w:styleId="WW8Num15z0">
    <w:name w:val="WW8Num15z0"/>
    <w:uiPriority w:val="99"/>
    <w:rsid w:val="00D208AA"/>
    <w:rPr>
      <w:rFonts w:ascii="Symbol" w:hAnsi="Symbol" w:cs="Symbol"/>
    </w:rPr>
  </w:style>
  <w:style w:type="character" w:customStyle="1" w:styleId="WW8Num16z0">
    <w:name w:val="WW8Num16z0"/>
    <w:uiPriority w:val="99"/>
    <w:rsid w:val="00D208AA"/>
    <w:rPr>
      <w:b/>
      <w:bCs/>
    </w:rPr>
  </w:style>
  <w:style w:type="character" w:customStyle="1" w:styleId="WW8Num17z0">
    <w:name w:val="WW8Num17z0"/>
    <w:rsid w:val="00D208AA"/>
    <w:rPr>
      <w:rFonts w:ascii="Symbol" w:hAnsi="Symbol" w:cs="Symbol"/>
    </w:rPr>
  </w:style>
  <w:style w:type="character" w:customStyle="1" w:styleId="WW8Num17z1">
    <w:name w:val="WW8Num17z1"/>
    <w:uiPriority w:val="99"/>
    <w:rsid w:val="00D208AA"/>
    <w:rPr>
      <w:rFonts w:ascii="Courier New" w:hAnsi="Courier New" w:cs="Courier New"/>
    </w:rPr>
  </w:style>
  <w:style w:type="character" w:customStyle="1" w:styleId="WW8Num17z2">
    <w:name w:val="WW8Num17z2"/>
    <w:uiPriority w:val="99"/>
    <w:rsid w:val="00D208AA"/>
    <w:rPr>
      <w:rFonts w:ascii="Wingdings" w:hAnsi="Wingdings" w:cs="Wingdings"/>
    </w:rPr>
  </w:style>
  <w:style w:type="character" w:customStyle="1" w:styleId="WW8Num19z0">
    <w:name w:val="WW8Num19z0"/>
    <w:uiPriority w:val="99"/>
    <w:rsid w:val="00D208AA"/>
    <w:rPr>
      <w:rFonts w:ascii="Symbol" w:hAnsi="Symbol" w:cs="Symbol"/>
    </w:rPr>
  </w:style>
  <w:style w:type="character" w:customStyle="1" w:styleId="WW8Num19z1">
    <w:name w:val="WW8Num19z1"/>
    <w:uiPriority w:val="99"/>
    <w:rsid w:val="00D208AA"/>
    <w:rPr>
      <w:rFonts w:ascii="Courier New" w:hAnsi="Courier New" w:cs="Courier New"/>
    </w:rPr>
  </w:style>
  <w:style w:type="character" w:customStyle="1" w:styleId="WW8Num19z2">
    <w:name w:val="WW8Num19z2"/>
    <w:uiPriority w:val="99"/>
    <w:rsid w:val="00D208AA"/>
    <w:rPr>
      <w:rFonts w:ascii="Wingdings" w:hAnsi="Wingdings" w:cs="Wingdings"/>
    </w:rPr>
  </w:style>
  <w:style w:type="character" w:customStyle="1" w:styleId="1d">
    <w:name w:val="Знак сноски1"/>
    <w:uiPriority w:val="99"/>
    <w:rsid w:val="00D208AA"/>
    <w:rPr>
      <w:vertAlign w:val="superscript"/>
    </w:rPr>
  </w:style>
  <w:style w:type="character" w:customStyle="1" w:styleId="afff5">
    <w:name w:val="Символы концевой сноски"/>
    <w:uiPriority w:val="99"/>
    <w:rsid w:val="00D208AA"/>
    <w:rPr>
      <w:vertAlign w:val="superscript"/>
    </w:rPr>
  </w:style>
  <w:style w:type="character" w:customStyle="1" w:styleId="WW-0">
    <w:name w:val="WW-Символы концевой сноски"/>
    <w:uiPriority w:val="99"/>
    <w:rsid w:val="00D208AA"/>
  </w:style>
  <w:style w:type="character" w:customStyle="1" w:styleId="WW8Num27z0">
    <w:name w:val="WW8Num27z0"/>
    <w:uiPriority w:val="99"/>
    <w:rsid w:val="00D208AA"/>
    <w:rPr>
      <w:rFonts w:ascii="Symbol" w:hAnsi="Symbol" w:cs="Symbol"/>
    </w:rPr>
  </w:style>
  <w:style w:type="character" w:styleId="afff6">
    <w:name w:val="Emphasis"/>
    <w:uiPriority w:val="20"/>
    <w:qFormat/>
    <w:rsid w:val="00D208AA"/>
    <w:rPr>
      <w:i/>
      <w:iCs/>
    </w:rPr>
  </w:style>
  <w:style w:type="character" w:customStyle="1" w:styleId="WW8Num116z1">
    <w:name w:val="WW8Num116z1"/>
    <w:uiPriority w:val="99"/>
    <w:rsid w:val="00D208AA"/>
    <w:rPr>
      <w:rFonts w:ascii="Courier New" w:hAnsi="Courier New" w:cs="Courier New"/>
    </w:rPr>
  </w:style>
  <w:style w:type="character" w:customStyle="1" w:styleId="WW8Num116z2">
    <w:name w:val="WW8Num116z2"/>
    <w:uiPriority w:val="99"/>
    <w:rsid w:val="00D208AA"/>
    <w:rPr>
      <w:rFonts w:ascii="Wingdings" w:hAnsi="Wingdings" w:cs="Wingdings"/>
    </w:rPr>
  </w:style>
  <w:style w:type="character" w:customStyle="1" w:styleId="WW8Num116z3">
    <w:name w:val="WW8Num116z3"/>
    <w:uiPriority w:val="99"/>
    <w:rsid w:val="00D208AA"/>
    <w:rPr>
      <w:rFonts w:ascii="Symbol" w:hAnsi="Symbol" w:cs="Symbol"/>
    </w:rPr>
  </w:style>
  <w:style w:type="character" w:customStyle="1" w:styleId="WW8Num278z1">
    <w:name w:val="WW8Num278z1"/>
    <w:uiPriority w:val="99"/>
    <w:rsid w:val="00D208AA"/>
    <w:rPr>
      <w:rFonts w:ascii="Courier New" w:hAnsi="Courier New" w:cs="Courier New"/>
    </w:rPr>
  </w:style>
  <w:style w:type="character" w:customStyle="1" w:styleId="WW8Num278z2">
    <w:name w:val="WW8Num278z2"/>
    <w:uiPriority w:val="99"/>
    <w:rsid w:val="00D208AA"/>
    <w:rPr>
      <w:rFonts w:ascii="Wingdings" w:hAnsi="Wingdings" w:cs="Wingdings"/>
    </w:rPr>
  </w:style>
  <w:style w:type="character" w:customStyle="1" w:styleId="WW8Num426z1">
    <w:name w:val="WW8Num426z1"/>
    <w:uiPriority w:val="99"/>
    <w:rsid w:val="00D208AA"/>
    <w:rPr>
      <w:rFonts w:ascii="Courier New" w:hAnsi="Courier New" w:cs="Courier New"/>
    </w:rPr>
  </w:style>
  <w:style w:type="character" w:customStyle="1" w:styleId="WW8Num426z2">
    <w:name w:val="WW8Num426z2"/>
    <w:uiPriority w:val="99"/>
    <w:rsid w:val="00D208AA"/>
    <w:rPr>
      <w:rFonts w:ascii="Wingdings" w:hAnsi="Wingdings" w:cs="Wingdings"/>
    </w:rPr>
  </w:style>
  <w:style w:type="character" w:customStyle="1" w:styleId="WW8Num426z3">
    <w:name w:val="WW8Num426z3"/>
    <w:uiPriority w:val="99"/>
    <w:rsid w:val="00D208AA"/>
    <w:rPr>
      <w:rFonts w:ascii="Symbol" w:hAnsi="Symbol" w:cs="Symbol"/>
    </w:rPr>
  </w:style>
  <w:style w:type="character" w:customStyle="1" w:styleId="WW8Num90z1">
    <w:name w:val="WW8Num90z1"/>
    <w:uiPriority w:val="99"/>
    <w:rsid w:val="00D208AA"/>
    <w:rPr>
      <w:rFonts w:ascii="Courier New" w:hAnsi="Courier New" w:cs="Courier New"/>
    </w:rPr>
  </w:style>
  <w:style w:type="character" w:customStyle="1" w:styleId="WW8Num90z2">
    <w:name w:val="WW8Num90z2"/>
    <w:uiPriority w:val="99"/>
    <w:rsid w:val="00D208AA"/>
    <w:rPr>
      <w:rFonts w:ascii="Wingdings" w:hAnsi="Wingdings" w:cs="Wingdings"/>
    </w:rPr>
  </w:style>
  <w:style w:type="character" w:customStyle="1" w:styleId="WW8Num90z3">
    <w:name w:val="WW8Num90z3"/>
    <w:uiPriority w:val="99"/>
    <w:rsid w:val="00D208AA"/>
    <w:rPr>
      <w:rFonts w:ascii="Symbol" w:hAnsi="Symbol" w:cs="Symbol"/>
    </w:rPr>
  </w:style>
  <w:style w:type="character" w:customStyle="1" w:styleId="WW8Num302z1">
    <w:name w:val="WW8Num302z1"/>
    <w:uiPriority w:val="99"/>
    <w:rsid w:val="00D208AA"/>
    <w:rPr>
      <w:rFonts w:ascii="Courier New" w:hAnsi="Courier New" w:cs="Courier New"/>
    </w:rPr>
  </w:style>
  <w:style w:type="character" w:customStyle="1" w:styleId="WW8Num302z2">
    <w:name w:val="WW8Num302z2"/>
    <w:uiPriority w:val="99"/>
    <w:rsid w:val="00D208AA"/>
    <w:rPr>
      <w:rFonts w:ascii="Wingdings" w:hAnsi="Wingdings" w:cs="Wingdings"/>
    </w:rPr>
  </w:style>
  <w:style w:type="character" w:customStyle="1" w:styleId="WW8Num302z3">
    <w:name w:val="WW8Num302z3"/>
    <w:uiPriority w:val="99"/>
    <w:rsid w:val="00D208AA"/>
    <w:rPr>
      <w:rFonts w:ascii="Symbol" w:hAnsi="Symbol" w:cs="Symbol"/>
    </w:rPr>
  </w:style>
  <w:style w:type="character" w:customStyle="1" w:styleId="WW8Num199z1">
    <w:name w:val="WW8Num199z1"/>
    <w:uiPriority w:val="99"/>
    <w:rsid w:val="00D208AA"/>
    <w:rPr>
      <w:rFonts w:ascii="Courier New" w:hAnsi="Courier New" w:cs="Courier New"/>
    </w:rPr>
  </w:style>
  <w:style w:type="character" w:customStyle="1" w:styleId="WW8Num199z2">
    <w:name w:val="WW8Num199z2"/>
    <w:uiPriority w:val="99"/>
    <w:rsid w:val="00D208AA"/>
    <w:rPr>
      <w:rFonts w:ascii="Wingdings" w:hAnsi="Wingdings" w:cs="Wingdings"/>
    </w:rPr>
  </w:style>
  <w:style w:type="character" w:customStyle="1" w:styleId="WW8Num199z3">
    <w:name w:val="WW8Num199z3"/>
    <w:uiPriority w:val="99"/>
    <w:rsid w:val="00D208AA"/>
    <w:rPr>
      <w:rFonts w:ascii="Symbol" w:hAnsi="Symbol" w:cs="Symbol"/>
    </w:rPr>
  </w:style>
  <w:style w:type="character" w:customStyle="1" w:styleId="WW8Num77z1">
    <w:name w:val="WW8Num77z1"/>
    <w:uiPriority w:val="99"/>
    <w:rsid w:val="00D208AA"/>
    <w:rPr>
      <w:rFonts w:ascii="Courier New" w:hAnsi="Courier New" w:cs="Courier New"/>
    </w:rPr>
  </w:style>
  <w:style w:type="character" w:customStyle="1" w:styleId="WW8Num77z2">
    <w:name w:val="WW8Num77z2"/>
    <w:uiPriority w:val="99"/>
    <w:rsid w:val="00D208AA"/>
    <w:rPr>
      <w:rFonts w:ascii="Wingdings" w:hAnsi="Wingdings" w:cs="Wingdings"/>
    </w:rPr>
  </w:style>
  <w:style w:type="character" w:customStyle="1" w:styleId="WW8Num77z3">
    <w:name w:val="WW8Num77z3"/>
    <w:uiPriority w:val="99"/>
    <w:rsid w:val="00D208AA"/>
    <w:rPr>
      <w:rFonts w:ascii="Symbol" w:hAnsi="Symbol" w:cs="Symbol"/>
    </w:rPr>
  </w:style>
  <w:style w:type="character" w:customStyle="1" w:styleId="WW8Num75z1">
    <w:name w:val="WW8Num75z1"/>
    <w:uiPriority w:val="99"/>
    <w:rsid w:val="00D208AA"/>
    <w:rPr>
      <w:rFonts w:ascii="Courier New" w:hAnsi="Courier New" w:cs="Courier New"/>
    </w:rPr>
  </w:style>
  <w:style w:type="character" w:customStyle="1" w:styleId="WW8Num75z2">
    <w:name w:val="WW8Num75z2"/>
    <w:uiPriority w:val="99"/>
    <w:rsid w:val="00D208AA"/>
    <w:rPr>
      <w:rFonts w:ascii="Wingdings" w:hAnsi="Wingdings" w:cs="Wingdings"/>
    </w:rPr>
  </w:style>
  <w:style w:type="character" w:customStyle="1" w:styleId="WW8Num75z3">
    <w:name w:val="WW8Num75z3"/>
    <w:uiPriority w:val="99"/>
    <w:rsid w:val="00D208AA"/>
    <w:rPr>
      <w:rFonts w:ascii="Symbol" w:hAnsi="Symbol" w:cs="Symbol"/>
    </w:rPr>
  </w:style>
  <w:style w:type="character" w:customStyle="1" w:styleId="WW8Num488z1">
    <w:name w:val="WW8Num488z1"/>
    <w:uiPriority w:val="99"/>
    <w:rsid w:val="00D208AA"/>
    <w:rPr>
      <w:rFonts w:ascii="Courier New" w:hAnsi="Courier New" w:cs="Courier New"/>
    </w:rPr>
  </w:style>
  <w:style w:type="character" w:customStyle="1" w:styleId="WW8Num488z2">
    <w:name w:val="WW8Num488z2"/>
    <w:uiPriority w:val="99"/>
    <w:rsid w:val="00D208AA"/>
    <w:rPr>
      <w:rFonts w:ascii="Wingdings" w:hAnsi="Wingdings" w:cs="Wingdings"/>
    </w:rPr>
  </w:style>
  <w:style w:type="character" w:customStyle="1" w:styleId="WW8Num488z3">
    <w:name w:val="WW8Num488z3"/>
    <w:uiPriority w:val="99"/>
    <w:rsid w:val="00D208AA"/>
    <w:rPr>
      <w:rFonts w:ascii="Symbol" w:hAnsi="Symbol" w:cs="Symbol"/>
    </w:rPr>
  </w:style>
  <w:style w:type="character" w:customStyle="1" w:styleId="WW8Num83z1">
    <w:name w:val="WW8Num83z1"/>
    <w:uiPriority w:val="99"/>
    <w:rsid w:val="00D208AA"/>
    <w:rPr>
      <w:rFonts w:ascii="Courier New" w:hAnsi="Courier New" w:cs="Courier New"/>
    </w:rPr>
  </w:style>
  <w:style w:type="character" w:customStyle="1" w:styleId="WW8Num83z2">
    <w:name w:val="WW8Num83z2"/>
    <w:uiPriority w:val="99"/>
    <w:rsid w:val="00D208AA"/>
    <w:rPr>
      <w:rFonts w:ascii="Wingdings" w:hAnsi="Wingdings" w:cs="Wingdings"/>
    </w:rPr>
  </w:style>
  <w:style w:type="character" w:customStyle="1" w:styleId="WW8Num83z3">
    <w:name w:val="WW8Num83z3"/>
    <w:uiPriority w:val="99"/>
    <w:rsid w:val="00D208AA"/>
    <w:rPr>
      <w:rFonts w:ascii="Symbol" w:hAnsi="Symbol" w:cs="Symbol"/>
    </w:rPr>
  </w:style>
  <w:style w:type="character" w:customStyle="1" w:styleId="WW8Num481z1">
    <w:name w:val="WW8Num481z1"/>
    <w:uiPriority w:val="99"/>
    <w:rsid w:val="00D208AA"/>
    <w:rPr>
      <w:rFonts w:ascii="Courier New" w:hAnsi="Courier New" w:cs="Courier New"/>
    </w:rPr>
  </w:style>
  <w:style w:type="character" w:customStyle="1" w:styleId="WW8Num481z2">
    <w:name w:val="WW8Num481z2"/>
    <w:uiPriority w:val="99"/>
    <w:rsid w:val="00D208AA"/>
    <w:rPr>
      <w:rFonts w:ascii="Wingdings" w:hAnsi="Wingdings" w:cs="Wingdings"/>
    </w:rPr>
  </w:style>
  <w:style w:type="character" w:customStyle="1" w:styleId="WW8Num481z3">
    <w:name w:val="WW8Num481z3"/>
    <w:uiPriority w:val="99"/>
    <w:rsid w:val="00D208AA"/>
    <w:rPr>
      <w:rFonts w:ascii="Symbol" w:hAnsi="Symbol" w:cs="Symbol"/>
    </w:rPr>
  </w:style>
  <w:style w:type="character" w:customStyle="1" w:styleId="WW8Num106z1">
    <w:name w:val="WW8Num106z1"/>
    <w:uiPriority w:val="99"/>
    <w:rsid w:val="00D208AA"/>
    <w:rPr>
      <w:rFonts w:ascii="Courier New" w:hAnsi="Courier New" w:cs="Courier New"/>
    </w:rPr>
  </w:style>
  <w:style w:type="character" w:customStyle="1" w:styleId="WW8Num106z2">
    <w:name w:val="WW8Num106z2"/>
    <w:uiPriority w:val="99"/>
    <w:rsid w:val="00D208AA"/>
    <w:rPr>
      <w:rFonts w:ascii="Wingdings" w:hAnsi="Wingdings" w:cs="Wingdings"/>
    </w:rPr>
  </w:style>
  <w:style w:type="character" w:customStyle="1" w:styleId="WW8Num106z3">
    <w:name w:val="WW8Num106z3"/>
    <w:uiPriority w:val="99"/>
    <w:rsid w:val="00D208AA"/>
    <w:rPr>
      <w:rFonts w:ascii="Symbol" w:hAnsi="Symbol" w:cs="Symbol"/>
    </w:rPr>
  </w:style>
  <w:style w:type="character" w:customStyle="1" w:styleId="WW8Num189z1">
    <w:name w:val="WW8Num189z1"/>
    <w:uiPriority w:val="99"/>
    <w:rsid w:val="00D208AA"/>
    <w:rPr>
      <w:rFonts w:ascii="Courier New" w:hAnsi="Courier New" w:cs="Courier New"/>
    </w:rPr>
  </w:style>
  <w:style w:type="character" w:customStyle="1" w:styleId="WW8Num189z2">
    <w:name w:val="WW8Num189z2"/>
    <w:uiPriority w:val="99"/>
    <w:rsid w:val="00D208AA"/>
    <w:rPr>
      <w:rFonts w:ascii="Wingdings" w:hAnsi="Wingdings" w:cs="Wingdings"/>
    </w:rPr>
  </w:style>
  <w:style w:type="character" w:customStyle="1" w:styleId="WW8Num189z3">
    <w:name w:val="WW8Num189z3"/>
    <w:uiPriority w:val="99"/>
    <w:rsid w:val="00D208AA"/>
    <w:rPr>
      <w:rFonts w:ascii="Symbol" w:hAnsi="Symbol" w:cs="Symbol"/>
    </w:rPr>
  </w:style>
  <w:style w:type="character" w:customStyle="1" w:styleId="WW8Num144z1">
    <w:name w:val="WW8Num144z1"/>
    <w:uiPriority w:val="99"/>
    <w:rsid w:val="00D208AA"/>
    <w:rPr>
      <w:rFonts w:ascii="Courier New" w:hAnsi="Courier New" w:cs="Courier New"/>
    </w:rPr>
  </w:style>
  <w:style w:type="character" w:customStyle="1" w:styleId="WW8Num144z2">
    <w:name w:val="WW8Num144z2"/>
    <w:uiPriority w:val="99"/>
    <w:rsid w:val="00D208AA"/>
    <w:rPr>
      <w:rFonts w:ascii="Wingdings" w:hAnsi="Wingdings" w:cs="Wingdings"/>
    </w:rPr>
  </w:style>
  <w:style w:type="paragraph" w:styleId="91">
    <w:name w:val="toc 9"/>
    <w:basedOn w:val="16"/>
    <w:autoRedefine/>
    <w:uiPriority w:val="39"/>
    <w:rsid w:val="00D208AA"/>
    <w:pPr>
      <w:tabs>
        <w:tab w:val="right" w:leader="dot" w:pos="9637"/>
      </w:tabs>
      <w:ind w:left="2264"/>
    </w:pPr>
    <w:rPr>
      <w:rFonts w:ascii="Arial" w:hAnsi="Arial" w:cs="Arial"/>
      <w:lang w:val="en-US"/>
    </w:rPr>
  </w:style>
  <w:style w:type="paragraph" w:styleId="81">
    <w:name w:val="toc 8"/>
    <w:basedOn w:val="16"/>
    <w:autoRedefine/>
    <w:uiPriority w:val="39"/>
    <w:rsid w:val="00D208AA"/>
    <w:pPr>
      <w:tabs>
        <w:tab w:val="right" w:leader="dot" w:pos="9637"/>
      </w:tabs>
      <w:ind w:left="1981"/>
    </w:pPr>
    <w:rPr>
      <w:rFonts w:ascii="Arial" w:hAnsi="Arial" w:cs="Arial"/>
      <w:lang w:val="en-US"/>
    </w:rPr>
  </w:style>
  <w:style w:type="paragraph" w:styleId="71">
    <w:name w:val="toc 7"/>
    <w:basedOn w:val="16"/>
    <w:autoRedefine/>
    <w:uiPriority w:val="39"/>
    <w:rsid w:val="00D208AA"/>
    <w:pPr>
      <w:tabs>
        <w:tab w:val="right" w:leader="dot" w:pos="9637"/>
      </w:tabs>
      <w:ind w:left="1698"/>
    </w:pPr>
    <w:rPr>
      <w:rFonts w:ascii="Arial" w:hAnsi="Arial" w:cs="Arial"/>
      <w:lang w:val="en-US"/>
    </w:rPr>
  </w:style>
  <w:style w:type="paragraph" w:styleId="61">
    <w:name w:val="toc 6"/>
    <w:basedOn w:val="16"/>
    <w:autoRedefine/>
    <w:uiPriority w:val="39"/>
    <w:rsid w:val="00D208AA"/>
    <w:pPr>
      <w:tabs>
        <w:tab w:val="right" w:leader="dot" w:pos="9637"/>
      </w:tabs>
      <w:ind w:left="1415"/>
    </w:pPr>
    <w:rPr>
      <w:rFonts w:ascii="Arial" w:hAnsi="Arial" w:cs="Arial"/>
      <w:lang w:val="en-US"/>
    </w:rPr>
  </w:style>
  <w:style w:type="paragraph" w:styleId="55">
    <w:name w:val="toc 5"/>
    <w:basedOn w:val="16"/>
    <w:autoRedefine/>
    <w:uiPriority w:val="39"/>
    <w:rsid w:val="00D208AA"/>
    <w:pPr>
      <w:tabs>
        <w:tab w:val="right" w:leader="dot" w:pos="9637"/>
      </w:tabs>
      <w:ind w:left="1132"/>
    </w:pPr>
    <w:rPr>
      <w:rFonts w:ascii="Arial" w:hAnsi="Arial" w:cs="Arial"/>
      <w:lang w:val="en-US"/>
    </w:rPr>
  </w:style>
  <w:style w:type="paragraph" w:styleId="44">
    <w:name w:val="toc 4"/>
    <w:basedOn w:val="16"/>
    <w:autoRedefine/>
    <w:uiPriority w:val="39"/>
    <w:rsid w:val="00D208AA"/>
    <w:pPr>
      <w:tabs>
        <w:tab w:val="right" w:leader="dot" w:pos="9637"/>
      </w:tabs>
      <w:ind w:left="849"/>
    </w:pPr>
    <w:rPr>
      <w:rFonts w:ascii="Arial" w:hAnsi="Arial" w:cs="Arial"/>
      <w:lang w:val="en-US"/>
    </w:rPr>
  </w:style>
  <w:style w:type="paragraph" w:styleId="afff7">
    <w:name w:val="TOC Heading"/>
    <w:basedOn w:val="10"/>
    <w:next w:val="a1"/>
    <w:uiPriority w:val="39"/>
    <w:qFormat/>
    <w:rsid w:val="00D208AA"/>
    <w:pPr>
      <w:spacing w:before="240" w:after="60"/>
      <w:jc w:val="center"/>
      <w:outlineLvl w:val="9"/>
    </w:pPr>
    <w:rPr>
      <w:rFonts w:ascii="Times New Roman" w:eastAsia="Times New Roman" w:hAnsi="Times New Roman" w:cs="Times New Roman"/>
      <w:caps/>
      <w:color w:val="auto"/>
      <w:lang w:val="en-US" w:eastAsia="en-US"/>
    </w:rPr>
  </w:style>
  <w:style w:type="paragraph" w:styleId="2b">
    <w:name w:val="Quote"/>
    <w:basedOn w:val="a1"/>
    <w:next w:val="a1"/>
    <w:link w:val="2c"/>
    <w:uiPriority w:val="99"/>
    <w:qFormat/>
    <w:rsid w:val="00D208AA"/>
    <w:rPr>
      <w:i/>
      <w:iCs/>
      <w:color w:val="000000"/>
      <w:lang w:val="en-US" w:eastAsia="en-US"/>
    </w:rPr>
  </w:style>
  <w:style w:type="character" w:customStyle="1" w:styleId="2c">
    <w:name w:val="Цитата 2 Знак"/>
    <w:basedOn w:val="a2"/>
    <w:link w:val="2b"/>
    <w:uiPriority w:val="99"/>
    <w:rsid w:val="00D208AA"/>
    <w:rPr>
      <w:rFonts w:ascii="Times New Roman" w:eastAsia="Times New Roman" w:hAnsi="Times New Roman" w:cs="Times New Roman"/>
      <w:i/>
      <w:iCs/>
      <w:color w:val="000000"/>
      <w:sz w:val="24"/>
      <w:szCs w:val="24"/>
      <w:lang w:val="en-US"/>
    </w:rPr>
  </w:style>
  <w:style w:type="paragraph" w:styleId="afff8">
    <w:name w:val="Intense Quote"/>
    <w:basedOn w:val="a1"/>
    <w:next w:val="a1"/>
    <w:link w:val="afff9"/>
    <w:uiPriority w:val="99"/>
    <w:qFormat/>
    <w:rsid w:val="00D208AA"/>
    <w:pPr>
      <w:pBdr>
        <w:bottom w:val="single" w:sz="4" w:space="4" w:color="4F81BD"/>
      </w:pBdr>
      <w:spacing w:before="200" w:after="280"/>
      <w:ind w:left="936" w:right="936"/>
    </w:pPr>
    <w:rPr>
      <w:b/>
      <w:bCs/>
      <w:i/>
      <w:iCs/>
      <w:color w:val="4F81BD"/>
      <w:lang w:val="en-US" w:eastAsia="en-US"/>
    </w:rPr>
  </w:style>
  <w:style w:type="character" w:customStyle="1" w:styleId="afff9">
    <w:name w:val="Выделенная цитата Знак"/>
    <w:basedOn w:val="a2"/>
    <w:link w:val="afff8"/>
    <w:uiPriority w:val="99"/>
    <w:rsid w:val="00D208AA"/>
    <w:rPr>
      <w:rFonts w:ascii="Times New Roman" w:eastAsia="Times New Roman" w:hAnsi="Times New Roman" w:cs="Times New Roman"/>
      <w:b/>
      <w:bCs/>
      <w:i/>
      <w:iCs/>
      <w:color w:val="4F81BD"/>
      <w:sz w:val="24"/>
      <w:szCs w:val="24"/>
      <w:lang w:val="en-US"/>
    </w:rPr>
  </w:style>
  <w:style w:type="character" w:styleId="afffa">
    <w:name w:val="Subtle Emphasis"/>
    <w:uiPriority w:val="99"/>
    <w:qFormat/>
    <w:rsid w:val="00D208AA"/>
    <w:rPr>
      <w:i/>
      <w:iCs/>
      <w:color w:val="808080"/>
    </w:rPr>
  </w:style>
  <w:style w:type="character" w:styleId="afffb">
    <w:name w:val="Intense Emphasis"/>
    <w:uiPriority w:val="99"/>
    <w:qFormat/>
    <w:rsid w:val="00D208AA"/>
    <w:rPr>
      <w:b/>
      <w:bCs/>
      <w:i/>
      <w:iCs/>
      <w:color w:val="4F81BD"/>
    </w:rPr>
  </w:style>
  <w:style w:type="character" w:styleId="afffc">
    <w:name w:val="Subtle Reference"/>
    <w:uiPriority w:val="99"/>
    <w:qFormat/>
    <w:rsid w:val="00D208AA"/>
    <w:rPr>
      <w:smallCaps/>
      <w:color w:val="auto"/>
      <w:u w:val="single"/>
    </w:rPr>
  </w:style>
  <w:style w:type="character" w:styleId="afffd">
    <w:name w:val="Intense Reference"/>
    <w:uiPriority w:val="99"/>
    <w:qFormat/>
    <w:rsid w:val="00D208AA"/>
    <w:rPr>
      <w:b/>
      <w:bCs/>
      <w:smallCaps/>
      <w:color w:val="auto"/>
      <w:spacing w:val="5"/>
      <w:u w:val="single"/>
    </w:rPr>
  </w:style>
  <w:style w:type="character" w:styleId="afffe">
    <w:name w:val="Book Title"/>
    <w:uiPriority w:val="99"/>
    <w:qFormat/>
    <w:rsid w:val="00D208AA"/>
    <w:rPr>
      <w:b/>
      <w:bCs/>
      <w:smallCaps/>
      <w:spacing w:val="5"/>
    </w:rPr>
  </w:style>
  <w:style w:type="character" w:customStyle="1" w:styleId="apple-converted-space">
    <w:name w:val="apple-converted-space"/>
    <w:rsid w:val="00D208AA"/>
  </w:style>
  <w:style w:type="paragraph" w:customStyle="1" w:styleId="u">
    <w:name w:val="u"/>
    <w:basedOn w:val="a1"/>
    <w:uiPriority w:val="99"/>
    <w:rsid w:val="00D208AA"/>
    <w:pPr>
      <w:spacing w:before="100" w:beforeAutospacing="1" w:after="100" w:afterAutospacing="1"/>
    </w:pPr>
  </w:style>
  <w:style w:type="paragraph" w:customStyle="1" w:styleId="uni">
    <w:name w:val="uni"/>
    <w:basedOn w:val="a1"/>
    <w:uiPriority w:val="99"/>
    <w:rsid w:val="00D208AA"/>
    <w:pPr>
      <w:spacing w:before="100" w:beforeAutospacing="1" w:after="100" w:afterAutospacing="1"/>
    </w:pPr>
  </w:style>
  <w:style w:type="paragraph" w:customStyle="1" w:styleId="unip">
    <w:name w:val="unip"/>
    <w:basedOn w:val="a1"/>
    <w:uiPriority w:val="99"/>
    <w:rsid w:val="00D208AA"/>
    <w:pPr>
      <w:spacing w:before="100" w:beforeAutospacing="1" w:after="100" w:afterAutospacing="1"/>
    </w:pPr>
  </w:style>
  <w:style w:type="paragraph" w:styleId="HTML">
    <w:name w:val="HTML Preformatted"/>
    <w:basedOn w:val="a1"/>
    <w:link w:val="HTML0"/>
    <w:uiPriority w:val="99"/>
    <w:rsid w:val="00D20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rsid w:val="00D208AA"/>
    <w:rPr>
      <w:rFonts w:ascii="Courier New" w:eastAsia="Times New Roman" w:hAnsi="Courier New" w:cs="Courier New"/>
      <w:sz w:val="20"/>
      <w:szCs w:val="20"/>
      <w:lang w:eastAsia="ru-RU"/>
    </w:rPr>
  </w:style>
  <w:style w:type="numbering" w:styleId="a">
    <w:name w:val="Outline List 3"/>
    <w:basedOn w:val="a4"/>
    <w:uiPriority w:val="99"/>
    <w:unhideWhenUsed/>
    <w:rsid w:val="00D208AA"/>
    <w:pPr>
      <w:numPr>
        <w:numId w:val="5"/>
      </w:numPr>
    </w:pPr>
  </w:style>
  <w:style w:type="paragraph" w:customStyle="1" w:styleId="affff">
    <w:name w:val="Прижатый влево"/>
    <w:basedOn w:val="a1"/>
    <w:next w:val="a1"/>
    <w:uiPriority w:val="99"/>
    <w:rsid w:val="00D208AA"/>
    <w:pPr>
      <w:widowControl w:val="0"/>
      <w:autoSpaceDE w:val="0"/>
      <w:autoSpaceDN w:val="0"/>
      <w:adjustRightInd w:val="0"/>
    </w:pPr>
    <w:rPr>
      <w:rFonts w:ascii="Arial" w:hAnsi="Arial" w:cs="Arial"/>
      <w:sz w:val="26"/>
      <w:szCs w:val="26"/>
    </w:rPr>
  </w:style>
  <w:style w:type="character" w:customStyle="1" w:styleId="affff0">
    <w:name w:val="Сравнение редакций. Добавленный фрагмент"/>
    <w:uiPriority w:val="99"/>
    <w:rsid w:val="00D208AA"/>
    <w:rPr>
      <w:color w:val="000000"/>
      <w:shd w:val="clear" w:color="auto" w:fill="C1D7FF"/>
    </w:rPr>
  </w:style>
  <w:style w:type="paragraph" w:styleId="affff1">
    <w:name w:val="endnote text"/>
    <w:basedOn w:val="a1"/>
    <w:link w:val="affff2"/>
    <w:uiPriority w:val="99"/>
    <w:unhideWhenUsed/>
    <w:rsid w:val="00D208AA"/>
    <w:rPr>
      <w:sz w:val="20"/>
      <w:szCs w:val="20"/>
      <w:lang w:val="en-US" w:eastAsia="en-US"/>
    </w:rPr>
  </w:style>
  <w:style w:type="character" w:customStyle="1" w:styleId="affff2">
    <w:name w:val="Текст концевой сноски Знак"/>
    <w:basedOn w:val="a2"/>
    <w:link w:val="affff1"/>
    <w:uiPriority w:val="99"/>
    <w:rsid w:val="00D208AA"/>
    <w:rPr>
      <w:rFonts w:ascii="Times New Roman" w:eastAsia="Times New Roman" w:hAnsi="Times New Roman" w:cs="Times New Roman"/>
      <w:sz w:val="20"/>
      <w:szCs w:val="20"/>
      <w:lang w:val="en-US"/>
    </w:rPr>
  </w:style>
  <w:style w:type="character" w:customStyle="1" w:styleId="searchresult">
    <w:name w:val="search_result"/>
    <w:rsid w:val="00D208AA"/>
  </w:style>
  <w:style w:type="paragraph" w:customStyle="1" w:styleId="330">
    <w:name w:val="Основной текст с отступом 33"/>
    <w:basedOn w:val="a1"/>
    <w:rsid w:val="00D208AA"/>
    <w:pPr>
      <w:overflowPunct w:val="0"/>
      <w:autoSpaceDE w:val="0"/>
      <w:autoSpaceDN w:val="0"/>
      <w:adjustRightInd w:val="0"/>
      <w:ind w:firstLine="720"/>
      <w:jc w:val="both"/>
      <w:textAlignment w:val="baseline"/>
    </w:pPr>
    <w:rPr>
      <w:sz w:val="26"/>
      <w:szCs w:val="20"/>
    </w:rPr>
  </w:style>
  <w:style w:type="paragraph" w:customStyle="1" w:styleId="a0">
    <w:name w:val="СПИСОК"/>
    <w:basedOn w:val="a1"/>
    <w:rsid w:val="00D208AA"/>
    <w:pPr>
      <w:numPr>
        <w:numId w:val="6"/>
      </w:numPr>
      <w:spacing w:after="120" w:line="312" w:lineRule="auto"/>
      <w:ind w:right="567"/>
      <w:jc w:val="both"/>
    </w:pPr>
    <w:rPr>
      <w:sz w:val="26"/>
      <w:szCs w:val="26"/>
      <w:lang w:val="en-US" w:eastAsia="en-US"/>
    </w:rPr>
  </w:style>
  <w:style w:type="paragraph" w:customStyle="1" w:styleId="affff3">
    <w:name w:val="Комментарий"/>
    <w:basedOn w:val="a1"/>
    <w:next w:val="a1"/>
    <w:uiPriority w:val="99"/>
    <w:rsid w:val="00D208AA"/>
    <w:pPr>
      <w:widowControl w:val="0"/>
      <w:autoSpaceDE w:val="0"/>
      <w:autoSpaceDN w:val="0"/>
      <w:adjustRightInd w:val="0"/>
      <w:ind w:left="170"/>
      <w:jc w:val="both"/>
    </w:pPr>
    <w:rPr>
      <w:rFonts w:ascii="Arial" w:hAnsi="Arial" w:cs="Arial"/>
      <w:i/>
      <w:iCs/>
      <w:color w:val="800080"/>
      <w:sz w:val="20"/>
      <w:szCs w:val="20"/>
    </w:rPr>
  </w:style>
  <w:style w:type="paragraph" w:customStyle="1" w:styleId="121">
    <w:name w:val="Стиль Обычный (веб) + 12 пт Красный По ширине Первая строка:  1..."/>
    <w:basedOn w:val="a1"/>
    <w:next w:val="HTML"/>
    <w:rsid w:val="00D208AA"/>
    <w:pPr>
      <w:ind w:firstLine="709"/>
      <w:jc w:val="both"/>
    </w:pPr>
    <w:rPr>
      <w:rFonts w:eastAsia="SimSun"/>
      <w:color w:val="FF0000"/>
    </w:rPr>
  </w:style>
  <w:style w:type="character" w:customStyle="1" w:styleId="blk">
    <w:name w:val="blk"/>
    <w:rsid w:val="00D208AA"/>
  </w:style>
  <w:style w:type="paragraph" w:customStyle="1" w:styleId="affff4">
    <w:name w:val="Новый абзац"/>
    <w:basedOn w:val="a1"/>
    <w:link w:val="2d"/>
    <w:rsid w:val="00D208AA"/>
    <w:pPr>
      <w:spacing w:before="120" w:after="120"/>
      <w:ind w:left="221" w:firstLine="567"/>
      <w:jc w:val="both"/>
    </w:pPr>
    <w:rPr>
      <w:rFonts w:ascii="Arial" w:hAnsi="Arial"/>
      <w:szCs w:val="20"/>
    </w:rPr>
  </w:style>
  <w:style w:type="character" w:customStyle="1" w:styleId="2d">
    <w:name w:val="Новый абзац Знак2"/>
    <w:link w:val="affff4"/>
    <w:rsid w:val="00D208AA"/>
    <w:rPr>
      <w:rFonts w:ascii="Arial" w:eastAsia="Times New Roman" w:hAnsi="Arial" w:cs="Times New Roman"/>
      <w:sz w:val="24"/>
      <w:szCs w:val="20"/>
      <w:lang w:eastAsia="ru-RU"/>
    </w:rPr>
  </w:style>
  <w:style w:type="paragraph" w:customStyle="1" w:styleId="Tabn">
    <w:name w:val="Tab_n"/>
    <w:basedOn w:val="a1"/>
    <w:link w:val="Tabn2"/>
    <w:autoRedefine/>
    <w:rsid w:val="00D208AA"/>
    <w:pPr>
      <w:keepNext/>
      <w:jc w:val="center"/>
    </w:pPr>
    <w:rPr>
      <w:rFonts w:ascii="Trebuchet MS" w:hAnsi="Trebuchet MS"/>
      <w:i/>
      <w:w w:val="103"/>
    </w:rPr>
  </w:style>
  <w:style w:type="character" w:customStyle="1" w:styleId="Tabn2">
    <w:name w:val="Tab_n Знак2"/>
    <w:link w:val="Tabn"/>
    <w:rsid w:val="00D208AA"/>
    <w:rPr>
      <w:rFonts w:ascii="Trebuchet MS" w:eastAsia="Times New Roman" w:hAnsi="Trebuchet MS" w:cs="Times New Roman"/>
      <w:i/>
      <w:w w:val="103"/>
      <w:sz w:val="24"/>
      <w:szCs w:val="24"/>
      <w:lang w:eastAsia="ru-RU"/>
    </w:rPr>
  </w:style>
  <w:style w:type="character" w:customStyle="1" w:styleId="afb">
    <w:name w:val="Обычный (веб) Знак"/>
    <w:aliases w:val="Обычный (Web) Знак, Знак Знак22 Знак,Знак Знак22 Знак,Обычный (веб)3 Знак,Обычный (Web)1 Знак,Обычный (веб) Знак Знак Знак, Знак Знак Знак Знак,Знак Знак Знак Знак,Обычный (веб) Знак Знак Знак1 Знак,Знак Знак Знак1 Знак Знак1 Знак"/>
    <w:link w:val="afa"/>
    <w:uiPriority w:val="99"/>
    <w:locked/>
    <w:rsid w:val="00D208AA"/>
    <w:rPr>
      <w:rFonts w:ascii="Times New Roman" w:eastAsia="Times New Roman" w:hAnsi="Times New Roman" w:cs="Times New Roman"/>
      <w:sz w:val="24"/>
      <w:szCs w:val="24"/>
      <w:lang w:eastAsia="ru-RU"/>
    </w:rPr>
  </w:style>
  <w:style w:type="paragraph" w:customStyle="1" w:styleId="affff5">
    <w:name w:val="Генплан п/подглава"/>
    <w:basedOn w:val="aa"/>
    <w:link w:val="affff6"/>
    <w:qFormat/>
    <w:rsid w:val="00D208AA"/>
    <w:pPr>
      <w:spacing w:after="0" w:line="360" w:lineRule="auto"/>
      <w:ind w:left="0" w:firstLine="851"/>
      <w:jc w:val="both"/>
    </w:pPr>
    <w:rPr>
      <w:rFonts w:ascii="Times New Roman" w:eastAsia="Courier New" w:hAnsi="Times New Roman"/>
      <w:b/>
      <w:color w:val="000000"/>
      <w:sz w:val="28"/>
      <w:szCs w:val="28"/>
      <w:lang w:eastAsia="ru-RU"/>
    </w:rPr>
  </w:style>
  <w:style w:type="character" w:customStyle="1" w:styleId="affff6">
    <w:name w:val="Генплан п/подглава Знак"/>
    <w:link w:val="affff5"/>
    <w:rsid w:val="00D208AA"/>
    <w:rPr>
      <w:rFonts w:ascii="Times New Roman" w:eastAsia="Courier New" w:hAnsi="Times New Roman" w:cs="Times New Roman"/>
      <w:b/>
      <w:color w:val="000000"/>
      <w:sz w:val="28"/>
      <w:szCs w:val="28"/>
      <w:lang w:eastAsia="ru-RU"/>
    </w:rPr>
  </w:style>
  <w:style w:type="character" w:customStyle="1" w:styleId="WW8Num19z3">
    <w:name w:val="WW8Num19z3"/>
    <w:rsid w:val="00D208AA"/>
    <w:rPr>
      <w:rFonts w:ascii="Symbol" w:hAnsi="Symbol"/>
    </w:rPr>
  </w:style>
  <w:style w:type="table" w:customStyle="1" w:styleId="1e">
    <w:name w:val="Сетка таблицы1"/>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3"/>
    <w:next w:val="ac"/>
    <w:rsid w:val="00D208AA"/>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7">
    <w:name w:val="Другое_"/>
    <w:link w:val="affff8"/>
    <w:locked/>
    <w:rsid w:val="00D208AA"/>
    <w:rPr>
      <w:rFonts w:ascii="Times New Roman" w:eastAsia="Times New Roman" w:hAnsi="Times New Roman" w:cs="Times New Roman"/>
      <w:sz w:val="20"/>
      <w:szCs w:val="20"/>
      <w:lang w:eastAsia="ru-RU"/>
    </w:rPr>
  </w:style>
  <w:style w:type="paragraph" w:customStyle="1" w:styleId="affff8">
    <w:name w:val="Другое"/>
    <w:basedOn w:val="a1"/>
    <w:link w:val="affff7"/>
    <w:rsid w:val="00D208AA"/>
    <w:pPr>
      <w:widowControl w:val="0"/>
    </w:pPr>
    <w:rPr>
      <w:sz w:val="20"/>
      <w:szCs w:val="20"/>
    </w:rPr>
  </w:style>
  <w:style w:type="table" w:customStyle="1" w:styleId="92">
    <w:name w:val="Сетка таблицы9"/>
    <w:basedOn w:val="a3"/>
    <w:next w:val="ac"/>
    <w:uiPriority w:val="99"/>
    <w:rsid w:val="00D208A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
    <w:name w:val="Нет списка2"/>
    <w:next w:val="a4"/>
    <w:uiPriority w:val="99"/>
    <w:semiHidden/>
    <w:unhideWhenUsed/>
    <w:rsid w:val="00D208AA"/>
  </w:style>
  <w:style w:type="table" w:customStyle="1" w:styleId="101">
    <w:name w:val="Сетка таблицы10"/>
    <w:basedOn w:val="a3"/>
    <w:next w:val="ac"/>
    <w:uiPriority w:val="99"/>
    <w:rsid w:val="00D208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атья / Раздел1"/>
    <w:basedOn w:val="a4"/>
    <w:next w:val="a"/>
    <w:uiPriority w:val="99"/>
    <w:semiHidden/>
    <w:unhideWhenUsed/>
    <w:rsid w:val="00D208AA"/>
    <w:pPr>
      <w:numPr>
        <w:numId w:val="3"/>
      </w:numPr>
    </w:pPr>
  </w:style>
  <w:style w:type="paragraph" w:customStyle="1" w:styleId="caaieiaie2">
    <w:name w:val="caaieiaie 2"/>
    <w:basedOn w:val="a1"/>
    <w:next w:val="a1"/>
    <w:rsid w:val="00D208AA"/>
    <w:pPr>
      <w:keepNext/>
      <w:keepLines/>
      <w:widowControl w:val="0"/>
      <w:suppressAutoHyphens/>
      <w:spacing w:before="240" w:after="60"/>
      <w:jc w:val="center"/>
    </w:pPr>
    <w:rPr>
      <w:rFonts w:ascii="Peterburg" w:eastAsia="Arial" w:hAnsi="Peterburg"/>
      <w:b/>
      <w:szCs w:val="20"/>
      <w:lang w:eastAsia="ar-SA"/>
    </w:rPr>
  </w:style>
  <w:style w:type="paragraph" w:customStyle="1" w:styleId="affff9">
    <w:name w:val="ОСНОВНОЙ !!!"/>
    <w:basedOn w:val="a5"/>
    <w:link w:val="1f"/>
    <w:rsid w:val="00D208AA"/>
    <w:pPr>
      <w:spacing w:before="120"/>
      <w:ind w:firstLine="900"/>
      <w:jc w:val="both"/>
    </w:pPr>
    <w:rPr>
      <w:rFonts w:ascii="Arial" w:hAnsi="Arial"/>
      <w:b w:val="0"/>
      <w:bCs w:val="0"/>
      <w:sz w:val="24"/>
      <w:lang w:val="en-US" w:eastAsia="ar-SA"/>
    </w:rPr>
  </w:style>
  <w:style w:type="character" w:customStyle="1" w:styleId="1f">
    <w:name w:val="ОСНОВНОЙ !!! Знак1"/>
    <w:link w:val="affff9"/>
    <w:rsid w:val="00D208AA"/>
    <w:rPr>
      <w:rFonts w:ascii="Arial" w:eastAsia="Times New Roman" w:hAnsi="Arial" w:cs="Times New Roman"/>
      <w:sz w:val="24"/>
      <w:szCs w:val="24"/>
      <w:lang w:val="en-US" w:eastAsia="ar-SA"/>
    </w:rPr>
  </w:style>
  <w:style w:type="paragraph" w:customStyle="1" w:styleId="s16">
    <w:name w:val="s_16"/>
    <w:basedOn w:val="a1"/>
    <w:rsid w:val="00D208AA"/>
    <w:pPr>
      <w:spacing w:before="100" w:beforeAutospacing="1" w:after="100" w:afterAutospacing="1"/>
    </w:pPr>
  </w:style>
  <w:style w:type="paragraph" w:styleId="afff0">
    <w:name w:val="Title"/>
    <w:basedOn w:val="a1"/>
    <w:next w:val="a1"/>
    <w:link w:val="afff"/>
    <w:uiPriority w:val="99"/>
    <w:qFormat/>
    <w:rsid w:val="00D208AA"/>
    <w:pPr>
      <w:pBdr>
        <w:bottom w:val="single" w:sz="8" w:space="4" w:color="4F81BD" w:themeColor="accent1"/>
      </w:pBdr>
      <w:spacing w:after="300"/>
      <w:contextualSpacing/>
    </w:pPr>
    <w:rPr>
      <w:rFonts w:ascii="Arial" w:eastAsia="Lucida Sans Unicode" w:hAnsi="Arial" w:cs="Tahoma"/>
      <w:sz w:val="28"/>
      <w:szCs w:val="28"/>
      <w:lang w:eastAsia="ar-SA"/>
    </w:rPr>
  </w:style>
  <w:style w:type="character" w:customStyle="1" w:styleId="1f0">
    <w:name w:val="Название Знак1"/>
    <w:basedOn w:val="a2"/>
    <w:uiPriority w:val="10"/>
    <w:rsid w:val="00D208AA"/>
    <w:rPr>
      <w:rFonts w:asciiTheme="majorHAnsi" w:eastAsiaTheme="majorEastAsia" w:hAnsiTheme="majorHAnsi" w:cstheme="majorBidi"/>
      <w:color w:val="17365D" w:themeColor="text2" w:themeShade="BF"/>
      <w:spacing w:val="5"/>
      <w:kern w:val="28"/>
      <w:sz w:val="52"/>
      <w:szCs w:val="5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1">
    <w:name w:val="Normal"/>
    <w:qFormat/>
    <w:rsid w:val="001306A9"/>
    <w:pPr>
      <w:spacing w:after="0" w:line="240" w:lineRule="auto"/>
    </w:pPr>
    <w:rPr>
      <w:rFonts w:ascii="Times New Roman" w:eastAsia="Times New Roman" w:hAnsi="Times New Roman" w:cs="Times New Roman"/>
      <w:sz w:val="24"/>
      <w:szCs w:val="24"/>
      <w:lang w:eastAsia="ru-RU"/>
    </w:rPr>
  </w:style>
  <w:style w:type="paragraph" w:styleId="10">
    <w:name w:val="heading 1"/>
    <w:basedOn w:val="a1"/>
    <w:next w:val="a1"/>
    <w:link w:val="11"/>
    <w:uiPriority w:val="99"/>
    <w:qFormat/>
    <w:rsid w:val="00B908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9"/>
    <w:unhideWhenUsed/>
    <w:qFormat/>
    <w:rsid w:val="00B9084F"/>
    <w:pPr>
      <w:keepNext/>
      <w:jc w:val="right"/>
      <w:outlineLvl w:val="1"/>
    </w:pPr>
    <w:rPr>
      <w:sz w:val="28"/>
    </w:rPr>
  </w:style>
  <w:style w:type="paragraph" w:styleId="3">
    <w:name w:val="heading 3"/>
    <w:basedOn w:val="a1"/>
    <w:next w:val="a1"/>
    <w:link w:val="30"/>
    <w:qFormat/>
    <w:rsid w:val="00D208AA"/>
    <w:pPr>
      <w:keepNext/>
      <w:widowControl w:val="0"/>
      <w:numPr>
        <w:numId w:val="2"/>
      </w:numPr>
      <w:tabs>
        <w:tab w:val="left" w:pos="720"/>
      </w:tabs>
      <w:suppressAutoHyphens/>
      <w:ind w:left="0" w:firstLine="0"/>
      <w:jc w:val="both"/>
      <w:outlineLvl w:val="2"/>
    </w:pPr>
    <w:rPr>
      <w:rFonts w:cs="Arial"/>
      <w:b/>
      <w:bCs/>
      <w:sz w:val="28"/>
      <w:szCs w:val="28"/>
      <w:lang w:eastAsia="ar-SA"/>
    </w:rPr>
  </w:style>
  <w:style w:type="paragraph" w:styleId="4">
    <w:name w:val="heading 4"/>
    <w:basedOn w:val="a1"/>
    <w:next w:val="a1"/>
    <w:link w:val="40"/>
    <w:uiPriority w:val="99"/>
    <w:qFormat/>
    <w:rsid w:val="00D208AA"/>
    <w:pPr>
      <w:keepNext/>
      <w:numPr>
        <w:ilvl w:val="3"/>
        <w:numId w:val="1"/>
      </w:numPr>
      <w:suppressAutoHyphens/>
      <w:spacing w:before="240" w:after="60"/>
      <w:jc w:val="center"/>
      <w:outlineLvl w:val="3"/>
    </w:pPr>
    <w:rPr>
      <w:bCs/>
      <w:i/>
      <w:color w:val="000000"/>
      <w:sz w:val="40"/>
      <w:szCs w:val="40"/>
      <w:lang w:eastAsia="ar-SA"/>
    </w:rPr>
  </w:style>
  <w:style w:type="paragraph" w:styleId="5">
    <w:name w:val="heading 5"/>
    <w:basedOn w:val="a1"/>
    <w:next w:val="a1"/>
    <w:link w:val="50"/>
    <w:uiPriority w:val="99"/>
    <w:qFormat/>
    <w:rsid w:val="00D208AA"/>
    <w:pPr>
      <w:keepNext/>
      <w:keepLines/>
      <w:spacing w:before="200"/>
      <w:outlineLvl w:val="4"/>
    </w:pPr>
    <w:rPr>
      <w:rFonts w:ascii="Cambria" w:hAnsi="Cambria" w:cs="Cambria"/>
      <w:color w:val="243F60"/>
      <w:lang w:val="en-US" w:eastAsia="en-US"/>
    </w:rPr>
  </w:style>
  <w:style w:type="paragraph" w:styleId="6">
    <w:name w:val="heading 6"/>
    <w:basedOn w:val="a1"/>
    <w:next w:val="a1"/>
    <w:link w:val="60"/>
    <w:uiPriority w:val="99"/>
    <w:qFormat/>
    <w:rsid w:val="00D208AA"/>
    <w:pPr>
      <w:keepNext/>
      <w:keepLines/>
      <w:spacing w:before="200"/>
      <w:outlineLvl w:val="5"/>
    </w:pPr>
    <w:rPr>
      <w:rFonts w:ascii="Cambria" w:hAnsi="Cambria" w:cs="Cambria"/>
      <w:i/>
      <w:iCs/>
      <w:color w:val="243F60"/>
      <w:lang w:val="en-US" w:eastAsia="en-US"/>
    </w:rPr>
  </w:style>
  <w:style w:type="paragraph" w:styleId="7">
    <w:name w:val="heading 7"/>
    <w:basedOn w:val="a1"/>
    <w:next w:val="a1"/>
    <w:link w:val="70"/>
    <w:uiPriority w:val="99"/>
    <w:qFormat/>
    <w:rsid w:val="00D208AA"/>
    <w:pPr>
      <w:keepNext/>
      <w:keepLines/>
      <w:spacing w:before="200"/>
      <w:outlineLvl w:val="6"/>
    </w:pPr>
    <w:rPr>
      <w:rFonts w:ascii="Cambria" w:hAnsi="Cambria" w:cs="Cambria"/>
      <w:i/>
      <w:iCs/>
      <w:color w:val="404040"/>
      <w:lang w:val="en-US" w:eastAsia="en-US"/>
    </w:rPr>
  </w:style>
  <w:style w:type="paragraph" w:styleId="8">
    <w:name w:val="heading 8"/>
    <w:basedOn w:val="a1"/>
    <w:next w:val="a1"/>
    <w:link w:val="80"/>
    <w:uiPriority w:val="99"/>
    <w:unhideWhenUsed/>
    <w:qFormat/>
    <w:rsid w:val="00D208AA"/>
    <w:pPr>
      <w:suppressAutoHyphens/>
      <w:spacing w:before="240" w:after="60"/>
      <w:outlineLvl w:val="7"/>
    </w:pPr>
    <w:rPr>
      <w:rFonts w:ascii="Calibri" w:hAnsi="Calibri"/>
      <w:i/>
      <w:iCs/>
      <w:lang w:eastAsia="ar-SA"/>
    </w:rPr>
  </w:style>
  <w:style w:type="paragraph" w:styleId="9">
    <w:name w:val="heading 9"/>
    <w:basedOn w:val="a1"/>
    <w:next w:val="a1"/>
    <w:link w:val="90"/>
    <w:uiPriority w:val="99"/>
    <w:unhideWhenUsed/>
    <w:qFormat/>
    <w:rsid w:val="00D208AA"/>
    <w:pPr>
      <w:suppressAutoHyphens/>
      <w:spacing w:before="240" w:after="60"/>
      <w:outlineLvl w:val="8"/>
    </w:pPr>
    <w:rPr>
      <w:rFonts w:ascii="Calibri Light" w:hAnsi="Calibri Light"/>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9"/>
    <w:rsid w:val="00B9084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link w:val="2"/>
    <w:uiPriority w:val="99"/>
    <w:rsid w:val="00B9084F"/>
    <w:rPr>
      <w:rFonts w:ascii="Times New Roman" w:eastAsia="Times New Roman" w:hAnsi="Times New Roman" w:cs="Times New Roman"/>
      <w:sz w:val="28"/>
      <w:szCs w:val="24"/>
      <w:lang w:eastAsia="ru-RU"/>
    </w:rPr>
  </w:style>
  <w:style w:type="paragraph" w:styleId="a5">
    <w:name w:val="Body Text"/>
    <w:basedOn w:val="a1"/>
    <w:link w:val="a6"/>
    <w:uiPriority w:val="99"/>
    <w:unhideWhenUsed/>
    <w:rsid w:val="00B9084F"/>
    <w:rPr>
      <w:b/>
      <w:bCs/>
      <w:sz w:val="28"/>
    </w:rPr>
  </w:style>
  <w:style w:type="character" w:customStyle="1" w:styleId="a6">
    <w:name w:val="Основной текст Знак"/>
    <w:basedOn w:val="a2"/>
    <w:link w:val="a5"/>
    <w:uiPriority w:val="99"/>
    <w:rsid w:val="00B9084F"/>
    <w:rPr>
      <w:rFonts w:ascii="Times New Roman" w:eastAsia="Times New Roman" w:hAnsi="Times New Roman" w:cs="Times New Roman"/>
      <w:b/>
      <w:bCs/>
      <w:sz w:val="28"/>
      <w:szCs w:val="24"/>
      <w:lang w:eastAsia="ru-RU"/>
    </w:rPr>
  </w:style>
  <w:style w:type="paragraph" w:styleId="21">
    <w:name w:val="Body Text 2"/>
    <w:basedOn w:val="a1"/>
    <w:link w:val="22"/>
    <w:uiPriority w:val="99"/>
    <w:unhideWhenUsed/>
    <w:rsid w:val="00B9084F"/>
    <w:rPr>
      <w:sz w:val="28"/>
    </w:rPr>
  </w:style>
  <w:style w:type="character" w:customStyle="1" w:styleId="22">
    <w:name w:val="Основной текст 2 Знак"/>
    <w:basedOn w:val="a2"/>
    <w:link w:val="21"/>
    <w:uiPriority w:val="99"/>
    <w:rsid w:val="00B9084F"/>
    <w:rPr>
      <w:rFonts w:ascii="Times New Roman" w:eastAsia="Times New Roman" w:hAnsi="Times New Roman" w:cs="Times New Roman"/>
      <w:sz w:val="28"/>
      <w:szCs w:val="24"/>
      <w:lang w:eastAsia="ru-RU"/>
    </w:rPr>
  </w:style>
  <w:style w:type="paragraph" w:styleId="a7">
    <w:name w:val="caption"/>
    <w:basedOn w:val="a1"/>
    <w:next w:val="a1"/>
    <w:uiPriority w:val="99"/>
    <w:unhideWhenUsed/>
    <w:qFormat/>
    <w:rsid w:val="00B9084F"/>
    <w:pPr>
      <w:tabs>
        <w:tab w:val="left" w:pos="5633"/>
      </w:tabs>
      <w:jc w:val="center"/>
    </w:pPr>
    <w:rPr>
      <w:sz w:val="32"/>
    </w:rPr>
  </w:style>
  <w:style w:type="paragraph" w:styleId="a8">
    <w:name w:val="No Spacing"/>
    <w:link w:val="a9"/>
    <w:uiPriority w:val="1"/>
    <w:qFormat/>
    <w:rsid w:val="00B9084F"/>
    <w:pPr>
      <w:spacing w:after="0" w:line="240" w:lineRule="auto"/>
    </w:pPr>
    <w:rPr>
      <w:rFonts w:ascii="Times New Roman" w:eastAsia="Times New Roman" w:hAnsi="Times New Roman" w:cs="Times New Roman"/>
      <w:sz w:val="24"/>
      <w:szCs w:val="24"/>
      <w:lang w:eastAsia="ru-RU"/>
    </w:rPr>
  </w:style>
  <w:style w:type="paragraph" w:styleId="31">
    <w:name w:val="Body Text 3"/>
    <w:basedOn w:val="a1"/>
    <w:link w:val="32"/>
    <w:uiPriority w:val="99"/>
    <w:semiHidden/>
    <w:unhideWhenUsed/>
    <w:rsid w:val="001C5785"/>
    <w:pPr>
      <w:spacing w:after="120"/>
    </w:pPr>
    <w:rPr>
      <w:sz w:val="16"/>
      <w:szCs w:val="16"/>
    </w:rPr>
  </w:style>
  <w:style w:type="character" w:customStyle="1" w:styleId="32">
    <w:name w:val="Основной текст 3 Знак"/>
    <w:basedOn w:val="a2"/>
    <w:link w:val="31"/>
    <w:uiPriority w:val="99"/>
    <w:semiHidden/>
    <w:rsid w:val="001C5785"/>
    <w:rPr>
      <w:rFonts w:ascii="Times New Roman" w:eastAsia="Times New Roman" w:hAnsi="Times New Roman" w:cs="Times New Roman"/>
      <w:sz w:val="16"/>
      <w:szCs w:val="16"/>
      <w:lang w:eastAsia="ru-RU"/>
    </w:rPr>
  </w:style>
  <w:style w:type="paragraph" w:styleId="aa">
    <w:name w:val="List Paragraph"/>
    <w:aliases w:val="Заголовок мой1,СписокСТПр,Введение,ПАРАГРАФ,Выделеный,Текст с номером,Абзац списка для документа,Абзац списка4,Абзац списка основной"/>
    <w:basedOn w:val="a1"/>
    <w:link w:val="ab"/>
    <w:uiPriority w:val="34"/>
    <w:qFormat/>
    <w:rsid w:val="001C5785"/>
    <w:pPr>
      <w:spacing w:after="200" w:line="276" w:lineRule="auto"/>
      <w:ind w:left="720"/>
      <w:contextualSpacing/>
    </w:pPr>
    <w:rPr>
      <w:rFonts w:ascii="Calibri" w:eastAsia="Calibri" w:hAnsi="Calibri"/>
      <w:sz w:val="22"/>
      <w:szCs w:val="22"/>
      <w:lang w:eastAsia="en-US"/>
    </w:rPr>
  </w:style>
  <w:style w:type="table" w:styleId="ac">
    <w:name w:val="Table Grid"/>
    <w:basedOn w:val="a3"/>
    <w:uiPriority w:val="99"/>
    <w:rsid w:val="009B5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1"/>
    <w:link w:val="ae"/>
    <w:uiPriority w:val="99"/>
    <w:unhideWhenUsed/>
    <w:rsid w:val="007F517F"/>
    <w:rPr>
      <w:rFonts w:ascii="Tahoma" w:hAnsi="Tahoma" w:cs="Tahoma"/>
      <w:sz w:val="16"/>
      <w:szCs w:val="16"/>
    </w:rPr>
  </w:style>
  <w:style w:type="character" w:customStyle="1" w:styleId="ae">
    <w:name w:val="Текст выноски Знак"/>
    <w:basedOn w:val="a2"/>
    <w:link w:val="ad"/>
    <w:uiPriority w:val="99"/>
    <w:rsid w:val="007F517F"/>
    <w:rPr>
      <w:rFonts w:ascii="Tahoma" w:eastAsia="Times New Roman" w:hAnsi="Tahoma" w:cs="Tahoma"/>
      <w:sz w:val="16"/>
      <w:szCs w:val="16"/>
      <w:lang w:eastAsia="ru-RU"/>
    </w:rPr>
  </w:style>
  <w:style w:type="paragraph" w:customStyle="1" w:styleId="p6">
    <w:name w:val="p6"/>
    <w:basedOn w:val="a1"/>
    <w:rsid w:val="00040B17"/>
    <w:pPr>
      <w:spacing w:before="100" w:beforeAutospacing="1" w:after="100" w:afterAutospacing="1"/>
    </w:pPr>
  </w:style>
  <w:style w:type="paragraph" w:customStyle="1" w:styleId="12">
    <w:name w:val="Без интервала1"/>
    <w:rsid w:val="00040B17"/>
    <w:pPr>
      <w:spacing w:after="0" w:line="240" w:lineRule="auto"/>
    </w:pPr>
    <w:rPr>
      <w:rFonts w:ascii="Times New Roman" w:eastAsia="Calibri" w:hAnsi="Times New Roman" w:cs="Times New Roman"/>
      <w:sz w:val="28"/>
      <w:szCs w:val="28"/>
      <w:lang w:eastAsia="ru-RU"/>
    </w:rPr>
  </w:style>
  <w:style w:type="character" w:customStyle="1" w:styleId="30">
    <w:name w:val="Заголовок 3 Знак"/>
    <w:basedOn w:val="a2"/>
    <w:link w:val="3"/>
    <w:rsid w:val="00D208AA"/>
    <w:rPr>
      <w:rFonts w:ascii="Times New Roman" w:eastAsia="Times New Roman" w:hAnsi="Times New Roman" w:cs="Arial"/>
      <w:b/>
      <w:bCs/>
      <w:sz w:val="28"/>
      <w:szCs w:val="28"/>
      <w:lang w:eastAsia="ar-SA"/>
    </w:rPr>
  </w:style>
  <w:style w:type="character" w:customStyle="1" w:styleId="40">
    <w:name w:val="Заголовок 4 Знак"/>
    <w:basedOn w:val="a2"/>
    <w:link w:val="4"/>
    <w:uiPriority w:val="99"/>
    <w:rsid w:val="00D208AA"/>
    <w:rPr>
      <w:rFonts w:ascii="Times New Roman" w:eastAsia="Times New Roman" w:hAnsi="Times New Roman" w:cs="Times New Roman"/>
      <w:bCs/>
      <w:i/>
      <w:color w:val="000000"/>
      <w:sz w:val="40"/>
      <w:szCs w:val="40"/>
      <w:lang w:eastAsia="ar-SA"/>
    </w:rPr>
  </w:style>
  <w:style w:type="character" w:customStyle="1" w:styleId="50">
    <w:name w:val="Заголовок 5 Знак"/>
    <w:basedOn w:val="a2"/>
    <w:link w:val="5"/>
    <w:uiPriority w:val="99"/>
    <w:rsid w:val="00D208AA"/>
    <w:rPr>
      <w:rFonts w:ascii="Cambria" w:eastAsia="Times New Roman" w:hAnsi="Cambria" w:cs="Cambria"/>
      <w:color w:val="243F60"/>
      <w:sz w:val="24"/>
      <w:szCs w:val="24"/>
      <w:lang w:val="en-US"/>
    </w:rPr>
  </w:style>
  <w:style w:type="character" w:customStyle="1" w:styleId="60">
    <w:name w:val="Заголовок 6 Знак"/>
    <w:basedOn w:val="a2"/>
    <w:link w:val="6"/>
    <w:uiPriority w:val="99"/>
    <w:rsid w:val="00D208AA"/>
    <w:rPr>
      <w:rFonts w:ascii="Cambria" w:eastAsia="Times New Roman" w:hAnsi="Cambria" w:cs="Cambria"/>
      <w:i/>
      <w:iCs/>
      <w:color w:val="243F60"/>
      <w:sz w:val="24"/>
      <w:szCs w:val="24"/>
      <w:lang w:val="en-US"/>
    </w:rPr>
  </w:style>
  <w:style w:type="character" w:customStyle="1" w:styleId="70">
    <w:name w:val="Заголовок 7 Знак"/>
    <w:basedOn w:val="a2"/>
    <w:link w:val="7"/>
    <w:uiPriority w:val="99"/>
    <w:rsid w:val="00D208AA"/>
    <w:rPr>
      <w:rFonts w:ascii="Cambria" w:eastAsia="Times New Roman" w:hAnsi="Cambria" w:cs="Cambria"/>
      <w:i/>
      <w:iCs/>
      <w:color w:val="404040"/>
      <w:sz w:val="24"/>
      <w:szCs w:val="24"/>
      <w:lang w:val="en-US"/>
    </w:rPr>
  </w:style>
  <w:style w:type="character" w:customStyle="1" w:styleId="80">
    <w:name w:val="Заголовок 8 Знак"/>
    <w:basedOn w:val="a2"/>
    <w:link w:val="8"/>
    <w:uiPriority w:val="99"/>
    <w:rsid w:val="00D208AA"/>
    <w:rPr>
      <w:rFonts w:ascii="Calibri" w:eastAsia="Times New Roman" w:hAnsi="Calibri" w:cs="Times New Roman"/>
      <w:i/>
      <w:iCs/>
      <w:sz w:val="24"/>
      <w:szCs w:val="24"/>
      <w:lang w:eastAsia="ar-SA"/>
    </w:rPr>
  </w:style>
  <w:style w:type="character" w:customStyle="1" w:styleId="90">
    <w:name w:val="Заголовок 9 Знак"/>
    <w:basedOn w:val="a2"/>
    <w:link w:val="9"/>
    <w:uiPriority w:val="99"/>
    <w:rsid w:val="00D208AA"/>
    <w:rPr>
      <w:rFonts w:ascii="Calibri Light" w:eastAsia="Times New Roman" w:hAnsi="Calibri Light" w:cs="Times New Roman"/>
      <w:lang w:eastAsia="ar-SA"/>
    </w:rPr>
  </w:style>
  <w:style w:type="character" w:customStyle="1" w:styleId="51">
    <w:name w:val="Основной шрифт абзаца5"/>
    <w:rsid w:val="00D208AA"/>
  </w:style>
  <w:style w:type="character" w:customStyle="1" w:styleId="41">
    <w:name w:val="Основной шрифт абзаца4"/>
    <w:rsid w:val="00D208AA"/>
  </w:style>
  <w:style w:type="character" w:customStyle="1" w:styleId="Absatz-Standardschriftart">
    <w:name w:val="Absatz-Standardschriftart"/>
    <w:rsid w:val="00D208AA"/>
  </w:style>
  <w:style w:type="character" w:customStyle="1" w:styleId="WW8Num6z0">
    <w:name w:val="WW8Num6z0"/>
    <w:uiPriority w:val="99"/>
    <w:rsid w:val="00D208AA"/>
    <w:rPr>
      <w:rFonts w:ascii="Symbol" w:hAnsi="Symbol"/>
    </w:rPr>
  </w:style>
  <w:style w:type="character" w:customStyle="1" w:styleId="WW8Num7z0">
    <w:name w:val="WW8Num7z0"/>
    <w:rsid w:val="00D208AA"/>
    <w:rPr>
      <w:rFonts w:ascii="Symbol" w:hAnsi="Symbol" w:cs="Times New Roman"/>
    </w:rPr>
  </w:style>
  <w:style w:type="character" w:customStyle="1" w:styleId="WW8Num8z0">
    <w:name w:val="WW8Num8z0"/>
    <w:rsid w:val="00D208AA"/>
    <w:rPr>
      <w:rFonts w:ascii="Times New Roman" w:hAnsi="Times New Roman" w:cs="Times New Roman"/>
    </w:rPr>
  </w:style>
  <w:style w:type="character" w:customStyle="1" w:styleId="33">
    <w:name w:val="Основной шрифт абзаца3"/>
    <w:rsid w:val="00D208AA"/>
  </w:style>
  <w:style w:type="character" w:customStyle="1" w:styleId="23">
    <w:name w:val="Основной шрифт абзаца2"/>
    <w:uiPriority w:val="99"/>
    <w:rsid w:val="00D208AA"/>
  </w:style>
  <w:style w:type="character" w:customStyle="1" w:styleId="WW-Absatz-Standardschriftart">
    <w:name w:val="WW-Absatz-Standardschriftart"/>
    <w:rsid w:val="00D208AA"/>
  </w:style>
  <w:style w:type="character" w:customStyle="1" w:styleId="13">
    <w:name w:val="Основной шрифт абзаца1"/>
    <w:uiPriority w:val="99"/>
    <w:rsid w:val="00D208AA"/>
  </w:style>
  <w:style w:type="character" w:styleId="af">
    <w:name w:val="page number"/>
    <w:basedOn w:val="13"/>
    <w:uiPriority w:val="99"/>
    <w:rsid w:val="00D208AA"/>
  </w:style>
  <w:style w:type="character" w:customStyle="1" w:styleId="af0">
    <w:name w:val="Символ нумерации"/>
    <w:uiPriority w:val="99"/>
    <w:rsid w:val="00D208AA"/>
  </w:style>
  <w:style w:type="character" w:customStyle="1" w:styleId="WW8Num4z0">
    <w:name w:val="WW8Num4z0"/>
    <w:rsid w:val="00D208AA"/>
    <w:rPr>
      <w:rFonts w:ascii="Times New Roman" w:eastAsia="Times New Roman" w:hAnsi="Times New Roman" w:cs="Times New Roman"/>
    </w:rPr>
  </w:style>
  <w:style w:type="character" w:customStyle="1" w:styleId="WW8Num3z0">
    <w:name w:val="WW8Num3z0"/>
    <w:rsid w:val="00D208AA"/>
    <w:rPr>
      <w:rFonts w:ascii="Times New Roman" w:eastAsia="Times New Roman" w:hAnsi="Times New Roman" w:cs="Times New Roman"/>
    </w:rPr>
  </w:style>
  <w:style w:type="character" w:customStyle="1" w:styleId="WW8Num9z0">
    <w:name w:val="WW8Num9z0"/>
    <w:rsid w:val="00D208AA"/>
    <w:rPr>
      <w:rFonts w:ascii="Times New Roman" w:hAnsi="Times New Roman" w:cs="Times New Roman"/>
    </w:rPr>
  </w:style>
  <w:style w:type="character" w:customStyle="1" w:styleId="WW8Num11z0">
    <w:name w:val="WW8Num11z0"/>
    <w:uiPriority w:val="99"/>
    <w:rsid w:val="00D208AA"/>
    <w:rPr>
      <w:rFonts w:ascii="Times New Roman" w:hAnsi="Times New Roman" w:cs="Times New Roman"/>
    </w:rPr>
  </w:style>
  <w:style w:type="character" w:customStyle="1" w:styleId="WW8Num5z0">
    <w:name w:val="WW8Num5z0"/>
    <w:uiPriority w:val="99"/>
    <w:rsid w:val="00D208AA"/>
    <w:rPr>
      <w:rFonts w:ascii="Symbol" w:hAnsi="Symbol"/>
    </w:rPr>
  </w:style>
  <w:style w:type="character" w:customStyle="1" w:styleId="af1">
    <w:name w:val="Маркеры списка"/>
    <w:uiPriority w:val="99"/>
    <w:rsid w:val="00D208AA"/>
    <w:rPr>
      <w:rFonts w:ascii="OpenSymbol" w:eastAsia="OpenSymbol" w:hAnsi="OpenSymbol" w:cs="OpenSymbol"/>
    </w:rPr>
  </w:style>
  <w:style w:type="paragraph" w:customStyle="1" w:styleId="14">
    <w:name w:val="1"/>
    <w:basedOn w:val="a1"/>
    <w:next w:val="a5"/>
    <w:uiPriority w:val="99"/>
    <w:qFormat/>
    <w:rsid w:val="00D208AA"/>
    <w:pPr>
      <w:keepNext/>
      <w:suppressAutoHyphens/>
      <w:spacing w:before="240" w:after="120"/>
    </w:pPr>
    <w:rPr>
      <w:rFonts w:ascii="Arial" w:eastAsia="Lucida Sans Unicode" w:hAnsi="Arial" w:cs="Tahoma"/>
      <w:sz w:val="28"/>
      <w:szCs w:val="28"/>
      <w:lang w:eastAsia="ar-SA"/>
    </w:rPr>
  </w:style>
  <w:style w:type="paragraph" w:styleId="af2">
    <w:name w:val="List"/>
    <w:basedOn w:val="a5"/>
    <w:uiPriority w:val="99"/>
    <w:rsid w:val="00D208AA"/>
    <w:pPr>
      <w:suppressAutoHyphens/>
      <w:spacing w:after="120"/>
    </w:pPr>
    <w:rPr>
      <w:rFonts w:cs="Tahoma"/>
      <w:b w:val="0"/>
      <w:bCs w:val="0"/>
      <w:sz w:val="24"/>
      <w:lang w:eastAsia="ar-SA"/>
    </w:rPr>
  </w:style>
  <w:style w:type="paragraph" w:customStyle="1" w:styleId="52">
    <w:name w:val="Название5"/>
    <w:basedOn w:val="a1"/>
    <w:rsid w:val="00D208AA"/>
    <w:pPr>
      <w:suppressLineNumbers/>
      <w:suppressAutoHyphens/>
      <w:spacing w:before="120" w:after="120"/>
    </w:pPr>
    <w:rPr>
      <w:rFonts w:cs="Tahoma"/>
      <w:i/>
      <w:iCs/>
      <w:lang w:eastAsia="ar-SA"/>
    </w:rPr>
  </w:style>
  <w:style w:type="paragraph" w:customStyle="1" w:styleId="53">
    <w:name w:val="Указатель5"/>
    <w:basedOn w:val="a1"/>
    <w:rsid w:val="00D208AA"/>
    <w:pPr>
      <w:suppressLineNumbers/>
      <w:suppressAutoHyphens/>
    </w:pPr>
    <w:rPr>
      <w:rFonts w:cs="Tahoma"/>
      <w:lang w:eastAsia="ar-SA"/>
    </w:rPr>
  </w:style>
  <w:style w:type="paragraph" w:customStyle="1" w:styleId="42">
    <w:name w:val="Название4"/>
    <w:basedOn w:val="a1"/>
    <w:rsid w:val="00D208AA"/>
    <w:pPr>
      <w:suppressLineNumbers/>
      <w:suppressAutoHyphens/>
      <w:spacing w:before="120" w:after="120"/>
    </w:pPr>
    <w:rPr>
      <w:rFonts w:cs="Tahoma"/>
      <w:i/>
      <w:iCs/>
      <w:lang w:eastAsia="ar-SA"/>
    </w:rPr>
  </w:style>
  <w:style w:type="paragraph" w:customStyle="1" w:styleId="43">
    <w:name w:val="Указатель4"/>
    <w:basedOn w:val="a1"/>
    <w:rsid w:val="00D208AA"/>
    <w:pPr>
      <w:suppressLineNumbers/>
      <w:suppressAutoHyphens/>
    </w:pPr>
    <w:rPr>
      <w:rFonts w:cs="Tahoma"/>
      <w:lang w:eastAsia="ar-SA"/>
    </w:rPr>
  </w:style>
  <w:style w:type="paragraph" w:customStyle="1" w:styleId="34">
    <w:name w:val="Название3"/>
    <w:basedOn w:val="a1"/>
    <w:rsid w:val="00D208AA"/>
    <w:pPr>
      <w:suppressLineNumbers/>
      <w:suppressAutoHyphens/>
      <w:spacing w:before="120" w:after="120"/>
    </w:pPr>
    <w:rPr>
      <w:rFonts w:cs="Tahoma"/>
      <w:i/>
      <w:iCs/>
      <w:lang w:eastAsia="ar-SA"/>
    </w:rPr>
  </w:style>
  <w:style w:type="paragraph" w:customStyle="1" w:styleId="35">
    <w:name w:val="Указатель3"/>
    <w:basedOn w:val="a1"/>
    <w:rsid w:val="00D208AA"/>
    <w:pPr>
      <w:suppressLineNumbers/>
      <w:suppressAutoHyphens/>
    </w:pPr>
    <w:rPr>
      <w:rFonts w:cs="Tahoma"/>
      <w:lang w:eastAsia="ar-SA"/>
    </w:rPr>
  </w:style>
  <w:style w:type="paragraph" w:customStyle="1" w:styleId="24">
    <w:name w:val="Название2"/>
    <w:basedOn w:val="a1"/>
    <w:uiPriority w:val="99"/>
    <w:rsid w:val="00D208AA"/>
    <w:pPr>
      <w:suppressLineNumbers/>
      <w:suppressAutoHyphens/>
      <w:spacing w:before="120" w:after="120"/>
    </w:pPr>
    <w:rPr>
      <w:rFonts w:cs="Tahoma"/>
      <w:i/>
      <w:iCs/>
      <w:lang w:eastAsia="ar-SA"/>
    </w:rPr>
  </w:style>
  <w:style w:type="paragraph" w:customStyle="1" w:styleId="25">
    <w:name w:val="Указатель2"/>
    <w:basedOn w:val="a1"/>
    <w:uiPriority w:val="99"/>
    <w:rsid w:val="00D208AA"/>
    <w:pPr>
      <w:suppressLineNumbers/>
      <w:suppressAutoHyphens/>
    </w:pPr>
    <w:rPr>
      <w:rFonts w:cs="Tahoma"/>
      <w:lang w:eastAsia="ar-SA"/>
    </w:rPr>
  </w:style>
  <w:style w:type="paragraph" w:customStyle="1" w:styleId="15">
    <w:name w:val="Название1"/>
    <w:basedOn w:val="a1"/>
    <w:rsid w:val="00D208AA"/>
    <w:pPr>
      <w:suppressLineNumbers/>
      <w:suppressAutoHyphens/>
      <w:spacing w:before="120" w:after="120"/>
    </w:pPr>
    <w:rPr>
      <w:rFonts w:cs="Tahoma"/>
      <w:i/>
      <w:iCs/>
      <w:lang w:eastAsia="ar-SA"/>
    </w:rPr>
  </w:style>
  <w:style w:type="paragraph" w:customStyle="1" w:styleId="16">
    <w:name w:val="Указатель1"/>
    <w:basedOn w:val="a1"/>
    <w:uiPriority w:val="99"/>
    <w:rsid w:val="00D208AA"/>
    <w:pPr>
      <w:suppressLineNumbers/>
      <w:suppressAutoHyphens/>
    </w:pPr>
    <w:rPr>
      <w:rFonts w:cs="Tahoma"/>
      <w:lang w:eastAsia="ar-SA"/>
    </w:rPr>
  </w:style>
  <w:style w:type="paragraph" w:customStyle="1" w:styleId="ConsPlusNormal">
    <w:name w:val="ConsPlusNormal"/>
    <w:link w:val="ConsPlusNormal0"/>
    <w:qFormat/>
    <w:rsid w:val="00D208A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ConsPlusNonformat">
    <w:name w:val="ConsPlusNonformat"/>
    <w:uiPriority w:val="99"/>
    <w:rsid w:val="00D208AA"/>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Title">
    <w:name w:val="ConsPlusTitle"/>
    <w:uiPriority w:val="99"/>
    <w:rsid w:val="00D208AA"/>
    <w:pPr>
      <w:widowControl w:val="0"/>
      <w:suppressAutoHyphens/>
      <w:autoSpaceDE w:val="0"/>
      <w:spacing w:after="0" w:line="240" w:lineRule="auto"/>
    </w:pPr>
    <w:rPr>
      <w:rFonts w:ascii="Arial" w:eastAsia="Arial" w:hAnsi="Arial" w:cs="Arial"/>
      <w:b/>
      <w:bCs/>
      <w:sz w:val="16"/>
      <w:szCs w:val="16"/>
      <w:lang w:eastAsia="ar-SA"/>
    </w:rPr>
  </w:style>
  <w:style w:type="paragraph" w:customStyle="1" w:styleId="ConsPlusCell">
    <w:name w:val="ConsPlusCell"/>
    <w:rsid w:val="00D208AA"/>
    <w:pPr>
      <w:widowControl w:val="0"/>
      <w:suppressAutoHyphens/>
      <w:autoSpaceDE w:val="0"/>
      <w:spacing w:after="0" w:line="240" w:lineRule="auto"/>
    </w:pPr>
    <w:rPr>
      <w:rFonts w:ascii="Arial" w:eastAsia="Arial" w:hAnsi="Arial" w:cs="Arial"/>
      <w:sz w:val="20"/>
      <w:szCs w:val="20"/>
      <w:lang w:eastAsia="ar-SA"/>
    </w:rPr>
  </w:style>
  <w:style w:type="paragraph" w:customStyle="1" w:styleId="ConsPlusDocList">
    <w:name w:val="ConsPlusDocList"/>
    <w:rsid w:val="00D208AA"/>
    <w:pPr>
      <w:widowControl w:val="0"/>
      <w:suppressAutoHyphens/>
      <w:autoSpaceDE w:val="0"/>
      <w:spacing w:after="0" w:line="240" w:lineRule="auto"/>
    </w:pPr>
    <w:rPr>
      <w:rFonts w:ascii="Tahoma" w:eastAsia="Arial" w:hAnsi="Tahoma" w:cs="Tahoma"/>
      <w:sz w:val="18"/>
      <w:szCs w:val="18"/>
      <w:lang w:eastAsia="ar-SA"/>
    </w:rPr>
  </w:style>
  <w:style w:type="paragraph" w:styleId="af3">
    <w:name w:val="header"/>
    <w:basedOn w:val="a1"/>
    <w:link w:val="af4"/>
    <w:uiPriority w:val="99"/>
    <w:rsid w:val="00D208AA"/>
    <w:pPr>
      <w:tabs>
        <w:tab w:val="center" w:pos="4677"/>
        <w:tab w:val="right" w:pos="9355"/>
      </w:tabs>
      <w:suppressAutoHyphens/>
    </w:pPr>
    <w:rPr>
      <w:lang w:eastAsia="ar-SA"/>
    </w:rPr>
  </w:style>
  <w:style w:type="character" w:customStyle="1" w:styleId="af4">
    <w:name w:val="Верхний колонтитул Знак"/>
    <w:basedOn w:val="a2"/>
    <w:link w:val="af3"/>
    <w:uiPriority w:val="99"/>
    <w:rsid w:val="00D208AA"/>
    <w:rPr>
      <w:rFonts w:ascii="Times New Roman" w:eastAsia="Times New Roman" w:hAnsi="Times New Roman" w:cs="Times New Roman"/>
      <w:sz w:val="24"/>
      <w:szCs w:val="24"/>
      <w:lang w:eastAsia="ar-SA"/>
    </w:rPr>
  </w:style>
  <w:style w:type="paragraph" w:customStyle="1" w:styleId="af5">
    <w:name w:val="Содержимое таблицы"/>
    <w:basedOn w:val="a1"/>
    <w:uiPriority w:val="99"/>
    <w:rsid w:val="00D208AA"/>
    <w:pPr>
      <w:suppressLineNumbers/>
      <w:suppressAutoHyphens/>
    </w:pPr>
    <w:rPr>
      <w:lang w:eastAsia="ar-SA"/>
    </w:rPr>
  </w:style>
  <w:style w:type="paragraph" w:customStyle="1" w:styleId="af6">
    <w:name w:val="Заголовок таблицы"/>
    <w:basedOn w:val="af5"/>
    <w:uiPriority w:val="99"/>
    <w:rsid w:val="00D208AA"/>
    <w:pPr>
      <w:jc w:val="center"/>
    </w:pPr>
    <w:rPr>
      <w:b/>
      <w:bCs/>
    </w:rPr>
  </w:style>
  <w:style w:type="paragraph" w:customStyle="1" w:styleId="af7">
    <w:name w:val="Содержимое врезки"/>
    <w:basedOn w:val="a5"/>
    <w:uiPriority w:val="99"/>
    <w:rsid w:val="00D208AA"/>
    <w:pPr>
      <w:suppressAutoHyphens/>
      <w:spacing w:after="120"/>
    </w:pPr>
    <w:rPr>
      <w:b w:val="0"/>
      <w:bCs w:val="0"/>
      <w:sz w:val="24"/>
      <w:lang w:eastAsia="ar-SA"/>
    </w:rPr>
  </w:style>
  <w:style w:type="paragraph" w:styleId="af8">
    <w:name w:val="footer"/>
    <w:basedOn w:val="a1"/>
    <w:link w:val="af9"/>
    <w:uiPriority w:val="99"/>
    <w:rsid w:val="00D208AA"/>
    <w:pPr>
      <w:suppressLineNumbers/>
      <w:tabs>
        <w:tab w:val="center" w:pos="4818"/>
        <w:tab w:val="right" w:pos="9637"/>
      </w:tabs>
      <w:suppressAutoHyphens/>
    </w:pPr>
    <w:rPr>
      <w:lang w:eastAsia="ar-SA"/>
    </w:rPr>
  </w:style>
  <w:style w:type="character" w:customStyle="1" w:styleId="af9">
    <w:name w:val="Нижний колонтитул Знак"/>
    <w:basedOn w:val="a2"/>
    <w:link w:val="af8"/>
    <w:uiPriority w:val="99"/>
    <w:rsid w:val="00D208AA"/>
    <w:rPr>
      <w:rFonts w:ascii="Times New Roman" w:eastAsia="Times New Roman" w:hAnsi="Times New Roman" w:cs="Times New Roman"/>
      <w:sz w:val="24"/>
      <w:szCs w:val="24"/>
      <w:lang w:eastAsia="ar-SA"/>
    </w:rPr>
  </w:style>
  <w:style w:type="paragraph" w:customStyle="1" w:styleId="Iauiue">
    <w:name w:val="Iau?iue"/>
    <w:rsid w:val="00D208AA"/>
    <w:pPr>
      <w:widowControl w:val="0"/>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paragraph" w:customStyle="1" w:styleId="310">
    <w:name w:val="Основной текст 31"/>
    <w:basedOn w:val="a1"/>
    <w:uiPriority w:val="99"/>
    <w:rsid w:val="00D208AA"/>
    <w:pPr>
      <w:suppressAutoHyphens/>
      <w:spacing w:after="120"/>
    </w:pPr>
    <w:rPr>
      <w:sz w:val="16"/>
      <w:szCs w:val="16"/>
      <w:lang w:eastAsia="ar-SA"/>
    </w:rPr>
  </w:style>
  <w:style w:type="paragraph" w:customStyle="1" w:styleId="3-016">
    <w:name w:val="Стиль Заголовок 3 + малые прописные Справа:  -01 см Перед:  6 пт..."/>
    <w:basedOn w:val="3"/>
    <w:rsid w:val="00D208AA"/>
    <w:pPr>
      <w:keepNext w:val="0"/>
      <w:keepLines/>
      <w:numPr>
        <w:numId w:val="0"/>
      </w:numPr>
      <w:overflowPunct w:val="0"/>
      <w:autoSpaceDE w:val="0"/>
      <w:spacing w:before="120"/>
      <w:ind w:firstLine="540"/>
      <w:textAlignment w:val="baseline"/>
    </w:pPr>
    <w:rPr>
      <w:rFonts w:cs="Times New Roman"/>
      <w:szCs w:val="24"/>
    </w:rPr>
  </w:style>
  <w:style w:type="paragraph" w:customStyle="1" w:styleId="WW-">
    <w:name w:val="WW-Обычный (веб)"/>
    <w:basedOn w:val="a1"/>
    <w:rsid w:val="00D208AA"/>
    <w:pPr>
      <w:suppressAutoHyphens/>
      <w:spacing w:before="100" w:after="100"/>
    </w:pPr>
    <w:rPr>
      <w:szCs w:val="20"/>
      <w:lang w:eastAsia="ar-SA"/>
    </w:rPr>
  </w:style>
  <w:style w:type="paragraph" w:customStyle="1" w:styleId="ConsNormal">
    <w:name w:val="ConsNormal"/>
    <w:rsid w:val="00D208AA"/>
    <w:pPr>
      <w:widowControl w:val="0"/>
      <w:suppressAutoHyphens/>
      <w:spacing w:after="0" w:line="240" w:lineRule="auto"/>
      <w:ind w:firstLine="720"/>
    </w:pPr>
    <w:rPr>
      <w:rFonts w:ascii="Arial" w:eastAsia="Arial" w:hAnsi="Arial" w:cs="Times New Roman"/>
      <w:sz w:val="20"/>
      <w:szCs w:val="20"/>
      <w:lang w:eastAsia="ar-SA"/>
    </w:rPr>
  </w:style>
  <w:style w:type="paragraph" w:customStyle="1" w:styleId="17">
    <w:name w:val="Текст1"/>
    <w:basedOn w:val="a1"/>
    <w:uiPriority w:val="99"/>
    <w:rsid w:val="00D208AA"/>
    <w:pPr>
      <w:suppressAutoHyphens/>
    </w:pPr>
    <w:rPr>
      <w:rFonts w:ascii="Courier New" w:hAnsi="Courier New" w:cs="Courier New"/>
      <w:sz w:val="20"/>
      <w:szCs w:val="20"/>
      <w:lang w:eastAsia="ar-SA"/>
    </w:rPr>
  </w:style>
  <w:style w:type="paragraph" w:customStyle="1" w:styleId="txt">
    <w:name w:val="txt"/>
    <w:basedOn w:val="a1"/>
    <w:rsid w:val="00D208AA"/>
    <w:pPr>
      <w:suppressAutoHyphens/>
      <w:spacing w:before="15" w:after="15"/>
      <w:ind w:left="15" w:right="15"/>
      <w:jc w:val="both"/>
    </w:pPr>
    <w:rPr>
      <w:rFonts w:ascii="Verdana" w:hAnsi="Verdana"/>
      <w:color w:val="000000"/>
      <w:sz w:val="17"/>
      <w:szCs w:val="17"/>
      <w:lang w:eastAsia="ar-SA"/>
    </w:rPr>
  </w:style>
  <w:style w:type="paragraph" w:styleId="afa">
    <w:name w:val="Normal (Web)"/>
    <w:aliases w:val="Обычный (Web), Знак Знак22,Знак Знак22,Обычный (веб)3,Обычный (Web)1,Обычный (веб) Знак Знак, Знак Знак Знак,Знак Знак Знак,Обычный (веб) Знак Знак Знак1,Обычный (веб) Знак Знак Знак Знак,Знак Знак Знак1 Знак Знак1,Обычный (Web)11"/>
    <w:basedOn w:val="a1"/>
    <w:link w:val="afb"/>
    <w:uiPriority w:val="99"/>
    <w:qFormat/>
    <w:rsid w:val="00D208AA"/>
    <w:pPr>
      <w:spacing w:before="100" w:beforeAutospacing="1" w:after="119"/>
    </w:pPr>
  </w:style>
  <w:style w:type="paragraph" w:customStyle="1" w:styleId="HEADERTEXT">
    <w:name w:val=".HEADERTEXT"/>
    <w:rsid w:val="00D208AA"/>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UNFORMATTEXT">
    <w:name w:val=".UNFORMATTEXT"/>
    <w:rsid w:val="00D208A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FORMATTEXT">
    <w:name w:val=".FORMATTEXT"/>
    <w:rsid w:val="00D208A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26">
    <w:name w:val="Body Text Indent 2"/>
    <w:basedOn w:val="a1"/>
    <w:link w:val="27"/>
    <w:uiPriority w:val="99"/>
    <w:rsid w:val="00D208AA"/>
    <w:pPr>
      <w:suppressAutoHyphens/>
      <w:spacing w:after="120" w:line="480" w:lineRule="auto"/>
      <w:ind w:left="283"/>
    </w:pPr>
    <w:rPr>
      <w:lang w:eastAsia="ar-SA"/>
    </w:rPr>
  </w:style>
  <w:style w:type="character" w:customStyle="1" w:styleId="27">
    <w:name w:val="Основной текст с отступом 2 Знак"/>
    <w:basedOn w:val="a2"/>
    <w:link w:val="26"/>
    <w:uiPriority w:val="99"/>
    <w:rsid w:val="00D208AA"/>
    <w:rPr>
      <w:rFonts w:ascii="Times New Roman" w:eastAsia="Times New Roman" w:hAnsi="Times New Roman" w:cs="Times New Roman"/>
      <w:sz w:val="24"/>
      <w:szCs w:val="24"/>
      <w:lang w:eastAsia="ar-SA"/>
    </w:rPr>
  </w:style>
  <w:style w:type="character" w:customStyle="1" w:styleId="afc">
    <w:name w:val="Цветовое выделение"/>
    <w:uiPriority w:val="99"/>
    <w:rsid w:val="00D208AA"/>
    <w:rPr>
      <w:b/>
      <w:bCs/>
      <w:color w:val="000080"/>
    </w:rPr>
  </w:style>
  <w:style w:type="paragraph" w:customStyle="1" w:styleId="afd">
    <w:name w:val="Таблицы (моноширинный)"/>
    <w:basedOn w:val="a1"/>
    <w:next w:val="a1"/>
    <w:uiPriority w:val="99"/>
    <w:rsid w:val="00D208AA"/>
    <w:pPr>
      <w:widowControl w:val="0"/>
      <w:autoSpaceDE w:val="0"/>
      <w:autoSpaceDN w:val="0"/>
      <w:adjustRightInd w:val="0"/>
      <w:jc w:val="both"/>
    </w:pPr>
    <w:rPr>
      <w:rFonts w:ascii="Courier New" w:hAnsi="Courier New" w:cs="Courier New"/>
      <w:sz w:val="20"/>
      <w:szCs w:val="20"/>
    </w:rPr>
  </w:style>
  <w:style w:type="numbering" w:customStyle="1" w:styleId="18">
    <w:name w:val="Нет списка1"/>
    <w:next w:val="a4"/>
    <w:uiPriority w:val="99"/>
    <w:semiHidden/>
    <w:unhideWhenUsed/>
    <w:rsid w:val="00D208AA"/>
  </w:style>
  <w:style w:type="paragraph" w:customStyle="1" w:styleId="Style1">
    <w:name w:val="Style1"/>
    <w:basedOn w:val="a1"/>
    <w:uiPriority w:val="99"/>
    <w:rsid w:val="00D208AA"/>
    <w:pPr>
      <w:widowControl w:val="0"/>
      <w:autoSpaceDE w:val="0"/>
      <w:autoSpaceDN w:val="0"/>
      <w:adjustRightInd w:val="0"/>
      <w:spacing w:line="360" w:lineRule="atLeast"/>
      <w:jc w:val="both"/>
      <w:textAlignment w:val="baseline"/>
    </w:pPr>
  </w:style>
  <w:style w:type="paragraph" w:customStyle="1" w:styleId="Style2">
    <w:name w:val="Style2"/>
    <w:basedOn w:val="a1"/>
    <w:uiPriority w:val="99"/>
    <w:rsid w:val="00D208AA"/>
    <w:pPr>
      <w:widowControl w:val="0"/>
      <w:autoSpaceDE w:val="0"/>
      <w:autoSpaceDN w:val="0"/>
      <w:adjustRightInd w:val="0"/>
      <w:spacing w:line="360" w:lineRule="atLeast"/>
      <w:jc w:val="both"/>
      <w:textAlignment w:val="baseline"/>
    </w:pPr>
  </w:style>
  <w:style w:type="paragraph" w:customStyle="1" w:styleId="Style3">
    <w:name w:val="Style3"/>
    <w:basedOn w:val="a1"/>
    <w:uiPriority w:val="99"/>
    <w:rsid w:val="00D208AA"/>
    <w:pPr>
      <w:widowControl w:val="0"/>
      <w:autoSpaceDE w:val="0"/>
      <w:autoSpaceDN w:val="0"/>
      <w:adjustRightInd w:val="0"/>
      <w:spacing w:line="329" w:lineRule="exact"/>
      <w:ind w:firstLine="538"/>
      <w:jc w:val="both"/>
      <w:textAlignment w:val="baseline"/>
    </w:pPr>
  </w:style>
  <w:style w:type="paragraph" w:customStyle="1" w:styleId="Style4">
    <w:name w:val="Style4"/>
    <w:basedOn w:val="a1"/>
    <w:uiPriority w:val="99"/>
    <w:rsid w:val="00D208AA"/>
    <w:pPr>
      <w:widowControl w:val="0"/>
      <w:autoSpaceDE w:val="0"/>
      <w:autoSpaceDN w:val="0"/>
      <w:adjustRightInd w:val="0"/>
      <w:spacing w:line="322" w:lineRule="exact"/>
      <w:jc w:val="both"/>
      <w:textAlignment w:val="baseline"/>
    </w:pPr>
  </w:style>
  <w:style w:type="paragraph" w:customStyle="1" w:styleId="Style5">
    <w:name w:val="Style5"/>
    <w:basedOn w:val="a1"/>
    <w:uiPriority w:val="99"/>
    <w:rsid w:val="00D208AA"/>
    <w:pPr>
      <w:widowControl w:val="0"/>
      <w:autoSpaceDE w:val="0"/>
      <w:autoSpaceDN w:val="0"/>
      <w:adjustRightInd w:val="0"/>
      <w:spacing w:line="324" w:lineRule="exact"/>
      <w:ind w:firstLine="523"/>
      <w:jc w:val="both"/>
      <w:textAlignment w:val="baseline"/>
    </w:pPr>
  </w:style>
  <w:style w:type="paragraph" w:customStyle="1" w:styleId="Style6">
    <w:name w:val="Style6"/>
    <w:basedOn w:val="a1"/>
    <w:uiPriority w:val="99"/>
    <w:rsid w:val="00D208AA"/>
    <w:pPr>
      <w:widowControl w:val="0"/>
      <w:autoSpaceDE w:val="0"/>
      <w:autoSpaceDN w:val="0"/>
      <w:adjustRightInd w:val="0"/>
      <w:spacing w:line="323" w:lineRule="exact"/>
      <w:jc w:val="both"/>
      <w:textAlignment w:val="baseline"/>
    </w:pPr>
  </w:style>
  <w:style w:type="paragraph" w:customStyle="1" w:styleId="Style7">
    <w:name w:val="Style7"/>
    <w:basedOn w:val="a1"/>
    <w:rsid w:val="00D208AA"/>
    <w:pPr>
      <w:widowControl w:val="0"/>
      <w:autoSpaceDE w:val="0"/>
      <w:autoSpaceDN w:val="0"/>
      <w:adjustRightInd w:val="0"/>
      <w:spacing w:line="323" w:lineRule="exact"/>
      <w:ind w:firstLine="533"/>
      <w:jc w:val="both"/>
      <w:textAlignment w:val="baseline"/>
    </w:pPr>
  </w:style>
  <w:style w:type="paragraph" w:customStyle="1" w:styleId="Style9">
    <w:name w:val="Style9"/>
    <w:basedOn w:val="a1"/>
    <w:uiPriority w:val="99"/>
    <w:rsid w:val="00D208AA"/>
    <w:pPr>
      <w:widowControl w:val="0"/>
      <w:autoSpaceDE w:val="0"/>
      <w:autoSpaceDN w:val="0"/>
      <w:adjustRightInd w:val="0"/>
      <w:spacing w:line="324" w:lineRule="exact"/>
      <w:jc w:val="both"/>
      <w:textAlignment w:val="baseline"/>
    </w:pPr>
  </w:style>
  <w:style w:type="paragraph" w:customStyle="1" w:styleId="Style12">
    <w:name w:val="Style12"/>
    <w:basedOn w:val="a1"/>
    <w:uiPriority w:val="99"/>
    <w:rsid w:val="00D208AA"/>
    <w:pPr>
      <w:widowControl w:val="0"/>
      <w:autoSpaceDE w:val="0"/>
      <w:autoSpaceDN w:val="0"/>
      <w:adjustRightInd w:val="0"/>
      <w:spacing w:line="319" w:lineRule="exact"/>
      <w:ind w:hanging="622"/>
      <w:jc w:val="both"/>
      <w:textAlignment w:val="baseline"/>
    </w:pPr>
  </w:style>
  <w:style w:type="character" w:customStyle="1" w:styleId="FontStyle14">
    <w:name w:val="Font Style14"/>
    <w:uiPriority w:val="99"/>
    <w:rsid w:val="00D208AA"/>
    <w:rPr>
      <w:rFonts w:ascii="Times New Roman" w:hAnsi="Times New Roman" w:cs="Times New Roman"/>
      <w:b/>
      <w:bCs/>
      <w:sz w:val="24"/>
      <w:szCs w:val="24"/>
    </w:rPr>
  </w:style>
  <w:style w:type="character" w:customStyle="1" w:styleId="FontStyle15">
    <w:name w:val="Font Style15"/>
    <w:uiPriority w:val="99"/>
    <w:rsid w:val="00D208AA"/>
    <w:rPr>
      <w:rFonts w:ascii="Times New Roman" w:hAnsi="Times New Roman" w:cs="Times New Roman"/>
      <w:sz w:val="24"/>
      <w:szCs w:val="24"/>
    </w:rPr>
  </w:style>
  <w:style w:type="character" w:customStyle="1" w:styleId="FontStyle16">
    <w:name w:val="Font Style16"/>
    <w:uiPriority w:val="99"/>
    <w:rsid w:val="00D208AA"/>
    <w:rPr>
      <w:rFonts w:ascii="Times New Roman" w:hAnsi="Times New Roman" w:cs="Times New Roman"/>
      <w:spacing w:val="10"/>
      <w:sz w:val="24"/>
      <w:szCs w:val="24"/>
    </w:rPr>
  </w:style>
  <w:style w:type="character" w:customStyle="1" w:styleId="FontStyle17">
    <w:name w:val="Font Style17"/>
    <w:uiPriority w:val="99"/>
    <w:rsid w:val="00D208AA"/>
    <w:rPr>
      <w:rFonts w:ascii="Times New Roman" w:hAnsi="Times New Roman" w:cs="Times New Roman"/>
      <w:b/>
      <w:bCs/>
      <w:i/>
      <w:iCs/>
      <w:sz w:val="22"/>
      <w:szCs w:val="22"/>
    </w:rPr>
  </w:style>
  <w:style w:type="character" w:customStyle="1" w:styleId="FontStyle22">
    <w:name w:val="Font Style22"/>
    <w:uiPriority w:val="99"/>
    <w:rsid w:val="00D208AA"/>
    <w:rPr>
      <w:rFonts w:ascii="Times New Roman" w:hAnsi="Times New Roman" w:cs="Times New Roman"/>
      <w:sz w:val="24"/>
      <w:szCs w:val="24"/>
    </w:rPr>
  </w:style>
  <w:style w:type="character" w:customStyle="1" w:styleId="FontStyle25">
    <w:name w:val="Font Style25"/>
    <w:uiPriority w:val="99"/>
    <w:rsid w:val="00D208AA"/>
    <w:rPr>
      <w:rFonts w:ascii="Times New Roman" w:hAnsi="Times New Roman" w:cs="Times New Roman"/>
      <w:b/>
      <w:bCs/>
      <w:i/>
      <w:iCs/>
      <w:spacing w:val="-20"/>
      <w:sz w:val="24"/>
      <w:szCs w:val="24"/>
    </w:rPr>
  </w:style>
  <w:style w:type="character" w:customStyle="1" w:styleId="FontStyle26">
    <w:name w:val="Font Style26"/>
    <w:uiPriority w:val="99"/>
    <w:rsid w:val="00D208AA"/>
    <w:rPr>
      <w:rFonts w:ascii="Franklin Gothic Heavy" w:hAnsi="Franklin Gothic Heavy" w:cs="Franklin Gothic Heavy"/>
      <w:i/>
      <w:iCs/>
      <w:sz w:val="22"/>
      <w:szCs w:val="22"/>
    </w:rPr>
  </w:style>
  <w:style w:type="character" w:customStyle="1" w:styleId="FontStyle28">
    <w:name w:val="Font Style28"/>
    <w:uiPriority w:val="99"/>
    <w:rsid w:val="00D208AA"/>
    <w:rPr>
      <w:rFonts w:ascii="Times New Roman" w:hAnsi="Times New Roman" w:cs="Times New Roman"/>
      <w:smallCaps/>
      <w:spacing w:val="10"/>
      <w:sz w:val="18"/>
      <w:szCs w:val="18"/>
    </w:rPr>
  </w:style>
  <w:style w:type="paragraph" w:customStyle="1" w:styleId="Style8">
    <w:name w:val="Style8"/>
    <w:basedOn w:val="a1"/>
    <w:uiPriority w:val="99"/>
    <w:rsid w:val="00D208AA"/>
    <w:pPr>
      <w:widowControl w:val="0"/>
      <w:autoSpaceDE w:val="0"/>
      <w:autoSpaceDN w:val="0"/>
      <w:adjustRightInd w:val="0"/>
      <w:spacing w:line="360" w:lineRule="atLeast"/>
      <w:jc w:val="right"/>
      <w:textAlignment w:val="baseline"/>
    </w:pPr>
  </w:style>
  <w:style w:type="character" w:customStyle="1" w:styleId="FontStyle30">
    <w:name w:val="Font Style30"/>
    <w:uiPriority w:val="99"/>
    <w:rsid w:val="00D208AA"/>
    <w:rPr>
      <w:rFonts w:ascii="Corbel" w:hAnsi="Corbel" w:cs="Corbel"/>
      <w:spacing w:val="-20"/>
      <w:sz w:val="22"/>
      <w:szCs w:val="22"/>
    </w:rPr>
  </w:style>
  <w:style w:type="paragraph" w:customStyle="1" w:styleId="Style13">
    <w:name w:val="Style13"/>
    <w:basedOn w:val="a1"/>
    <w:uiPriority w:val="99"/>
    <w:rsid w:val="00D208AA"/>
    <w:pPr>
      <w:widowControl w:val="0"/>
      <w:autoSpaceDE w:val="0"/>
      <w:autoSpaceDN w:val="0"/>
      <w:adjustRightInd w:val="0"/>
      <w:spacing w:line="323" w:lineRule="exact"/>
      <w:ind w:firstLine="602"/>
      <w:jc w:val="both"/>
      <w:textAlignment w:val="baseline"/>
    </w:pPr>
  </w:style>
  <w:style w:type="paragraph" w:customStyle="1" w:styleId="Style14">
    <w:name w:val="Style14"/>
    <w:basedOn w:val="a1"/>
    <w:uiPriority w:val="99"/>
    <w:rsid w:val="00D208AA"/>
    <w:pPr>
      <w:widowControl w:val="0"/>
      <w:autoSpaceDE w:val="0"/>
      <w:autoSpaceDN w:val="0"/>
      <w:adjustRightInd w:val="0"/>
      <w:spacing w:line="324" w:lineRule="exact"/>
      <w:ind w:firstLine="962"/>
      <w:jc w:val="both"/>
      <w:textAlignment w:val="baseline"/>
    </w:pPr>
  </w:style>
  <w:style w:type="paragraph" w:customStyle="1" w:styleId="Style16">
    <w:name w:val="Style16"/>
    <w:basedOn w:val="a1"/>
    <w:uiPriority w:val="99"/>
    <w:rsid w:val="00D208AA"/>
    <w:pPr>
      <w:widowControl w:val="0"/>
      <w:autoSpaceDE w:val="0"/>
      <w:autoSpaceDN w:val="0"/>
      <w:adjustRightInd w:val="0"/>
      <w:spacing w:line="322" w:lineRule="exact"/>
      <w:ind w:firstLine="778"/>
      <w:jc w:val="both"/>
      <w:textAlignment w:val="baseline"/>
    </w:pPr>
  </w:style>
  <w:style w:type="paragraph" w:customStyle="1" w:styleId="Style17">
    <w:name w:val="Style17"/>
    <w:basedOn w:val="a1"/>
    <w:uiPriority w:val="99"/>
    <w:rsid w:val="00D208AA"/>
    <w:pPr>
      <w:widowControl w:val="0"/>
      <w:autoSpaceDE w:val="0"/>
      <w:autoSpaceDN w:val="0"/>
      <w:adjustRightInd w:val="0"/>
      <w:spacing w:line="322" w:lineRule="exact"/>
      <w:ind w:firstLine="1181"/>
      <w:jc w:val="both"/>
      <w:textAlignment w:val="baseline"/>
    </w:pPr>
  </w:style>
  <w:style w:type="paragraph" w:customStyle="1" w:styleId="Style18">
    <w:name w:val="Style18"/>
    <w:basedOn w:val="a1"/>
    <w:uiPriority w:val="99"/>
    <w:rsid w:val="00D208AA"/>
    <w:pPr>
      <w:widowControl w:val="0"/>
      <w:autoSpaceDE w:val="0"/>
      <w:autoSpaceDN w:val="0"/>
      <w:adjustRightInd w:val="0"/>
      <w:spacing w:line="319" w:lineRule="exact"/>
      <w:ind w:firstLine="598"/>
      <w:jc w:val="both"/>
      <w:textAlignment w:val="baseline"/>
    </w:pPr>
  </w:style>
  <w:style w:type="character" w:customStyle="1" w:styleId="FontStyle64">
    <w:name w:val="Font Style64"/>
    <w:rsid w:val="00D208AA"/>
    <w:rPr>
      <w:rFonts w:ascii="Times New Roman" w:hAnsi="Times New Roman" w:cs="Times New Roman"/>
      <w:spacing w:val="20"/>
      <w:sz w:val="24"/>
      <w:szCs w:val="24"/>
    </w:rPr>
  </w:style>
  <w:style w:type="character" w:customStyle="1" w:styleId="FontStyle65">
    <w:name w:val="Font Style65"/>
    <w:rsid w:val="00D208AA"/>
    <w:rPr>
      <w:rFonts w:ascii="Times New Roman" w:hAnsi="Times New Roman" w:cs="Times New Roman"/>
      <w:b/>
      <w:bCs/>
      <w:sz w:val="24"/>
      <w:szCs w:val="24"/>
    </w:rPr>
  </w:style>
  <w:style w:type="character" w:customStyle="1" w:styleId="FontStyle66">
    <w:name w:val="Font Style66"/>
    <w:rsid w:val="00D208AA"/>
    <w:rPr>
      <w:rFonts w:ascii="Times New Roman" w:hAnsi="Times New Roman" w:cs="Times New Roman"/>
      <w:sz w:val="24"/>
      <w:szCs w:val="24"/>
    </w:rPr>
  </w:style>
  <w:style w:type="character" w:customStyle="1" w:styleId="FontStyle67">
    <w:name w:val="Font Style67"/>
    <w:rsid w:val="00D208AA"/>
    <w:rPr>
      <w:rFonts w:ascii="Times New Roman" w:hAnsi="Times New Roman" w:cs="Times New Roman"/>
      <w:i/>
      <w:iCs/>
      <w:sz w:val="26"/>
      <w:szCs w:val="26"/>
    </w:rPr>
  </w:style>
  <w:style w:type="character" w:customStyle="1" w:styleId="FontStyle70">
    <w:name w:val="Font Style70"/>
    <w:rsid w:val="00D208AA"/>
    <w:rPr>
      <w:rFonts w:ascii="Times New Roman" w:hAnsi="Times New Roman" w:cs="Times New Roman"/>
      <w:sz w:val="28"/>
      <w:szCs w:val="28"/>
    </w:rPr>
  </w:style>
  <w:style w:type="character" w:customStyle="1" w:styleId="FontStyle71">
    <w:name w:val="Font Style71"/>
    <w:rsid w:val="00D208AA"/>
    <w:rPr>
      <w:rFonts w:ascii="Times New Roman" w:hAnsi="Times New Roman" w:cs="Times New Roman"/>
      <w:spacing w:val="20"/>
      <w:sz w:val="22"/>
      <w:szCs w:val="22"/>
    </w:rPr>
  </w:style>
  <w:style w:type="character" w:customStyle="1" w:styleId="FontStyle73">
    <w:name w:val="Font Style73"/>
    <w:rsid w:val="00D208AA"/>
    <w:rPr>
      <w:rFonts w:ascii="Times New Roman" w:hAnsi="Times New Roman" w:cs="Times New Roman"/>
      <w:b/>
      <w:bCs/>
      <w:smallCaps/>
      <w:sz w:val="22"/>
      <w:szCs w:val="22"/>
    </w:rPr>
  </w:style>
  <w:style w:type="character" w:customStyle="1" w:styleId="FontStyle75">
    <w:name w:val="Font Style75"/>
    <w:rsid w:val="00D208AA"/>
    <w:rPr>
      <w:rFonts w:ascii="Times New Roman" w:hAnsi="Times New Roman" w:cs="Times New Roman"/>
      <w:sz w:val="24"/>
      <w:szCs w:val="24"/>
    </w:rPr>
  </w:style>
  <w:style w:type="character" w:customStyle="1" w:styleId="FontStyle76">
    <w:name w:val="Font Style76"/>
    <w:rsid w:val="00D208AA"/>
    <w:rPr>
      <w:rFonts w:ascii="Times New Roman" w:hAnsi="Times New Roman" w:cs="Times New Roman"/>
      <w:b/>
      <w:bCs/>
      <w:spacing w:val="-10"/>
      <w:sz w:val="26"/>
      <w:szCs w:val="26"/>
    </w:rPr>
  </w:style>
  <w:style w:type="character" w:customStyle="1" w:styleId="FontStyle77">
    <w:name w:val="Font Style77"/>
    <w:rsid w:val="00D208AA"/>
    <w:rPr>
      <w:rFonts w:ascii="Times New Roman" w:hAnsi="Times New Roman" w:cs="Times New Roman"/>
      <w:i/>
      <w:iCs/>
      <w:sz w:val="22"/>
      <w:szCs w:val="22"/>
    </w:rPr>
  </w:style>
  <w:style w:type="character" w:customStyle="1" w:styleId="FontStyle83">
    <w:name w:val="Font Style83"/>
    <w:rsid w:val="00D208AA"/>
    <w:rPr>
      <w:rFonts w:ascii="Times New Roman" w:hAnsi="Times New Roman" w:cs="Times New Roman"/>
      <w:i/>
      <w:iCs/>
      <w:spacing w:val="-10"/>
      <w:sz w:val="24"/>
      <w:szCs w:val="24"/>
    </w:rPr>
  </w:style>
  <w:style w:type="character" w:customStyle="1" w:styleId="FontStyle85">
    <w:name w:val="Font Style85"/>
    <w:rsid w:val="00D208AA"/>
    <w:rPr>
      <w:rFonts w:ascii="Times New Roman" w:hAnsi="Times New Roman" w:cs="Times New Roman"/>
      <w:i/>
      <w:iCs/>
      <w:spacing w:val="-20"/>
      <w:sz w:val="30"/>
      <w:szCs w:val="30"/>
    </w:rPr>
  </w:style>
  <w:style w:type="character" w:customStyle="1" w:styleId="FontStyle86">
    <w:name w:val="Font Style86"/>
    <w:rsid w:val="00D208AA"/>
    <w:rPr>
      <w:rFonts w:ascii="Times New Roman" w:hAnsi="Times New Roman" w:cs="Times New Roman"/>
      <w:sz w:val="24"/>
      <w:szCs w:val="24"/>
    </w:rPr>
  </w:style>
  <w:style w:type="character" w:customStyle="1" w:styleId="FontStyle68">
    <w:name w:val="Font Style68"/>
    <w:rsid w:val="00D208AA"/>
    <w:rPr>
      <w:rFonts w:ascii="Times New Roman" w:hAnsi="Times New Roman" w:cs="Times New Roman"/>
      <w:b/>
      <w:bCs/>
      <w:smallCaps/>
      <w:sz w:val="26"/>
      <w:szCs w:val="26"/>
    </w:rPr>
  </w:style>
  <w:style w:type="character" w:customStyle="1" w:styleId="FontStyle80">
    <w:name w:val="Font Style80"/>
    <w:rsid w:val="00D208AA"/>
    <w:rPr>
      <w:rFonts w:ascii="Times New Roman" w:hAnsi="Times New Roman" w:cs="Times New Roman"/>
      <w:sz w:val="26"/>
      <w:szCs w:val="26"/>
    </w:rPr>
  </w:style>
  <w:style w:type="paragraph" w:customStyle="1" w:styleId="Style10">
    <w:name w:val="Style10"/>
    <w:basedOn w:val="a1"/>
    <w:uiPriority w:val="99"/>
    <w:rsid w:val="00D208AA"/>
    <w:pPr>
      <w:widowControl w:val="0"/>
      <w:autoSpaceDE w:val="0"/>
      <w:autoSpaceDN w:val="0"/>
      <w:adjustRightInd w:val="0"/>
    </w:pPr>
    <w:rPr>
      <w:rFonts w:ascii="Sylfaen" w:hAnsi="Sylfaen"/>
    </w:rPr>
  </w:style>
  <w:style w:type="paragraph" w:customStyle="1" w:styleId="Style11">
    <w:name w:val="Style11"/>
    <w:basedOn w:val="a1"/>
    <w:uiPriority w:val="99"/>
    <w:rsid w:val="00D208AA"/>
    <w:pPr>
      <w:widowControl w:val="0"/>
      <w:autoSpaceDE w:val="0"/>
      <w:autoSpaceDN w:val="0"/>
      <w:adjustRightInd w:val="0"/>
      <w:spacing w:line="323" w:lineRule="exact"/>
      <w:ind w:firstLine="1930"/>
    </w:pPr>
    <w:rPr>
      <w:rFonts w:ascii="Sylfaen" w:hAnsi="Sylfaen"/>
    </w:rPr>
  </w:style>
  <w:style w:type="paragraph" w:customStyle="1" w:styleId="Style19">
    <w:name w:val="Style19"/>
    <w:basedOn w:val="a1"/>
    <w:uiPriority w:val="99"/>
    <w:rsid w:val="00D208AA"/>
    <w:pPr>
      <w:widowControl w:val="0"/>
      <w:autoSpaceDE w:val="0"/>
      <w:autoSpaceDN w:val="0"/>
      <w:adjustRightInd w:val="0"/>
      <w:spacing w:line="326" w:lineRule="exact"/>
      <w:ind w:firstLine="698"/>
    </w:pPr>
    <w:rPr>
      <w:rFonts w:ascii="Sylfaen" w:hAnsi="Sylfaen"/>
    </w:rPr>
  </w:style>
  <w:style w:type="paragraph" w:customStyle="1" w:styleId="Style20">
    <w:name w:val="Style20"/>
    <w:basedOn w:val="a1"/>
    <w:uiPriority w:val="99"/>
    <w:rsid w:val="00D208AA"/>
    <w:pPr>
      <w:widowControl w:val="0"/>
      <w:autoSpaceDE w:val="0"/>
      <w:autoSpaceDN w:val="0"/>
      <w:adjustRightInd w:val="0"/>
      <w:spacing w:line="322" w:lineRule="exact"/>
      <w:ind w:firstLine="533"/>
      <w:jc w:val="both"/>
    </w:pPr>
    <w:rPr>
      <w:rFonts w:ascii="Sylfaen" w:hAnsi="Sylfaen"/>
    </w:rPr>
  </w:style>
  <w:style w:type="character" w:customStyle="1" w:styleId="FontStyle23">
    <w:name w:val="Font Style23"/>
    <w:uiPriority w:val="99"/>
    <w:rsid w:val="00D208AA"/>
    <w:rPr>
      <w:rFonts w:ascii="Times New Roman" w:hAnsi="Times New Roman" w:cs="Times New Roman"/>
      <w:sz w:val="24"/>
      <w:szCs w:val="24"/>
    </w:rPr>
  </w:style>
  <w:style w:type="character" w:customStyle="1" w:styleId="FontStyle24">
    <w:name w:val="Font Style24"/>
    <w:uiPriority w:val="99"/>
    <w:rsid w:val="00D208AA"/>
    <w:rPr>
      <w:rFonts w:ascii="Times New Roman" w:hAnsi="Times New Roman" w:cs="Times New Roman"/>
      <w:b/>
      <w:bCs/>
      <w:i/>
      <w:iCs/>
      <w:spacing w:val="-20"/>
      <w:sz w:val="22"/>
      <w:szCs w:val="22"/>
    </w:rPr>
  </w:style>
  <w:style w:type="character" w:customStyle="1" w:styleId="FontStyle32">
    <w:name w:val="Font Style32"/>
    <w:uiPriority w:val="99"/>
    <w:rsid w:val="00D208AA"/>
    <w:rPr>
      <w:rFonts w:ascii="Times New Roman" w:hAnsi="Times New Roman" w:cs="Times New Roman"/>
      <w:b/>
      <w:bCs/>
      <w:sz w:val="26"/>
      <w:szCs w:val="26"/>
    </w:rPr>
  </w:style>
  <w:style w:type="character" w:customStyle="1" w:styleId="FontStyle34">
    <w:name w:val="Font Style34"/>
    <w:uiPriority w:val="99"/>
    <w:rsid w:val="00D208AA"/>
    <w:rPr>
      <w:rFonts w:ascii="Times New Roman" w:hAnsi="Times New Roman" w:cs="Times New Roman"/>
      <w:b/>
      <w:bCs/>
      <w:i/>
      <w:iCs/>
      <w:spacing w:val="-30"/>
      <w:sz w:val="26"/>
      <w:szCs w:val="26"/>
    </w:rPr>
  </w:style>
  <w:style w:type="character" w:customStyle="1" w:styleId="FontStyle38">
    <w:name w:val="Font Style38"/>
    <w:uiPriority w:val="99"/>
    <w:rsid w:val="00D208AA"/>
    <w:rPr>
      <w:rFonts w:ascii="Times New Roman" w:hAnsi="Times New Roman" w:cs="Times New Roman"/>
      <w:sz w:val="30"/>
      <w:szCs w:val="30"/>
    </w:rPr>
  </w:style>
  <w:style w:type="character" w:customStyle="1" w:styleId="FontStyle39">
    <w:name w:val="Font Style39"/>
    <w:uiPriority w:val="99"/>
    <w:rsid w:val="00D208AA"/>
    <w:rPr>
      <w:rFonts w:ascii="Times New Roman" w:hAnsi="Times New Roman" w:cs="Times New Roman"/>
      <w:b/>
      <w:bCs/>
      <w:i/>
      <w:iCs/>
      <w:spacing w:val="-10"/>
      <w:sz w:val="32"/>
      <w:szCs w:val="32"/>
    </w:rPr>
  </w:style>
  <w:style w:type="character" w:customStyle="1" w:styleId="FontStyle42">
    <w:name w:val="Font Style42"/>
    <w:rsid w:val="00D208AA"/>
    <w:rPr>
      <w:rFonts w:ascii="Garamond" w:hAnsi="Garamond" w:cs="Garamond"/>
      <w:b/>
      <w:bCs/>
      <w:spacing w:val="10"/>
      <w:sz w:val="18"/>
      <w:szCs w:val="18"/>
    </w:rPr>
  </w:style>
  <w:style w:type="character" w:customStyle="1" w:styleId="FontStyle47">
    <w:name w:val="Font Style47"/>
    <w:rsid w:val="00D208AA"/>
    <w:rPr>
      <w:rFonts w:ascii="Times New Roman" w:hAnsi="Times New Roman" w:cs="Times New Roman"/>
      <w:b/>
      <w:bCs/>
      <w:sz w:val="26"/>
      <w:szCs w:val="26"/>
    </w:rPr>
  </w:style>
  <w:style w:type="character" w:customStyle="1" w:styleId="FontStyle51">
    <w:name w:val="Font Style51"/>
    <w:uiPriority w:val="99"/>
    <w:rsid w:val="00D208AA"/>
    <w:rPr>
      <w:rFonts w:ascii="Times New Roman" w:hAnsi="Times New Roman" w:cs="Times New Roman"/>
      <w:sz w:val="20"/>
      <w:szCs w:val="20"/>
    </w:rPr>
  </w:style>
  <w:style w:type="character" w:customStyle="1" w:styleId="FontStyle18">
    <w:name w:val="Font Style18"/>
    <w:uiPriority w:val="99"/>
    <w:rsid w:val="00D208AA"/>
    <w:rPr>
      <w:rFonts w:ascii="Bookman Old Style" w:hAnsi="Bookman Old Style" w:cs="Bookman Old Style"/>
      <w:sz w:val="22"/>
      <w:szCs w:val="22"/>
    </w:rPr>
  </w:style>
  <w:style w:type="character" w:customStyle="1" w:styleId="FontStyle21">
    <w:name w:val="Font Style21"/>
    <w:uiPriority w:val="99"/>
    <w:rsid w:val="00D208AA"/>
    <w:rPr>
      <w:rFonts w:ascii="Bookman Old Style" w:hAnsi="Bookman Old Style" w:cs="Bookman Old Style"/>
      <w:sz w:val="20"/>
      <w:szCs w:val="20"/>
    </w:rPr>
  </w:style>
  <w:style w:type="character" w:customStyle="1" w:styleId="FontStyle27">
    <w:name w:val="Font Style27"/>
    <w:uiPriority w:val="99"/>
    <w:rsid w:val="00D208AA"/>
    <w:rPr>
      <w:rFonts w:ascii="Georgia" w:hAnsi="Georgia" w:cs="Georgia"/>
      <w:b/>
      <w:bCs/>
      <w:i/>
      <w:iCs/>
      <w:sz w:val="20"/>
      <w:szCs w:val="20"/>
    </w:rPr>
  </w:style>
  <w:style w:type="character" w:customStyle="1" w:styleId="FontStyle29">
    <w:name w:val="Font Style29"/>
    <w:uiPriority w:val="99"/>
    <w:rsid w:val="00D208AA"/>
    <w:rPr>
      <w:rFonts w:ascii="Bookman Old Style" w:hAnsi="Bookman Old Style" w:cs="Bookman Old Style"/>
      <w:spacing w:val="-10"/>
      <w:sz w:val="26"/>
      <w:szCs w:val="26"/>
    </w:rPr>
  </w:style>
  <w:style w:type="character" w:customStyle="1" w:styleId="FontStyle31">
    <w:name w:val="Font Style31"/>
    <w:uiPriority w:val="99"/>
    <w:rsid w:val="00D208AA"/>
    <w:rPr>
      <w:rFonts w:ascii="Bookman Old Style" w:hAnsi="Bookman Old Style" w:cs="Bookman Old Style"/>
      <w:spacing w:val="10"/>
      <w:sz w:val="20"/>
      <w:szCs w:val="20"/>
    </w:rPr>
  </w:style>
  <w:style w:type="character" w:customStyle="1" w:styleId="FontStyle33">
    <w:name w:val="Font Style33"/>
    <w:uiPriority w:val="99"/>
    <w:rsid w:val="00D208AA"/>
    <w:rPr>
      <w:rFonts w:ascii="Bookman Old Style" w:hAnsi="Bookman Old Style" w:cs="Bookman Old Style"/>
      <w:b/>
      <w:bCs/>
      <w:i/>
      <w:iCs/>
      <w:spacing w:val="-10"/>
      <w:sz w:val="24"/>
      <w:szCs w:val="24"/>
    </w:rPr>
  </w:style>
  <w:style w:type="character" w:customStyle="1" w:styleId="FontStyle36">
    <w:name w:val="Font Style36"/>
    <w:uiPriority w:val="99"/>
    <w:rsid w:val="00D208AA"/>
    <w:rPr>
      <w:rFonts w:ascii="Bookman Old Style" w:hAnsi="Bookman Old Style" w:cs="Bookman Old Style"/>
      <w:b/>
      <w:bCs/>
      <w:sz w:val="22"/>
      <w:szCs w:val="22"/>
    </w:rPr>
  </w:style>
  <w:style w:type="character" w:customStyle="1" w:styleId="FontStyle13">
    <w:name w:val="Font Style13"/>
    <w:uiPriority w:val="99"/>
    <w:rsid w:val="00D208AA"/>
    <w:rPr>
      <w:rFonts w:ascii="Bookman Old Style" w:hAnsi="Bookman Old Style" w:cs="Bookman Old Style"/>
      <w:sz w:val="22"/>
      <w:szCs w:val="22"/>
    </w:rPr>
  </w:style>
  <w:style w:type="character" w:customStyle="1" w:styleId="FontStyle35">
    <w:name w:val="Font Style35"/>
    <w:rsid w:val="00D208AA"/>
    <w:rPr>
      <w:rFonts w:ascii="Bookman Old Style" w:hAnsi="Bookman Old Style" w:cs="Bookman Old Style"/>
      <w:i/>
      <w:iCs/>
      <w:spacing w:val="-20"/>
      <w:sz w:val="22"/>
      <w:szCs w:val="22"/>
    </w:rPr>
  </w:style>
  <w:style w:type="character" w:customStyle="1" w:styleId="FontStyle19">
    <w:name w:val="Font Style19"/>
    <w:uiPriority w:val="99"/>
    <w:rsid w:val="00D208AA"/>
    <w:rPr>
      <w:rFonts w:ascii="Bookman Old Style" w:hAnsi="Bookman Old Style" w:cs="Bookman Old Style"/>
      <w:b/>
      <w:bCs/>
      <w:sz w:val="22"/>
      <w:szCs w:val="22"/>
    </w:rPr>
  </w:style>
  <w:style w:type="character" w:customStyle="1" w:styleId="FontStyle37">
    <w:name w:val="Font Style37"/>
    <w:uiPriority w:val="99"/>
    <w:rsid w:val="00D208AA"/>
    <w:rPr>
      <w:rFonts w:ascii="Bookman Old Style" w:hAnsi="Bookman Old Style" w:cs="Bookman Old Style"/>
      <w:sz w:val="22"/>
      <w:szCs w:val="22"/>
    </w:rPr>
  </w:style>
  <w:style w:type="character" w:customStyle="1" w:styleId="FontStyle12">
    <w:name w:val="Font Style12"/>
    <w:rsid w:val="00D208AA"/>
    <w:rPr>
      <w:rFonts w:ascii="Times New Roman" w:hAnsi="Times New Roman" w:cs="Times New Roman"/>
      <w:b/>
      <w:bCs/>
      <w:smallCaps/>
      <w:sz w:val="16"/>
      <w:szCs w:val="16"/>
    </w:rPr>
  </w:style>
  <w:style w:type="character" w:customStyle="1" w:styleId="FontStyle20">
    <w:name w:val="Font Style20"/>
    <w:uiPriority w:val="99"/>
    <w:rsid w:val="00D208AA"/>
    <w:rPr>
      <w:rFonts w:ascii="Book Antiqua" w:hAnsi="Book Antiqua" w:cs="Book Antiqua"/>
      <w:b/>
      <w:bCs/>
      <w:i/>
      <w:iCs/>
      <w:sz w:val="18"/>
      <w:szCs w:val="18"/>
    </w:rPr>
  </w:style>
  <w:style w:type="paragraph" w:customStyle="1" w:styleId="Style22">
    <w:name w:val="Style22"/>
    <w:basedOn w:val="a1"/>
    <w:rsid w:val="00D208AA"/>
    <w:pPr>
      <w:widowControl w:val="0"/>
      <w:autoSpaceDE w:val="0"/>
      <w:autoSpaceDN w:val="0"/>
      <w:adjustRightInd w:val="0"/>
      <w:spacing w:line="317" w:lineRule="exact"/>
      <w:ind w:firstLine="554"/>
      <w:jc w:val="both"/>
    </w:pPr>
  </w:style>
  <w:style w:type="paragraph" w:customStyle="1" w:styleId="Style24">
    <w:name w:val="Style24"/>
    <w:basedOn w:val="a1"/>
    <w:rsid w:val="00D208AA"/>
    <w:pPr>
      <w:widowControl w:val="0"/>
      <w:autoSpaceDE w:val="0"/>
      <w:autoSpaceDN w:val="0"/>
      <w:adjustRightInd w:val="0"/>
      <w:spacing w:line="324" w:lineRule="exact"/>
      <w:ind w:firstLine="530"/>
      <w:jc w:val="both"/>
    </w:pPr>
  </w:style>
  <w:style w:type="paragraph" w:customStyle="1" w:styleId="Style21">
    <w:name w:val="Style21"/>
    <w:basedOn w:val="a1"/>
    <w:rsid w:val="00D208AA"/>
    <w:pPr>
      <w:widowControl w:val="0"/>
      <w:autoSpaceDE w:val="0"/>
      <w:autoSpaceDN w:val="0"/>
      <w:adjustRightInd w:val="0"/>
    </w:pPr>
  </w:style>
  <w:style w:type="paragraph" w:customStyle="1" w:styleId="Style25">
    <w:name w:val="Style25"/>
    <w:basedOn w:val="a1"/>
    <w:rsid w:val="00D208AA"/>
    <w:pPr>
      <w:widowControl w:val="0"/>
      <w:autoSpaceDE w:val="0"/>
      <w:autoSpaceDN w:val="0"/>
      <w:adjustRightInd w:val="0"/>
      <w:spacing w:line="318" w:lineRule="exact"/>
      <w:ind w:firstLine="528"/>
      <w:jc w:val="both"/>
    </w:pPr>
  </w:style>
  <w:style w:type="paragraph" w:customStyle="1" w:styleId="Style26">
    <w:name w:val="Style26"/>
    <w:basedOn w:val="a1"/>
    <w:rsid w:val="00D208AA"/>
    <w:pPr>
      <w:widowControl w:val="0"/>
      <w:autoSpaceDE w:val="0"/>
      <w:autoSpaceDN w:val="0"/>
      <w:adjustRightInd w:val="0"/>
    </w:pPr>
  </w:style>
  <w:style w:type="character" w:customStyle="1" w:styleId="FontStyle40">
    <w:name w:val="Font Style40"/>
    <w:rsid w:val="00D208AA"/>
    <w:rPr>
      <w:rFonts w:ascii="Times New Roman" w:hAnsi="Times New Roman" w:cs="Times New Roman"/>
      <w:b/>
      <w:bCs/>
      <w:sz w:val="26"/>
      <w:szCs w:val="26"/>
    </w:rPr>
  </w:style>
  <w:style w:type="character" w:customStyle="1" w:styleId="FontStyle41">
    <w:name w:val="Font Style41"/>
    <w:rsid w:val="00D208AA"/>
    <w:rPr>
      <w:rFonts w:ascii="Century Gothic" w:hAnsi="Century Gothic" w:cs="Century Gothic"/>
      <w:i/>
      <w:iCs/>
      <w:spacing w:val="-40"/>
      <w:sz w:val="36"/>
      <w:szCs w:val="36"/>
    </w:rPr>
  </w:style>
  <w:style w:type="character" w:customStyle="1" w:styleId="FontStyle44">
    <w:name w:val="Font Style44"/>
    <w:rsid w:val="00D208AA"/>
    <w:rPr>
      <w:rFonts w:ascii="Times New Roman" w:hAnsi="Times New Roman" w:cs="Times New Roman"/>
      <w:spacing w:val="10"/>
      <w:sz w:val="26"/>
      <w:szCs w:val="26"/>
    </w:rPr>
  </w:style>
  <w:style w:type="character" w:customStyle="1" w:styleId="FontStyle46">
    <w:name w:val="Font Style46"/>
    <w:rsid w:val="00D208AA"/>
    <w:rPr>
      <w:rFonts w:ascii="Century Schoolbook" w:hAnsi="Century Schoolbook" w:cs="Century Schoolbook"/>
      <w:b/>
      <w:bCs/>
      <w:i/>
      <w:iCs/>
      <w:sz w:val="24"/>
      <w:szCs w:val="24"/>
    </w:rPr>
  </w:style>
  <w:style w:type="character" w:customStyle="1" w:styleId="FontStyle48">
    <w:name w:val="Font Style48"/>
    <w:rsid w:val="00D208AA"/>
    <w:rPr>
      <w:rFonts w:ascii="Times New Roman" w:hAnsi="Times New Roman" w:cs="Times New Roman"/>
      <w:b/>
      <w:bCs/>
      <w:i/>
      <w:iCs/>
      <w:sz w:val="22"/>
      <w:szCs w:val="22"/>
    </w:rPr>
  </w:style>
  <w:style w:type="character" w:customStyle="1" w:styleId="ConsPlusNormal0">
    <w:name w:val="ConsPlusNormal Знак"/>
    <w:link w:val="ConsPlusNormal"/>
    <w:qFormat/>
    <w:locked/>
    <w:rsid w:val="00D208AA"/>
    <w:rPr>
      <w:rFonts w:ascii="Arial" w:eastAsia="Arial" w:hAnsi="Arial" w:cs="Arial"/>
      <w:sz w:val="20"/>
      <w:szCs w:val="20"/>
      <w:lang w:eastAsia="ar-SA"/>
    </w:rPr>
  </w:style>
  <w:style w:type="paragraph" w:customStyle="1" w:styleId="p56">
    <w:name w:val="p56"/>
    <w:basedOn w:val="a1"/>
    <w:rsid w:val="00D208AA"/>
    <w:pPr>
      <w:spacing w:before="100" w:beforeAutospacing="1" w:after="100" w:afterAutospacing="1"/>
    </w:pPr>
  </w:style>
  <w:style w:type="paragraph" w:customStyle="1" w:styleId="afe">
    <w:name w:val="Обычный текст"/>
    <w:basedOn w:val="a1"/>
    <w:qFormat/>
    <w:rsid w:val="00D208AA"/>
    <w:pPr>
      <w:ind w:firstLine="709"/>
      <w:jc w:val="both"/>
    </w:pPr>
    <w:rPr>
      <w:lang w:val="en-US" w:eastAsia="ar-SA" w:bidi="en-US"/>
    </w:rPr>
  </w:style>
  <w:style w:type="paragraph" w:customStyle="1" w:styleId="style190">
    <w:name w:val="style19"/>
    <w:basedOn w:val="a1"/>
    <w:rsid w:val="00D208AA"/>
    <w:pPr>
      <w:spacing w:before="100" w:beforeAutospacing="1" w:after="100" w:afterAutospacing="1"/>
    </w:pPr>
  </w:style>
  <w:style w:type="paragraph" w:customStyle="1" w:styleId="style140">
    <w:name w:val="style14"/>
    <w:basedOn w:val="a1"/>
    <w:rsid w:val="00D208AA"/>
    <w:pPr>
      <w:spacing w:before="100" w:beforeAutospacing="1" w:after="100" w:afterAutospacing="1"/>
    </w:pPr>
  </w:style>
  <w:style w:type="paragraph" w:customStyle="1" w:styleId="style15">
    <w:name w:val="style1"/>
    <w:basedOn w:val="a1"/>
    <w:rsid w:val="00D208AA"/>
    <w:pPr>
      <w:spacing w:before="100" w:beforeAutospacing="1" w:after="100" w:afterAutospacing="1"/>
    </w:pPr>
  </w:style>
  <w:style w:type="paragraph" w:customStyle="1" w:styleId="style100">
    <w:name w:val="style10"/>
    <w:basedOn w:val="a1"/>
    <w:rsid w:val="00D208AA"/>
    <w:pPr>
      <w:spacing w:before="100" w:beforeAutospacing="1" w:after="100" w:afterAutospacing="1"/>
    </w:pPr>
  </w:style>
  <w:style w:type="paragraph" w:customStyle="1" w:styleId="style60">
    <w:name w:val="style6"/>
    <w:basedOn w:val="a1"/>
    <w:rsid w:val="00D208AA"/>
    <w:pPr>
      <w:spacing w:before="100" w:beforeAutospacing="1" w:after="100" w:afterAutospacing="1"/>
    </w:pPr>
  </w:style>
  <w:style w:type="paragraph" w:customStyle="1" w:styleId="style40">
    <w:name w:val="style4"/>
    <w:basedOn w:val="a1"/>
    <w:rsid w:val="00D208AA"/>
    <w:pPr>
      <w:spacing w:before="100" w:beforeAutospacing="1" w:after="100" w:afterAutospacing="1"/>
    </w:pPr>
  </w:style>
  <w:style w:type="paragraph" w:customStyle="1" w:styleId="Style150">
    <w:name w:val="Style15"/>
    <w:basedOn w:val="a1"/>
    <w:uiPriority w:val="99"/>
    <w:rsid w:val="00D208AA"/>
    <w:pPr>
      <w:widowControl w:val="0"/>
      <w:autoSpaceDE w:val="0"/>
      <w:autoSpaceDN w:val="0"/>
      <w:adjustRightInd w:val="0"/>
      <w:spacing w:line="325" w:lineRule="exact"/>
      <w:ind w:hanging="490"/>
    </w:pPr>
  </w:style>
  <w:style w:type="paragraph" w:customStyle="1" w:styleId="msonormalcxspmiddle">
    <w:name w:val="msonormalcxspmiddle"/>
    <w:basedOn w:val="a1"/>
    <w:rsid w:val="00D208AA"/>
    <w:pPr>
      <w:spacing w:before="100" w:beforeAutospacing="1" w:after="100" w:afterAutospacing="1"/>
    </w:pPr>
  </w:style>
  <w:style w:type="character" w:customStyle="1" w:styleId="FontStyle11">
    <w:name w:val="Font Style11"/>
    <w:rsid w:val="00D208AA"/>
    <w:rPr>
      <w:rFonts w:ascii="Times New Roman" w:hAnsi="Times New Roman" w:cs="Times New Roman"/>
      <w:sz w:val="26"/>
      <w:szCs w:val="26"/>
    </w:rPr>
  </w:style>
  <w:style w:type="character" w:styleId="aff">
    <w:name w:val="Hyperlink"/>
    <w:uiPriority w:val="99"/>
    <w:unhideWhenUsed/>
    <w:rsid w:val="00D208AA"/>
    <w:rPr>
      <w:color w:val="0000FF"/>
      <w:u w:val="single"/>
    </w:rPr>
  </w:style>
  <w:style w:type="paragraph" w:styleId="aff0">
    <w:name w:val="Document Map"/>
    <w:basedOn w:val="a1"/>
    <w:link w:val="aff1"/>
    <w:uiPriority w:val="99"/>
    <w:rsid w:val="00D208AA"/>
    <w:pPr>
      <w:widowControl w:val="0"/>
      <w:autoSpaceDE w:val="0"/>
      <w:autoSpaceDN w:val="0"/>
      <w:adjustRightInd w:val="0"/>
      <w:spacing w:line="360" w:lineRule="atLeast"/>
      <w:jc w:val="both"/>
      <w:textAlignment w:val="baseline"/>
    </w:pPr>
    <w:rPr>
      <w:rFonts w:ascii="Tahoma" w:hAnsi="Tahoma"/>
      <w:sz w:val="16"/>
      <w:szCs w:val="16"/>
    </w:rPr>
  </w:style>
  <w:style w:type="character" w:customStyle="1" w:styleId="aff1">
    <w:name w:val="Схема документа Знак"/>
    <w:basedOn w:val="a2"/>
    <w:link w:val="aff0"/>
    <w:uiPriority w:val="99"/>
    <w:rsid w:val="00D208AA"/>
    <w:rPr>
      <w:rFonts w:ascii="Tahoma" w:eastAsia="Times New Roman" w:hAnsi="Tahoma" w:cs="Times New Roman"/>
      <w:sz w:val="16"/>
      <w:szCs w:val="16"/>
      <w:lang w:eastAsia="ru-RU"/>
    </w:rPr>
  </w:style>
  <w:style w:type="character" w:customStyle="1" w:styleId="aff2">
    <w:name w:val="Гипертекстовая ссылка"/>
    <w:rsid w:val="00D208AA"/>
    <w:rPr>
      <w:color w:val="106BBE"/>
    </w:rPr>
  </w:style>
  <w:style w:type="paragraph" w:customStyle="1" w:styleId="aff3">
    <w:name w:val="Нормальный (таблица)"/>
    <w:basedOn w:val="a1"/>
    <w:next w:val="a1"/>
    <w:uiPriority w:val="99"/>
    <w:rsid w:val="00D208AA"/>
    <w:pPr>
      <w:autoSpaceDE w:val="0"/>
      <w:autoSpaceDN w:val="0"/>
      <w:adjustRightInd w:val="0"/>
      <w:jc w:val="both"/>
    </w:pPr>
    <w:rPr>
      <w:rFonts w:ascii="Arial" w:eastAsia="Calibri" w:hAnsi="Arial" w:cs="Arial"/>
      <w:lang w:eastAsia="en-US"/>
    </w:rPr>
  </w:style>
  <w:style w:type="paragraph" w:customStyle="1" w:styleId="S">
    <w:name w:val="S_Обычный жирный"/>
    <w:basedOn w:val="a1"/>
    <w:qFormat/>
    <w:rsid w:val="00D208AA"/>
    <w:pPr>
      <w:ind w:firstLine="709"/>
      <w:jc w:val="both"/>
    </w:pPr>
    <w:rPr>
      <w:sz w:val="28"/>
      <w:szCs w:val="28"/>
    </w:rPr>
  </w:style>
  <w:style w:type="character" w:customStyle="1" w:styleId="ab">
    <w:name w:val="Абзац списка Знак"/>
    <w:aliases w:val="Заголовок мой1 Знак,СписокСТПр Знак,Введение Знак,ПАРАГРАФ Знак,Выделеный Знак,Текст с номером Знак,Абзац списка для документа Знак,Абзац списка4 Знак,Абзац списка основной Знак"/>
    <w:link w:val="aa"/>
    <w:uiPriority w:val="34"/>
    <w:qFormat/>
    <w:locked/>
    <w:rsid w:val="00D208AA"/>
    <w:rPr>
      <w:rFonts w:ascii="Calibri" w:eastAsia="Calibri" w:hAnsi="Calibri" w:cs="Times New Roman"/>
    </w:rPr>
  </w:style>
  <w:style w:type="paragraph" w:customStyle="1" w:styleId="110">
    <w:name w:val="Табличный_боковик_11"/>
    <w:link w:val="111"/>
    <w:qFormat/>
    <w:rsid w:val="00D208AA"/>
    <w:pPr>
      <w:spacing w:after="0" w:line="240" w:lineRule="auto"/>
      <w:jc w:val="both"/>
    </w:pPr>
    <w:rPr>
      <w:rFonts w:ascii="Times New Roman" w:eastAsia="Times New Roman" w:hAnsi="Times New Roman" w:cs="Times New Roman"/>
      <w:szCs w:val="24"/>
      <w:lang w:eastAsia="ru-RU"/>
    </w:rPr>
  </w:style>
  <w:style w:type="character" w:customStyle="1" w:styleId="111">
    <w:name w:val="Табличный_боковик_11 Знак"/>
    <w:link w:val="110"/>
    <w:rsid w:val="00D208AA"/>
    <w:rPr>
      <w:rFonts w:ascii="Times New Roman" w:eastAsia="Times New Roman" w:hAnsi="Times New Roman" w:cs="Times New Roman"/>
      <w:szCs w:val="24"/>
      <w:lang w:eastAsia="ru-RU"/>
    </w:rPr>
  </w:style>
  <w:style w:type="character" w:customStyle="1" w:styleId="a9">
    <w:name w:val="Без интервала Знак"/>
    <w:link w:val="a8"/>
    <w:uiPriority w:val="1"/>
    <w:rsid w:val="00D208AA"/>
    <w:rPr>
      <w:rFonts w:ascii="Times New Roman" w:eastAsia="Times New Roman" w:hAnsi="Times New Roman" w:cs="Times New Roman"/>
      <w:sz w:val="24"/>
      <w:szCs w:val="24"/>
      <w:lang w:eastAsia="ru-RU"/>
    </w:rPr>
  </w:style>
  <w:style w:type="character" w:customStyle="1" w:styleId="54">
    <w:name w:val="Основной текст (5)"/>
    <w:rsid w:val="00D208AA"/>
    <w:rPr>
      <w:b/>
      <w:bCs/>
      <w:i/>
      <w:iCs/>
      <w:sz w:val="23"/>
      <w:szCs w:val="23"/>
      <w:u w:val="single"/>
      <w:shd w:val="clear" w:color="auto" w:fill="FFFFFF"/>
      <w:lang w:bidi="ar-SA"/>
    </w:rPr>
  </w:style>
  <w:style w:type="paragraph" w:styleId="aff4">
    <w:name w:val="footnote text"/>
    <w:basedOn w:val="a1"/>
    <w:link w:val="aff5"/>
    <w:uiPriority w:val="99"/>
    <w:unhideWhenUsed/>
    <w:rsid w:val="00D208AA"/>
    <w:pPr>
      <w:suppressAutoHyphens/>
    </w:pPr>
    <w:rPr>
      <w:sz w:val="16"/>
      <w:szCs w:val="16"/>
      <w:lang w:val="en-US" w:eastAsia="ar-SA"/>
    </w:rPr>
  </w:style>
  <w:style w:type="character" w:customStyle="1" w:styleId="aff5">
    <w:name w:val="Текст сноски Знак"/>
    <w:basedOn w:val="a2"/>
    <w:link w:val="aff4"/>
    <w:uiPriority w:val="99"/>
    <w:rsid w:val="00D208AA"/>
    <w:rPr>
      <w:rFonts w:ascii="Times New Roman" w:eastAsia="Times New Roman" w:hAnsi="Times New Roman" w:cs="Times New Roman"/>
      <w:sz w:val="16"/>
      <w:szCs w:val="16"/>
      <w:lang w:val="en-US" w:eastAsia="ar-SA"/>
    </w:rPr>
  </w:style>
  <w:style w:type="character" w:customStyle="1" w:styleId="aff6">
    <w:name w:val="Символ сноски"/>
    <w:uiPriority w:val="99"/>
    <w:rsid w:val="00D208AA"/>
    <w:rPr>
      <w:vertAlign w:val="superscript"/>
    </w:rPr>
  </w:style>
  <w:style w:type="character" w:styleId="aff7">
    <w:name w:val="footnote reference"/>
    <w:uiPriority w:val="99"/>
    <w:rsid w:val="00D208AA"/>
    <w:rPr>
      <w:vertAlign w:val="superscript"/>
    </w:rPr>
  </w:style>
  <w:style w:type="paragraph" w:customStyle="1" w:styleId="aff8">
    <w:name w:val="Генплан глава"/>
    <w:basedOn w:val="aa"/>
    <w:link w:val="aff9"/>
    <w:qFormat/>
    <w:rsid w:val="00D208AA"/>
    <w:pPr>
      <w:spacing w:line="360" w:lineRule="auto"/>
      <w:ind w:left="0"/>
      <w:jc w:val="center"/>
    </w:pPr>
    <w:rPr>
      <w:rFonts w:ascii="Times New Roman" w:eastAsia="Courier New" w:hAnsi="Times New Roman"/>
      <w:b/>
      <w:color w:val="000000"/>
      <w:sz w:val="28"/>
      <w:szCs w:val="28"/>
      <w:lang w:eastAsia="ru-RU"/>
    </w:rPr>
  </w:style>
  <w:style w:type="character" w:customStyle="1" w:styleId="aff9">
    <w:name w:val="Генплан глава Знак"/>
    <w:link w:val="aff8"/>
    <w:rsid w:val="00D208AA"/>
    <w:rPr>
      <w:rFonts w:ascii="Times New Roman" w:eastAsia="Courier New" w:hAnsi="Times New Roman" w:cs="Times New Roman"/>
      <w:b/>
      <w:color w:val="000000"/>
      <w:sz w:val="28"/>
      <w:szCs w:val="28"/>
      <w:lang w:eastAsia="ru-RU"/>
    </w:rPr>
  </w:style>
  <w:style w:type="paragraph" w:customStyle="1" w:styleId="affa">
    <w:name w:val="Генплан подглава"/>
    <w:basedOn w:val="a1"/>
    <w:link w:val="affb"/>
    <w:qFormat/>
    <w:rsid w:val="00D208AA"/>
    <w:pPr>
      <w:spacing w:after="200" w:line="360" w:lineRule="auto"/>
      <w:ind w:firstLine="709"/>
      <w:jc w:val="both"/>
    </w:pPr>
    <w:rPr>
      <w:b/>
      <w:sz w:val="28"/>
      <w:szCs w:val="28"/>
    </w:rPr>
  </w:style>
  <w:style w:type="character" w:customStyle="1" w:styleId="affb">
    <w:name w:val="Генплан подглава Знак"/>
    <w:link w:val="affa"/>
    <w:rsid w:val="00D208AA"/>
    <w:rPr>
      <w:rFonts w:ascii="Times New Roman" w:eastAsia="Times New Roman" w:hAnsi="Times New Roman" w:cs="Times New Roman"/>
      <w:b/>
      <w:sz w:val="28"/>
      <w:szCs w:val="28"/>
      <w:lang w:eastAsia="ru-RU"/>
    </w:rPr>
  </w:style>
  <w:style w:type="character" w:customStyle="1" w:styleId="nowrap">
    <w:name w:val="nowrap"/>
    <w:rsid w:val="00D208AA"/>
  </w:style>
  <w:style w:type="paragraph" w:styleId="19">
    <w:name w:val="toc 1"/>
    <w:basedOn w:val="a1"/>
    <w:next w:val="a1"/>
    <w:autoRedefine/>
    <w:uiPriority w:val="39"/>
    <w:unhideWhenUsed/>
    <w:qFormat/>
    <w:rsid w:val="00331BA6"/>
    <w:pPr>
      <w:tabs>
        <w:tab w:val="left" w:pos="851"/>
        <w:tab w:val="right" w:leader="dot" w:pos="9498"/>
      </w:tabs>
      <w:spacing w:line="300" w:lineRule="auto"/>
      <w:jc w:val="both"/>
    </w:pPr>
    <w:rPr>
      <w:b/>
      <w:bCs/>
      <w:noProof/>
      <w:spacing w:val="-10"/>
      <w:sz w:val="28"/>
      <w:szCs w:val="22"/>
    </w:rPr>
  </w:style>
  <w:style w:type="paragraph" w:styleId="36">
    <w:name w:val="toc 3"/>
    <w:basedOn w:val="a1"/>
    <w:next w:val="a1"/>
    <w:autoRedefine/>
    <w:uiPriority w:val="39"/>
    <w:unhideWhenUsed/>
    <w:qFormat/>
    <w:rsid w:val="00D208AA"/>
    <w:pPr>
      <w:tabs>
        <w:tab w:val="right" w:leader="dot" w:pos="10065"/>
      </w:tabs>
      <w:spacing w:after="100"/>
      <w:jc w:val="both"/>
    </w:pPr>
    <w:rPr>
      <w:noProof/>
      <w:spacing w:val="-6"/>
      <w:sz w:val="28"/>
      <w:szCs w:val="28"/>
      <w:lang w:eastAsia="ar-SA"/>
    </w:rPr>
  </w:style>
  <w:style w:type="paragraph" w:styleId="28">
    <w:name w:val="toc 2"/>
    <w:basedOn w:val="a1"/>
    <w:next w:val="a1"/>
    <w:autoRedefine/>
    <w:uiPriority w:val="39"/>
    <w:unhideWhenUsed/>
    <w:qFormat/>
    <w:rsid w:val="00D208AA"/>
    <w:pPr>
      <w:tabs>
        <w:tab w:val="left" w:pos="0"/>
        <w:tab w:val="right" w:leader="dot" w:pos="10065"/>
      </w:tabs>
      <w:jc w:val="both"/>
    </w:pPr>
    <w:rPr>
      <w:sz w:val="28"/>
      <w:szCs w:val="22"/>
    </w:rPr>
  </w:style>
  <w:style w:type="paragraph" w:customStyle="1" w:styleId="headertext0">
    <w:name w:val="headertext"/>
    <w:basedOn w:val="a1"/>
    <w:rsid w:val="00D208AA"/>
    <w:pPr>
      <w:spacing w:before="100" w:beforeAutospacing="1" w:after="100" w:afterAutospacing="1"/>
    </w:pPr>
  </w:style>
  <w:style w:type="paragraph" w:customStyle="1" w:styleId="1a">
    <w:name w:val="Обычный1"/>
    <w:rsid w:val="00D208AA"/>
    <w:pPr>
      <w:widowControl w:val="0"/>
      <w:tabs>
        <w:tab w:val="right" w:pos="567"/>
      </w:tabs>
      <w:suppressAutoHyphens/>
      <w:ind w:firstLine="567"/>
      <w:jc w:val="both"/>
    </w:pPr>
    <w:rPr>
      <w:rFonts w:ascii="Kudriashov" w:eastAsia="Times New Roman" w:hAnsi="Kudriashov" w:cs="Kudriashov"/>
      <w:sz w:val="24"/>
      <w:szCs w:val="24"/>
      <w:lang w:eastAsia="ar-SA"/>
    </w:rPr>
  </w:style>
  <w:style w:type="character" w:customStyle="1" w:styleId="f">
    <w:name w:val="f"/>
    <w:uiPriority w:val="99"/>
    <w:rsid w:val="00D208AA"/>
  </w:style>
  <w:style w:type="paragraph" w:styleId="37">
    <w:name w:val="Body Text Indent 3"/>
    <w:basedOn w:val="a1"/>
    <w:link w:val="38"/>
    <w:uiPriority w:val="99"/>
    <w:unhideWhenUsed/>
    <w:rsid w:val="00D208AA"/>
    <w:pPr>
      <w:widowControl w:val="0"/>
      <w:autoSpaceDE w:val="0"/>
      <w:autoSpaceDN w:val="0"/>
      <w:adjustRightInd w:val="0"/>
      <w:spacing w:after="120" w:line="360" w:lineRule="atLeast"/>
      <w:ind w:left="283"/>
      <w:jc w:val="both"/>
      <w:textAlignment w:val="baseline"/>
    </w:pPr>
    <w:rPr>
      <w:sz w:val="16"/>
      <w:szCs w:val="16"/>
    </w:rPr>
  </w:style>
  <w:style w:type="character" w:customStyle="1" w:styleId="38">
    <w:name w:val="Основной текст с отступом 3 Знак"/>
    <w:basedOn w:val="a2"/>
    <w:link w:val="37"/>
    <w:uiPriority w:val="99"/>
    <w:rsid w:val="00D208AA"/>
    <w:rPr>
      <w:rFonts w:ascii="Times New Roman" w:eastAsia="Times New Roman" w:hAnsi="Times New Roman" w:cs="Times New Roman"/>
      <w:sz w:val="16"/>
      <w:szCs w:val="16"/>
      <w:lang w:eastAsia="ru-RU"/>
    </w:rPr>
  </w:style>
  <w:style w:type="character" w:customStyle="1" w:styleId="WW8Num144z3">
    <w:name w:val="WW8Num144z3"/>
    <w:uiPriority w:val="99"/>
    <w:rsid w:val="00D208AA"/>
    <w:rPr>
      <w:rFonts w:ascii="Symbol" w:hAnsi="Symbol" w:cs="Symbol"/>
    </w:rPr>
  </w:style>
  <w:style w:type="paragraph" w:customStyle="1" w:styleId="formattext0">
    <w:name w:val="formattext"/>
    <w:basedOn w:val="a1"/>
    <w:rsid w:val="00D208AA"/>
    <w:pPr>
      <w:spacing w:before="100" w:beforeAutospacing="1" w:after="100" w:afterAutospacing="1"/>
    </w:pPr>
  </w:style>
  <w:style w:type="character" w:styleId="affc">
    <w:name w:val="FollowedHyperlink"/>
    <w:uiPriority w:val="99"/>
    <w:rsid w:val="00D208AA"/>
    <w:rPr>
      <w:color w:val="800000"/>
      <w:u w:val="single"/>
    </w:rPr>
  </w:style>
  <w:style w:type="paragraph" w:styleId="affd">
    <w:name w:val="Subtitle"/>
    <w:basedOn w:val="a1"/>
    <w:next w:val="a1"/>
    <w:link w:val="affe"/>
    <w:uiPriority w:val="99"/>
    <w:qFormat/>
    <w:rsid w:val="00D208AA"/>
    <w:pPr>
      <w:numPr>
        <w:ilvl w:val="1"/>
      </w:numPr>
    </w:pPr>
    <w:rPr>
      <w:rFonts w:ascii="Cambria" w:hAnsi="Cambria" w:cs="Cambria"/>
      <w:i/>
      <w:iCs/>
      <w:color w:val="4F81BD"/>
      <w:spacing w:val="15"/>
      <w:lang w:val="en-US" w:eastAsia="en-US"/>
    </w:rPr>
  </w:style>
  <w:style w:type="character" w:customStyle="1" w:styleId="affe">
    <w:name w:val="Подзаголовок Знак"/>
    <w:basedOn w:val="a2"/>
    <w:link w:val="affd"/>
    <w:uiPriority w:val="99"/>
    <w:rsid w:val="00D208AA"/>
    <w:rPr>
      <w:rFonts w:ascii="Cambria" w:eastAsia="Times New Roman" w:hAnsi="Cambria" w:cs="Cambria"/>
      <w:i/>
      <w:iCs/>
      <w:color w:val="4F81BD"/>
      <w:spacing w:val="15"/>
      <w:sz w:val="24"/>
      <w:szCs w:val="24"/>
      <w:lang w:val="en-US"/>
    </w:rPr>
  </w:style>
  <w:style w:type="character" w:customStyle="1" w:styleId="afff">
    <w:name w:val="Название Знак"/>
    <w:link w:val="afff0"/>
    <w:uiPriority w:val="99"/>
    <w:rsid w:val="00D208AA"/>
    <w:rPr>
      <w:rFonts w:ascii="Arial" w:eastAsia="Lucida Sans Unicode" w:hAnsi="Arial" w:cs="Tahoma"/>
      <w:sz w:val="28"/>
      <w:szCs w:val="28"/>
      <w:lang w:eastAsia="ar-SA"/>
    </w:rPr>
  </w:style>
  <w:style w:type="paragraph" w:styleId="afff1">
    <w:name w:val="Body Text Indent"/>
    <w:aliases w:val="Основной текст лево,Основной текст с отступом Знак Знак,Основной текст 1,Нумерованный список !!,Надин стиль"/>
    <w:basedOn w:val="a1"/>
    <w:link w:val="afff2"/>
    <w:uiPriority w:val="99"/>
    <w:rsid w:val="00D208AA"/>
    <w:pPr>
      <w:suppressAutoHyphens/>
      <w:spacing w:line="240" w:lineRule="atLeast"/>
      <w:ind w:left="261" w:firstLine="720"/>
    </w:pPr>
    <w:rPr>
      <w:color w:val="000000"/>
      <w:lang w:val="en-US" w:eastAsia="ar-SA"/>
    </w:rPr>
  </w:style>
  <w:style w:type="character" w:customStyle="1" w:styleId="afff2">
    <w:name w:val="Основной текст с отступом Знак"/>
    <w:aliases w:val="Основной текст лево Знак,Основной текст с отступом Знак Знак Знак,Основной текст 1 Знак,Нумерованный список !! Знак,Надин стиль Знак"/>
    <w:basedOn w:val="a2"/>
    <w:link w:val="afff1"/>
    <w:uiPriority w:val="99"/>
    <w:rsid w:val="00D208AA"/>
    <w:rPr>
      <w:rFonts w:ascii="Times New Roman" w:eastAsia="Times New Roman" w:hAnsi="Times New Roman" w:cs="Times New Roman"/>
      <w:color w:val="000000"/>
      <w:sz w:val="24"/>
      <w:szCs w:val="24"/>
      <w:lang w:val="en-US" w:eastAsia="ar-SA"/>
    </w:rPr>
  </w:style>
  <w:style w:type="paragraph" w:customStyle="1" w:styleId="1b">
    <w:name w:val="Заголовок1"/>
    <w:basedOn w:val="a1"/>
    <w:next w:val="a5"/>
    <w:uiPriority w:val="99"/>
    <w:rsid w:val="00D208AA"/>
    <w:pPr>
      <w:keepNext/>
      <w:suppressAutoHyphens/>
      <w:spacing w:before="240" w:after="120"/>
    </w:pPr>
    <w:rPr>
      <w:rFonts w:ascii="Arial" w:hAnsi="Arial" w:cs="Arial"/>
      <w:sz w:val="28"/>
      <w:szCs w:val="28"/>
      <w:lang w:val="en-US" w:eastAsia="ar-SA"/>
    </w:rPr>
  </w:style>
  <w:style w:type="paragraph" w:customStyle="1" w:styleId="29">
    <w:name w:val="З2"/>
    <w:basedOn w:val="a1"/>
    <w:next w:val="a1"/>
    <w:uiPriority w:val="99"/>
    <w:rsid w:val="00D208AA"/>
    <w:pPr>
      <w:suppressAutoHyphens/>
      <w:spacing w:line="360" w:lineRule="auto"/>
      <w:ind w:firstLine="748"/>
      <w:jc w:val="both"/>
    </w:pPr>
    <w:rPr>
      <w:b/>
      <w:bCs/>
      <w:lang w:val="en-US" w:eastAsia="ar-SA"/>
    </w:rPr>
  </w:style>
  <w:style w:type="character" w:styleId="afff3">
    <w:name w:val="Strong"/>
    <w:uiPriority w:val="99"/>
    <w:qFormat/>
    <w:rsid w:val="00D208AA"/>
    <w:rPr>
      <w:b/>
      <w:bCs/>
    </w:rPr>
  </w:style>
  <w:style w:type="paragraph" w:customStyle="1" w:styleId="320">
    <w:name w:val="Основной текст с отступом 32"/>
    <w:basedOn w:val="a1"/>
    <w:uiPriority w:val="99"/>
    <w:rsid w:val="00D208AA"/>
    <w:pPr>
      <w:suppressAutoHyphens/>
      <w:ind w:left="360" w:hanging="360"/>
      <w:jc w:val="both"/>
    </w:pPr>
    <w:rPr>
      <w:b/>
      <w:bCs/>
      <w:sz w:val="28"/>
      <w:szCs w:val="28"/>
      <w:lang w:val="en-US" w:eastAsia="ar-SA"/>
    </w:rPr>
  </w:style>
  <w:style w:type="paragraph" w:customStyle="1" w:styleId="1c">
    <w:name w:val="Схема документа1"/>
    <w:basedOn w:val="a1"/>
    <w:uiPriority w:val="99"/>
    <w:rsid w:val="00D208AA"/>
    <w:pPr>
      <w:shd w:val="clear" w:color="auto" w:fill="000080"/>
      <w:suppressAutoHyphens/>
    </w:pPr>
    <w:rPr>
      <w:rFonts w:ascii="Tahoma" w:hAnsi="Tahoma" w:cs="Tahoma"/>
      <w:sz w:val="20"/>
      <w:szCs w:val="20"/>
      <w:lang w:val="en-US" w:eastAsia="ar-SA"/>
    </w:rPr>
  </w:style>
  <w:style w:type="paragraph" w:customStyle="1" w:styleId="nienie">
    <w:name w:val="nienie"/>
    <w:basedOn w:val="Iauiue"/>
    <w:uiPriority w:val="99"/>
    <w:rsid w:val="00D208AA"/>
    <w:pPr>
      <w:keepLines/>
      <w:overflowPunct/>
      <w:autoSpaceDE/>
      <w:spacing w:after="200" w:line="276" w:lineRule="auto"/>
      <w:ind w:left="709" w:hanging="284"/>
      <w:jc w:val="both"/>
      <w:textAlignment w:val="auto"/>
    </w:pPr>
    <w:rPr>
      <w:rFonts w:ascii="Peterburg" w:eastAsia="Times New Roman" w:hAnsi="Peterburg" w:cs="Peterburg"/>
      <w:sz w:val="24"/>
      <w:szCs w:val="24"/>
    </w:rPr>
  </w:style>
  <w:style w:type="paragraph" w:customStyle="1" w:styleId="2a">
    <w:name w:val="Îñíîâíîé òåêñò 2"/>
    <w:basedOn w:val="a1"/>
    <w:uiPriority w:val="99"/>
    <w:rsid w:val="00D208AA"/>
    <w:pPr>
      <w:widowControl w:val="0"/>
      <w:suppressAutoHyphens/>
      <w:ind w:firstLine="720"/>
      <w:jc w:val="both"/>
    </w:pPr>
    <w:rPr>
      <w:b/>
      <w:bCs/>
      <w:color w:val="000000"/>
      <w:lang w:val="en-US" w:eastAsia="ar-SA"/>
    </w:rPr>
  </w:style>
  <w:style w:type="paragraph" w:customStyle="1" w:styleId="100">
    <w:name w:val="Оглавление 10"/>
    <w:basedOn w:val="16"/>
    <w:uiPriority w:val="99"/>
    <w:rsid w:val="00D208AA"/>
    <w:pPr>
      <w:tabs>
        <w:tab w:val="right" w:leader="dot" w:pos="9637"/>
      </w:tabs>
      <w:ind w:left="2547"/>
    </w:pPr>
    <w:rPr>
      <w:rFonts w:ascii="Arial" w:hAnsi="Arial" w:cs="Arial"/>
      <w:lang w:val="en-US"/>
    </w:rPr>
  </w:style>
  <w:style w:type="paragraph" w:customStyle="1" w:styleId="311">
    <w:name w:val="Основной текст с отступом 31"/>
    <w:basedOn w:val="a1"/>
    <w:uiPriority w:val="99"/>
    <w:rsid w:val="00D208AA"/>
    <w:pPr>
      <w:suppressAutoHyphens/>
      <w:spacing w:line="240" w:lineRule="atLeast"/>
      <w:ind w:firstLine="720"/>
    </w:pPr>
    <w:rPr>
      <w:color w:val="000000"/>
      <w:lang w:val="en-US" w:eastAsia="ar-SA"/>
    </w:rPr>
  </w:style>
  <w:style w:type="paragraph" w:customStyle="1" w:styleId="WW-3">
    <w:name w:val="WW-Основной текст 3"/>
    <w:basedOn w:val="a1"/>
    <w:uiPriority w:val="99"/>
    <w:rsid w:val="00D208AA"/>
    <w:pPr>
      <w:suppressAutoHyphens/>
      <w:spacing w:line="240" w:lineRule="atLeast"/>
    </w:pPr>
    <w:rPr>
      <w:b/>
      <w:bCs/>
      <w:color w:val="000000"/>
      <w:lang w:val="en-US" w:eastAsia="ar-SA"/>
    </w:rPr>
  </w:style>
  <w:style w:type="paragraph" w:customStyle="1" w:styleId="210">
    <w:name w:val="Основной текст 21"/>
    <w:basedOn w:val="a1"/>
    <w:uiPriority w:val="99"/>
    <w:rsid w:val="00D208AA"/>
    <w:pPr>
      <w:tabs>
        <w:tab w:val="left" w:pos="2610"/>
      </w:tabs>
      <w:suppressAutoHyphens/>
      <w:jc w:val="both"/>
    </w:pPr>
    <w:rPr>
      <w:sz w:val="28"/>
      <w:szCs w:val="28"/>
      <w:lang w:val="en-US" w:eastAsia="ar-SA"/>
    </w:rPr>
  </w:style>
  <w:style w:type="character" w:styleId="afff4">
    <w:name w:val="endnote reference"/>
    <w:uiPriority w:val="99"/>
    <w:rsid w:val="00D208AA"/>
    <w:rPr>
      <w:vertAlign w:val="superscript"/>
    </w:rPr>
  </w:style>
  <w:style w:type="character" w:customStyle="1" w:styleId="WW8Num10z0">
    <w:name w:val="WW8Num10z0"/>
    <w:uiPriority w:val="99"/>
    <w:rsid w:val="00D208AA"/>
    <w:rPr>
      <w:color w:val="auto"/>
    </w:rPr>
  </w:style>
  <w:style w:type="character" w:customStyle="1" w:styleId="WW8Num12z0">
    <w:name w:val="WW8Num12z0"/>
    <w:uiPriority w:val="99"/>
    <w:rsid w:val="00D208AA"/>
    <w:rPr>
      <w:rFonts w:ascii="Symbol" w:hAnsi="Symbol" w:cs="Symbol"/>
    </w:rPr>
  </w:style>
  <w:style w:type="character" w:customStyle="1" w:styleId="WW8Num12z1">
    <w:name w:val="WW8Num12z1"/>
    <w:rsid w:val="00D208AA"/>
    <w:rPr>
      <w:rFonts w:ascii="Wingdings 2" w:hAnsi="Wingdings 2" w:cs="Wingdings 2"/>
      <w:sz w:val="18"/>
      <w:szCs w:val="18"/>
    </w:rPr>
  </w:style>
  <w:style w:type="character" w:customStyle="1" w:styleId="WW8Num12z2">
    <w:name w:val="WW8Num12z2"/>
    <w:uiPriority w:val="99"/>
    <w:rsid w:val="00D208AA"/>
    <w:rPr>
      <w:rFonts w:ascii="StarSymbol" w:eastAsia="StarSymbol" w:hAnsi="StarSymbol" w:cs="StarSymbol"/>
      <w:sz w:val="18"/>
      <w:szCs w:val="18"/>
    </w:rPr>
  </w:style>
  <w:style w:type="character" w:customStyle="1" w:styleId="WW8Num13z0">
    <w:name w:val="WW8Num13z0"/>
    <w:uiPriority w:val="99"/>
    <w:rsid w:val="00D208AA"/>
    <w:rPr>
      <w:rFonts w:ascii="Wingdings" w:hAnsi="Wingdings" w:cs="Wingdings"/>
      <w:sz w:val="18"/>
      <w:szCs w:val="18"/>
    </w:rPr>
  </w:style>
  <w:style w:type="character" w:customStyle="1" w:styleId="WW8Num13z1">
    <w:name w:val="WW8Num13z1"/>
    <w:uiPriority w:val="99"/>
    <w:rsid w:val="00D208AA"/>
    <w:rPr>
      <w:rFonts w:ascii="Wingdings 2" w:hAnsi="Wingdings 2" w:cs="Wingdings 2"/>
      <w:sz w:val="18"/>
      <w:szCs w:val="18"/>
    </w:rPr>
  </w:style>
  <w:style w:type="character" w:customStyle="1" w:styleId="WW8Num13z2">
    <w:name w:val="WW8Num13z2"/>
    <w:uiPriority w:val="99"/>
    <w:rsid w:val="00D208AA"/>
    <w:rPr>
      <w:rFonts w:ascii="StarSymbol" w:eastAsia="StarSymbol" w:hAnsi="StarSymbol" w:cs="StarSymbol"/>
      <w:sz w:val="18"/>
      <w:szCs w:val="18"/>
    </w:rPr>
  </w:style>
  <w:style w:type="character" w:customStyle="1" w:styleId="WW8Num14z0">
    <w:name w:val="WW8Num14z0"/>
    <w:uiPriority w:val="99"/>
    <w:rsid w:val="00D208AA"/>
    <w:rPr>
      <w:rFonts w:ascii="Wingdings" w:hAnsi="Wingdings" w:cs="Wingdings"/>
      <w:sz w:val="18"/>
      <w:szCs w:val="18"/>
    </w:rPr>
  </w:style>
  <w:style w:type="character" w:customStyle="1" w:styleId="WW8Num14z1">
    <w:name w:val="WW8Num14z1"/>
    <w:uiPriority w:val="99"/>
    <w:rsid w:val="00D208AA"/>
    <w:rPr>
      <w:rFonts w:ascii="Wingdings 2" w:hAnsi="Wingdings 2" w:cs="Wingdings 2"/>
      <w:sz w:val="18"/>
      <w:szCs w:val="18"/>
    </w:rPr>
  </w:style>
  <w:style w:type="character" w:customStyle="1" w:styleId="WW8Num14z2">
    <w:name w:val="WW8Num14z2"/>
    <w:uiPriority w:val="99"/>
    <w:rsid w:val="00D208AA"/>
    <w:rPr>
      <w:rFonts w:ascii="StarSymbol" w:eastAsia="StarSymbol" w:hAnsi="StarSymbol" w:cs="StarSymbol"/>
      <w:sz w:val="18"/>
      <w:szCs w:val="18"/>
    </w:rPr>
  </w:style>
  <w:style w:type="character" w:customStyle="1" w:styleId="WW8Num1z0">
    <w:name w:val="WW8Num1z0"/>
    <w:uiPriority w:val="99"/>
    <w:rsid w:val="00D208AA"/>
    <w:rPr>
      <w:color w:val="auto"/>
    </w:rPr>
  </w:style>
  <w:style w:type="character" w:customStyle="1" w:styleId="WW8Num11z1">
    <w:name w:val="WW8Num11z1"/>
    <w:uiPriority w:val="99"/>
    <w:rsid w:val="00D208AA"/>
    <w:rPr>
      <w:rFonts w:ascii="Courier New" w:hAnsi="Courier New" w:cs="Courier New"/>
    </w:rPr>
  </w:style>
  <w:style w:type="character" w:customStyle="1" w:styleId="WW8Num11z2">
    <w:name w:val="WW8Num11z2"/>
    <w:uiPriority w:val="99"/>
    <w:rsid w:val="00D208AA"/>
    <w:rPr>
      <w:rFonts w:ascii="Wingdings" w:hAnsi="Wingdings" w:cs="Wingdings"/>
    </w:rPr>
  </w:style>
  <w:style w:type="character" w:customStyle="1" w:styleId="WW8Num15z0">
    <w:name w:val="WW8Num15z0"/>
    <w:uiPriority w:val="99"/>
    <w:rsid w:val="00D208AA"/>
    <w:rPr>
      <w:rFonts w:ascii="Symbol" w:hAnsi="Symbol" w:cs="Symbol"/>
    </w:rPr>
  </w:style>
  <w:style w:type="character" w:customStyle="1" w:styleId="WW8Num16z0">
    <w:name w:val="WW8Num16z0"/>
    <w:uiPriority w:val="99"/>
    <w:rsid w:val="00D208AA"/>
    <w:rPr>
      <w:b/>
      <w:bCs/>
    </w:rPr>
  </w:style>
  <w:style w:type="character" w:customStyle="1" w:styleId="WW8Num17z0">
    <w:name w:val="WW8Num17z0"/>
    <w:rsid w:val="00D208AA"/>
    <w:rPr>
      <w:rFonts w:ascii="Symbol" w:hAnsi="Symbol" w:cs="Symbol"/>
    </w:rPr>
  </w:style>
  <w:style w:type="character" w:customStyle="1" w:styleId="WW8Num17z1">
    <w:name w:val="WW8Num17z1"/>
    <w:uiPriority w:val="99"/>
    <w:rsid w:val="00D208AA"/>
    <w:rPr>
      <w:rFonts w:ascii="Courier New" w:hAnsi="Courier New" w:cs="Courier New"/>
    </w:rPr>
  </w:style>
  <w:style w:type="character" w:customStyle="1" w:styleId="WW8Num17z2">
    <w:name w:val="WW8Num17z2"/>
    <w:uiPriority w:val="99"/>
    <w:rsid w:val="00D208AA"/>
    <w:rPr>
      <w:rFonts w:ascii="Wingdings" w:hAnsi="Wingdings" w:cs="Wingdings"/>
    </w:rPr>
  </w:style>
  <w:style w:type="character" w:customStyle="1" w:styleId="WW8Num19z0">
    <w:name w:val="WW8Num19z0"/>
    <w:uiPriority w:val="99"/>
    <w:rsid w:val="00D208AA"/>
    <w:rPr>
      <w:rFonts w:ascii="Symbol" w:hAnsi="Symbol" w:cs="Symbol"/>
    </w:rPr>
  </w:style>
  <w:style w:type="character" w:customStyle="1" w:styleId="WW8Num19z1">
    <w:name w:val="WW8Num19z1"/>
    <w:uiPriority w:val="99"/>
    <w:rsid w:val="00D208AA"/>
    <w:rPr>
      <w:rFonts w:ascii="Courier New" w:hAnsi="Courier New" w:cs="Courier New"/>
    </w:rPr>
  </w:style>
  <w:style w:type="character" w:customStyle="1" w:styleId="WW8Num19z2">
    <w:name w:val="WW8Num19z2"/>
    <w:uiPriority w:val="99"/>
    <w:rsid w:val="00D208AA"/>
    <w:rPr>
      <w:rFonts w:ascii="Wingdings" w:hAnsi="Wingdings" w:cs="Wingdings"/>
    </w:rPr>
  </w:style>
  <w:style w:type="character" w:customStyle="1" w:styleId="1d">
    <w:name w:val="Знак сноски1"/>
    <w:uiPriority w:val="99"/>
    <w:rsid w:val="00D208AA"/>
    <w:rPr>
      <w:vertAlign w:val="superscript"/>
    </w:rPr>
  </w:style>
  <w:style w:type="character" w:customStyle="1" w:styleId="afff5">
    <w:name w:val="Символы концевой сноски"/>
    <w:uiPriority w:val="99"/>
    <w:rsid w:val="00D208AA"/>
    <w:rPr>
      <w:vertAlign w:val="superscript"/>
    </w:rPr>
  </w:style>
  <w:style w:type="character" w:customStyle="1" w:styleId="WW-0">
    <w:name w:val="WW-Символы концевой сноски"/>
    <w:uiPriority w:val="99"/>
    <w:rsid w:val="00D208AA"/>
  </w:style>
  <w:style w:type="character" w:customStyle="1" w:styleId="WW8Num27z0">
    <w:name w:val="WW8Num27z0"/>
    <w:uiPriority w:val="99"/>
    <w:rsid w:val="00D208AA"/>
    <w:rPr>
      <w:rFonts w:ascii="Symbol" w:hAnsi="Symbol" w:cs="Symbol"/>
    </w:rPr>
  </w:style>
  <w:style w:type="character" w:styleId="afff6">
    <w:name w:val="Emphasis"/>
    <w:uiPriority w:val="20"/>
    <w:qFormat/>
    <w:rsid w:val="00D208AA"/>
    <w:rPr>
      <w:i/>
      <w:iCs/>
    </w:rPr>
  </w:style>
  <w:style w:type="character" w:customStyle="1" w:styleId="WW8Num116z1">
    <w:name w:val="WW8Num116z1"/>
    <w:uiPriority w:val="99"/>
    <w:rsid w:val="00D208AA"/>
    <w:rPr>
      <w:rFonts w:ascii="Courier New" w:hAnsi="Courier New" w:cs="Courier New"/>
    </w:rPr>
  </w:style>
  <w:style w:type="character" w:customStyle="1" w:styleId="WW8Num116z2">
    <w:name w:val="WW8Num116z2"/>
    <w:uiPriority w:val="99"/>
    <w:rsid w:val="00D208AA"/>
    <w:rPr>
      <w:rFonts w:ascii="Wingdings" w:hAnsi="Wingdings" w:cs="Wingdings"/>
    </w:rPr>
  </w:style>
  <w:style w:type="character" w:customStyle="1" w:styleId="WW8Num116z3">
    <w:name w:val="WW8Num116z3"/>
    <w:uiPriority w:val="99"/>
    <w:rsid w:val="00D208AA"/>
    <w:rPr>
      <w:rFonts w:ascii="Symbol" w:hAnsi="Symbol" w:cs="Symbol"/>
    </w:rPr>
  </w:style>
  <w:style w:type="character" w:customStyle="1" w:styleId="WW8Num278z1">
    <w:name w:val="WW8Num278z1"/>
    <w:uiPriority w:val="99"/>
    <w:rsid w:val="00D208AA"/>
    <w:rPr>
      <w:rFonts w:ascii="Courier New" w:hAnsi="Courier New" w:cs="Courier New"/>
    </w:rPr>
  </w:style>
  <w:style w:type="character" w:customStyle="1" w:styleId="WW8Num278z2">
    <w:name w:val="WW8Num278z2"/>
    <w:uiPriority w:val="99"/>
    <w:rsid w:val="00D208AA"/>
    <w:rPr>
      <w:rFonts w:ascii="Wingdings" w:hAnsi="Wingdings" w:cs="Wingdings"/>
    </w:rPr>
  </w:style>
  <w:style w:type="character" w:customStyle="1" w:styleId="WW8Num426z1">
    <w:name w:val="WW8Num426z1"/>
    <w:uiPriority w:val="99"/>
    <w:rsid w:val="00D208AA"/>
    <w:rPr>
      <w:rFonts w:ascii="Courier New" w:hAnsi="Courier New" w:cs="Courier New"/>
    </w:rPr>
  </w:style>
  <w:style w:type="character" w:customStyle="1" w:styleId="WW8Num426z2">
    <w:name w:val="WW8Num426z2"/>
    <w:uiPriority w:val="99"/>
    <w:rsid w:val="00D208AA"/>
    <w:rPr>
      <w:rFonts w:ascii="Wingdings" w:hAnsi="Wingdings" w:cs="Wingdings"/>
    </w:rPr>
  </w:style>
  <w:style w:type="character" w:customStyle="1" w:styleId="WW8Num426z3">
    <w:name w:val="WW8Num426z3"/>
    <w:uiPriority w:val="99"/>
    <w:rsid w:val="00D208AA"/>
    <w:rPr>
      <w:rFonts w:ascii="Symbol" w:hAnsi="Symbol" w:cs="Symbol"/>
    </w:rPr>
  </w:style>
  <w:style w:type="character" w:customStyle="1" w:styleId="WW8Num90z1">
    <w:name w:val="WW8Num90z1"/>
    <w:uiPriority w:val="99"/>
    <w:rsid w:val="00D208AA"/>
    <w:rPr>
      <w:rFonts w:ascii="Courier New" w:hAnsi="Courier New" w:cs="Courier New"/>
    </w:rPr>
  </w:style>
  <w:style w:type="character" w:customStyle="1" w:styleId="WW8Num90z2">
    <w:name w:val="WW8Num90z2"/>
    <w:uiPriority w:val="99"/>
    <w:rsid w:val="00D208AA"/>
    <w:rPr>
      <w:rFonts w:ascii="Wingdings" w:hAnsi="Wingdings" w:cs="Wingdings"/>
    </w:rPr>
  </w:style>
  <w:style w:type="character" w:customStyle="1" w:styleId="WW8Num90z3">
    <w:name w:val="WW8Num90z3"/>
    <w:uiPriority w:val="99"/>
    <w:rsid w:val="00D208AA"/>
    <w:rPr>
      <w:rFonts w:ascii="Symbol" w:hAnsi="Symbol" w:cs="Symbol"/>
    </w:rPr>
  </w:style>
  <w:style w:type="character" w:customStyle="1" w:styleId="WW8Num302z1">
    <w:name w:val="WW8Num302z1"/>
    <w:uiPriority w:val="99"/>
    <w:rsid w:val="00D208AA"/>
    <w:rPr>
      <w:rFonts w:ascii="Courier New" w:hAnsi="Courier New" w:cs="Courier New"/>
    </w:rPr>
  </w:style>
  <w:style w:type="character" w:customStyle="1" w:styleId="WW8Num302z2">
    <w:name w:val="WW8Num302z2"/>
    <w:uiPriority w:val="99"/>
    <w:rsid w:val="00D208AA"/>
    <w:rPr>
      <w:rFonts w:ascii="Wingdings" w:hAnsi="Wingdings" w:cs="Wingdings"/>
    </w:rPr>
  </w:style>
  <w:style w:type="character" w:customStyle="1" w:styleId="WW8Num302z3">
    <w:name w:val="WW8Num302z3"/>
    <w:uiPriority w:val="99"/>
    <w:rsid w:val="00D208AA"/>
    <w:rPr>
      <w:rFonts w:ascii="Symbol" w:hAnsi="Symbol" w:cs="Symbol"/>
    </w:rPr>
  </w:style>
  <w:style w:type="character" w:customStyle="1" w:styleId="WW8Num199z1">
    <w:name w:val="WW8Num199z1"/>
    <w:uiPriority w:val="99"/>
    <w:rsid w:val="00D208AA"/>
    <w:rPr>
      <w:rFonts w:ascii="Courier New" w:hAnsi="Courier New" w:cs="Courier New"/>
    </w:rPr>
  </w:style>
  <w:style w:type="character" w:customStyle="1" w:styleId="WW8Num199z2">
    <w:name w:val="WW8Num199z2"/>
    <w:uiPriority w:val="99"/>
    <w:rsid w:val="00D208AA"/>
    <w:rPr>
      <w:rFonts w:ascii="Wingdings" w:hAnsi="Wingdings" w:cs="Wingdings"/>
    </w:rPr>
  </w:style>
  <w:style w:type="character" w:customStyle="1" w:styleId="WW8Num199z3">
    <w:name w:val="WW8Num199z3"/>
    <w:uiPriority w:val="99"/>
    <w:rsid w:val="00D208AA"/>
    <w:rPr>
      <w:rFonts w:ascii="Symbol" w:hAnsi="Symbol" w:cs="Symbol"/>
    </w:rPr>
  </w:style>
  <w:style w:type="character" w:customStyle="1" w:styleId="WW8Num77z1">
    <w:name w:val="WW8Num77z1"/>
    <w:uiPriority w:val="99"/>
    <w:rsid w:val="00D208AA"/>
    <w:rPr>
      <w:rFonts w:ascii="Courier New" w:hAnsi="Courier New" w:cs="Courier New"/>
    </w:rPr>
  </w:style>
  <w:style w:type="character" w:customStyle="1" w:styleId="WW8Num77z2">
    <w:name w:val="WW8Num77z2"/>
    <w:uiPriority w:val="99"/>
    <w:rsid w:val="00D208AA"/>
    <w:rPr>
      <w:rFonts w:ascii="Wingdings" w:hAnsi="Wingdings" w:cs="Wingdings"/>
    </w:rPr>
  </w:style>
  <w:style w:type="character" w:customStyle="1" w:styleId="WW8Num77z3">
    <w:name w:val="WW8Num77z3"/>
    <w:uiPriority w:val="99"/>
    <w:rsid w:val="00D208AA"/>
    <w:rPr>
      <w:rFonts w:ascii="Symbol" w:hAnsi="Symbol" w:cs="Symbol"/>
    </w:rPr>
  </w:style>
  <w:style w:type="character" w:customStyle="1" w:styleId="WW8Num75z1">
    <w:name w:val="WW8Num75z1"/>
    <w:uiPriority w:val="99"/>
    <w:rsid w:val="00D208AA"/>
    <w:rPr>
      <w:rFonts w:ascii="Courier New" w:hAnsi="Courier New" w:cs="Courier New"/>
    </w:rPr>
  </w:style>
  <w:style w:type="character" w:customStyle="1" w:styleId="WW8Num75z2">
    <w:name w:val="WW8Num75z2"/>
    <w:uiPriority w:val="99"/>
    <w:rsid w:val="00D208AA"/>
    <w:rPr>
      <w:rFonts w:ascii="Wingdings" w:hAnsi="Wingdings" w:cs="Wingdings"/>
    </w:rPr>
  </w:style>
  <w:style w:type="character" w:customStyle="1" w:styleId="WW8Num75z3">
    <w:name w:val="WW8Num75z3"/>
    <w:uiPriority w:val="99"/>
    <w:rsid w:val="00D208AA"/>
    <w:rPr>
      <w:rFonts w:ascii="Symbol" w:hAnsi="Symbol" w:cs="Symbol"/>
    </w:rPr>
  </w:style>
  <w:style w:type="character" w:customStyle="1" w:styleId="WW8Num488z1">
    <w:name w:val="WW8Num488z1"/>
    <w:uiPriority w:val="99"/>
    <w:rsid w:val="00D208AA"/>
    <w:rPr>
      <w:rFonts w:ascii="Courier New" w:hAnsi="Courier New" w:cs="Courier New"/>
    </w:rPr>
  </w:style>
  <w:style w:type="character" w:customStyle="1" w:styleId="WW8Num488z2">
    <w:name w:val="WW8Num488z2"/>
    <w:uiPriority w:val="99"/>
    <w:rsid w:val="00D208AA"/>
    <w:rPr>
      <w:rFonts w:ascii="Wingdings" w:hAnsi="Wingdings" w:cs="Wingdings"/>
    </w:rPr>
  </w:style>
  <w:style w:type="character" w:customStyle="1" w:styleId="WW8Num488z3">
    <w:name w:val="WW8Num488z3"/>
    <w:uiPriority w:val="99"/>
    <w:rsid w:val="00D208AA"/>
    <w:rPr>
      <w:rFonts w:ascii="Symbol" w:hAnsi="Symbol" w:cs="Symbol"/>
    </w:rPr>
  </w:style>
  <w:style w:type="character" w:customStyle="1" w:styleId="WW8Num83z1">
    <w:name w:val="WW8Num83z1"/>
    <w:uiPriority w:val="99"/>
    <w:rsid w:val="00D208AA"/>
    <w:rPr>
      <w:rFonts w:ascii="Courier New" w:hAnsi="Courier New" w:cs="Courier New"/>
    </w:rPr>
  </w:style>
  <w:style w:type="character" w:customStyle="1" w:styleId="WW8Num83z2">
    <w:name w:val="WW8Num83z2"/>
    <w:uiPriority w:val="99"/>
    <w:rsid w:val="00D208AA"/>
    <w:rPr>
      <w:rFonts w:ascii="Wingdings" w:hAnsi="Wingdings" w:cs="Wingdings"/>
    </w:rPr>
  </w:style>
  <w:style w:type="character" w:customStyle="1" w:styleId="WW8Num83z3">
    <w:name w:val="WW8Num83z3"/>
    <w:uiPriority w:val="99"/>
    <w:rsid w:val="00D208AA"/>
    <w:rPr>
      <w:rFonts w:ascii="Symbol" w:hAnsi="Symbol" w:cs="Symbol"/>
    </w:rPr>
  </w:style>
  <w:style w:type="character" w:customStyle="1" w:styleId="WW8Num481z1">
    <w:name w:val="WW8Num481z1"/>
    <w:uiPriority w:val="99"/>
    <w:rsid w:val="00D208AA"/>
    <w:rPr>
      <w:rFonts w:ascii="Courier New" w:hAnsi="Courier New" w:cs="Courier New"/>
    </w:rPr>
  </w:style>
  <w:style w:type="character" w:customStyle="1" w:styleId="WW8Num481z2">
    <w:name w:val="WW8Num481z2"/>
    <w:uiPriority w:val="99"/>
    <w:rsid w:val="00D208AA"/>
    <w:rPr>
      <w:rFonts w:ascii="Wingdings" w:hAnsi="Wingdings" w:cs="Wingdings"/>
    </w:rPr>
  </w:style>
  <w:style w:type="character" w:customStyle="1" w:styleId="WW8Num481z3">
    <w:name w:val="WW8Num481z3"/>
    <w:uiPriority w:val="99"/>
    <w:rsid w:val="00D208AA"/>
    <w:rPr>
      <w:rFonts w:ascii="Symbol" w:hAnsi="Symbol" w:cs="Symbol"/>
    </w:rPr>
  </w:style>
  <w:style w:type="character" w:customStyle="1" w:styleId="WW8Num106z1">
    <w:name w:val="WW8Num106z1"/>
    <w:uiPriority w:val="99"/>
    <w:rsid w:val="00D208AA"/>
    <w:rPr>
      <w:rFonts w:ascii="Courier New" w:hAnsi="Courier New" w:cs="Courier New"/>
    </w:rPr>
  </w:style>
  <w:style w:type="character" w:customStyle="1" w:styleId="WW8Num106z2">
    <w:name w:val="WW8Num106z2"/>
    <w:uiPriority w:val="99"/>
    <w:rsid w:val="00D208AA"/>
    <w:rPr>
      <w:rFonts w:ascii="Wingdings" w:hAnsi="Wingdings" w:cs="Wingdings"/>
    </w:rPr>
  </w:style>
  <w:style w:type="character" w:customStyle="1" w:styleId="WW8Num106z3">
    <w:name w:val="WW8Num106z3"/>
    <w:uiPriority w:val="99"/>
    <w:rsid w:val="00D208AA"/>
    <w:rPr>
      <w:rFonts w:ascii="Symbol" w:hAnsi="Symbol" w:cs="Symbol"/>
    </w:rPr>
  </w:style>
  <w:style w:type="character" w:customStyle="1" w:styleId="WW8Num189z1">
    <w:name w:val="WW8Num189z1"/>
    <w:uiPriority w:val="99"/>
    <w:rsid w:val="00D208AA"/>
    <w:rPr>
      <w:rFonts w:ascii="Courier New" w:hAnsi="Courier New" w:cs="Courier New"/>
    </w:rPr>
  </w:style>
  <w:style w:type="character" w:customStyle="1" w:styleId="WW8Num189z2">
    <w:name w:val="WW8Num189z2"/>
    <w:uiPriority w:val="99"/>
    <w:rsid w:val="00D208AA"/>
    <w:rPr>
      <w:rFonts w:ascii="Wingdings" w:hAnsi="Wingdings" w:cs="Wingdings"/>
    </w:rPr>
  </w:style>
  <w:style w:type="character" w:customStyle="1" w:styleId="WW8Num189z3">
    <w:name w:val="WW8Num189z3"/>
    <w:uiPriority w:val="99"/>
    <w:rsid w:val="00D208AA"/>
    <w:rPr>
      <w:rFonts w:ascii="Symbol" w:hAnsi="Symbol" w:cs="Symbol"/>
    </w:rPr>
  </w:style>
  <w:style w:type="character" w:customStyle="1" w:styleId="WW8Num144z1">
    <w:name w:val="WW8Num144z1"/>
    <w:uiPriority w:val="99"/>
    <w:rsid w:val="00D208AA"/>
    <w:rPr>
      <w:rFonts w:ascii="Courier New" w:hAnsi="Courier New" w:cs="Courier New"/>
    </w:rPr>
  </w:style>
  <w:style w:type="character" w:customStyle="1" w:styleId="WW8Num144z2">
    <w:name w:val="WW8Num144z2"/>
    <w:uiPriority w:val="99"/>
    <w:rsid w:val="00D208AA"/>
    <w:rPr>
      <w:rFonts w:ascii="Wingdings" w:hAnsi="Wingdings" w:cs="Wingdings"/>
    </w:rPr>
  </w:style>
  <w:style w:type="paragraph" w:styleId="91">
    <w:name w:val="toc 9"/>
    <w:basedOn w:val="16"/>
    <w:autoRedefine/>
    <w:uiPriority w:val="39"/>
    <w:rsid w:val="00D208AA"/>
    <w:pPr>
      <w:tabs>
        <w:tab w:val="right" w:leader="dot" w:pos="9637"/>
      </w:tabs>
      <w:ind w:left="2264"/>
    </w:pPr>
    <w:rPr>
      <w:rFonts w:ascii="Arial" w:hAnsi="Arial" w:cs="Arial"/>
      <w:lang w:val="en-US"/>
    </w:rPr>
  </w:style>
  <w:style w:type="paragraph" w:styleId="81">
    <w:name w:val="toc 8"/>
    <w:basedOn w:val="16"/>
    <w:autoRedefine/>
    <w:uiPriority w:val="39"/>
    <w:rsid w:val="00D208AA"/>
    <w:pPr>
      <w:tabs>
        <w:tab w:val="right" w:leader="dot" w:pos="9637"/>
      </w:tabs>
      <w:ind w:left="1981"/>
    </w:pPr>
    <w:rPr>
      <w:rFonts w:ascii="Arial" w:hAnsi="Arial" w:cs="Arial"/>
      <w:lang w:val="en-US"/>
    </w:rPr>
  </w:style>
  <w:style w:type="paragraph" w:styleId="71">
    <w:name w:val="toc 7"/>
    <w:basedOn w:val="16"/>
    <w:autoRedefine/>
    <w:uiPriority w:val="39"/>
    <w:rsid w:val="00D208AA"/>
    <w:pPr>
      <w:tabs>
        <w:tab w:val="right" w:leader="dot" w:pos="9637"/>
      </w:tabs>
      <w:ind w:left="1698"/>
    </w:pPr>
    <w:rPr>
      <w:rFonts w:ascii="Arial" w:hAnsi="Arial" w:cs="Arial"/>
      <w:lang w:val="en-US"/>
    </w:rPr>
  </w:style>
  <w:style w:type="paragraph" w:styleId="61">
    <w:name w:val="toc 6"/>
    <w:basedOn w:val="16"/>
    <w:autoRedefine/>
    <w:uiPriority w:val="39"/>
    <w:rsid w:val="00D208AA"/>
    <w:pPr>
      <w:tabs>
        <w:tab w:val="right" w:leader="dot" w:pos="9637"/>
      </w:tabs>
      <w:ind w:left="1415"/>
    </w:pPr>
    <w:rPr>
      <w:rFonts w:ascii="Arial" w:hAnsi="Arial" w:cs="Arial"/>
      <w:lang w:val="en-US"/>
    </w:rPr>
  </w:style>
  <w:style w:type="paragraph" w:styleId="55">
    <w:name w:val="toc 5"/>
    <w:basedOn w:val="16"/>
    <w:autoRedefine/>
    <w:uiPriority w:val="39"/>
    <w:rsid w:val="00D208AA"/>
    <w:pPr>
      <w:tabs>
        <w:tab w:val="right" w:leader="dot" w:pos="9637"/>
      </w:tabs>
      <w:ind w:left="1132"/>
    </w:pPr>
    <w:rPr>
      <w:rFonts w:ascii="Arial" w:hAnsi="Arial" w:cs="Arial"/>
      <w:lang w:val="en-US"/>
    </w:rPr>
  </w:style>
  <w:style w:type="paragraph" w:styleId="44">
    <w:name w:val="toc 4"/>
    <w:basedOn w:val="16"/>
    <w:autoRedefine/>
    <w:uiPriority w:val="39"/>
    <w:rsid w:val="00D208AA"/>
    <w:pPr>
      <w:tabs>
        <w:tab w:val="right" w:leader="dot" w:pos="9637"/>
      </w:tabs>
      <w:ind w:left="849"/>
    </w:pPr>
    <w:rPr>
      <w:rFonts w:ascii="Arial" w:hAnsi="Arial" w:cs="Arial"/>
      <w:lang w:val="en-US"/>
    </w:rPr>
  </w:style>
  <w:style w:type="paragraph" w:styleId="afff7">
    <w:name w:val="TOC Heading"/>
    <w:basedOn w:val="10"/>
    <w:next w:val="a1"/>
    <w:uiPriority w:val="39"/>
    <w:qFormat/>
    <w:rsid w:val="00D208AA"/>
    <w:pPr>
      <w:spacing w:before="240" w:after="60"/>
      <w:jc w:val="center"/>
      <w:outlineLvl w:val="9"/>
    </w:pPr>
    <w:rPr>
      <w:rFonts w:ascii="Times New Roman" w:eastAsia="Times New Roman" w:hAnsi="Times New Roman" w:cs="Times New Roman"/>
      <w:caps/>
      <w:color w:val="auto"/>
      <w:lang w:val="en-US" w:eastAsia="en-US"/>
    </w:rPr>
  </w:style>
  <w:style w:type="paragraph" w:styleId="2b">
    <w:name w:val="Quote"/>
    <w:basedOn w:val="a1"/>
    <w:next w:val="a1"/>
    <w:link w:val="2c"/>
    <w:uiPriority w:val="99"/>
    <w:qFormat/>
    <w:rsid w:val="00D208AA"/>
    <w:rPr>
      <w:i/>
      <w:iCs/>
      <w:color w:val="000000"/>
      <w:lang w:val="en-US" w:eastAsia="en-US"/>
    </w:rPr>
  </w:style>
  <w:style w:type="character" w:customStyle="1" w:styleId="2c">
    <w:name w:val="Цитата 2 Знак"/>
    <w:basedOn w:val="a2"/>
    <w:link w:val="2b"/>
    <w:uiPriority w:val="99"/>
    <w:rsid w:val="00D208AA"/>
    <w:rPr>
      <w:rFonts w:ascii="Times New Roman" w:eastAsia="Times New Roman" w:hAnsi="Times New Roman" w:cs="Times New Roman"/>
      <w:i/>
      <w:iCs/>
      <w:color w:val="000000"/>
      <w:sz w:val="24"/>
      <w:szCs w:val="24"/>
      <w:lang w:val="en-US"/>
    </w:rPr>
  </w:style>
  <w:style w:type="paragraph" w:styleId="afff8">
    <w:name w:val="Intense Quote"/>
    <w:basedOn w:val="a1"/>
    <w:next w:val="a1"/>
    <w:link w:val="afff9"/>
    <w:uiPriority w:val="99"/>
    <w:qFormat/>
    <w:rsid w:val="00D208AA"/>
    <w:pPr>
      <w:pBdr>
        <w:bottom w:val="single" w:sz="4" w:space="4" w:color="4F81BD"/>
      </w:pBdr>
      <w:spacing w:before="200" w:after="280"/>
      <w:ind w:left="936" w:right="936"/>
    </w:pPr>
    <w:rPr>
      <w:b/>
      <w:bCs/>
      <w:i/>
      <w:iCs/>
      <w:color w:val="4F81BD"/>
      <w:lang w:val="en-US" w:eastAsia="en-US"/>
    </w:rPr>
  </w:style>
  <w:style w:type="character" w:customStyle="1" w:styleId="afff9">
    <w:name w:val="Выделенная цитата Знак"/>
    <w:basedOn w:val="a2"/>
    <w:link w:val="afff8"/>
    <w:uiPriority w:val="99"/>
    <w:rsid w:val="00D208AA"/>
    <w:rPr>
      <w:rFonts w:ascii="Times New Roman" w:eastAsia="Times New Roman" w:hAnsi="Times New Roman" w:cs="Times New Roman"/>
      <w:b/>
      <w:bCs/>
      <w:i/>
      <w:iCs/>
      <w:color w:val="4F81BD"/>
      <w:sz w:val="24"/>
      <w:szCs w:val="24"/>
      <w:lang w:val="en-US"/>
    </w:rPr>
  </w:style>
  <w:style w:type="character" w:styleId="afffa">
    <w:name w:val="Subtle Emphasis"/>
    <w:uiPriority w:val="99"/>
    <w:qFormat/>
    <w:rsid w:val="00D208AA"/>
    <w:rPr>
      <w:i/>
      <w:iCs/>
      <w:color w:val="808080"/>
    </w:rPr>
  </w:style>
  <w:style w:type="character" w:styleId="afffb">
    <w:name w:val="Intense Emphasis"/>
    <w:uiPriority w:val="99"/>
    <w:qFormat/>
    <w:rsid w:val="00D208AA"/>
    <w:rPr>
      <w:b/>
      <w:bCs/>
      <w:i/>
      <w:iCs/>
      <w:color w:val="4F81BD"/>
    </w:rPr>
  </w:style>
  <w:style w:type="character" w:styleId="afffc">
    <w:name w:val="Subtle Reference"/>
    <w:uiPriority w:val="99"/>
    <w:qFormat/>
    <w:rsid w:val="00D208AA"/>
    <w:rPr>
      <w:smallCaps/>
      <w:color w:val="auto"/>
      <w:u w:val="single"/>
    </w:rPr>
  </w:style>
  <w:style w:type="character" w:styleId="afffd">
    <w:name w:val="Intense Reference"/>
    <w:uiPriority w:val="99"/>
    <w:qFormat/>
    <w:rsid w:val="00D208AA"/>
    <w:rPr>
      <w:b/>
      <w:bCs/>
      <w:smallCaps/>
      <w:color w:val="auto"/>
      <w:spacing w:val="5"/>
      <w:u w:val="single"/>
    </w:rPr>
  </w:style>
  <w:style w:type="character" w:styleId="afffe">
    <w:name w:val="Book Title"/>
    <w:uiPriority w:val="99"/>
    <w:qFormat/>
    <w:rsid w:val="00D208AA"/>
    <w:rPr>
      <w:b/>
      <w:bCs/>
      <w:smallCaps/>
      <w:spacing w:val="5"/>
    </w:rPr>
  </w:style>
  <w:style w:type="character" w:customStyle="1" w:styleId="apple-converted-space">
    <w:name w:val="apple-converted-space"/>
    <w:rsid w:val="00D208AA"/>
  </w:style>
  <w:style w:type="paragraph" w:customStyle="1" w:styleId="u">
    <w:name w:val="u"/>
    <w:basedOn w:val="a1"/>
    <w:uiPriority w:val="99"/>
    <w:rsid w:val="00D208AA"/>
    <w:pPr>
      <w:spacing w:before="100" w:beforeAutospacing="1" w:after="100" w:afterAutospacing="1"/>
    </w:pPr>
  </w:style>
  <w:style w:type="paragraph" w:customStyle="1" w:styleId="uni">
    <w:name w:val="uni"/>
    <w:basedOn w:val="a1"/>
    <w:uiPriority w:val="99"/>
    <w:rsid w:val="00D208AA"/>
    <w:pPr>
      <w:spacing w:before="100" w:beforeAutospacing="1" w:after="100" w:afterAutospacing="1"/>
    </w:pPr>
  </w:style>
  <w:style w:type="paragraph" w:customStyle="1" w:styleId="unip">
    <w:name w:val="unip"/>
    <w:basedOn w:val="a1"/>
    <w:uiPriority w:val="99"/>
    <w:rsid w:val="00D208AA"/>
    <w:pPr>
      <w:spacing w:before="100" w:beforeAutospacing="1" w:after="100" w:afterAutospacing="1"/>
    </w:pPr>
  </w:style>
  <w:style w:type="paragraph" w:styleId="HTML">
    <w:name w:val="HTML Preformatted"/>
    <w:basedOn w:val="a1"/>
    <w:link w:val="HTML0"/>
    <w:uiPriority w:val="99"/>
    <w:rsid w:val="00D20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rsid w:val="00D208AA"/>
    <w:rPr>
      <w:rFonts w:ascii="Courier New" w:eastAsia="Times New Roman" w:hAnsi="Courier New" w:cs="Courier New"/>
      <w:sz w:val="20"/>
      <w:szCs w:val="20"/>
      <w:lang w:eastAsia="ru-RU"/>
    </w:rPr>
  </w:style>
  <w:style w:type="numbering" w:styleId="a">
    <w:name w:val="Outline List 3"/>
    <w:basedOn w:val="a4"/>
    <w:uiPriority w:val="99"/>
    <w:unhideWhenUsed/>
    <w:rsid w:val="00D208AA"/>
    <w:pPr>
      <w:numPr>
        <w:numId w:val="5"/>
      </w:numPr>
    </w:pPr>
  </w:style>
  <w:style w:type="paragraph" w:customStyle="1" w:styleId="affff">
    <w:name w:val="Прижатый влево"/>
    <w:basedOn w:val="a1"/>
    <w:next w:val="a1"/>
    <w:uiPriority w:val="99"/>
    <w:rsid w:val="00D208AA"/>
    <w:pPr>
      <w:widowControl w:val="0"/>
      <w:autoSpaceDE w:val="0"/>
      <w:autoSpaceDN w:val="0"/>
      <w:adjustRightInd w:val="0"/>
    </w:pPr>
    <w:rPr>
      <w:rFonts w:ascii="Arial" w:hAnsi="Arial" w:cs="Arial"/>
      <w:sz w:val="26"/>
      <w:szCs w:val="26"/>
    </w:rPr>
  </w:style>
  <w:style w:type="character" w:customStyle="1" w:styleId="affff0">
    <w:name w:val="Сравнение редакций. Добавленный фрагмент"/>
    <w:uiPriority w:val="99"/>
    <w:rsid w:val="00D208AA"/>
    <w:rPr>
      <w:color w:val="000000"/>
      <w:shd w:val="clear" w:color="auto" w:fill="C1D7FF"/>
    </w:rPr>
  </w:style>
  <w:style w:type="paragraph" w:styleId="affff1">
    <w:name w:val="endnote text"/>
    <w:basedOn w:val="a1"/>
    <w:link w:val="affff2"/>
    <w:uiPriority w:val="99"/>
    <w:unhideWhenUsed/>
    <w:rsid w:val="00D208AA"/>
    <w:rPr>
      <w:sz w:val="20"/>
      <w:szCs w:val="20"/>
      <w:lang w:val="en-US" w:eastAsia="en-US"/>
    </w:rPr>
  </w:style>
  <w:style w:type="character" w:customStyle="1" w:styleId="affff2">
    <w:name w:val="Текст концевой сноски Знак"/>
    <w:basedOn w:val="a2"/>
    <w:link w:val="affff1"/>
    <w:uiPriority w:val="99"/>
    <w:rsid w:val="00D208AA"/>
    <w:rPr>
      <w:rFonts w:ascii="Times New Roman" w:eastAsia="Times New Roman" w:hAnsi="Times New Roman" w:cs="Times New Roman"/>
      <w:sz w:val="20"/>
      <w:szCs w:val="20"/>
      <w:lang w:val="en-US"/>
    </w:rPr>
  </w:style>
  <w:style w:type="character" w:customStyle="1" w:styleId="searchresult">
    <w:name w:val="search_result"/>
    <w:rsid w:val="00D208AA"/>
  </w:style>
  <w:style w:type="paragraph" w:customStyle="1" w:styleId="330">
    <w:name w:val="Основной текст с отступом 33"/>
    <w:basedOn w:val="a1"/>
    <w:rsid w:val="00D208AA"/>
    <w:pPr>
      <w:overflowPunct w:val="0"/>
      <w:autoSpaceDE w:val="0"/>
      <w:autoSpaceDN w:val="0"/>
      <w:adjustRightInd w:val="0"/>
      <w:ind w:firstLine="720"/>
      <w:jc w:val="both"/>
      <w:textAlignment w:val="baseline"/>
    </w:pPr>
    <w:rPr>
      <w:sz w:val="26"/>
      <w:szCs w:val="20"/>
    </w:rPr>
  </w:style>
  <w:style w:type="paragraph" w:customStyle="1" w:styleId="a0">
    <w:name w:val="СПИСОК"/>
    <w:basedOn w:val="a1"/>
    <w:rsid w:val="00D208AA"/>
    <w:pPr>
      <w:numPr>
        <w:numId w:val="6"/>
      </w:numPr>
      <w:spacing w:after="120" w:line="312" w:lineRule="auto"/>
      <w:ind w:right="567"/>
      <w:jc w:val="both"/>
    </w:pPr>
    <w:rPr>
      <w:sz w:val="26"/>
      <w:szCs w:val="26"/>
      <w:lang w:val="en-US" w:eastAsia="en-US"/>
    </w:rPr>
  </w:style>
  <w:style w:type="paragraph" w:customStyle="1" w:styleId="affff3">
    <w:name w:val="Комментарий"/>
    <w:basedOn w:val="a1"/>
    <w:next w:val="a1"/>
    <w:uiPriority w:val="99"/>
    <w:rsid w:val="00D208AA"/>
    <w:pPr>
      <w:widowControl w:val="0"/>
      <w:autoSpaceDE w:val="0"/>
      <w:autoSpaceDN w:val="0"/>
      <w:adjustRightInd w:val="0"/>
      <w:ind w:left="170"/>
      <w:jc w:val="both"/>
    </w:pPr>
    <w:rPr>
      <w:rFonts w:ascii="Arial" w:hAnsi="Arial" w:cs="Arial"/>
      <w:i/>
      <w:iCs/>
      <w:color w:val="800080"/>
      <w:sz w:val="20"/>
      <w:szCs w:val="20"/>
    </w:rPr>
  </w:style>
  <w:style w:type="paragraph" w:customStyle="1" w:styleId="121">
    <w:name w:val="Стиль Обычный (веб) + 12 пт Красный По ширине Первая строка:  1..."/>
    <w:basedOn w:val="a1"/>
    <w:next w:val="HTML"/>
    <w:rsid w:val="00D208AA"/>
    <w:pPr>
      <w:ind w:firstLine="709"/>
      <w:jc w:val="both"/>
    </w:pPr>
    <w:rPr>
      <w:rFonts w:eastAsia="SimSun"/>
      <w:color w:val="FF0000"/>
    </w:rPr>
  </w:style>
  <w:style w:type="character" w:customStyle="1" w:styleId="blk">
    <w:name w:val="blk"/>
    <w:rsid w:val="00D208AA"/>
  </w:style>
  <w:style w:type="paragraph" w:customStyle="1" w:styleId="affff4">
    <w:name w:val="Новый абзац"/>
    <w:basedOn w:val="a1"/>
    <w:link w:val="2d"/>
    <w:rsid w:val="00D208AA"/>
    <w:pPr>
      <w:spacing w:before="120" w:after="120"/>
      <w:ind w:left="221" w:firstLine="567"/>
      <w:jc w:val="both"/>
    </w:pPr>
    <w:rPr>
      <w:rFonts w:ascii="Arial" w:hAnsi="Arial"/>
      <w:szCs w:val="20"/>
    </w:rPr>
  </w:style>
  <w:style w:type="character" w:customStyle="1" w:styleId="2d">
    <w:name w:val="Новый абзац Знак2"/>
    <w:link w:val="affff4"/>
    <w:rsid w:val="00D208AA"/>
    <w:rPr>
      <w:rFonts w:ascii="Arial" w:eastAsia="Times New Roman" w:hAnsi="Arial" w:cs="Times New Roman"/>
      <w:sz w:val="24"/>
      <w:szCs w:val="20"/>
      <w:lang w:eastAsia="ru-RU"/>
    </w:rPr>
  </w:style>
  <w:style w:type="paragraph" w:customStyle="1" w:styleId="Tabn">
    <w:name w:val="Tab_n"/>
    <w:basedOn w:val="a1"/>
    <w:link w:val="Tabn2"/>
    <w:autoRedefine/>
    <w:rsid w:val="00D208AA"/>
    <w:pPr>
      <w:keepNext/>
      <w:jc w:val="center"/>
    </w:pPr>
    <w:rPr>
      <w:rFonts w:ascii="Trebuchet MS" w:hAnsi="Trebuchet MS"/>
      <w:i/>
      <w:w w:val="103"/>
    </w:rPr>
  </w:style>
  <w:style w:type="character" w:customStyle="1" w:styleId="Tabn2">
    <w:name w:val="Tab_n Знак2"/>
    <w:link w:val="Tabn"/>
    <w:rsid w:val="00D208AA"/>
    <w:rPr>
      <w:rFonts w:ascii="Trebuchet MS" w:eastAsia="Times New Roman" w:hAnsi="Trebuchet MS" w:cs="Times New Roman"/>
      <w:i/>
      <w:w w:val="103"/>
      <w:sz w:val="24"/>
      <w:szCs w:val="24"/>
      <w:lang w:eastAsia="ru-RU"/>
    </w:rPr>
  </w:style>
  <w:style w:type="character" w:customStyle="1" w:styleId="afb">
    <w:name w:val="Обычный (веб) Знак"/>
    <w:aliases w:val="Обычный (Web) Знак, Знак Знак22 Знак,Знак Знак22 Знак,Обычный (веб)3 Знак,Обычный (Web)1 Знак,Обычный (веб) Знак Знак Знак, Знак Знак Знак Знак,Знак Знак Знак Знак,Обычный (веб) Знак Знак Знак1 Знак,Знак Знак Знак1 Знак Знак1 Знак"/>
    <w:link w:val="afa"/>
    <w:uiPriority w:val="99"/>
    <w:locked/>
    <w:rsid w:val="00D208AA"/>
    <w:rPr>
      <w:rFonts w:ascii="Times New Roman" w:eastAsia="Times New Roman" w:hAnsi="Times New Roman" w:cs="Times New Roman"/>
      <w:sz w:val="24"/>
      <w:szCs w:val="24"/>
      <w:lang w:eastAsia="ru-RU"/>
    </w:rPr>
  </w:style>
  <w:style w:type="paragraph" w:customStyle="1" w:styleId="affff5">
    <w:name w:val="Генплан п/подглава"/>
    <w:basedOn w:val="aa"/>
    <w:link w:val="affff6"/>
    <w:qFormat/>
    <w:rsid w:val="00D208AA"/>
    <w:pPr>
      <w:spacing w:after="0" w:line="360" w:lineRule="auto"/>
      <w:ind w:left="0" w:firstLine="851"/>
      <w:jc w:val="both"/>
    </w:pPr>
    <w:rPr>
      <w:rFonts w:ascii="Times New Roman" w:eastAsia="Courier New" w:hAnsi="Times New Roman"/>
      <w:b/>
      <w:color w:val="000000"/>
      <w:sz w:val="28"/>
      <w:szCs w:val="28"/>
      <w:lang w:eastAsia="ru-RU"/>
    </w:rPr>
  </w:style>
  <w:style w:type="character" w:customStyle="1" w:styleId="affff6">
    <w:name w:val="Генплан п/подглава Знак"/>
    <w:link w:val="affff5"/>
    <w:rsid w:val="00D208AA"/>
    <w:rPr>
      <w:rFonts w:ascii="Times New Roman" w:eastAsia="Courier New" w:hAnsi="Times New Roman" w:cs="Times New Roman"/>
      <w:b/>
      <w:color w:val="000000"/>
      <w:sz w:val="28"/>
      <w:szCs w:val="28"/>
      <w:lang w:eastAsia="ru-RU"/>
    </w:rPr>
  </w:style>
  <w:style w:type="character" w:customStyle="1" w:styleId="WW8Num19z3">
    <w:name w:val="WW8Num19z3"/>
    <w:rsid w:val="00D208AA"/>
    <w:rPr>
      <w:rFonts w:ascii="Symbol" w:hAnsi="Symbol"/>
    </w:rPr>
  </w:style>
  <w:style w:type="table" w:customStyle="1" w:styleId="1e">
    <w:name w:val="Сетка таблицы1"/>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3"/>
    <w:next w:val="ac"/>
    <w:rsid w:val="00D208A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7">
    <w:name w:val="Другое_"/>
    <w:link w:val="affff8"/>
    <w:locked/>
    <w:rsid w:val="00D208AA"/>
    <w:rPr>
      <w:rFonts w:ascii="Times New Roman" w:eastAsia="Times New Roman" w:hAnsi="Times New Roman" w:cs="Times New Roman"/>
      <w:sz w:val="20"/>
      <w:szCs w:val="20"/>
      <w:lang w:eastAsia="ru-RU"/>
    </w:rPr>
  </w:style>
  <w:style w:type="paragraph" w:customStyle="1" w:styleId="affff8">
    <w:name w:val="Другое"/>
    <w:basedOn w:val="a1"/>
    <w:link w:val="affff7"/>
    <w:rsid w:val="00D208AA"/>
    <w:pPr>
      <w:widowControl w:val="0"/>
    </w:pPr>
    <w:rPr>
      <w:sz w:val="20"/>
      <w:szCs w:val="20"/>
    </w:rPr>
  </w:style>
  <w:style w:type="table" w:customStyle="1" w:styleId="92">
    <w:name w:val="Сетка таблицы9"/>
    <w:basedOn w:val="a3"/>
    <w:next w:val="ac"/>
    <w:uiPriority w:val="99"/>
    <w:rsid w:val="00D208A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4"/>
    <w:uiPriority w:val="99"/>
    <w:semiHidden/>
    <w:unhideWhenUsed/>
    <w:rsid w:val="00D208AA"/>
  </w:style>
  <w:style w:type="table" w:customStyle="1" w:styleId="101">
    <w:name w:val="Сетка таблицы10"/>
    <w:basedOn w:val="a3"/>
    <w:next w:val="ac"/>
    <w:uiPriority w:val="99"/>
    <w:rsid w:val="00D208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атья / Раздел1"/>
    <w:basedOn w:val="a4"/>
    <w:next w:val="a"/>
    <w:uiPriority w:val="99"/>
    <w:semiHidden/>
    <w:unhideWhenUsed/>
    <w:rsid w:val="00D208AA"/>
    <w:pPr>
      <w:numPr>
        <w:numId w:val="3"/>
      </w:numPr>
    </w:pPr>
  </w:style>
  <w:style w:type="paragraph" w:customStyle="1" w:styleId="caaieiaie2">
    <w:name w:val="caaieiaie 2"/>
    <w:basedOn w:val="a1"/>
    <w:next w:val="a1"/>
    <w:rsid w:val="00D208AA"/>
    <w:pPr>
      <w:keepNext/>
      <w:keepLines/>
      <w:widowControl w:val="0"/>
      <w:suppressAutoHyphens/>
      <w:spacing w:before="240" w:after="60"/>
      <w:jc w:val="center"/>
    </w:pPr>
    <w:rPr>
      <w:rFonts w:ascii="Peterburg" w:eastAsia="Arial" w:hAnsi="Peterburg"/>
      <w:b/>
      <w:szCs w:val="20"/>
      <w:lang w:eastAsia="ar-SA"/>
    </w:rPr>
  </w:style>
  <w:style w:type="paragraph" w:customStyle="1" w:styleId="affff9">
    <w:name w:val="ОСНОВНОЙ !!!"/>
    <w:basedOn w:val="a5"/>
    <w:link w:val="1f"/>
    <w:rsid w:val="00D208AA"/>
    <w:pPr>
      <w:spacing w:before="120"/>
      <w:ind w:firstLine="900"/>
      <w:jc w:val="both"/>
    </w:pPr>
    <w:rPr>
      <w:rFonts w:ascii="Arial" w:hAnsi="Arial"/>
      <w:b w:val="0"/>
      <w:bCs w:val="0"/>
      <w:sz w:val="24"/>
      <w:lang w:val="en-US" w:eastAsia="ar-SA"/>
    </w:rPr>
  </w:style>
  <w:style w:type="character" w:customStyle="1" w:styleId="1f">
    <w:name w:val="ОСНОВНОЙ !!! Знак1"/>
    <w:link w:val="affff9"/>
    <w:rsid w:val="00D208AA"/>
    <w:rPr>
      <w:rFonts w:ascii="Arial" w:eastAsia="Times New Roman" w:hAnsi="Arial" w:cs="Times New Roman"/>
      <w:sz w:val="24"/>
      <w:szCs w:val="24"/>
      <w:lang w:val="en-US" w:eastAsia="ar-SA"/>
    </w:rPr>
  </w:style>
  <w:style w:type="paragraph" w:customStyle="1" w:styleId="s16">
    <w:name w:val="s_16"/>
    <w:basedOn w:val="a1"/>
    <w:rsid w:val="00D208AA"/>
    <w:pPr>
      <w:spacing w:before="100" w:beforeAutospacing="1" w:after="100" w:afterAutospacing="1"/>
    </w:pPr>
  </w:style>
  <w:style w:type="paragraph" w:styleId="afff0">
    <w:name w:val="Title"/>
    <w:basedOn w:val="a1"/>
    <w:next w:val="a1"/>
    <w:link w:val="afff"/>
    <w:uiPriority w:val="99"/>
    <w:qFormat/>
    <w:rsid w:val="00D208AA"/>
    <w:pPr>
      <w:pBdr>
        <w:bottom w:val="single" w:sz="8" w:space="4" w:color="4F81BD" w:themeColor="accent1"/>
      </w:pBdr>
      <w:spacing w:after="300"/>
      <w:contextualSpacing/>
    </w:pPr>
    <w:rPr>
      <w:rFonts w:ascii="Arial" w:eastAsia="Lucida Sans Unicode" w:hAnsi="Arial" w:cs="Tahoma"/>
      <w:sz w:val="28"/>
      <w:szCs w:val="28"/>
      <w:lang w:eastAsia="ar-SA"/>
    </w:rPr>
  </w:style>
  <w:style w:type="character" w:customStyle="1" w:styleId="1f0">
    <w:name w:val="Название Знак1"/>
    <w:basedOn w:val="a2"/>
    <w:uiPriority w:val="10"/>
    <w:rsid w:val="00D208AA"/>
    <w:rPr>
      <w:rFonts w:asciiTheme="majorHAnsi" w:eastAsiaTheme="majorEastAsia" w:hAnsiTheme="majorHAnsi" w:cstheme="majorBidi"/>
      <w:color w:val="17365D" w:themeColor="text2" w:themeShade="BF"/>
      <w:spacing w:val="5"/>
      <w:kern w:val="28"/>
      <w:sz w:val="52"/>
      <w:szCs w:val="52"/>
      <w:lang w:eastAsia="ru-RU"/>
    </w:rPr>
  </w:style>
</w:styles>
</file>

<file path=word/webSettings.xml><?xml version="1.0" encoding="utf-8"?>
<w:webSettings xmlns:r="http://schemas.openxmlformats.org/officeDocument/2006/relationships" xmlns:w="http://schemas.openxmlformats.org/wordprocessingml/2006/main">
  <w:divs>
    <w:div w:id="100651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FC6F52661692B195FAFC5DA06350F8F2D978DAE511B068E36AC91EBBDE3B22471B5DDD8B2D23EC0B37DE8AF6E26F2C11A7BB0CCA3D7rDt6J" TargetMode="External"/><Relationship Id="rId117" Type="http://schemas.openxmlformats.org/officeDocument/2006/relationships/hyperlink" Target="consultantplus://offline/ref=D8EC80150866798F20155E5D5998F0F8E7B15354E0C23DFF9D5B407F020DD27C5FDB15C13D4D98D11782C4855B2D5879BF4BEAD1250A4FF1h4m9J" TargetMode="External"/><Relationship Id="rId21" Type="http://schemas.openxmlformats.org/officeDocument/2006/relationships/hyperlink" Target="consultantplus://offline/ref=4E410F6ED66A8BFB79C89EE6CE0BDAE26FB8879A9AD2B733D0EC90EEEC1881A09714F020B7D1D9320569D038F95AE989EA5D84A3A26Cp8JEF" TargetMode="External"/><Relationship Id="rId42" Type="http://schemas.openxmlformats.org/officeDocument/2006/relationships/hyperlink" Target="consultantplus://offline/ref=F38440786A1A56BC3F776435190EF502ADF77BB82F56FA4A23A8F79F5F2D48425EA15FC6820EB3B86DC10BAF909AD3EE116D85B5F3BDpBQ8N" TargetMode="External"/><Relationship Id="rId47" Type="http://schemas.openxmlformats.org/officeDocument/2006/relationships/hyperlink" Target="consultantplus://offline/ref=EE31E8AFCDA438D648B2B3FA7EEF7A85070E4D10031C6DE793B20620AA3EDCDA364C47E4D78DB4A225050316D0606D3B407E9BEAB26F5BA3qCh2H" TargetMode="External"/><Relationship Id="rId63" Type="http://schemas.openxmlformats.org/officeDocument/2006/relationships/hyperlink" Target="consultantplus://offline/ref=A458D116E4F351F76B64411BD9B6AB1CFF3981A5A8232E86A08994323E34606EF3B9DD90668972E22C89A5D6D98E7BA6DAE7874E2B403101qCr4L" TargetMode="External"/><Relationship Id="rId68" Type="http://schemas.openxmlformats.org/officeDocument/2006/relationships/hyperlink" Target="consultantplus://offline/ref=4BADBDB2D646EF0ABE42F583C8F16133270F94637A2438B67AAA0D51B1D3C606D35D309AC1488D8D1F47AF51E0DD5EC2041873F7625C31BEhAD8M" TargetMode="External"/><Relationship Id="rId84" Type="http://schemas.openxmlformats.org/officeDocument/2006/relationships/hyperlink" Target="consultantplus://offline/ref=079691C39B2667C12DFB2B3C110423B58C34417D2A19149775169953A027EC4A946925C09579CC9F2211056EA7XABBF" TargetMode="External"/><Relationship Id="rId89" Type="http://schemas.openxmlformats.org/officeDocument/2006/relationships/hyperlink" Target="consultantplus://offline/ref=C20F72CF2CE9F873F4AE7E99D8DECF80D3B42D3B91EE3C0471F030154DCE8610EFDD5026CD4B1C00UEdFM" TargetMode="External"/><Relationship Id="rId112" Type="http://schemas.openxmlformats.org/officeDocument/2006/relationships/hyperlink" Target="consultantplus://offline/ref=D388DDA761954F2600F7750B8771C6EA040A7539AAF661B17D13638F3371CB84005FAC32CA46B3B6B6B215CB85694B81F567DDBD47C5BA80m3p8H" TargetMode="External"/><Relationship Id="rId16" Type="http://schemas.openxmlformats.org/officeDocument/2006/relationships/hyperlink" Target="consultantplus://offline/ref=885A8B91A7098733FAF794D4F6EA562F788F2E90E03C037388DDD26C3A1F67AD91D991E56179F3E1C22DC6715EA2B91A91A62150A4F7C28F02eEL" TargetMode="External"/><Relationship Id="rId107" Type="http://schemas.openxmlformats.org/officeDocument/2006/relationships/hyperlink" Target="consultantplus://offline/ref=23A5A816CC00600B245A449BAFE761571B7229FD8982656650166BEC50AD769ABDED001429AF968D4E5CD5B4394E21364A918D417Fb6XEK" TargetMode="External"/><Relationship Id="rId11" Type="http://schemas.openxmlformats.org/officeDocument/2006/relationships/hyperlink" Target="http://www.consultant.ru/document/cons_doc_LAW_365228/d470dcf99871701e9e113961d34f6671e43824c4/" TargetMode="External"/><Relationship Id="rId32" Type="http://schemas.openxmlformats.org/officeDocument/2006/relationships/hyperlink" Target="consultantplus://offline/ref=4403A84D8F0A1DE6BBF0B57514AD68C52EF49754A9F2B701A2374B30BFF02271A669D1E5F071C522A60C2914D720D2A7E461A53CD8D4760D24r5F" TargetMode="External"/><Relationship Id="rId37" Type="http://schemas.openxmlformats.org/officeDocument/2006/relationships/hyperlink" Target="consultantplus://offline/ref=D4BBFD397F45F514F3DA6B76F5412EDE2A66CDA556C19A417B3532523279043F33D081030DFB08FD4E9E33A45071EFA2D3D37DDDCEC66D40o3l9J" TargetMode="External"/><Relationship Id="rId53" Type="http://schemas.openxmlformats.org/officeDocument/2006/relationships/hyperlink" Target="consultantplus://offline/ref=EE31E8AFCDA438D648B2B3FA7EEF7A85070E481002156DE793B20620AA3EDCDA364C47E0DE88BFF77D4A024A96377E39457E99EDAEq6hCH" TargetMode="External"/><Relationship Id="rId58" Type="http://schemas.openxmlformats.org/officeDocument/2006/relationships/hyperlink" Target="consultantplus://offline/ref=E3F1CBF89DA39925E8F6EED296D30331421EBD20F286507B4FB78A5C3D531C14B3DF3315C47E5B87537F3C72BFF6471C0A682163E0A6y8q4H" TargetMode="External"/><Relationship Id="rId74" Type="http://schemas.openxmlformats.org/officeDocument/2006/relationships/hyperlink" Target="consultantplus://offline/ref=DEBAFB9123B5914966EC1DF0149F5CA8D8AC5AF794E8792DCE1E6DB3E1FCFA7358D1FD438BEC844B422DFDFC5E57B15B5107768ED935W0B4G" TargetMode="External"/><Relationship Id="rId79" Type="http://schemas.openxmlformats.org/officeDocument/2006/relationships/hyperlink" Target="consultantplus://offline/ref=D73E4A85572C068EEC854BE8D75480D828EABB194258C26A2695284E3D767CB56C1083526802108DF5AEA883F63FD6DD78A8B221E94C2007y3sFH" TargetMode="External"/><Relationship Id="rId102" Type="http://schemas.openxmlformats.org/officeDocument/2006/relationships/hyperlink" Target="consultantplus://offline/ref=004271A4503AEB8A08AD3C0511965BD46488F545F667FD6342C57059F8489856D9F5174F8CF9E61136963F63891F09BA02813A18F4AFC0F5cEM7L" TargetMode="External"/><Relationship Id="rId123"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consultantplus://offline/ref=6762C45466FD148C441C772A3F4C84AA10120284B7F1D068FA56FD4CC44460E122F60505C1DB4275094D62A45FAC263CAE9DF5510AVCq5F" TargetMode="External"/><Relationship Id="rId82" Type="http://schemas.openxmlformats.org/officeDocument/2006/relationships/hyperlink" Target="consultantplus://offline/ref=079691C39B2667C12DFB2B3C110423B58C35477A2C12149775169953A027EC4A86697DCE907AD695765E433BA8AB0DCAC3E7E652CC84X1B6F" TargetMode="External"/><Relationship Id="rId90" Type="http://schemas.openxmlformats.org/officeDocument/2006/relationships/hyperlink" Target="consultantplus://offline/ref=2948A3FD647C03241B0A4E244CD889946AC2ADB92E12EB50E1F981DF083713EF89A75BB3683EE285C5FCAF7AD290ED137B5256876C91t7c6L" TargetMode="External"/><Relationship Id="rId95" Type="http://schemas.openxmlformats.org/officeDocument/2006/relationships/hyperlink" Target="http://www.consultant.ru/document/cons_doc_LAW_51040/9066705b3210c244f4b2caba0da8ec7186f0d1ab/" TargetMode="External"/><Relationship Id="rId19" Type="http://schemas.openxmlformats.org/officeDocument/2006/relationships/hyperlink" Target="consultantplus://offline/ref=5CA2A0E1CBA4FB46B7DE290586626720B089FC5E13EE6114D01615821A21AF57B8DF4C67513EA46B7D2F933150O3hCL" TargetMode="External"/><Relationship Id="rId14" Type="http://schemas.openxmlformats.org/officeDocument/2006/relationships/hyperlink" Target="http://www.consultant.ru/document/cons_doc_LAW_213885/" TargetMode="External"/><Relationship Id="rId22" Type="http://schemas.openxmlformats.org/officeDocument/2006/relationships/hyperlink" Target="consultantplus://offline/ref=3E499DF78D85E9F5BAB9A004ECA97536B96B78C6BBB51D7C9D00641E1D76A132473CF9B3579F9B7DDC2DEF8D7D81DAF54C87BC61F6FCAC674Ch4F" TargetMode="External"/><Relationship Id="rId27" Type="http://schemas.openxmlformats.org/officeDocument/2006/relationships/hyperlink" Target="consultantplus://offline/ref=6FC6F52661692B195FAFC5DA06350F8F2D978DAE511B068E36AC91EBBDE3B22471B5DDD8B2D23EC0B37DE8AF6E26F2C11A7BB0CCA3D7rDt6J" TargetMode="External"/><Relationship Id="rId30" Type="http://schemas.openxmlformats.org/officeDocument/2006/relationships/hyperlink" Target="consultantplus://offline/ref=E83F8AFAB5E0012BE58CFD40AA422F55930D4CB7D1432011D97A55DE795E61DCB6A32DC7480695017F30BAEFB11DE24542EB60E4A437I0K" TargetMode="External"/><Relationship Id="rId35" Type="http://schemas.openxmlformats.org/officeDocument/2006/relationships/hyperlink" Target="consultantplus://offline/ref=EFBD1054D7165EE625935C02A3D4EF2F88624FAF4DB364707CA2624E1927C11FB86119976050FC168C4876F26FC9D4H" TargetMode="External"/><Relationship Id="rId43" Type="http://schemas.openxmlformats.org/officeDocument/2006/relationships/hyperlink" Target="consultantplus://offline/ref=327A1993819923B72B8FD137DAEE2C3BB8E3418CF57681487C81164613D7C39B65AE079623A2519AA6DC30F758AE1112F7BA7396E7272227VCK2H" TargetMode="External"/><Relationship Id="rId48" Type="http://schemas.openxmlformats.org/officeDocument/2006/relationships/hyperlink" Target="consultantplus://offline/ref=EE31E8AFCDA438D648B2B3FA7EEF7A85070E461209126DE793B20620AA3EDCDA364C47E7DF84B2A8785F131299376227426785EFAC6Fq5hAH" TargetMode="External"/><Relationship Id="rId56" Type="http://schemas.openxmlformats.org/officeDocument/2006/relationships/hyperlink" Target="consultantplus://offline/ref=E3F1CBF89DA39925E8F6EED296D30331421EBD20F286507B4FB78A5C3D531C14B3DF3315C47D5B87537F3C72BFF6471C0A682163E0A6y8q4H" TargetMode="External"/><Relationship Id="rId64" Type="http://schemas.openxmlformats.org/officeDocument/2006/relationships/hyperlink" Target="consultantplus://offline/ref=ACBE9BCB209C9F3B95519557EBEBC6139994BF709F29E8F590F81EAAFB352BEB6F16CFB1EDF2C75BDD59050AFCA434D77542E13C34E4A3AB11OAI" TargetMode="External"/><Relationship Id="rId69" Type="http://schemas.openxmlformats.org/officeDocument/2006/relationships/hyperlink" Target="consultantplus://offline/ref=E42C3DF715E48695C0FA105A9C22CD41C6E622AA9D9C718BBFD8040EFD010CE92E590B4A81F3FF06F7373B8DC5EABDC180B50648EDqC1FF" TargetMode="External"/><Relationship Id="rId77" Type="http://schemas.openxmlformats.org/officeDocument/2006/relationships/hyperlink" Target="consultantplus://offline/ref=A8EE30F5B8B691427B1F89116921F50CB5EF1B0458569C6EB5E4D4BC69F0DB657D1A4361E93795C06368CB64C83FE0D40891FF58E74F18D7Z1Y6L" TargetMode="External"/><Relationship Id="rId100" Type="http://schemas.openxmlformats.org/officeDocument/2006/relationships/hyperlink" Target="http://www.consultant.ru/document/cons_doc_LAW_51040/df32b8231cf067c4d4e864c717eb6b398358b504/" TargetMode="External"/><Relationship Id="rId105" Type="http://schemas.openxmlformats.org/officeDocument/2006/relationships/hyperlink" Target="consultantplus://offline/ref=23A5A816CC00600B245A449BAFE761571B7229FD8982656650166BEC50AD769ABDED001729A6968D4E5CD5B4394E21364A918D417Fb6XEK" TargetMode="External"/><Relationship Id="rId113" Type="http://schemas.openxmlformats.org/officeDocument/2006/relationships/hyperlink" Target="http://www.consultant.ru/document/cons_doc_LAW_380489/d4131daeffceff28e2dda2eba7105f88abc9e7e9/" TargetMode="External"/><Relationship Id="rId118" Type="http://schemas.openxmlformats.org/officeDocument/2006/relationships/hyperlink" Target="consultantplus://offline/ref=FB5B13C753BCCEA4AFCEDC43F576D62AA3F32AA7B994507A306B34B03EE5983865D425C7F70FA1AA33FD406638F3478AE896DE29ECFEBFm1Y4G" TargetMode="External"/><Relationship Id="rId8" Type="http://schemas.openxmlformats.org/officeDocument/2006/relationships/image" Target="media/image1.png"/><Relationship Id="rId51" Type="http://schemas.openxmlformats.org/officeDocument/2006/relationships/hyperlink" Target="consultantplus://offline/ref=EE31E8AFCDA438D648B2B3FA7EEF7A85070E49180C106DE793B20620AA3EDCDA364C47E4D78DB4A428050316D0606D3B407E9BEAB26F5BA3qCh2H" TargetMode="External"/><Relationship Id="rId72" Type="http://schemas.openxmlformats.org/officeDocument/2006/relationships/hyperlink" Target="consultantplus://offline/ref=E42C3DF715E48695C0FA105A9C22CD41C6E622AA9D9C718BBFD8040EFD010CE92E590B4C88F7F359F2222AD5CAE0ABDE81AB1A4AEFCCqD14F" TargetMode="External"/><Relationship Id="rId80" Type="http://schemas.openxmlformats.org/officeDocument/2006/relationships/hyperlink" Target="consultantplus://offline/ref=D73E4A85572C068EEC854BE8D75480D82AE5B513475DC26A2695284E3D767CB56C1083526D0B1287A4F4B887BF68D9C17AB1AC24F74Cy2s1H" TargetMode="External"/><Relationship Id="rId85" Type="http://schemas.openxmlformats.org/officeDocument/2006/relationships/hyperlink" Target="consultantplus://offline/ref=4AF1914D35D35D4646C103529BE464B93FC4689CC30C5ED3503AB751D7F42DFDAD1136C4A603DF468545C9D499C33917FF045B7D46426413aAL9K" TargetMode="External"/><Relationship Id="rId93" Type="http://schemas.openxmlformats.org/officeDocument/2006/relationships/hyperlink" Target="http://www.consultant.ru/document/cons_doc_LAW_119995/fb7b0891728dd777dec3c04abbebad05e8b5de77/" TargetMode="External"/><Relationship Id="rId98" Type="http://schemas.openxmlformats.org/officeDocument/2006/relationships/hyperlink" Target="http://www.consultant.ru/document/cons_doc_LAW_51040/b884020ea7453099ba8bc9ca021b84982cadea7d/" TargetMode="External"/><Relationship Id="rId121" Type="http://schemas.openxmlformats.org/officeDocument/2006/relationships/hyperlink" Target="consultantplus://offline/ref=407754217A168AA74BE7CFED1D5D680EBE4BC2AE3F290E4964BED162042B30938FF98FC9486F5122100CC674C1wBZ4H" TargetMode="External"/><Relationship Id="rId3" Type="http://schemas.openxmlformats.org/officeDocument/2006/relationships/styles" Target="styles.xml"/><Relationship Id="rId12" Type="http://schemas.openxmlformats.org/officeDocument/2006/relationships/hyperlink" Target="http://www.consultant.ru/document/cons_doc_LAW_353480/f6fe316584e24017e857963f7bbf028432485f08/" TargetMode="External"/><Relationship Id="rId17" Type="http://schemas.openxmlformats.org/officeDocument/2006/relationships/hyperlink" Target="consultantplus://offline/ref=59F7A0DDE3A6963A0D7B1F71670BC40837309C9911122F91B397E1FBA8E5C31290D5059C8C1F3452F698C2DFFB5CF4532A07057B05113CF9L9A3I" TargetMode="External"/><Relationship Id="rId25" Type="http://schemas.openxmlformats.org/officeDocument/2006/relationships/hyperlink" Target="consultantplus://offline/ref=50EC971DED1881D85DD209E7634F22EC1BFE137423EED8DBCCC982D995ADB8908A60EBC3A8AC7FB871003150E7D5AFA7B8B34529E3ABm3T9F" TargetMode="External"/><Relationship Id="rId33" Type="http://schemas.openxmlformats.org/officeDocument/2006/relationships/hyperlink" Target="consultantplus://offline/ref=D92FB5948D5BCE55C1416FC457A5886A61939CBA8C720CE986BD461C3662A4C55742FFE1A5A7410CD8EB8BE2E10C626BF8C1413678280A24I1y5F" TargetMode="External"/><Relationship Id="rId38" Type="http://schemas.openxmlformats.org/officeDocument/2006/relationships/hyperlink" Target="consultantplus://offline/ref=D4BBFD397F45F514F3DA6B76F5412EDE2A68C2A559C59A417B3532523279043F33D081030DFB0FFE499E33A45071EFA2D3D37DDDCEC66D40o3l9J" TargetMode="External"/><Relationship Id="rId46" Type="http://schemas.openxmlformats.org/officeDocument/2006/relationships/hyperlink" Target="consultantplus://offline/ref=232577FA6B0BEC1F08AEC0AF43BBAF61BC0F2A02FE5851C90174DD3D94CB5DA49A78931DAF34F93AEE3173EE50147A2E2C169F16F1B8t9k8L" TargetMode="External"/><Relationship Id="rId59" Type="http://schemas.openxmlformats.org/officeDocument/2006/relationships/hyperlink" Target="consultantplus://offline/ref=E3F1CBF89DA39925E8F6EED296D30331421EBD20F286507B4FB78A5C3D531C14B3DF3315C47E5A87537F3C72BFF6471C0A682163E0A6y8q4H" TargetMode="External"/><Relationship Id="rId67" Type="http://schemas.openxmlformats.org/officeDocument/2006/relationships/hyperlink" Target="consultantplus://offline/ref=4BADBDB2D646EF0ABE42F583C8F16133270F94637A2438B67AAA0D51B1D3C606D35D309AC1488D841E47AF51E0DD5EC2041873F7625C31BEhAD8M" TargetMode="External"/><Relationship Id="rId103" Type="http://schemas.openxmlformats.org/officeDocument/2006/relationships/hyperlink" Target="consultantplus://offline/ref=4A3583D8505D4AC329780188B3CF08E433646F0C1E662D55532CA06C72B6730B15F179404ACAF1DACE890525833E75464662695166C28F66t1X3L" TargetMode="External"/><Relationship Id="rId108" Type="http://schemas.openxmlformats.org/officeDocument/2006/relationships/hyperlink" Target="consultantplus://offline/ref=1B391B556503AA3870E84E47271AEFF2960AF1F25488E84A9D553C3219C0DE1B38D75927BC13F5DF9A756FF0D28B080784C9B816C5F6NFx1L" TargetMode="External"/><Relationship Id="rId116" Type="http://schemas.openxmlformats.org/officeDocument/2006/relationships/hyperlink" Target="consultantplus://offline/ref=6B44E68E256EDC3BFAA8932C3C4E75691DE578FAAC5B2B3087B0F767BCB111987F1B0B98B5A98A81971D7CF6199040885A4F8185h8k7M" TargetMode="External"/><Relationship Id="rId124" Type="http://schemas.openxmlformats.org/officeDocument/2006/relationships/theme" Target="theme/theme1.xml"/><Relationship Id="rId20" Type="http://schemas.openxmlformats.org/officeDocument/2006/relationships/hyperlink" Target="consultantplus://offline/ref=4027F5F8FC7E7DF296C7E01372A6D58ECFC096A69494D692003F01B6FB8CD095F831AEC5BCEA033DE2E65A1DD9A0285211A773B79C82E8yEG" TargetMode="External"/><Relationship Id="rId41" Type="http://schemas.openxmlformats.org/officeDocument/2006/relationships/hyperlink" Target="consultantplus://offline/ref=F38440786A1A56BC3F776435190EF502ADF77BB82F56FA4A23A8F79F5F2D48425EA15FC6820EB0B86DC10BAF909AD3EE116D85B5F3BDpBQ8N" TargetMode="External"/><Relationship Id="rId54" Type="http://schemas.openxmlformats.org/officeDocument/2006/relationships/hyperlink" Target="consultantplus://offline/ref=EE31E8AFCDA438D648B2B3FA7EEF7A85070E481002156DE793B20620AA3EDCDA364C47E0DE8BBFF77D4A024A96377E39457E99EDAEq6hCH" TargetMode="External"/><Relationship Id="rId62" Type="http://schemas.openxmlformats.org/officeDocument/2006/relationships/hyperlink" Target="consultantplus://offline/ref=6762C45466FD148C441C772A3F4C84AA10130586B5F2D068FA56FD4CC44460E122F60505C2D24E205A0263F819F1353FA69DF65116C6D4E7V0q0F" TargetMode="External"/><Relationship Id="rId70" Type="http://schemas.openxmlformats.org/officeDocument/2006/relationships/hyperlink" Target="consultantplus://offline/ref=E42C3DF715E48695C0FA105A9C22CD41C6E622AA9D9C718BBFD8040EFD010CE92E590B4C8DF7F259F2222AD5CAE0ABDE81AB1A4AEFCCqD14F" TargetMode="External"/><Relationship Id="rId75" Type="http://schemas.openxmlformats.org/officeDocument/2006/relationships/hyperlink" Target="consultantplus://offline/ref=DEBAFB9123B5914966EC1DF0149F5CA8D8AC5AF794E8792DCE1E6DB3E1FCFA7358D1FD438BED834B422DFDFC5E57B15B5107768ED935W0B4G" TargetMode="External"/><Relationship Id="rId83" Type="http://schemas.openxmlformats.org/officeDocument/2006/relationships/hyperlink" Target="consultantplus://offline/ref=079691C39B2667C12DFB2B3C110423B58C35477A2C12149775169953A027EC4A86697DCE907AD595765E433BA8AB0DCAC3E7E652CC84X1B6F" TargetMode="External"/><Relationship Id="rId88" Type="http://schemas.openxmlformats.org/officeDocument/2006/relationships/hyperlink" Target="consultantplus://offline/ref=B304985DCF1BACA659D3E03FB2F0013A86EF875620DDD3273A0A147C97D8052921C7FD0D3D1672429B7C46B47684706D0ECDDCDD27AB50D7yBb3K" TargetMode="External"/><Relationship Id="rId91" Type="http://schemas.openxmlformats.org/officeDocument/2006/relationships/hyperlink" Target="consultantplus://offline/ref=85DB087C5B5972C5D9BABED6BFF97B965DCC95F694A3ACDED2B53515D12BC2BA0A27494F6BA7FDF3AA86A7285DD0FB65743B2853CA70D03Dl8z2M" TargetMode="External"/><Relationship Id="rId96" Type="http://schemas.openxmlformats.org/officeDocument/2006/relationships/hyperlink" Target="http://www.consultant.ru/document/cons_doc_LAW_51040/9066705b3210c244f4b2caba0da8ec7186f0d1ab/" TargetMode="External"/><Relationship Id="rId111" Type="http://schemas.openxmlformats.org/officeDocument/2006/relationships/hyperlink" Target="consultantplus://offline/ref=327A1993819923B72B8FD137DAEE2C3BB8E34C8FF67981487C81164613D7C39B65AE079623A05198A5DC30F758AE1112F7BA7396E7272227VCK2H"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A37A1BEB0A7DBE28DAAEF855DE8CBBF696EAC6CE2A336ACB2A14F2EE459F48690D310A36DFC68D1BDDFC10C92B4A807C740DAC92F5B22711q2mCF" TargetMode="External"/><Relationship Id="rId23" Type="http://schemas.openxmlformats.org/officeDocument/2006/relationships/hyperlink" Target="consultantplus://offline/ref=3E499DF78D85E9F5BAB9A004ECA97536B96B78C6BBB51D7C9D00641E1D76A132473CF9B3579F9B7CDF2DEF8D7D81DAF54C87BC61F6FCAC674Ch4F" TargetMode="External"/><Relationship Id="rId28" Type="http://schemas.openxmlformats.org/officeDocument/2006/relationships/hyperlink" Target="consultantplus://offline/ref=37699F75E34738B3B866EE4129E525329831FA27C19043953AD90D38EFE232D1C65D9766FDAB94521355C68476o2H7K" TargetMode="External"/><Relationship Id="rId36" Type="http://schemas.openxmlformats.org/officeDocument/2006/relationships/hyperlink" Target="consultantplus://offline/ref=D4BBFD397F45F514F3DA6B76F5412EDE2B6CC9A659C49A417B3532523279043F33D081030DFB0FFC4F9E33A45071EFA2D3D37DDDCEC66D40o3l9J" TargetMode="External"/><Relationship Id="rId49" Type="http://schemas.openxmlformats.org/officeDocument/2006/relationships/hyperlink" Target="consultantplus://offline/ref=EE31E8AFCDA438D648B2B3FA7EEF7A85070E461209126DE793B20620AA3EDCDA364C47E7D78DB2A8785F131299376227426785EFAC6Fq5hAH" TargetMode="External"/><Relationship Id="rId57" Type="http://schemas.openxmlformats.org/officeDocument/2006/relationships/hyperlink" Target="consultantplus://offline/ref=E3F1CBF89DA39925E8F6EED296D30331421EBD20F286507B4FB78A5C3D531C14B3DF3314C07A5387537F3C72BFF6471C0A682163E0A6y8q4H" TargetMode="External"/><Relationship Id="rId106" Type="http://schemas.openxmlformats.org/officeDocument/2006/relationships/hyperlink" Target="consultantplus://offline/ref=23A5A816CC00600B245A449BAFE761571B732FFA8989656650166BEC50AD769ABDED00142EAE9DD81B13D4E87C1B32374C918F47636EC4FEb5XCK" TargetMode="External"/><Relationship Id="rId114" Type="http://schemas.openxmlformats.org/officeDocument/2006/relationships/hyperlink" Target="http://www.consultant.ru/document/cons_doc_LAW_377741/24d7b0edc4bd6f15552f86a63e557c3a25462b94/" TargetMode="External"/><Relationship Id="rId119" Type="http://schemas.openxmlformats.org/officeDocument/2006/relationships/hyperlink" Target="consultantplus://offline/ref=0D7249ACE115120755D239F531A8EFA9F3113B3BD235E4CEC08ADF15454CD2A30180CCF01A2908B63989AD9183F3E1B59EDC19DC6817E9j2Z3G" TargetMode="External"/><Relationship Id="rId10" Type="http://schemas.openxmlformats.org/officeDocument/2006/relationships/hyperlink" Target="consultantplus://offline/ref=92EEB7A94C00633AC9F901CC1344239B20D36E97757E36BA58BB776B025D64CC78898D5E375064FB58CED2B80ECAEEA3F461862703F50130hCPFG" TargetMode="External"/><Relationship Id="rId31" Type="http://schemas.openxmlformats.org/officeDocument/2006/relationships/hyperlink" Target="consultantplus://offline/ref=1E3B2D3795C95F86F57D2D231374210FBAC1251BCF797D957DC40F2AD7BF9746262E08B2962F0B3F4861C69A089AB5E425518113C9D4qEl4H" TargetMode="External"/><Relationship Id="rId44" Type="http://schemas.openxmlformats.org/officeDocument/2006/relationships/hyperlink" Target="consultantplus://offline/ref=327A1993819923B72B8FD137DAEE2C3BB8ED4D8EFD7E81487C81164613D7C39B65AE079623A2519AA6DC30F758AE1112F7BA7396E7272227VCK2H" TargetMode="External"/><Relationship Id="rId52" Type="http://schemas.openxmlformats.org/officeDocument/2006/relationships/hyperlink" Target="consultantplus://offline/ref=EE31E8AFCDA438D648B2B3FA7EEF7A85070E4C1508156DE793B20620AA3EDCDA364C47E4D78DB6A12C050316D0606D3B407E9BEAB26F5BA3qCh2H" TargetMode="External"/><Relationship Id="rId60" Type="http://schemas.openxmlformats.org/officeDocument/2006/relationships/hyperlink" Target="consultantplus://offline/ref=6762C45466FD148C441C772A3F4C84AA10120284B7F1D068FA56FD4CC44460E122F60505C1DB4275094D62A45FAC263CAE9DF5510AVCq5F" TargetMode="External"/><Relationship Id="rId65" Type="http://schemas.openxmlformats.org/officeDocument/2006/relationships/hyperlink" Target="consultantplus://offline/ref=DC8542359EE63C5A374FEF8D6CCB33734F856F523FCD609194502BA59CD9E526DED9E2542BD2F4F61A97D97456BE2C0633390C96A9B3C8927302L" TargetMode="External"/><Relationship Id="rId73" Type="http://schemas.openxmlformats.org/officeDocument/2006/relationships/hyperlink" Target="file:///N:\&#1056;&#1040;&#1041;&#1054;&#1058;&#1040;_2021\4%20&#1056;&#1040;&#1047;&#1056;&#1040;&#1041;&#1054;&#1058;&#1050;&#1040;%20&#1055;&#1047;&#1047;\&#1044;&#1091;&#1093;&#1086;&#1074;&#1085;&#1080;&#1094;&#1082;&#1080;&#1081;%20&#1088;&#1072;&#1081;&#1086;&#1085;\&#1044;&#1086;&#1075;%201-72%20&#1089;%20&#1050;&#1055;&#1058;\1%20&#1076;&#1083;&#1103;%20&#1072;&#1076;&#1084;&#1080;&#1085;&#1080;&#1089;&#1090;&#1088;&#1072;&#1094;&#1080;&#1080;\&#1055;&#1047;&#1047;%20&#1044;&#1091;&#1093;&#1086;&#1074;&#1085;&#1080;&#1094;&#1082;&#1086;&#1077;%20&#1052;&#1054;.docx" TargetMode="External"/><Relationship Id="rId78" Type="http://schemas.openxmlformats.org/officeDocument/2006/relationships/hyperlink" Target="consultantplus://offline/ref=A8EE30F5B8B691427B1F89116921F50CB2E81A00595B9C6EB5E4D4BC69F0DB657D1A4361E93795C36368CB64C83FE0D40891FF58E74F18D7Z1Y6L" TargetMode="External"/><Relationship Id="rId81" Type="http://schemas.openxmlformats.org/officeDocument/2006/relationships/hyperlink" Target="consultantplus://offline/ref=D73E4A85572C068EEC854BE8D75480D82AEBB4124C5AC26A2695284E3D767CB56C1083526802108DF4AEA883F63FD6DD78A8B221E94C2007y3sFH" TargetMode="External"/><Relationship Id="rId86" Type="http://schemas.openxmlformats.org/officeDocument/2006/relationships/hyperlink" Target="consultantplus://offline/ref=31AA3B69CDAA7DEC6255256ADE942583845B7EB18499C83B2F8863E64173B75A890DB7E7FEBF7256B54D5F987D7D95D6B5C8295A0A53EES6K" TargetMode="External"/><Relationship Id="rId94" Type="http://schemas.openxmlformats.org/officeDocument/2006/relationships/hyperlink" Target="http://www.consultant.ru/document/cons_doc_LAW_51040/d6aa4f5374347120919d6d0ca106e089be185a9b/" TargetMode="External"/><Relationship Id="rId99" Type="http://schemas.openxmlformats.org/officeDocument/2006/relationships/hyperlink" Target="http://www.consultant.ru/document/cons_doc_LAW_51040/b884020ea7453099ba8bc9ca021b84982cadea7d/" TargetMode="External"/><Relationship Id="rId101" Type="http://schemas.openxmlformats.org/officeDocument/2006/relationships/hyperlink" Target="consultantplus://offline/ref=6BF7E8F52F828CF1362D350114E27D0C34044235E45D657B4500ADFDC624E9C077BA9D46AE7D63483D9A57FBABC5E722583E66FC3C9AQAl1K" TargetMode="External"/><Relationship Id="rId122" Type="http://schemas.openxmlformats.org/officeDocument/2006/relationships/hyperlink" Target="consultantplus://offline/ref=407754217A168AA74BE7CFED1D5D680EB941C5AE382D0E4964BED162042B30939DF9D7C6416A447646569179C2B4AB9E9B9BDD2AFBw8Z8H" TargetMode="External"/><Relationship Id="rId4" Type="http://schemas.openxmlformats.org/officeDocument/2006/relationships/settings" Target="settings.xml"/><Relationship Id="rId9" Type="http://schemas.openxmlformats.org/officeDocument/2006/relationships/hyperlink" Target="consultantplus://offline/ref=04223C35D128888F6A3013E49EADF50C893183CB12E29A3E06DB2981F102F72346C3816E12ED8B393B53A229F7A6AF130A1F773EB1l9C7K" TargetMode="External"/><Relationship Id="rId13" Type="http://schemas.openxmlformats.org/officeDocument/2006/relationships/hyperlink" Target="http://www.consultant.ru/document/cons_doc_LAW_213885/" TargetMode="External"/><Relationship Id="rId18" Type="http://schemas.openxmlformats.org/officeDocument/2006/relationships/hyperlink" Target="garantF1://9497124.1000" TargetMode="External"/><Relationship Id="rId39" Type="http://schemas.openxmlformats.org/officeDocument/2006/relationships/hyperlink" Target="consultantplus://offline/ref=F38440786A1A56BC3F776435190EF502ADF77BB82F56FA4A23A8F79F5F2D48425EA15FC6820EB0B86DC10BAF909AD3EE116D85B5F3BDpBQ8N" TargetMode="External"/><Relationship Id="rId109" Type="http://schemas.openxmlformats.org/officeDocument/2006/relationships/hyperlink" Target="consultantplus://offline/ref=327A1993819923B72B8FD137DAEE2C3BB8E3418CF57681487C81164613D7C39B65AE079623A2519AA6DC30F758AE1112F7BA7396E7272227VCK2H" TargetMode="External"/><Relationship Id="rId34" Type="http://schemas.openxmlformats.org/officeDocument/2006/relationships/hyperlink" Target="consultantplus://offline/ref=D4BBFD397F45F514F3DA6B76F5412EDE2A69CBAE55C29A417B3532523279043F33D081030DFB0CFC489E33A45071EFA2D3D37DDDCEC66D40o3l9J" TargetMode="External"/><Relationship Id="rId50" Type="http://schemas.openxmlformats.org/officeDocument/2006/relationships/hyperlink" Target="consultantplus://offline/ref=EE31E8AFCDA438D648B2B3FA7EEF7A85070E48120A156DE793B20620AA3EDCDA364C47E4D38CBFF77D4A024A96377E39457E99EDAEq6hCH" TargetMode="External"/><Relationship Id="rId55" Type="http://schemas.openxmlformats.org/officeDocument/2006/relationships/hyperlink" Target="consultantplus://offline/ref=E3F1CBF89DA39925E8F6EED296D30331421EBD20F286507B4FB78A5C3D531C14B3DF3315C47E5F87537F3C72BFF6471C0A682163E0A6y8q4H" TargetMode="External"/><Relationship Id="rId76" Type="http://schemas.openxmlformats.org/officeDocument/2006/relationships/hyperlink" Target="consultantplus://offline/ref=DEBAFB9123B5914966EC1DF0149F5CA8D8AC5AF794E8792DCE1E6DB3E1FCFA7358D1FD4382ED834B422DFDFC5E57B15B5107768ED935W0B4G" TargetMode="External"/><Relationship Id="rId97" Type="http://schemas.openxmlformats.org/officeDocument/2006/relationships/hyperlink" Target="http://www.consultant.ru/document/cons_doc_LAW_51040/b884020ea7453099ba8bc9ca021b84982cadea7d/" TargetMode="External"/><Relationship Id="rId104" Type="http://schemas.openxmlformats.org/officeDocument/2006/relationships/hyperlink" Target="consultantplus://offline/ref=5EDF3272325EB22F4D7CBEE5F0CA6947DBE1431DDCA9DDC92441C6FA3658DB4C4EA2CD6F278243B8256CA4F77FA6C78C5568CDC204EDE96AY1wAK" TargetMode="External"/><Relationship Id="rId120" Type="http://schemas.openxmlformats.org/officeDocument/2006/relationships/hyperlink" Target="http://www.consultant.ru/document/cons_doc_LAW_198334/e8486d3a2af306f57be6dcefc0171e4ee5d33d26/" TargetMode="External"/><Relationship Id="rId125"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hyperlink" Target="consultantplus://offline/ref=E42C3DF715E48695C0FA105A9C22CD41C6E622AA9D9C718BBFD8040EFD010CE92E590B4C81F7F359F2222AD5CAE0ABDE81AB1A4AEFCCqD14F" TargetMode="External"/><Relationship Id="rId92" Type="http://schemas.openxmlformats.org/officeDocument/2006/relationships/hyperlink" Target="consultantplus://offline/ref=8470EE90C9EE1BD81D3A18F36919FC7423DB8717C3C214BB7B5E8279DB8F6233532DF7A83A460B014D2ECC32C4398AD618C416B1ACB429iAZ6H" TargetMode="External"/><Relationship Id="rId2" Type="http://schemas.openxmlformats.org/officeDocument/2006/relationships/numbering" Target="numbering.xml"/><Relationship Id="rId29" Type="http://schemas.openxmlformats.org/officeDocument/2006/relationships/hyperlink" Target="consultantplus://offline/ref=37699F75E34738B3B866EE4129E525329F39FF23C69C43953AD90D38EFE232D1D45DCF62F8AB8106460F918975275579FE26B18CA3oEHDK" TargetMode="External"/><Relationship Id="rId24" Type="http://schemas.openxmlformats.org/officeDocument/2006/relationships/hyperlink" Target="consultantplus://offline/ref=5E242C3977647125482FD8390973B169E84CA71304128C5D31A8EA27E3438B6A2156EBAE362AEC8012412683DDR1A2G" TargetMode="External"/><Relationship Id="rId40" Type="http://schemas.openxmlformats.org/officeDocument/2006/relationships/hyperlink" Target="consultantplus://offline/ref=F38440786A1A56BC3F776435190EF502ADF77BB82F56FA4A23A8F79F5F2D48425EA15FC6820EB3B86DC10BAF909AD3EE116D85B5F3BDpBQ8N" TargetMode="External"/><Relationship Id="rId45" Type="http://schemas.openxmlformats.org/officeDocument/2006/relationships/hyperlink" Target="consultantplus://offline/ref=327A1993819923B72B8FD137DAEE2C3BB8E34C8FF67981487C81164613D7C39B65AE079623A05198A5DC30F758AE1112F7BA7396E7272227VCK2H" TargetMode="External"/><Relationship Id="rId66" Type="http://schemas.openxmlformats.org/officeDocument/2006/relationships/hyperlink" Target="consultantplus://offline/ref=DC8542359EE63C5A374FEF8D6CCB33734881695231C2609194502BA59CD9E526DED9E2542BD2F4F71B97D97456BE2C0633390C96A9B3C8927302L" TargetMode="External"/><Relationship Id="rId87" Type="http://schemas.openxmlformats.org/officeDocument/2006/relationships/hyperlink" Target="consultantplus://offline/ref=6565064DA8EE4E673BCF71F47FC6F8EE6B90521FD5EDC89CF95766D01A133E4E1D90223CB6643FF3n6p8M" TargetMode="External"/><Relationship Id="rId110" Type="http://schemas.openxmlformats.org/officeDocument/2006/relationships/hyperlink" Target="consultantplus://offline/ref=327A1993819923B72B8FD137DAEE2C3BB8ED4D8EFD7E81487C81164613D7C39B65AE079623A2519AA6DC30F758AE1112F7BA7396E7272227VCK2H" TargetMode="External"/><Relationship Id="rId115" Type="http://schemas.openxmlformats.org/officeDocument/2006/relationships/hyperlink" Target="http://www.consultant.ru/document/cons_doc_LAW_377741/12bab00129e1f67054f2ff8c4a9222f9590859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C5437B-72C9-4693-9BC2-4208F9450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80163</Words>
  <Characters>456934</Characters>
  <Application>Microsoft Office Word</Application>
  <DocSecurity>0</DocSecurity>
  <Lines>3807</Lines>
  <Paragraphs>1072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cp:lastPrinted>2024-01-31T04:29:00Z</cp:lastPrinted>
  <dcterms:created xsi:type="dcterms:W3CDTF">2024-05-21T09:21:00Z</dcterms:created>
  <dcterms:modified xsi:type="dcterms:W3CDTF">2024-05-21T10:25:00Z</dcterms:modified>
</cp:coreProperties>
</file>