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532E" w:rsidRPr="00D81026" w:rsidRDefault="00D81026" w:rsidP="00D81026">
      <w:pPr>
        <w:pStyle w:val="aa"/>
        <w:tabs>
          <w:tab w:val="left" w:pos="4395"/>
        </w:tabs>
        <w:ind w:firstLine="0"/>
        <w:jc w:val="center"/>
        <w:rPr>
          <w:b/>
          <w:u w:val="single"/>
          <w:lang w:val="ru-RU"/>
        </w:rPr>
      </w:pPr>
      <w:bookmarkStart w:id="0" w:name="OLE_LINK189"/>
      <w:bookmarkStart w:id="1" w:name="OLE_LINK190"/>
      <w:bookmarkStart w:id="2" w:name="OLE_LINK19"/>
      <w:bookmarkStart w:id="3" w:name="OLE_LINK20"/>
      <w:r>
        <w:rPr>
          <w:b/>
          <w:u w:val="single"/>
          <w:lang w:val="ru-RU"/>
        </w:rPr>
        <w:t>ПРОЕКТ</w:t>
      </w:r>
    </w:p>
    <w:p w:rsidR="000D532E" w:rsidRPr="000D532E" w:rsidRDefault="000D532E" w:rsidP="000D532E">
      <w:pPr>
        <w:ind w:firstLine="0"/>
        <w:jc w:val="center"/>
      </w:pPr>
    </w:p>
    <w:p w:rsidR="000D532E" w:rsidRPr="000D532E" w:rsidRDefault="000D532E" w:rsidP="000D532E">
      <w:pPr>
        <w:ind w:firstLine="0"/>
        <w:jc w:val="center"/>
      </w:pPr>
    </w:p>
    <w:p w:rsidR="000D532E" w:rsidRPr="000D532E" w:rsidRDefault="000D532E" w:rsidP="000D532E">
      <w:pPr>
        <w:ind w:firstLine="0"/>
        <w:jc w:val="center"/>
      </w:pPr>
    </w:p>
    <w:p w:rsidR="000D532E" w:rsidRPr="000D532E" w:rsidRDefault="000D532E" w:rsidP="000D532E">
      <w:pPr>
        <w:ind w:firstLine="0"/>
        <w:jc w:val="center"/>
      </w:pPr>
    </w:p>
    <w:p w:rsidR="000D532E" w:rsidRPr="000D532E" w:rsidRDefault="000D532E" w:rsidP="000D532E">
      <w:pPr>
        <w:ind w:firstLine="0"/>
        <w:jc w:val="center"/>
      </w:pPr>
    </w:p>
    <w:p w:rsidR="000D532E" w:rsidRPr="000D532E" w:rsidRDefault="000D532E" w:rsidP="000D532E">
      <w:pPr>
        <w:ind w:firstLine="0"/>
        <w:jc w:val="center"/>
      </w:pPr>
    </w:p>
    <w:p w:rsidR="000D532E" w:rsidRPr="000D532E" w:rsidRDefault="000D532E" w:rsidP="000D532E">
      <w:pPr>
        <w:ind w:firstLine="0"/>
        <w:jc w:val="center"/>
      </w:pPr>
    </w:p>
    <w:p w:rsidR="000D532E" w:rsidRPr="000D532E" w:rsidRDefault="000D532E" w:rsidP="000D532E">
      <w:pPr>
        <w:ind w:firstLine="0"/>
        <w:jc w:val="center"/>
      </w:pPr>
      <w:bookmarkStart w:id="4" w:name="OLE_LINK132"/>
      <w:bookmarkStart w:id="5" w:name="OLE_LINK7"/>
      <w:bookmarkStart w:id="6" w:name="OLE_LINK8"/>
      <w:bookmarkStart w:id="7" w:name="OLE_LINK15"/>
      <w:bookmarkStart w:id="8" w:name="OLE_LINK22"/>
      <w:bookmarkStart w:id="9" w:name="OLE_LINK23"/>
      <w:bookmarkEnd w:id="0"/>
      <w:bookmarkEnd w:id="1"/>
    </w:p>
    <w:p w:rsidR="000D532E" w:rsidRPr="000D532E" w:rsidRDefault="000D532E" w:rsidP="000D532E">
      <w:pPr>
        <w:ind w:firstLine="0"/>
        <w:jc w:val="center"/>
      </w:pPr>
    </w:p>
    <w:p w:rsidR="000D532E" w:rsidRPr="000D532E" w:rsidRDefault="000D532E" w:rsidP="000D532E">
      <w:pPr>
        <w:ind w:firstLine="0"/>
        <w:jc w:val="center"/>
      </w:pPr>
    </w:p>
    <w:p w:rsidR="000D532E" w:rsidRPr="000D532E" w:rsidRDefault="000D532E" w:rsidP="000D532E">
      <w:pPr>
        <w:ind w:firstLine="0"/>
        <w:jc w:val="center"/>
      </w:pPr>
    </w:p>
    <w:p w:rsidR="000D532E" w:rsidRPr="000D532E" w:rsidRDefault="000D532E" w:rsidP="000D532E">
      <w:pPr>
        <w:ind w:firstLine="0"/>
        <w:jc w:val="center"/>
      </w:pPr>
    </w:p>
    <w:bookmarkEnd w:id="4"/>
    <w:bookmarkEnd w:id="5"/>
    <w:bookmarkEnd w:id="6"/>
    <w:bookmarkEnd w:id="7"/>
    <w:bookmarkEnd w:id="8"/>
    <w:bookmarkEnd w:id="9"/>
    <w:p w:rsidR="000D532E" w:rsidRPr="000D532E" w:rsidRDefault="000D532E" w:rsidP="000D532E">
      <w:pPr>
        <w:ind w:firstLine="0"/>
        <w:jc w:val="center"/>
        <w:rPr>
          <w:rFonts w:eastAsia="Times New Roman" w:cs="Times New Roman"/>
          <w:b/>
          <w:sz w:val="36"/>
          <w:szCs w:val="36"/>
          <w:lang w:eastAsia="ar-SA" w:bidi="en-US"/>
        </w:rPr>
      </w:pPr>
      <w:r w:rsidRPr="000D532E">
        <w:rPr>
          <w:rFonts w:eastAsia="Times New Roman" w:cs="Times New Roman"/>
          <w:b/>
          <w:sz w:val="36"/>
          <w:szCs w:val="36"/>
          <w:lang w:eastAsia="ar-SA" w:bidi="en-US"/>
        </w:rPr>
        <w:t>МЕСТНЫЕ НОРМАТИВЫ</w:t>
      </w:r>
    </w:p>
    <w:p w:rsidR="000D532E" w:rsidRPr="000D532E" w:rsidRDefault="000D532E" w:rsidP="000D532E">
      <w:pPr>
        <w:ind w:firstLine="0"/>
        <w:jc w:val="center"/>
        <w:rPr>
          <w:rFonts w:eastAsia="Times New Roman" w:cs="Times New Roman"/>
          <w:b/>
          <w:sz w:val="36"/>
          <w:szCs w:val="36"/>
          <w:lang w:eastAsia="ar-SA" w:bidi="en-US"/>
        </w:rPr>
      </w:pPr>
      <w:r w:rsidRPr="000D532E">
        <w:rPr>
          <w:rFonts w:eastAsia="Times New Roman" w:cs="Times New Roman"/>
          <w:b/>
          <w:sz w:val="36"/>
          <w:szCs w:val="36"/>
          <w:lang w:eastAsia="ar-SA" w:bidi="en-US"/>
        </w:rPr>
        <w:t>ГРАДОСТРОИТЕЛЬНОГО ПРОЕКТИРОВАНИЯ</w:t>
      </w:r>
    </w:p>
    <w:p w:rsidR="000D532E" w:rsidRPr="000D532E" w:rsidRDefault="000D532E" w:rsidP="000D532E">
      <w:pPr>
        <w:jc w:val="center"/>
      </w:pPr>
    </w:p>
    <w:p w:rsidR="000D532E" w:rsidRPr="000D532E" w:rsidRDefault="000D532E" w:rsidP="000D532E">
      <w:pPr>
        <w:jc w:val="center"/>
      </w:pPr>
    </w:p>
    <w:p w:rsidR="000D532E" w:rsidRPr="000D532E" w:rsidRDefault="000D532E" w:rsidP="000D532E">
      <w:pPr>
        <w:jc w:val="center"/>
      </w:pPr>
    </w:p>
    <w:p w:rsidR="000D532E" w:rsidRPr="000D532E" w:rsidRDefault="000D532E" w:rsidP="000D532E">
      <w:pPr>
        <w:suppressAutoHyphens/>
        <w:ind w:firstLine="0"/>
        <w:jc w:val="center"/>
        <w:rPr>
          <w:rFonts w:eastAsia="Times New Roman" w:cs="Times New Roman"/>
          <w:b/>
          <w:sz w:val="40"/>
          <w:szCs w:val="40"/>
          <w:lang w:eastAsia="ar-SA" w:bidi="en-US"/>
        </w:rPr>
      </w:pPr>
      <w:r w:rsidRPr="000D532E">
        <w:rPr>
          <w:rFonts w:eastAsia="Times New Roman" w:cs="Times New Roman"/>
          <w:b/>
          <w:sz w:val="40"/>
          <w:szCs w:val="40"/>
          <w:lang w:eastAsia="ar-SA" w:bidi="en-US"/>
        </w:rPr>
        <w:t>Хвалынского муниципального района</w:t>
      </w:r>
    </w:p>
    <w:p w:rsidR="000D532E" w:rsidRPr="000D532E" w:rsidRDefault="000D532E" w:rsidP="000D532E">
      <w:pPr>
        <w:suppressAutoHyphens/>
        <w:ind w:firstLine="0"/>
        <w:jc w:val="center"/>
        <w:rPr>
          <w:rFonts w:eastAsia="Times New Roman" w:cs="Times New Roman"/>
          <w:b/>
          <w:sz w:val="40"/>
          <w:szCs w:val="40"/>
          <w:lang w:eastAsia="ar-SA" w:bidi="en-US"/>
        </w:rPr>
      </w:pPr>
      <w:r w:rsidRPr="000D532E">
        <w:rPr>
          <w:rFonts w:eastAsia="Times New Roman" w:cs="Times New Roman"/>
          <w:b/>
          <w:sz w:val="40"/>
          <w:szCs w:val="40"/>
          <w:lang w:eastAsia="ar-SA" w:bidi="en-US"/>
        </w:rPr>
        <w:t>Саратовской области</w:t>
      </w:r>
    </w:p>
    <w:p w:rsidR="000D532E" w:rsidRPr="000D532E" w:rsidRDefault="000D532E" w:rsidP="000D532E">
      <w:pPr>
        <w:jc w:val="center"/>
        <w:rPr>
          <w:b/>
        </w:rPr>
      </w:pPr>
    </w:p>
    <w:p w:rsidR="000D532E" w:rsidRPr="000D532E" w:rsidRDefault="000D532E" w:rsidP="000D532E">
      <w:pPr>
        <w:jc w:val="center"/>
        <w:rPr>
          <w:b/>
        </w:rPr>
      </w:pPr>
    </w:p>
    <w:p w:rsidR="000D532E" w:rsidRPr="000D532E" w:rsidRDefault="000D532E" w:rsidP="000D532E">
      <w:pPr>
        <w:jc w:val="center"/>
        <w:rPr>
          <w:b/>
        </w:rPr>
      </w:pPr>
    </w:p>
    <w:p w:rsidR="000D532E" w:rsidRPr="000D532E" w:rsidRDefault="000D532E" w:rsidP="000D532E">
      <w:pPr>
        <w:jc w:val="center"/>
        <w:rPr>
          <w:b/>
        </w:rPr>
      </w:pPr>
    </w:p>
    <w:p w:rsidR="000D532E" w:rsidRPr="000D532E" w:rsidRDefault="000D532E" w:rsidP="000D532E">
      <w:pPr>
        <w:jc w:val="center"/>
        <w:rPr>
          <w:b/>
        </w:rPr>
      </w:pPr>
    </w:p>
    <w:p w:rsidR="000D532E" w:rsidRPr="000D532E" w:rsidRDefault="000D532E" w:rsidP="000D532E">
      <w:pPr>
        <w:jc w:val="center"/>
        <w:rPr>
          <w:b/>
        </w:rPr>
      </w:pPr>
    </w:p>
    <w:p w:rsidR="000D532E" w:rsidRPr="000D532E" w:rsidRDefault="000D532E" w:rsidP="000D532E">
      <w:pPr>
        <w:jc w:val="center"/>
        <w:rPr>
          <w:b/>
        </w:rPr>
      </w:pPr>
    </w:p>
    <w:p w:rsidR="000D532E" w:rsidRPr="000D532E" w:rsidRDefault="000D532E" w:rsidP="000D532E">
      <w:pPr>
        <w:jc w:val="center"/>
        <w:rPr>
          <w:b/>
        </w:rPr>
      </w:pPr>
    </w:p>
    <w:p w:rsidR="000D532E" w:rsidRPr="000D532E" w:rsidRDefault="000D532E" w:rsidP="000D532E">
      <w:pPr>
        <w:jc w:val="center"/>
      </w:pPr>
    </w:p>
    <w:p w:rsidR="000D532E" w:rsidRPr="000D532E" w:rsidRDefault="000D532E" w:rsidP="000D532E">
      <w:pPr>
        <w:jc w:val="center"/>
      </w:pPr>
    </w:p>
    <w:p w:rsidR="000D532E" w:rsidRPr="000D532E" w:rsidRDefault="000D532E" w:rsidP="000D532E">
      <w:pPr>
        <w:jc w:val="center"/>
      </w:pPr>
    </w:p>
    <w:p w:rsidR="000D532E" w:rsidRPr="000D532E" w:rsidRDefault="000D532E" w:rsidP="000D532E">
      <w:pPr>
        <w:jc w:val="center"/>
      </w:pPr>
    </w:p>
    <w:p w:rsidR="000D532E" w:rsidRPr="000D532E" w:rsidRDefault="000D532E" w:rsidP="000D532E">
      <w:pPr>
        <w:jc w:val="center"/>
      </w:pPr>
    </w:p>
    <w:p w:rsidR="000D532E" w:rsidRPr="000D532E" w:rsidRDefault="000D532E" w:rsidP="000D532E">
      <w:pPr>
        <w:jc w:val="center"/>
      </w:pPr>
    </w:p>
    <w:p w:rsidR="000D532E" w:rsidRPr="000D532E" w:rsidRDefault="000D532E" w:rsidP="000D532E">
      <w:pPr>
        <w:jc w:val="center"/>
      </w:pPr>
    </w:p>
    <w:p w:rsidR="000D532E" w:rsidRPr="000D532E" w:rsidRDefault="000D532E" w:rsidP="000D532E">
      <w:pPr>
        <w:jc w:val="center"/>
      </w:pPr>
    </w:p>
    <w:p w:rsidR="000D532E" w:rsidRPr="000D532E" w:rsidRDefault="000D532E" w:rsidP="000D532E">
      <w:pPr>
        <w:jc w:val="center"/>
      </w:pPr>
    </w:p>
    <w:p w:rsidR="000D532E" w:rsidRPr="000D532E" w:rsidRDefault="000D532E" w:rsidP="000D532E">
      <w:pPr>
        <w:jc w:val="center"/>
        <w:rPr>
          <w:b/>
          <w:sz w:val="28"/>
          <w:szCs w:val="28"/>
        </w:rPr>
      </w:pPr>
    </w:p>
    <w:p w:rsidR="000D532E" w:rsidRPr="000D532E" w:rsidRDefault="000D532E" w:rsidP="000D532E">
      <w:pPr>
        <w:jc w:val="center"/>
        <w:rPr>
          <w:b/>
          <w:sz w:val="28"/>
          <w:szCs w:val="28"/>
        </w:rPr>
      </w:pPr>
    </w:p>
    <w:p w:rsidR="000D532E" w:rsidRPr="000D532E" w:rsidRDefault="000D532E" w:rsidP="000D532E">
      <w:pPr>
        <w:jc w:val="center"/>
        <w:rPr>
          <w:b/>
          <w:sz w:val="28"/>
          <w:szCs w:val="28"/>
        </w:rPr>
      </w:pPr>
    </w:p>
    <w:p w:rsidR="000D532E" w:rsidRPr="000D532E" w:rsidRDefault="000D532E" w:rsidP="000D532E">
      <w:pPr>
        <w:jc w:val="center"/>
        <w:rPr>
          <w:b/>
          <w:sz w:val="28"/>
          <w:szCs w:val="28"/>
        </w:rPr>
      </w:pPr>
    </w:p>
    <w:p w:rsidR="000D532E" w:rsidRPr="000D532E" w:rsidRDefault="000D532E" w:rsidP="000D532E">
      <w:pPr>
        <w:jc w:val="center"/>
        <w:rPr>
          <w:b/>
          <w:sz w:val="28"/>
          <w:szCs w:val="28"/>
        </w:rPr>
      </w:pPr>
    </w:p>
    <w:p w:rsidR="00F63E3D" w:rsidRDefault="00F63E3D" w:rsidP="000D532E">
      <w:pPr>
        <w:jc w:val="center"/>
        <w:rPr>
          <w:b/>
          <w:sz w:val="28"/>
          <w:szCs w:val="28"/>
        </w:rPr>
      </w:pPr>
    </w:p>
    <w:p w:rsidR="000D532E" w:rsidRPr="000D532E" w:rsidRDefault="000D532E" w:rsidP="000D532E">
      <w:pPr>
        <w:jc w:val="center"/>
        <w:rPr>
          <w:b/>
          <w:sz w:val="28"/>
          <w:szCs w:val="28"/>
        </w:rPr>
      </w:pPr>
      <w:r>
        <w:rPr>
          <w:b/>
          <w:sz w:val="28"/>
          <w:szCs w:val="28"/>
        </w:rPr>
        <w:t>2024</w:t>
      </w:r>
      <w:r w:rsidRPr="000D532E">
        <w:rPr>
          <w:b/>
          <w:sz w:val="28"/>
          <w:szCs w:val="28"/>
        </w:rPr>
        <w:t xml:space="preserve"> г.</w:t>
      </w:r>
    </w:p>
    <w:p w:rsidR="000D532E" w:rsidRPr="000D532E" w:rsidRDefault="000D532E" w:rsidP="000D532E">
      <w:pPr>
        <w:pStyle w:val="aa"/>
        <w:ind w:firstLine="0"/>
        <w:jc w:val="center"/>
        <w:rPr>
          <w:lang w:val="ru-RU"/>
        </w:rPr>
      </w:pPr>
    </w:p>
    <w:p w:rsidR="000D532E" w:rsidRPr="000D532E" w:rsidRDefault="000D532E" w:rsidP="000D532E">
      <w:pPr>
        <w:pStyle w:val="aa"/>
        <w:ind w:firstLine="0"/>
        <w:jc w:val="center"/>
        <w:rPr>
          <w:lang w:val="ru-RU"/>
        </w:rPr>
      </w:pPr>
    </w:p>
    <w:p w:rsidR="000D532E" w:rsidRPr="000D532E" w:rsidRDefault="000D532E" w:rsidP="000D532E">
      <w:pPr>
        <w:pStyle w:val="aa"/>
        <w:ind w:firstLine="0"/>
        <w:jc w:val="center"/>
        <w:rPr>
          <w:lang w:val="ru-RU"/>
        </w:rPr>
      </w:pPr>
    </w:p>
    <w:p w:rsidR="00F63E3D" w:rsidRDefault="00F63E3D" w:rsidP="000D532E">
      <w:pPr>
        <w:pStyle w:val="aa"/>
        <w:ind w:firstLine="0"/>
        <w:jc w:val="center"/>
        <w:rPr>
          <w:b/>
          <w:sz w:val="20"/>
          <w:szCs w:val="20"/>
          <w:lang w:val="ru-RU"/>
        </w:rPr>
      </w:pPr>
    </w:p>
    <w:p w:rsidR="000D532E" w:rsidRDefault="000D532E" w:rsidP="00CD3710">
      <w:pPr>
        <w:pStyle w:val="aa"/>
        <w:ind w:firstLine="0"/>
        <w:rPr>
          <w:b/>
          <w:sz w:val="20"/>
          <w:szCs w:val="20"/>
          <w:lang w:val="ru-RU"/>
        </w:rPr>
      </w:pPr>
    </w:p>
    <w:p w:rsidR="000D532E" w:rsidRPr="000D532E" w:rsidRDefault="000D532E" w:rsidP="000D532E">
      <w:pPr>
        <w:pStyle w:val="aa"/>
        <w:ind w:firstLine="0"/>
        <w:jc w:val="center"/>
        <w:rPr>
          <w:b/>
          <w:sz w:val="20"/>
          <w:szCs w:val="20"/>
          <w:lang w:val="ru-RU"/>
        </w:rPr>
      </w:pPr>
      <w:r w:rsidRPr="000D532E">
        <w:rPr>
          <w:b/>
          <w:sz w:val="20"/>
          <w:szCs w:val="20"/>
          <w:lang w:val="ru-RU"/>
        </w:rPr>
        <w:lastRenderedPageBreak/>
        <w:t>ИНДИВИДУАЛЬНЫЙ ПРЕДПРИНИМАТЕЛЬ</w:t>
      </w:r>
      <w:bookmarkEnd w:id="2"/>
      <w:bookmarkEnd w:id="3"/>
    </w:p>
    <w:p w:rsidR="000D532E" w:rsidRPr="00D81026" w:rsidRDefault="000D532E" w:rsidP="000D532E">
      <w:pPr>
        <w:spacing w:after="120"/>
        <w:jc w:val="center"/>
        <w:rPr>
          <w:rFonts w:cs="Times New Roman"/>
          <w:b/>
          <w:sz w:val="20"/>
          <w:szCs w:val="20"/>
        </w:rPr>
      </w:pPr>
      <w:r w:rsidRPr="00D81026">
        <w:rPr>
          <w:rFonts w:cs="Times New Roman"/>
          <w:b/>
          <w:sz w:val="20"/>
          <w:szCs w:val="20"/>
        </w:rPr>
        <w:t>ЗАМСКИЙ СЕРГЕЙ ЯКОВЛЕВИЧ</w:t>
      </w:r>
    </w:p>
    <w:p w:rsidR="000D532E" w:rsidRPr="00D81026" w:rsidRDefault="000D532E" w:rsidP="000D532E">
      <w:pPr>
        <w:spacing w:after="120"/>
        <w:jc w:val="left"/>
        <w:rPr>
          <w:rFonts w:cs="Times New Roman"/>
          <w:b/>
          <w:szCs w:val="24"/>
        </w:rPr>
      </w:pPr>
      <w:r w:rsidRPr="00D81026">
        <w:rPr>
          <w:rFonts w:cs="Times New Roman"/>
          <w:b/>
          <w:szCs w:val="24"/>
        </w:rPr>
        <w:t>____________________________________________________________________</w:t>
      </w:r>
    </w:p>
    <w:p w:rsidR="000D532E" w:rsidRPr="00D81026" w:rsidRDefault="000D532E" w:rsidP="000D532E">
      <w:pPr>
        <w:spacing w:after="120"/>
        <w:jc w:val="center"/>
        <w:rPr>
          <w:rFonts w:cs="Times New Roman"/>
          <w:b/>
          <w:szCs w:val="24"/>
        </w:rPr>
      </w:pPr>
    </w:p>
    <w:p w:rsidR="000D532E" w:rsidRPr="00D81026" w:rsidRDefault="000D532E" w:rsidP="000D532E">
      <w:pPr>
        <w:spacing w:after="120"/>
        <w:jc w:val="center"/>
        <w:rPr>
          <w:rFonts w:cs="Times New Roman"/>
          <w:b/>
          <w:szCs w:val="24"/>
        </w:rPr>
      </w:pPr>
    </w:p>
    <w:p w:rsidR="000D532E" w:rsidRPr="00D81026" w:rsidRDefault="000D532E" w:rsidP="000D532E">
      <w:pPr>
        <w:spacing w:after="120"/>
        <w:jc w:val="center"/>
        <w:rPr>
          <w:rFonts w:cs="Times New Roman"/>
          <w:b/>
          <w:szCs w:val="24"/>
        </w:rPr>
      </w:pPr>
    </w:p>
    <w:p w:rsidR="000D532E" w:rsidRPr="00D81026" w:rsidRDefault="000D532E" w:rsidP="000D532E">
      <w:pPr>
        <w:spacing w:after="120"/>
        <w:jc w:val="left"/>
        <w:rPr>
          <w:rFonts w:cs="Times New Roman"/>
          <w:szCs w:val="24"/>
        </w:rPr>
      </w:pPr>
      <w:r w:rsidRPr="00D81026">
        <w:rPr>
          <w:rFonts w:cs="Times New Roman"/>
          <w:b/>
          <w:szCs w:val="24"/>
        </w:rPr>
        <w:t>Заказчик:</w:t>
      </w:r>
      <w:r w:rsidRPr="00D81026">
        <w:rPr>
          <w:rFonts w:cs="Times New Roman"/>
          <w:szCs w:val="24"/>
        </w:rPr>
        <w:t xml:space="preserve"> Администрация Хвалынского                </w:t>
      </w:r>
      <w:r w:rsidR="009D04C6" w:rsidRPr="00D81026">
        <w:rPr>
          <w:rFonts w:cs="Times New Roman"/>
          <w:szCs w:val="24"/>
        </w:rPr>
        <w:t xml:space="preserve">                    Договор № 05</w:t>
      </w:r>
      <w:r w:rsidR="007D2BA3" w:rsidRPr="00D81026">
        <w:rPr>
          <w:rFonts w:cs="Times New Roman"/>
          <w:szCs w:val="24"/>
        </w:rPr>
        <w:t>-2024</w:t>
      </w:r>
    </w:p>
    <w:p w:rsidR="000D532E" w:rsidRPr="00D81026" w:rsidRDefault="000D532E" w:rsidP="000D532E">
      <w:pPr>
        <w:spacing w:after="120"/>
        <w:jc w:val="left"/>
        <w:rPr>
          <w:rFonts w:cs="Times New Roman"/>
          <w:szCs w:val="24"/>
        </w:rPr>
      </w:pPr>
      <w:r w:rsidRPr="00D81026">
        <w:rPr>
          <w:rFonts w:cs="Times New Roman"/>
          <w:szCs w:val="24"/>
        </w:rPr>
        <w:t xml:space="preserve">                </w:t>
      </w:r>
      <w:r w:rsidR="007D2BA3" w:rsidRPr="00D81026">
        <w:rPr>
          <w:rFonts w:cs="Times New Roman"/>
          <w:szCs w:val="24"/>
        </w:rPr>
        <w:t xml:space="preserve">  </w:t>
      </w:r>
      <w:r w:rsidRPr="00D81026">
        <w:rPr>
          <w:rFonts w:cs="Times New Roman"/>
          <w:szCs w:val="24"/>
        </w:rPr>
        <w:t xml:space="preserve"> муниципального района</w:t>
      </w:r>
    </w:p>
    <w:p w:rsidR="000D532E" w:rsidRPr="00D81026" w:rsidRDefault="000D532E" w:rsidP="000D532E">
      <w:pPr>
        <w:spacing w:after="120"/>
        <w:jc w:val="left"/>
        <w:rPr>
          <w:rFonts w:cs="Times New Roman"/>
          <w:szCs w:val="24"/>
        </w:rPr>
      </w:pPr>
      <w:r w:rsidRPr="00D81026">
        <w:rPr>
          <w:rFonts w:cs="Times New Roman"/>
          <w:szCs w:val="24"/>
        </w:rPr>
        <w:t xml:space="preserve">                </w:t>
      </w:r>
      <w:r w:rsidR="007D2BA3" w:rsidRPr="00D81026">
        <w:rPr>
          <w:rFonts w:cs="Times New Roman"/>
          <w:szCs w:val="24"/>
        </w:rPr>
        <w:t xml:space="preserve">  </w:t>
      </w:r>
      <w:r w:rsidRPr="00D81026">
        <w:rPr>
          <w:rFonts w:cs="Times New Roman"/>
          <w:szCs w:val="24"/>
        </w:rPr>
        <w:t xml:space="preserve"> Саратовской области</w:t>
      </w:r>
    </w:p>
    <w:p w:rsidR="000D532E" w:rsidRPr="00D81026" w:rsidRDefault="000D532E" w:rsidP="000D532E">
      <w:pPr>
        <w:spacing w:after="120"/>
        <w:jc w:val="left"/>
        <w:rPr>
          <w:rFonts w:cs="Times New Roman"/>
          <w:szCs w:val="24"/>
        </w:rPr>
      </w:pPr>
    </w:p>
    <w:p w:rsidR="000D532E" w:rsidRPr="00D81026" w:rsidRDefault="000D532E" w:rsidP="000D532E">
      <w:pPr>
        <w:spacing w:after="120"/>
        <w:jc w:val="left"/>
        <w:rPr>
          <w:rFonts w:cs="Times New Roman"/>
          <w:szCs w:val="24"/>
        </w:rPr>
      </w:pPr>
    </w:p>
    <w:p w:rsidR="000D532E" w:rsidRPr="00D81026" w:rsidRDefault="000D532E" w:rsidP="000D532E">
      <w:pPr>
        <w:spacing w:after="120"/>
        <w:jc w:val="left"/>
        <w:rPr>
          <w:rFonts w:cs="Times New Roman"/>
          <w:szCs w:val="24"/>
        </w:rPr>
      </w:pPr>
    </w:p>
    <w:p w:rsidR="000D532E" w:rsidRPr="00D81026" w:rsidRDefault="000D532E" w:rsidP="000D532E">
      <w:pPr>
        <w:ind w:firstLine="0"/>
        <w:jc w:val="center"/>
        <w:rPr>
          <w:rFonts w:eastAsia="Times New Roman" w:cs="Times New Roman"/>
          <w:b/>
          <w:sz w:val="36"/>
          <w:szCs w:val="36"/>
          <w:lang w:eastAsia="ar-SA" w:bidi="en-US"/>
        </w:rPr>
      </w:pPr>
      <w:r w:rsidRPr="00D81026">
        <w:rPr>
          <w:rFonts w:eastAsia="Times New Roman" w:cs="Times New Roman"/>
          <w:b/>
          <w:sz w:val="36"/>
          <w:szCs w:val="36"/>
          <w:lang w:eastAsia="ar-SA" w:bidi="en-US"/>
        </w:rPr>
        <w:t>МЕСТНЫЕ НОРМАТИВЫ</w:t>
      </w:r>
    </w:p>
    <w:p w:rsidR="000D532E" w:rsidRPr="00D81026" w:rsidRDefault="000D532E" w:rsidP="000D532E">
      <w:pPr>
        <w:ind w:firstLine="0"/>
        <w:jc w:val="center"/>
        <w:rPr>
          <w:rFonts w:eastAsia="Times New Roman" w:cs="Times New Roman"/>
          <w:b/>
          <w:sz w:val="36"/>
          <w:szCs w:val="36"/>
          <w:lang w:eastAsia="ar-SA" w:bidi="en-US"/>
        </w:rPr>
      </w:pPr>
      <w:r w:rsidRPr="00D81026">
        <w:rPr>
          <w:rFonts w:eastAsia="Times New Roman" w:cs="Times New Roman"/>
          <w:b/>
          <w:sz w:val="36"/>
          <w:szCs w:val="36"/>
          <w:lang w:eastAsia="ar-SA" w:bidi="en-US"/>
        </w:rPr>
        <w:t>ГРАДОСТРОИТЕЛЬНОГО ПРОЕКТИРОВАНИЯ</w:t>
      </w:r>
    </w:p>
    <w:p w:rsidR="000D532E" w:rsidRPr="00D81026" w:rsidRDefault="000D532E" w:rsidP="000D532E">
      <w:pPr>
        <w:jc w:val="center"/>
      </w:pPr>
    </w:p>
    <w:p w:rsidR="000D532E" w:rsidRPr="00D81026" w:rsidRDefault="000D532E" w:rsidP="000D532E">
      <w:pPr>
        <w:jc w:val="center"/>
      </w:pPr>
    </w:p>
    <w:p w:rsidR="000D532E" w:rsidRPr="00D81026" w:rsidRDefault="000D532E" w:rsidP="000D532E">
      <w:pPr>
        <w:jc w:val="center"/>
      </w:pPr>
    </w:p>
    <w:p w:rsidR="000D532E" w:rsidRPr="00D81026" w:rsidRDefault="000D532E" w:rsidP="000D532E">
      <w:pPr>
        <w:suppressAutoHyphens/>
        <w:ind w:firstLine="0"/>
        <w:jc w:val="center"/>
        <w:rPr>
          <w:rFonts w:eastAsia="Times New Roman" w:cs="Times New Roman"/>
          <w:b/>
          <w:sz w:val="40"/>
          <w:szCs w:val="40"/>
          <w:lang w:eastAsia="ar-SA" w:bidi="en-US"/>
        </w:rPr>
      </w:pPr>
      <w:r w:rsidRPr="00D81026">
        <w:rPr>
          <w:rFonts w:eastAsia="Times New Roman" w:cs="Times New Roman"/>
          <w:b/>
          <w:sz w:val="40"/>
          <w:szCs w:val="40"/>
          <w:lang w:eastAsia="ar-SA" w:bidi="en-US"/>
        </w:rPr>
        <w:t>Хвалынского муниципального района</w:t>
      </w:r>
    </w:p>
    <w:p w:rsidR="000D532E" w:rsidRPr="00D81026" w:rsidRDefault="000D532E" w:rsidP="000D532E">
      <w:pPr>
        <w:suppressAutoHyphens/>
        <w:ind w:firstLine="0"/>
        <w:jc w:val="center"/>
        <w:rPr>
          <w:rFonts w:eastAsia="Times New Roman" w:cs="Times New Roman"/>
          <w:b/>
          <w:sz w:val="40"/>
          <w:szCs w:val="40"/>
          <w:lang w:eastAsia="ar-SA" w:bidi="en-US"/>
        </w:rPr>
      </w:pPr>
      <w:r w:rsidRPr="00D81026">
        <w:rPr>
          <w:rFonts w:eastAsia="Times New Roman" w:cs="Times New Roman"/>
          <w:b/>
          <w:sz w:val="40"/>
          <w:szCs w:val="40"/>
          <w:lang w:eastAsia="ar-SA" w:bidi="en-US"/>
        </w:rPr>
        <w:t>Саратовской области</w:t>
      </w:r>
    </w:p>
    <w:p w:rsidR="000D532E" w:rsidRPr="00D81026" w:rsidRDefault="000D532E" w:rsidP="000D532E">
      <w:pPr>
        <w:suppressAutoHyphens/>
        <w:ind w:firstLine="0"/>
        <w:jc w:val="center"/>
        <w:rPr>
          <w:rFonts w:eastAsia="Times New Roman" w:cs="Times New Roman"/>
          <w:b/>
          <w:sz w:val="32"/>
          <w:szCs w:val="32"/>
          <w:lang w:eastAsia="ar-SA" w:bidi="en-US"/>
        </w:rPr>
      </w:pPr>
    </w:p>
    <w:p w:rsidR="000D532E" w:rsidRPr="00D81026" w:rsidRDefault="000D532E" w:rsidP="000D532E">
      <w:pPr>
        <w:suppressAutoHyphens/>
        <w:ind w:firstLine="0"/>
        <w:jc w:val="center"/>
        <w:rPr>
          <w:rFonts w:eastAsia="Times New Roman" w:cs="Times New Roman"/>
          <w:b/>
          <w:sz w:val="32"/>
          <w:szCs w:val="32"/>
          <w:vertAlign w:val="subscript"/>
          <w:lang w:eastAsia="ar-SA" w:bidi="en-US"/>
        </w:rPr>
      </w:pPr>
    </w:p>
    <w:p w:rsidR="000D532E" w:rsidRPr="00D81026" w:rsidRDefault="000D532E" w:rsidP="000D532E">
      <w:pPr>
        <w:suppressAutoHyphens/>
        <w:ind w:firstLine="0"/>
        <w:jc w:val="center"/>
        <w:rPr>
          <w:rFonts w:eastAsia="Times New Roman" w:cs="Times New Roman"/>
          <w:b/>
          <w:sz w:val="32"/>
          <w:szCs w:val="32"/>
          <w:vertAlign w:val="subscript"/>
          <w:lang w:eastAsia="ar-SA" w:bidi="en-US"/>
        </w:rPr>
      </w:pPr>
    </w:p>
    <w:p w:rsidR="000D532E" w:rsidRPr="00D81026" w:rsidRDefault="000D532E" w:rsidP="000D532E">
      <w:pPr>
        <w:suppressAutoHyphens/>
        <w:ind w:firstLine="0"/>
        <w:jc w:val="center"/>
        <w:rPr>
          <w:rFonts w:eastAsia="Times New Roman" w:cs="Times New Roman"/>
          <w:b/>
          <w:sz w:val="32"/>
          <w:szCs w:val="32"/>
          <w:vertAlign w:val="subscript"/>
          <w:lang w:eastAsia="ar-SA" w:bidi="en-US"/>
        </w:rPr>
      </w:pPr>
    </w:p>
    <w:p w:rsidR="000D532E" w:rsidRPr="00D81026" w:rsidRDefault="000D532E" w:rsidP="000D532E">
      <w:pPr>
        <w:suppressAutoHyphens/>
        <w:ind w:firstLine="0"/>
        <w:jc w:val="center"/>
        <w:rPr>
          <w:rFonts w:eastAsia="Times New Roman" w:cs="Times New Roman"/>
          <w:b/>
          <w:szCs w:val="24"/>
          <w:vertAlign w:val="subscript"/>
          <w:lang w:eastAsia="ar-SA" w:bidi="en-US"/>
        </w:rPr>
      </w:pPr>
    </w:p>
    <w:p w:rsidR="000D532E" w:rsidRPr="00D81026" w:rsidRDefault="000D532E" w:rsidP="000D532E">
      <w:pPr>
        <w:suppressAutoHyphens/>
        <w:ind w:firstLine="0"/>
        <w:jc w:val="center"/>
        <w:rPr>
          <w:rFonts w:eastAsia="Times New Roman" w:cs="Times New Roman"/>
          <w:b/>
          <w:szCs w:val="24"/>
          <w:vertAlign w:val="subscript"/>
          <w:lang w:eastAsia="ar-SA" w:bidi="en-US"/>
        </w:rPr>
      </w:pPr>
    </w:p>
    <w:p w:rsidR="000D532E" w:rsidRPr="00D81026" w:rsidRDefault="000D532E" w:rsidP="000D532E">
      <w:pPr>
        <w:suppressAutoHyphens/>
        <w:ind w:firstLine="0"/>
        <w:jc w:val="center"/>
        <w:rPr>
          <w:rFonts w:eastAsia="Times New Roman" w:cs="Times New Roman"/>
          <w:b/>
          <w:szCs w:val="24"/>
          <w:vertAlign w:val="subscript"/>
          <w:lang w:eastAsia="ar-SA" w:bidi="en-US"/>
        </w:rPr>
      </w:pPr>
    </w:p>
    <w:p w:rsidR="000D532E" w:rsidRPr="00D81026" w:rsidRDefault="000D532E" w:rsidP="000D532E">
      <w:pPr>
        <w:suppressAutoHyphens/>
        <w:ind w:firstLine="0"/>
        <w:jc w:val="center"/>
        <w:rPr>
          <w:rFonts w:eastAsia="Times New Roman" w:cs="Times New Roman"/>
          <w:szCs w:val="24"/>
          <w:lang w:eastAsia="ar-SA" w:bidi="en-US"/>
        </w:rPr>
      </w:pPr>
      <w:r w:rsidRPr="00D81026">
        <w:rPr>
          <w:rFonts w:eastAsia="Times New Roman" w:cs="Times New Roman"/>
          <w:szCs w:val="24"/>
          <w:lang w:eastAsia="ar-SA" w:bidi="en-US"/>
        </w:rPr>
        <w:t>Индивидуальный предприниматель                                       С.Я. Замский</w:t>
      </w:r>
    </w:p>
    <w:p w:rsidR="000D532E" w:rsidRPr="00D81026" w:rsidRDefault="000D532E" w:rsidP="000D532E">
      <w:pPr>
        <w:suppressAutoHyphens/>
        <w:ind w:firstLine="0"/>
        <w:jc w:val="left"/>
        <w:rPr>
          <w:rFonts w:eastAsia="Times New Roman" w:cs="Times New Roman"/>
          <w:szCs w:val="24"/>
          <w:vertAlign w:val="subscript"/>
          <w:lang w:eastAsia="ar-SA" w:bidi="en-US"/>
        </w:rPr>
      </w:pPr>
    </w:p>
    <w:p w:rsidR="000D532E" w:rsidRPr="00D81026" w:rsidRDefault="000D532E" w:rsidP="000D532E">
      <w:pPr>
        <w:suppressAutoHyphens/>
        <w:ind w:firstLine="0"/>
        <w:jc w:val="left"/>
        <w:rPr>
          <w:rFonts w:eastAsia="Times New Roman" w:cs="Times New Roman"/>
          <w:szCs w:val="24"/>
          <w:vertAlign w:val="subscript"/>
          <w:lang w:eastAsia="ar-SA" w:bidi="en-US"/>
        </w:rPr>
      </w:pPr>
    </w:p>
    <w:p w:rsidR="000D532E" w:rsidRPr="00D81026" w:rsidRDefault="000D532E" w:rsidP="000D532E">
      <w:pPr>
        <w:suppressAutoHyphens/>
        <w:ind w:firstLine="0"/>
        <w:jc w:val="left"/>
        <w:rPr>
          <w:rFonts w:eastAsia="Times New Roman" w:cs="Times New Roman"/>
          <w:szCs w:val="24"/>
          <w:vertAlign w:val="subscript"/>
          <w:lang w:eastAsia="ar-SA" w:bidi="en-US"/>
        </w:rPr>
      </w:pPr>
    </w:p>
    <w:p w:rsidR="000D532E" w:rsidRPr="00D81026" w:rsidRDefault="000D532E" w:rsidP="000D532E">
      <w:pPr>
        <w:suppressAutoHyphens/>
        <w:ind w:firstLine="0"/>
        <w:jc w:val="left"/>
        <w:rPr>
          <w:rFonts w:eastAsia="Times New Roman" w:cs="Times New Roman"/>
          <w:szCs w:val="24"/>
          <w:vertAlign w:val="subscript"/>
          <w:lang w:eastAsia="ar-SA" w:bidi="en-US"/>
        </w:rPr>
      </w:pPr>
    </w:p>
    <w:p w:rsidR="000D532E" w:rsidRPr="00D81026" w:rsidRDefault="000D532E" w:rsidP="000D532E">
      <w:pPr>
        <w:suppressAutoHyphens/>
        <w:ind w:firstLine="0"/>
        <w:jc w:val="left"/>
        <w:rPr>
          <w:rFonts w:eastAsia="Times New Roman" w:cs="Times New Roman"/>
          <w:szCs w:val="24"/>
          <w:vertAlign w:val="subscript"/>
          <w:lang w:eastAsia="ar-SA" w:bidi="en-US"/>
        </w:rPr>
      </w:pPr>
    </w:p>
    <w:p w:rsidR="000D532E" w:rsidRPr="00D81026" w:rsidRDefault="000D532E" w:rsidP="000D532E">
      <w:pPr>
        <w:suppressAutoHyphens/>
        <w:ind w:firstLine="0"/>
        <w:jc w:val="left"/>
        <w:rPr>
          <w:rFonts w:eastAsia="Times New Roman" w:cs="Times New Roman"/>
          <w:szCs w:val="24"/>
          <w:vertAlign w:val="subscript"/>
          <w:lang w:eastAsia="ar-SA" w:bidi="en-US"/>
        </w:rPr>
      </w:pPr>
    </w:p>
    <w:p w:rsidR="000D532E" w:rsidRPr="00D81026" w:rsidRDefault="000D532E" w:rsidP="000D532E">
      <w:pPr>
        <w:suppressAutoHyphens/>
        <w:ind w:firstLine="0"/>
        <w:jc w:val="left"/>
        <w:rPr>
          <w:rFonts w:eastAsia="Times New Roman" w:cs="Times New Roman"/>
          <w:szCs w:val="24"/>
          <w:vertAlign w:val="subscript"/>
          <w:lang w:eastAsia="ar-SA" w:bidi="en-US"/>
        </w:rPr>
      </w:pPr>
    </w:p>
    <w:p w:rsidR="000D532E" w:rsidRPr="00D81026" w:rsidRDefault="000D532E" w:rsidP="000D532E">
      <w:pPr>
        <w:suppressAutoHyphens/>
        <w:ind w:firstLine="0"/>
        <w:jc w:val="left"/>
        <w:rPr>
          <w:rFonts w:eastAsia="Times New Roman" w:cs="Times New Roman"/>
          <w:szCs w:val="24"/>
          <w:vertAlign w:val="subscript"/>
          <w:lang w:eastAsia="ar-SA" w:bidi="en-US"/>
        </w:rPr>
      </w:pPr>
    </w:p>
    <w:p w:rsidR="000D532E" w:rsidRPr="00D81026" w:rsidRDefault="000D532E" w:rsidP="000D532E">
      <w:pPr>
        <w:suppressAutoHyphens/>
        <w:ind w:firstLine="0"/>
        <w:jc w:val="left"/>
        <w:rPr>
          <w:rFonts w:eastAsia="Times New Roman" w:cs="Times New Roman"/>
          <w:szCs w:val="24"/>
          <w:vertAlign w:val="subscript"/>
          <w:lang w:eastAsia="ar-SA" w:bidi="en-US"/>
        </w:rPr>
      </w:pPr>
    </w:p>
    <w:p w:rsidR="000D532E" w:rsidRPr="00D81026" w:rsidRDefault="000D532E" w:rsidP="000D532E">
      <w:pPr>
        <w:suppressAutoHyphens/>
        <w:ind w:firstLine="0"/>
        <w:jc w:val="left"/>
        <w:rPr>
          <w:rFonts w:eastAsia="Times New Roman" w:cs="Times New Roman"/>
          <w:szCs w:val="24"/>
          <w:vertAlign w:val="subscript"/>
          <w:lang w:eastAsia="ar-SA" w:bidi="en-US"/>
        </w:rPr>
      </w:pPr>
    </w:p>
    <w:p w:rsidR="000D532E" w:rsidRPr="00D81026" w:rsidRDefault="000D532E" w:rsidP="000D532E">
      <w:pPr>
        <w:suppressAutoHyphens/>
        <w:ind w:firstLine="0"/>
        <w:jc w:val="center"/>
        <w:rPr>
          <w:rFonts w:eastAsia="Times New Roman" w:cs="Times New Roman"/>
          <w:b/>
          <w:sz w:val="28"/>
          <w:szCs w:val="28"/>
          <w:lang w:eastAsia="ar-SA" w:bidi="en-US"/>
        </w:rPr>
      </w:pPr>
      <w:r w:rsidRPr="00D81026">
        <w:rPr>
          <w:rFonts w:eastAsia="Times New Roman" w:cs="Times New Roman"/>
          <w:b/>
          <w:sz w:val="28"/>
          <w:szCs w:val="28"/>
          <w:lang w:eastAsia="ar-SA" w:bidi="en-US"/>
        </w:rPr>
        <w:t>2024 год</w:t>
      </w:r>
    </w:p>
    <w:p w:rsidR="000D532E" w:rsidRPr="00D81026" w:rsidRDefault="000D532E" w:rsidP="000D532E">
      <w:pPr>
        <w:spacing w:after="120"/>
        <w:jc w:val="left"/>
        <w:rPr>
          <w:rFonts w:cs="Times New Roman"/>
          <w:szCs w:val="24"/>
          <w:vertAlign w:val="subscript"/>
        </w:rPr>
      </w:pPr>
    </w:p>
    <w:p w:rsidR="000D532E" w:rsidRPr="00D81026" w:rsidRDefault="000D532E" w:rsidP="000D532E">
      <w:pPr>
        <w:spacing w:after="120"/>
        <w:jc w:val="left"/>
        <w:rPr>
          <w:rFonts w:cs="Times New Roman"/>
          <w:b/>
          <w:szCs w:val="24"/>
          <w:vertAlign w:val="subscript"/>
        </w:rPr>
        <w:sectPr w:rsidR="000D532E" w:rsidRPr="00D81026" w:rsidSect="000D532E">
          <w:headerReference w:type="default" r:id="rId8"/>
          <w:footerReference w:type="default" r:id="rId9"/>
          <w:pgSz w:w="11906" w:h="16838"/>
          <w:pgMar w:top="1134" w:right="851" w:bottom="1134" w:left="1701" w:header="709" w:footer="709" w:gutter="0"/>
          <w:pgBorders>
            <w:top w:val="double" w:sz="6" w:space="8" w:color="A6A6A6" w:themeColor="background1" w:themeShade="A6"/>
            <w:left w:val="double" w:sz="6" w:space="8" w:color="A6A6A6" w:themeColor="background1" w:themeShade="A6"/>
            <w:bottom w:val="double" w:sz="6" w:space="8" w:color="A6A6A6" w:themeColor="background1" w:themeShade="A6"/>
            <w:right w:val="double" w:sz="6" w:space="8" w:color="A6A6A6" w:themeColor="background1" w:themeShade="A6"/>
          </w:pgBorders>
          <w:pgNumType w:start="3"/>
          <w:cols w:space="708"/>
          <w:docGrid w:linePitch="360"/>
        </w:sectPr>
      </w:pPr>
    </w:p>
    <w:p w:rsidR="000D532E" w:rsidRPr="00A2062F" w:rsidRDefault="000D532E" w:rsidP="000D532E">
      <w:pPr>
        <w:spacing w:after="120"/>
        <w:jc w:val="center"/>
        <w:rPr>
          <w:rFonts w:cs="Times New Roman"/>
          <w:b/>
          <w:szCs w:val="24"/>
        </w:rPr>
      </w:pPr>
      <w:r w:rsidRPr="00A2062F">
        <w:rPr>
          <w:rFonts w:cs="Times New Roman"/>
          <w:b/>
          <w:szCs w:val="24"/>
        </w:rPr>
        <w:lastRenderedPageBreak/>
        <w:t>ОГЛАВЛЕНИЕ</w:t>
      </w:r>
    </w:p>
    <w:p w:rsidR="000D532E" w:rsidRPr="00A2062F" w:rsidRDefault="000D532E" w:rsidP="000D532E">
      <w:pPr>
        <w:pStyle w:val="16"/>
        <w:tabs>
          <w:tab w:val="right" w:leader="dot" w:pos="9344"/>
        </w:tabs>
        <w:rPr>
          <w:rFonts w:asciiTheme="minorHAnsi" w:eastAsiaTheme="minorEastAsia" w:hAnsiTheme="minorHAnsi" w:cstheme="minorBidi"/>
          <w:b w:val="0"/>
          <w:bCs w:val="0"/>
          <w:caps w:val="0"/>
          <w:noProof/>
          <w:sz w:val="22"/>
          <w:szCs w:val="22"/>
          <w:lang w:eastAsia="ru-RU"/>
        </w:rPr>
      </w:pPr>
      <w:r w:rsidRPr="00A2062F">
        <w:fldChar w:fldCharType="begin"/>
      </w:r>
      <w:r w:rsidRPr="00A2062F">
        <w:instrText xml:space="preserve"> TOC \o "1-3" \h \z \u </w:instrText>
      </w:r>
      <w:r w:rsidRPr="00A2062F">
        <w:fldChar w:fldCharType="separate"/>
      </w:r>
      <w:hyperlink w:anchor="_Toc513541964" w:history="1">
        <w:r w:rsidRPr="00A2062F">
          <w:rPr>
            <w:rStyle w:val="ab"/>
            <w:noProof/>
            <w:color w:val="auto"/>
          </w:rPr>
          <w:t>Введение</w:t>
        </w:r>
        <w:r w:rsidRPr="00A2062F">
          <w:rPr>
            <w:noProof/>
            <w:webHidden/>
          </w:rPr>
          <w:tab/>
        </w:r>
        <w:r w:rsidRPr="00A2062F">
          <w:rPr>
            <w:noProof/>
            <w:webHidden/>
          </w:rPr>
          <w:fldChar w:fldCharType="begin"/>
        </w:r>
        <w:r w:rsidRPr="00A2062F">
          <w:rPr>
            <w:noProof/>
            <w:webHidden/>
          </w:rPr>
          <w:instrText xml:space="preserve"> PAGEREF _Toc513541964 \h </w:instrText>
        </w:r>
        <w:r w:rsidRPr="00A2062F">
          <w:rPr>
            <w:noProof/>
            <w:webHidden/>
          </w:rPr>
        </w:r>
        <w:r w:rsidRPr="00A2062F">
          <w:rPr>
            <w:noProof/>
            <w:webHidden/>
          </w:rPr>
          <w:fldChar w:fldCharType="separate"/>
        </w:r>
        <w:r w:rsidRPr="00A2062F">
          <w:rPr>
            <w:noProof/>
            <w:webHidden/>
          </w:rPr>
          <w:t>5</w:t>
        </w:r>
        <w:r w:rsidRPr="00A2062F">
          <w:rPr>
            <w:noProof/>
            <w:webHidden/>
          </w:rPr>
          <w:fldChar w:fldCharType="end"/>
        </w:r>
      </w:hyperlink>
    </w:p>
    <w:p w:rsidR="000D532E" w:rsidRPr="00A2062F" w:rsidRDefault="000E64E5" w:rsidP="000D532E">
      <w:pPr>
        <w:pStyle w:val="16"/>
        <w:tabs>
          <w:tab w:val="left" w:pos="442"/>
          <w:tab w:val="right" w:leader="dot" w:pos="9344"/>
        </w:tabs>
        <w:rPr>
          <w:rFonts w:asciiTheme="minorHAnsi" w:eastAsiaTheme="minorEastAsia" w:hAnsiTheme="minorHAnsi" w:cstheme="minorBidi"/>
          <w:b w:val="0"/>
          <w:bCs w:val="0"/>
          <w:caps w:val="0"/>
          <w:noProof/>
          <w:sz w:val="22"/>
          <w:szCs w:val="22"/>
          <w:lang w:eastAsia="ru-RU"/>
        </w:rPr>
      </w:pPr>
      <w:hyperlink w:anchor="_Toc513541965" w:history="1">
        <w:r w:rsidR="000D532E" w:rsidRPr="00A2062F">
          <w:rPr>
            <w:rStyle w:val="ab"/>
            <w:noProof/>
            <w:color w:val="auto"/>
          </w:rPr>
          <w:t>1.</w:t>
        </w:r>
        <w:r w:rsidR="000D532E" w:rsidRPr="00A2062F">
          <w:rPr>
            <w:rFonts w:asciiTheme="minorHAnsi" w:eastAsiaTheme="minorEastAsia" w:hAnsiTheme="minorHAnsi" w:cstheme="minorBidi"/>
            <w:b w:val="0"/>
            <w:bCs w:val="0"/>
            <w:caps w:val="0"/>
            <w:noProof/>
            <w:sz w:val="22"/>
            <w:szCs w:val="22"/>
            <w:lang w:eastAsia="ru-RU"/>
          </w:rPr>
          <w:tab/>
        </w:r>
        <w:r w:rsidR="000D532E" w:rsidRPr="00A2062F">
          <w:rPr>
            <w:rStyle w:val="ab"/>
            <w:noProof/>
            <w:color w:val="auto"/>
          </w:rPr>
          <w:t>Основная часть. Расчетные показатели минимального допустимого уровня обеспеченности объектами местного значения и показатели максимального допустимого уровня территориальной доступности таких объектов для населения</w:t>
        </w:r>
        <w:r w:rsidR="00F7351D" w:rsidRPr="00A2062F">
          <w:rPr>
            <w:rStyle w:val="ab"/>
            <w:noProof/>
            <w:color w:val="auto"/>
          </w:rPr>
          <w:t xml:space="preserve"> ХВАЛЫНСКОГО</w:t>
        </w:r>
        <w:r w:rsidR="000D532E" w:rsidRPr="00A2062F">
          <w:rPr>
            <w:rStyle w:val="ab"/>
            <w:noProof/>
            <w:color w:val="auto"/>
          </w:rPr>
          <w:t xml:space="preserve"> муниципального</w:t>
        </w:r>
        <w:r w:rsidR="00F7351D" w:rsidRPr="00A2062F">
          <w:rPr>
            <w:rStyle w:val="ab"/>
            <w:noProof/>
            <w:color w:val="auto"/>
          </w:rPr>
          <w:t xml:space="preserve"> РАЙОНА</w:t>
        </w:r>
        <w:r w:rsidR="000D532E" w:rsidRPr="00A2062F">
          <w:rPr>
            <w:noProof/>
            <w:webHidden/>
          </w:rPr>
          <w:tab/>
        </w:r>
        <w:r w:rsidR="000D532E" w:rsidRPr="00A2062F">
          <w:rPr>
            <w:noProof/>
            <w:webHidden/>
          </w:rPr>
          <w:fldChar w:fldCharType="begin"/>
        </w:r>
        <w:r w:rsidR="000D532E" w:rsidRPr="00A2062F">
          <w:rPr>
            <w:noProof/>
            <w:webHidden/>
          </w:rPr>
          <w:instrText xml:space="preserve"> PAGEREF _Toc513541965 \h </w:instrText>
        </w:r>
        <w:r w:rsidR="000D532E" w:rsidRPr="00A2062F">
          <w:rPr>
            <w:noProof/>
            <w:webHidden/>
          </w:rPr>
        </w:r>
        <w:r w:rsidR="000D532E" w:rsidRPr="00A2062F">
          <w:rPr>
            <w:noProof/>
            <w:webHidden/>
          </w:rPr>
          <w:fldChar w:fldCharType="separate"/>
        </w:r>
        <w:r w:rsidR="000D532E" w:rsidRPr="00A2062F">
          <w:rPr>
            <w:noProof/>
            <w:webHidden/>
          </w:rPr>
          <w:t>6</w:t>
        </w:r>
        <w:r w:rsidR="000D532E" w:rsidRPr="00A2062F">
          <w:rPr>
            <w:noProof/>
            <w:webHidden/>
          </w:rPr>
          <w:fldChar w:fldCharType="end"/>
        </w:r>
      </w:hyperlink>
    </w:p>
    <w:p w:rsidR="000D532E" w:rsidRPr="00A2062F" w:rsidRDefault="000E64E5" w:rsidP="000D532E">
      <w:pPr>
        <w:pStyle w:val="22"/>
        <w:rPr>
          <w:rFonts w:asciiTheme="minorHAnsi" w:eastAsiaTheme="minorEastAsia" w:hAnsiTheme="minorHAnsi" w:cstheme="minorBidi"/>
          <w:iCs w:val="0"/>
          <w:noProof/>
          <w:sz w:val="22"/>
          <w:szCs w:val="22"/>
          <w:lang w:eastAsia="ru-RU"/>
        </w:rPr>
      </w:pPr>
      <w:hyperlink w:anchor="_Toc513541966" w:history="1">
        <w:r w:rsidR="000D532E" w:rsidRPr="00A2062F">
          <w:rPr>
            <w:rStyle w:val="ab"/>
            <w:noProof/>
            <w:color w:val="auto"/>
          </w:rPr>
          <w:t>1.1.</w:t>
        </w:r>
        <w:r w:rsidR="000D532E" w:rsidRPr="00A2062F">
          <w:rPr>
            <w:rFonts w:asciiTheme="minorHAnsi" w:eastAsiaTheme="minorEastAsia" w:hAnsiTheme="minorHAnsi" w:cstheme="minorBidi"/>
            <w:iCs w:val="0"/>
            <w:noProof/>
            <w:sz w:val="22"/>
            <w:szCs w:val="22"/>
            <w:lang w:eastAsia="ru-RU"/>
          </w:rPr>
          <w:tab/>
        </w:r>
        <w:r w:rsidR="000D532E" w:rsidRPr="00A2062F">
          <w:rPr>
            <w:rStyle w:val="ab"/>
            <w:noProof/>
            <w:color w:val="auto"/>
          </w:rPr>
          <w:t>Объекты местного значения муниципального района в области электро- и газоснабжения поселений, теплоснабжения сельских поселений</w:t>
        </w:r>
        <w:r w:rsidR="000D532E" w:rsidRPr="00A2062F">
          <w:rPr>
            <w:noProof/>
            <w:webHidden/>
          </w:rPr>
          <w:tab/>
        </w:r>
        <w:r w:rsidR="000D532E" w:rsidRPr="00A2062F">
          <w:rPr>
            <w:noProof/>
            <w:webHidden/>
          </w:rPr>
          <w:fldChar w:fldCharType="begin"/>
        </w:r>
        <w:r w:rsidR="000D532E" w:rsidRPr="00A2062F">
          <w:rPr>
            <w:noProof/>
            <w:webHidden/>
          </w:rPr>
          <w:instrText xml:space="preserve"> PAGEREF _Toc513541966 \h </w:instrText>
        </w:r>
        <w:r w:rsidR="000D532E" w:rsidRPr="00A2062F">
          <w:rPr>
            <w:noProof/>
            <w:webHidden/>
          </w:rPr>
        </w:r>
        <w:r w:rsidR="000D532E" w:rsidRPr="00A2062F">
          <w:rPr>
            <w:noProof/>
            <w:webHidden/>
          </w:rPr>
          <w:fldChar w:fldCharType="separate"/>
        </w:r>
        <w:r w:rsidR="000D532E" w:rsidRPr="00A2062F">
          <w:rPr>
            <w:noProof/>
            <w:webHidden/>
          </w:rPr>
          <w:t>6</w:t>
        </w:r>
        <w:r w:rsidR="000D532E" w:rsidRPr="00A2062F">
          <w:rPr>
            <w:noProof/>
            <w:webHidden/>
          </w:rPr>
          <w:fldChar w:fldCharType="end"/>
        </w:r>
      </w:hyperlink>
    </w:p>
    <w:p w:rsidR="000D532E" w:rsidRPr="00A2062F" w:rsidRDefault="000E64E5" w:rsidP="000D532E">
      <w:pPr>
        <w:pStyle w:val="22"/>
        <w:rPr>
          <w:rFonts w:asciiTheme="minorHAnsi" w:eastAsiaTheme="minorEastAsia" w:hAnsiTheme="minorHAnsi" w:cstheme="minorBidi"/>
          <w:iCs w:val="0"/>
          <w:noProof/>
          <w:sz w:val="22"/>
          <w:szCs w:val="22"/>
          <w:lang w:eastAsia="ru-RU"/>
        </w:rPr>
      </w:pPr>
      <w:hyperlink w:anchor="_Toc513541967" w:history="1">
        <w:r w:rsidR="000D532E" w:rsidRPr="00A2062F">
          <w:rPr>
            <w:rStyle w:val="ab"/>
            <w:noProof/>
            <w:color w:val="auto"/>
          </w:rPr>
          <w:t>1.2.</w:t>
        </w:r>
        <w:r w:rsidR="000D532E" w:rsidRPr="00A2062F">
          <w:rPr>
            <w:rFonts w:asciiTheme="minorHAnsi" w:eastAsiaTheme="minorEastAsia" w:hAnsiTheme="minorHAnsi" w:cstheme="minorBidi"/>
            <w:iCs w:val="0"/>
            <w:noProof/>
            <w:sz w:val="22"/>
            <w:szCs w:val="22"/>
            <w:lang w:eastAsia="ru-RU"/>
          </w:rPr>
          <w:tab/>
        </w:r>
        <w:r w:rsidR="000D532E" w:rsidRPr="00A2062F">
          <w:rPr>
            <w:rStyle w:val="ab"/>
            <w:noProof/>
            <w:color w:val="auto"/>
          </w:rPr>
          <w:t>Объекты местного значения муниципального района в области автомобильных дорог местного значения и транспорта</w:t>
        </w:r>
        <w:r w:rsidR="000D532E" w:rsidRPr="00A2062F">
          <w:rPr>
            <w:noProof/>
            <w:webHidden/>
          </w:rPr>
          <w:tab/>
        </w:r>
        <w:r w:rsidR="000D532E" w:rsidRPr="00A2062F">
          <w:rPr>
            <w:noProof/>
            <w:webHidden/>
          </w:rPr>
          <w:fldChar w:fldCharType="begin"/>
        </w:r>
        <w:r w:rsidR="000D532E" w:rsidRPr="00A2062F">
          <w:rPr>
            <w:noProof/>
            <w:webHidden/>
          </w:rPr>
          <w:instrText xml:space="preserve"> PAGEREF _Toc513541967 \h </w:instrText>
        </w:r>
        <w:r w:rsidR="000D532E" w:rsidRPr="00A2062F">
          <w:rPr>
            <w:noProof/>
            <w:webHidden/>
          </w:rPr>
        </w:r>
        <w:r w:rsidR="000D532E" w:rsidRPr="00A2062F">
          <w:rPr>
            <w:noProof/>
            <w:webHidden/>
          </w:rPr>
          <w:fldChar w:fldCharType="separate"/>
        </w:r>
        <w:r w:rsidR="000D532E" w:rsidRPr="00A2062F">
          <w:rPr>
            <w:noProof/>
            <w:webHidden/>
          </w:rPr>
          <w:t>7</w:t>
        </w:r>
        <w:r w:rsidR="000D532E" w:rsidRPr="00A2062F">
          <w:rPr>
            <w:noProof/>
            <w:webHidden/>
          </w:rPr>
          <w:fldChar w:fldCharType="end"/>
        </w:r>
      </w:hyperlink>
    </w:p>
    <w:p w:rsidR="000D532E" w:rsidRPr="00A2062F" w:rsidRDefault="000E64E5" w:rsidP="000D532E">
      <w:pPr>
        <w:pStyle w:val="22"/>
        <w:rPr>
          <w:rFonts w:asciiTheme="minorHAnsi" w:eastAsiaTheme="minorEastAsia" w:hAnsiTheme="minorHAnsi" w:cstheme="minorBidi"/>
          <w:iCs w:val="0"/>
          <w:noProof/>
          <w:sz w:val="22"/>
          <w:szCs w:val="22"/>
          <w:lang w:eastAsia="ru-RU"/>
        </w:rPr>
      </w:pPr>
      <w:hyperlink w:anchor="_Toc513541968" w:history="1">
        <w:r w:rsidR="000D532E" w:rsidRPr="00A2062F">
          <w:rPr>
            <w:rStyle w:val="ab"/>
            <w:noProof/>
            <w:color w:val="auto"/>
          </w:rPr>
          <w:t>1.3.</w:t>
        </w:r>
        <w:r w:rsidR="000D532E" w:rsidRPr="00A2062F">
          <w:rPr>
            <w:rFonts w:asciiTheme="minorHAnsi" w:eastAsiaTheme="minorEastAsia" w:hAnsiTheme="minorHAnsi" w:cstheme="minorBidi"/>
            <w:iCs w:val="0"/>
            <w:noProof/>
            <w:sz w:val="22"/>
            <w:szCs w:val="22"/>
            <w:lang w:eastAsia="ru-RU"/>
          </w:rPr>
          <w:tab/>
        </w:r>
        <w:r w:rsidR="000D532E" w:rsidRPr="00A2062F">
          <w:rPr>
            <w:rStyle w:val="ab"/>
            <w:noProof/>
            <w:color w:val="auto"/>
          </w:rPr>
          <w:t>Объекты местного значения муниципального района в области физической культуры и массового спорта</w:t>
        </w:r>
        <w:r w:rsidR="000D532E" w:rsidRPr="00A2062F">
          <w:rPr>
            <w:noProof/>
            <w:webHidden/>
          </w:rPr>
          <w:tab/>
        </w:r>
        <w:r w:rsidR="000D532E" w:rsidRPr="00A2062F">
          <w:rPr>
            <w:noProof/>
            <w:webHidden/>
          </w:rPr>
          <w:fldChar w:fldCharType="begin"/>
        </w:r>
        <w:r w:rsidR="000D532E" w:rsidRPr="00A2062F">
          <w:rPr>
            <w:noProof/>
            <w:webHidden/>
          </w:rPr>
          <w:instrText xml:space="preserve"> PAGEREF _Toc513541968 \h </w:instrText>
        </w:r>
        <w:r w:rsidR="000D532E" w:rsidRPr="00A2062F">
          <w:rPr>
            <w:noProof/>
            <w:webHidden/>
          </w:rPr>
        </w:r>
        <w:r w:rsidR="000D532E" w:rsidRPr="00A2062F">
          <w:rPr>
            <w:noProof/>
            <w:webHidden/>
          </w:rPr>
          <w:fldChar w:fldCharType="separate"/>
        </w:r>
        <w:r w:rsidR="000D532E" w:rsidRPr="00A2062F">
          <w:rPr>
            <w:noProof/>
            <w:webHidden/>
          </w:rPr>
          <w:t>7</w:t>
        </w:r>
        <w:r w:rsidR="000D532E" w:rsidRPr="00A2062F">
          <w:rPr>
            <w:noProof/>
            <w:webHidden/>
          </w:rPr>
          <w:fldChar w:fldCharType="end"/>
        </w:r>
      </w:hyperlink>
    </w:p>
    <w:p w:rsidR="000D532E" w:rsidRPr="00A2062F" w:rsidRDefault="000E64E5" w:rsidP="000D532E">
      <w:pPr>
        <w:pStyle w:val="22"/>
        <w:rPr>
          <w:rFonts w:asciiTheme="minorHAnsi" w:eastAsiaTheme="minorEastAsia" w:hAnsiTheme="minorHAnsi" w:cstheme="minorBidi"/>
          <w:iCs w:val="0"/>
          <w:noProof/>
          <w:sz w:val="22"/>
          <w:szCs w:val="22"/>
          <w:lang w:eastAsia="ru-RU"/>
        </w:rPr>
      </w:pPr>
      <w:hyperlink w:anchor="_Toc513541969" w:history="1">
        <w:r w:rsidR="000D532E" w:rsidRPr="00A2062F">
          <w:rPr>
            <w:rStyle w:val="ab"/>
            <w:noProof/>
            <w:color w:val="auto"/>
          </w:rPr>
          <w:t>1.4.</w:t>
        </w:r>
        <w:r w:rsidR="000D532E" w:rsidRPr="00A2062F">
          <w:rPr>
            <w:rFonts w:asciiTheme="minorHAnsi" w:eastAsiaTheme="minorEastAsia" w:hAnsiTheme="minorHAnsi" w:cstheme="minorBidi"/>
            <w:iCs w:val="0"/>
            <w:noProof/>
            <w:sz w:val="22"/>
            <w:szCs w:val="22"/>
            <w:lang w:eastAsia="ru-RU"/>
          </w:rPr>
          <w:tab/>
        </w:r>
        <w:r w:rsidR="000D532E" w:rsidRPr="00A2062F">
          <w:rPr>
            <w:rStyle w:val="ab"/>
            <w:noProof/>
            <w:color w:val="auto"/>
          </w:rPr>
          <w:t>Объекты местного значения муниципального района в области образования</w:t>
        </w:r>
        <w:r w:rsidR="000D532E" w:rsidRPr="00A2062F">
          <w:rPr>
            <w:noProof/>
            <w:webHidden/>
          </w:rPr>
          <w:tab/>
        </w:r>
        <w:r w:rsidR="000D532E" w:rsidRPr="00A2062F">
          <w:rPr>
            <w:noProof/>
            <w:webHidden/>
          </w:rPr>
          <w:fldChar w:fldCharType="begin"/>
        </w:r>
        <w:r w:rsidR="000D532E" w:rsidRPr="00A2062F">
          <w:rPr>
            <w:noProof/>
            <w:webHidden/>
          </w:rPr>
          <w:instrText xml:space="preserve"> PAGEREF _Toc513541969 \h </w:instrText>
        </w:r>
        <w:r w:rsidR="000D532E" w:rsidRPr="00A2062F">
          <w:rPr>
            <w:noProof/>
            <w:webHidden/>
          </w:rPr>
        </w:r>
        <w:r w:rsidR="000D532E" w:rsidRPr="00A2062F">
          <w:rPr>
            <w:noProof/>
            <w:webHidden/>
          </w:rPr>
          <w:fldChar w:fldCharType="separate"/>
        </w:r>
        <w:r w:rsidR="000D532E" w:rsidRPr="00A2062F">
          <w:rPr>
            <w:noProof/>
            <w:webHidden/>
          </w:rPr>
          <w:t>8</w:t>
        </w:r>
        <w:r w:rsidR="000D532E" w:rsidRPr="00A2062F">
          <w:rPr>
            <w:noProof/>
            <w:webHidden/>
          </w:rPr>
          <w:fldChar w:fldCharType="end"/>
        </w:r>
      </w:hyperlink>
    </w:p>
    <w:p w:rsidR="000D532E" w:rsidRPr="00A2062F" w:rsidRDefault="000E64E5" w:rsidP="000D532E">
      <w:pPr>
        <w:pStyle w:val="22"/>
        <w:rPr>
          <w:rFonts w:asciiTheme="minorHAnsi" w:eastAsiaTheme="minorEastAsia" w:hAnsiTheme="minorHAnsi" w:cstheme="minorBidi"/>
          <w:iCs w:val="0"/>
          <w:noProof/>
          <w:sz w:val="22"/>
          <w:szCs w:val="22"/>
          <w:lang w:eastAsia="ru-RU"/>
        </w:rPr>
      </w:pPr>
      <w:hyperlink w:anchor="_Toc513541970" w:history="1">
        <w:r w:rsidR="000D532E" w:rsidRPr="00A2062F">
          <w:rPr>
            <w:rStyle w:val="ab"/>
            <w:noProof/>
            <w:color w:val="auto"/>
          </w:rPr>
          <w:t>1.5.</w:t>
        </w:r>
        <w:r w:rsidR="000D532E" w:rsidRPr="00A2062F">
          <w:rPr>
            <w:rFonts w:asciiTheme="minorHAnsi" w:eastAsiaTheme="minorEastAsia" w:hAnsiTheme="minorHAnsi" w:cstheme="minorBidi"/>
            <w:iCs w:val="0"/>
            <w:noProof/>
            <w:sz w:val="22"/>
            <w:szCs w:val="22"/>
            <w:lang w:eastAsia="ru-RU"/>
          </w:rPr>
          <w:tab/>
        </w:r>
        <w:r w:rsidR="000D532E" w:rsidRPr="00A2062F">
          <w:rPr>
            <w:rStyle w:val="ab"/>
            <w:noProof/>
            <w:color w:val="auto"/>
          </w:rPr>
          <w:t>Объекты местного значения муниципального района в области сбора, транспортирования, обработки, утилизации, обезвреживания, размещения твердых коммунальных отходов</w:t>
        </w:r>
        <w:r w:rsidR="000D532E" w:rsidRPr="00A2062F">
          <w:rPr>
            <w:noProof/>
            <w:webHidden/>
          </w:rPr>
          <w:tab/>
        </w:r>
        <w:r w:rsidR="000D532E" w:rsidRPr="00A2062F">
          <w:rPr>
            <w:noProof/>
            <w:webHidden/>
          </w:rPr>
          <w:fldChar w:fldCharType="begin"/>
        </w:r>
        <w:r w:rsidR="000D532E" w:rsidRPr="00A2062F">
          <w:rPr>
            <w:noProof/>
            <w:webHidden/>
          </w:rPr>
          <w:instrText xml:space="preserve"> PAGEREF _Toc513541970 \h </w:instrText>
        </w:r>
        <w:r w:rsidR="000D532E" w:rsidRPr="00A2062F">
          <w:rPr>
            <w:noProof/>
            <w:webHidden/>
          </w:rPr>
        </w:r>
        <w:r w:rsidR="000D532E" w:rsidRPr="00A2062F">
          <w:rPr>
            <w:noProof/>
            <w:webHidden/>
          </w:rPr>
          <w:fldChar w:fldCharType="separate"/>
        </w:r>
        <w:r w:rsidR="000D532E" w:rsidRPr="00A2062F">
          <w:rPr>
            <w:noProof/>
            <w:webHidden/>
          </w:rPr>
          <w:t>9</w:t>
        </w:r>
        <w:r w:rsidR="000D532E" w:rsidRPr="00A2062F">
          <w:rPr>
            <w:noProof/>
            <w:webHidden/>
          </w:rPr>
          <w:fldChar w:fldCharType="end"/>
        </w:r>
      </w:hyperlink>
    </w:p>
    <w:p w:rsidR="000D532E" w:rsidRPr="00A2062F" w:rsidRDefault="000E64E5" w:rsidP="000D532E">
      <w:pPr>
        <w:pStyle w:val="22"/>
        <w:rPr>
          <w:rFonts w:asciiTheme="minorHAnsi" w:eastAsiaTheme="minorEastAsia" w:hAnsiTheme="minorHAnsi" w:cstheme="minorBidi"/>
          <w:iCs w:val="0"/>
          <w:noProof/>
          <w:sz w:val="22"/>
          <w:szCs w:val="22"/>
          <w:lang w:eastAsia="ru-RU"/>
        </w:rPr>
      </w:pPr>
      <w:hyperlink w:anchor="_Toc513541971" w:history="1">
        <w:r w:rsidR="000D532E" w:rsidRPr="00A2062F">
          <w:rPr>
            <w:rStyle w:val="ab"/>
            <w:noProof/>
            <w:color w:val="auto"/>
          </w:rPr>
          <w:t>1.6.</w:t>
        </w:r>
        <w:r w:rsidR="000D532E" w:rsidRPr="00A2062F">
          <w:rPr>
            <w:rFonts w:asciiTheme="minorHAnsi" w:eastAsiaTheme="minorEastAsia" w:hAnsiTheme="minorHAnsi" w:cstheme="minorBidi"/>
            <w:iCs w:val="0"/>
            <w:noProof/>
            <w:sz w:val="22"/>
            <w:szCs w:val="22"/>
            <w:lang w:eastAsia="ru-RU"/>
          </w:rPr>
          <w:tab/>
        </w:r>
        <w:r w:rsidR="000D532E" w:rsidRPr="00A2062F">
          <w:rPr>
            <w:rStyle w:val="ab"/>
            <w:noProof/>
            <w:color w:val="auto"/>
          </w:rPr>
          <w:t>Объекты местного значения муниципального района в области предупреждения чрезвычайных ситуаций и ликвидации их последствий</w:t>
        </w:r>
        <w:r w:rsidR="000D532E" w:rsidRPr="00A2062F">
          <w:rPr>
            <w:noProof/>
            <w:webHidden/>
          </w:rPr>
          <w:tab/>
        </w:r>
        <w:r w:rsidR="000D532E" w:rsidRPr="00A2062F">
          <w:rPr>
            <w:noProof/>
            <w:webHidden/>
          </w:rPr>
          <w:fldChar w:fldCharType="begin"/>
        </w:r>
        <w:r w:rsidR="000D532E" w:rsidRPr="00A2062F">
          <w:rPr>
            <w:noProof/>
            <w:webHidden/>
          </w:rPr>
          <w:instrText xml:space="preserve"> PAGEREF _Toc513541971 \h </w:instrText>
        </w:r>
        <w:r w:rsidR="000D532E" w:rsidRPr="00A2062F">
          <w:rPr>
            <w:noProof/>
            <w:webHidden/>
          </w:rPr>
        </w:r>
        <w:r w:rsidR="000D532E" w:rsidRPr="00A2062F">
          <w:rPr>
            <w:noProof/>
            <w:webHidden/>
          </w:rPr>
          <w:fldChar w:fldCharType="separate"/>
        </w:r>
        <w:r w:rsidR="000D532E" w:rsidRPr="00A2062F">
          <w:rPr>
            <w:noProof/>
            <w:webHidden/>
          </w:rPr>
          <w:t>9</w:t>
        </w:r>
        <w:r w:rsidR="000D532E" w:rsidRPr="00A2062F">
          <w:rPr>
            <w:noProof/>
            <w:webHidden/>
          </w:rPr>
          <w:fldChar w:fldCharType="end"/>
        </w:r>
      </w:hyperlink>
    </w:p>
    <w:p w:rsidR="000D532E" w:rsidRPr="00A2062F" w:rsidRDefault="000E64E5" w:rsidP="000D532E">
      <w:pPr>
        <w:pStyle w:val="22"/>
        <w:rPr>
          <w:rFonts w:asciiTheme="minorHAnsi" w:eastAsiaTheme="minorEastAsia" w:hAnsiTheme="minorHAnsi" w:cstheme="minorBidi"/>
          <w:iCs w:val="0"/>
          <w:noProof/>
          <w:sz w:val="22"/>
          <w:szCs w:val="22"/>
          <w:lang w:eastAsia="ru-RU"/>
        </w:rPr>
      </w:pPr>
      <w:hyperlink w:anchor="_Toc513541972" w:history="1">
        <w:r w:rsidR="000D532E" w:rsidRPr="00A2062F">
          <w:rPr>
            <w:rStyle w:val="ab"/>
            <w:noProof/>
            <w:color w:val="auto"/>
          </w:rPr>
          <w:t>1.7.</w:t>
        </w:r>
        <w:r w:rsidR="000D532E" w:rsidRPr="00A2062F">
          <w:rPr>
            <w:rFonts w:asciiTheme="minorHAnsi" w:eastAsiaTheme="minorEastAsia" w:hAnsiTheme="minorHAnsi" w:cstheme="minorBidi"/>
            <w:iCs w:val="0"/>
            <w:noProof/>
            <w:sz w:val="22"/>
            <w:szCs w:val="22"/>
            <w:lang w:eastAsia="ru-RU"/>
          </w:rPr>
          <w:tab/>
        </w:r>
        <w:r w:rsidR="000D532E" w:rsidRPr="00A2062F">
          <w:rPr>
            <w:rStyle w:val="ab"/>
            <w:noProof/>
            <w:color w:val="auto"/>
          </w:rPr>
          <w:t>Объекты местного значения муниципального района в области ритуальных услуг и содержания мест захоронения</w:t>
        </w:r>
        <w:r w:rsidR="000D532E" w:rsidRPr="00A2062F">
          <w:rPr>
            <w:noProof/>
            <w:webHidden/>
          </w:rPr>
          <w:tab/>
        </w:r>
        <w:r w:rsidR="000D532E" w:rsidRPr="00A2062F">
          <w:rPr>
            <w:noProof/>
            <w:webHidden/>
          </w:rPr>
          <w:fldChar w:fldCharType="begin"/>
        </w:r>
        <w:r w:rsidR="000D532E" w:rsidRPr="00A2062F">
          <w:rPr>
            <w:noProof/>
            <w:webHidden/>
          </w:rPr>
          <w:instrText xml:space="preserve"> PAGEREF _Toc513541972 \h </w:instrText>
        </w:r>
        <w:r w:rsidR="000D532E" w:rsidRPr="00A2062F">
          <w:rPr>
            <w:noProof/>
            <w:webHidden/>
          </w:rPr>
        </w:r>
        <w:r w:rsidR="000D532E" w:rsidRPr="00A2062F">
          <w:rPr>
            <w:noProof/>
            <w:webHidden/>
          </w:rPr>
          <w:fldChar w:fldCharType="separate"/>
        </w:r>
        <w:r w:rsidR="000D532E" w:rsidRPr="00A2062F">
          <w:rPr>
            <w:noProof/>
            <w:webHidden/>
          </w:rPr>
          <w:t>10</w:t>
        </w:r>
        <w:r w:rsidR="000D532E" w:rsidRPr="00A2062F">
          <w:rPr>
            <w:noProof/>
            <w:webHidden/>
          </w:rPr>
          <w:fldChar w:fldCharType="end"/>
        </w:r>
      </w:hyperlink>
    </w:p>
    <w:p w:rsidR="000D532E" w:rsidRPr="00A2062F" w:rsidRDefault="000E64E5" w:rsidP="000D532E">
      <w:pPr>
        <w:pStyle w:val="22"/>
        <w:rPr>
          <w:rFonts w:asciiTheme="minorHAnsi" w:eastAsiaTheme="minorEastAsia" w:hAnsiTheme="minorHAnsi" w:cstheme="minorBidi"/>
          <w:iCs w:val="0"/>
          <w:noProof/>
          <w:sz w:val="22"/>
          <w:szCs w:val="22"/>
          <w:lang w:eastAsia="ru-RU"/>
        </w:rPr>
      </w:pPr>
      <w:hyperlink w:anchor="_Toc513541973" w:history="1">
        <w:r w:rsidR="000D532E" w:rsidRPr="00A2062F">
          <w:rPr>
            <w:rStyle w:val="ab"/>
            <w:noProof/>
            <w:color w:val="auto"/>
          </w:rPr>
          <w:t>1.8.</w:t>
        </w:r>
        <w:r w:rsidR="000D532E" w:rsidRPr="00A2062F">
          <w:rPr>
            <w:rFonts w:asciiTheme="minorHAnsi" w:eastAsiaTheme="minorEastAsia" w:hAnsiTheme="minorHAnsi" w:cstheme="minorBidi"/>
            <w:iCs w:val="0"/>
            <w:noProof/>
            <w:sz w:val="22"/>
            <w:szCs w:val="22"/>
            <w:lang w:eastAsia="ru-RU"/>
          </w:rPr>
          <w:tab/>
        </w:r>
        <w:r w:rsidR="000D532E" w:rsidRPr="00A2062F">
          <w:rPr>
            <w:rStyle w:val="ab"/>
            <w:noProof/>
            <w:color w:val="auto"/>
          </w:rPr>
          <w:t>Объекты местного значения муниципального района в области культуры и искусства</w:t>
        </w:r>
        <w:r w:rsidR="000D532E" w:rsidRPr="00A2062F">
          <w:rPr>
            <w:noProof/>
            <w:webHidden/>
          </w:rPr>
          <w:tab/>
        </w:r>
        <w:r w:rsidR="000D532E" w:rsidRPr="00A2062F">
          <w:rPr>
            <w:noProof/>
            <w:webHidden/>
          </w:rPr>
          <w:fldChar w:fldCharType="begin"/>
        </w:r>
        <w:r w:rsidR="000D532E" w:rsidRPr="00A2062F">
          <w:rPr>
            <w:noProof/>
            <w:webHidden/>
          </w:rPr>
          <w:instrText xml:space="preserve"> PAGEREF _Toc513541973 \h </w:instrText>
        </w:r>
        <w:r w:rsidR="000D532E" w:rsidRPr="00A2062F">
          <w:rPr>
            <w:noProof/>
            <w:webHidden/>
          </w:rPr>
        </w:r>
        <w:r w:rsidR="000D532E" w:rsidRPr="00A2062F">
          <w:rPr>
            <w:noProof/>
            <w:webHidden/>
          </w:rPr>
          <w:fldChar w:fldCharType="separate"/>
        </w:r>
        <w:r w:rsidR="000D532E" w:rsidRPr="00A2062F">
          <w:rPr>
            <w:noProof/>
            <w:webHidden/>
          </w:rPr>
          <w:t>10</w:t>
        </w:r>
        <w:r w:rsidR="000D532E" w:rsidRPr="00A2062F">
          <w:rPr>
            <w:noProof/>
            <w:webHidden/>
          </w:rPr>
          <w:fldChar w:fldCharType="end"/>
        </w:r>
      </w:hyperlink>
    </w:p>
    <w:p w:rsidR="000D532E" w:rsidRPr="00A2062F" w:rsidRDefault="000E64E5" w:rsidP="000D532E">
      <w:pPr>
        <w:pStyle w:val="22"/>
        <w:rPr>
          <w:rFonts w:asciiTheme="minorHAnsi" w:eastAsiaTheme="minorEastAsia" w:hAnsiTheme="minorHAnsi" w:cstheme="minorBidi"/>
          <w:iCs w:val="0"/>
          <w:noProof/>
          <w:sz w:val="22"/>
          <w:szCs w:val="22"/>
          <w:lang w:eastAsia="ru-RU"/>
        </w:rPr>
      </w:pPr>
      <w:hyperlink w:anchor="_Toc513541974" w:history="1">
        <w:r w:rsidR="000D532E" w:rsidRPr="00A2062F">
          <w:rPr>
            <w:rStyle w:val="ab"/>
            <w:noProof/>
            <w:color w:val="auto"/>
          </w:rPr>
          <w:t>1.9.</w:t>
        </w:r>
        <w:r w:rsidR="000D532E" w:rsidRPr="00A2062F">
          <w:rPr>
            <w:rFonts w:asciiTheme="minorHAnsi" w:eastAsiaTheme="minorEastAsia" w:hAnsiTheme="minorHAnsi" w:cstheme="minorBidi"/>
            <w:iCs w:val="0"/>
            <w:noProof/>
            <w:sz w:val="22"/>
            <w:szCs w:val="22"/>
            <w:lang w:eastAsia="ru-RU"/>
          </w:rPr>
          <w:tab/>
        </w:r>
        <w:r w:rsidR="000D532E" w:rsidRPr="00A2062F">
          <w:rPr>
            <w:rStyle w:val="ab"/>
            <w:noProof/>
            <w:color w:val="auto"/>
          </w:rPr>
          <w:t>Объекты местного значения муниципального района в области торговли, общественного питания и бытового обслуживания</w:t>
        </w:r>
        <w:r w:rsidR="000D532E" w:rsidRPr="00A2062F">
          <w:rPr>
            <w:noProof/>
            <w:webHidden/>
          </w:rPr>
          <w:tab/>
        </w:r>
        <w:r w:rsidR="000D532E" w:rsidRPr="00A2062F">
          <w:rPr>
            <w:noProof/>
            <w:webHidden/>
          </w:rPr>
          <w:fldChar w:fldCharType="begin"/>
        </w:r>
        <w:r w:rsidR="000D532E" w:rsidRPr="00A2062F">
          <w:rPr>
            <w:noProof/>
            <w:webHidden/>
          </w:rPr>
          <w:instrText xml:space="preserve"> PAGEREF _Toc513541974 \h </w:instrText>
        </w:r>
        <w:r w:rsidR="000D532E" w:rsidRPr="00A2062F">
          <w:rPr>
            <w:noProof/>
            <w:webHidden/>
          </w:rPr>
        </w:r>
        <w:r w:rsidR="000D532E" w:rsidRPr="00A2062F">
          <w:rPr>
            <w:noProof/>
            <w:webHidden/>
          </w:rPr>
          <w:fldChar w:fldCharType="separate"/>
        </w:r>
        <w:r w:rsidR="000D532E" w:rsidRPr="00A2062F">
          <w:rPr>
            <w:noProof/>
            <w:webHidden/>
          </w:rPr>
          <w:t>11</w:t>
        </w:r>
        <w:r w:rsidR="000D532E" w:rsidRPr="00A2062F">
          <w:rPr>
            <w:noProof/>
            <w:webHidden/>
          </w:rPr>
          <w:fldChar w:fldCharType="end"/>
        </w:r>
      </w:hyperlink>
    </w:p>
    <w:p w:rsidR="000D532E" w:rsidRPr="00A2062F" w:rsidRDefault="000E64E5" w:rsidP="000D532E">
      <w:pPr>
        <w:pStyle w:val="22"/>
        <w:rPr>
          <w:rFonts w:asciiTheme="minorHAnsi" w:eastAsiaTheme="minorEastAsia" w:hAnsiTheme="minorHAnsi" w:cstheme="minorBidi"/>
          <w:iCs w:val="0"/>
          <w:noProof/>
          <w:sz w:val="22"/>
          <w:szCs w:val="22"/>
          <w:lang w:eastAsia="ru-RU"/>
        </w:rPr>
      </w:pPr>
      <w:hyperlink w:anchor="_Toc513541975" w:history="1">
        <w:r w:rsidR="000D532E" w:rsidRPr="00A2062F">
          <w:rPr>
            <w:rStyle w:val="ab"/>
            <w:noProof/>
            <w:color w:val="auto"/>
          </w:rPr>
          <w:t>1.10.</w:t>
        </w:r>
        <w:r w:rsidR="000D532E" w:rsidRPr="00A2062F">
          <w:rPr>
            <w:rFonts w:asciiTheme="minorHAnsi" w:eastAsiaTheme="minorEastAsia" w:hAnsiTheme="minorHAnsi" w:cstheme="minorBidi"/>
            <w:iCs w:val="0"/>
            <w:noProof/>
            <w:sz w:val="22"/>
            <w:szCs w:val="22"/>
            <w:lang w:eastAsia="ru-RU"/>
          </w:rPr>
          <w:tab/>
        </w:r>
        <w:r w:rsidR="000D532E" w:rsidRPr="00A2062F">
          <w:rPr>
            <w:rStyle w:val="ab"/>
            <w:noProof/>
            <w:color w:val="auto"/>
          </w:rPr>
          <w:t>Объекты местного значения муниципального района в области деятельности органов местного самоуправления</w:t>
        </w:r>
        <w:r w:rsidR="000D532E" w:rsidRPr="00A2062F">
          <w:rPr>
            <w:noProof/>
            <w:webHidden/>
          </w:rPr>
          <w:tab/>
        </w:r>
        <w:r w:rsidR="000D532E" w:rsidRPr="00A2062F">
          <w:rPr>
            <w:noProof/>
            <w:webHidden/>
          </w:rPr>
          <w:fldChar w:fldCharType="begin"/>
        </w:r>
        <w:r w:rsidR="000D532E" w:rsidRPr="00A2062F">
          <w:rPr>
            <w:noProof/>
            <w:webHidden/>
          </w:rPr>
          <w:instrText xml:space="preserve"> PAGEREF _Toc513541975 \h </w:instrText>
        </w:r>
        <w:r w:rsidR="000D532E" w:rsidRPr="00A2062F">
          <w:rPr>
            <w:noProof/>
            <w:webHidden/>
          </w:rPr>
        </w:r>
        <w:r w:rsidR="000D532E" w:rsidRPr="00A2062F">
          <w:rPr>
            <w:noProof/>
            <w:webHidden/>
          </w:rPr>
          <w:fldChar w:fldCharType="separate"/>
        </w:r>
        <w:r w:rsidR="000D532E" w:rsidRPr="00A2062F">
          <w:rPr>
            <w:noProof/>
            <w:webHidden/>
          </w:rPr>
          <w:t>12</w:t>
        </w:r>
        <w:r w:rsidR="000D532E" w:rsidRPr="00A2062F">
          <w:rPr>
            <w:noProof/>
            <w:webHidden/>
          </w:rPr>
          <w:fldChar w:fldCharType="end"/>
        </w:r>
      </w:hyperlink>
    </w:p>
    <w:p w:rsidR="000D532E" w:rsidRPr="00A2062F" w:rsidRDefault="000E64E5" w:rsidP="000D532E">
      <w:pPr>
        <w:pStyle w:val="22"/>
        <w:rPr>
          <w:noProof/>
        </w:rPr>
      </w:pPr>
      <w:hyperlink w:anchor="_Toc513541976" w:history="1">
        <w:r w:rsidR="000D532E" w:rsidRPr="00A2062F">
          <w:rPr>
            <w:rStyle w:val="ab"/>
            <w:noProof/>
            <w:color w:val="auto"/>
          </w:rPr>
          <w:t>1.11.</w:t>
        </w:r>
        <w:r w:rsidR="000D532E" w:rsidRPr="00A2062F">
          <w:rPr>
            <w:rFonts w:asciiTheme="minorHAnsi" w:eastAsiaTheme="minorEastAsia" w:hAnsiTheme="minorHAnsi" w:cstheme="minorBidi"/>
            <w:iCs w:val="0"/>
            <w:noProof/>
            <w:sz w:val="22"/>
            <w:szCs w:val="22"/>
            <w:lang w:eastAsia="ru-RU"/>
          </w:rPr>
          <w:tab/>
        </w:r>
        <w:r w:rsidR="000D532E" w:rsidRPr="00A2062F">
          <w:rPr>
            <w:rStyle w:val="ab"/>
            <w:noProof/>
            <w:color w:val="auto"/>
          </w:rPr>
          <w:t xml:space="preserve">Объекты местного значения муниципального района в области архивного </w:t>
        </w:r>
        <w:r w:rsidR="000D532E" w:rsidRPr="00A2062F">
          <w:rPr>
            <w:rStyle w:val="ab"/>
            <w:noProof/>
            <w:color w:val="auto"/>
          </w:rPr>
          <w:br/>
          <w:t>дела</w:t>
        </w:r>
        <w:r w:rsidR="000D532E" w:rsidRPr="00A2062F">
          <w:rPr>
            <w:noProof/>
            <w:webHidden/>
          </w:rPr>
          <w:tab/>
        </w:r>
        <w:r w:rsidR="000D532E" w:rsidRPr="00A2062F">
          <w:rPr>
            <w:noProof/>
            <w:webHidden/>
          </w:rPr>
          <w:tab/>
        </w:r>
        <w:r w:rsidR="000D532E" w:rsidRPr="00A2062F">
          <w:rPr>
            <w:noProof/>
            <w:webHidden/>
          </w:rPr>
          <w:fldChar w:fldCharType="begin"/>
        </w:r>
        <w:r w:rsidR="000D532E" w:rsidRPr="00A2062F">
          <w:rPr>
            <w:noProof/>
            <w:webHidden/>
          </w:rPr>
          <w:instrText xml:space="preserve"> PAGEREF _Toc513541976 \h </w:instrText>
        </w:r>
        <w:r w:rsidR="000D532E" w:rsidRPr="00A2062F">
          <w:rPr>
            <w:noProof/>
            <w:webHidden/>
          </w:rPr>
        </w:r>
        <w:r w:rsidR="000D532E" w:rsidRPr="00A2062F">
          <w:rPr>
            <w:noProof/>
            <w:webHidden/>
          </w:rPr>
          <w:fldChar w:fldCharType="separate"/>
        </w:r>
        <w:r w:rsidR="000D532E" w:rsidRPr="00A2062F">
          <w:rPr>
            <w:noProof/>
            <w:webHidden/>
          </w:rPr>
          <w:t>12</w:t>
        </w:r>
        <w:r w:rsidR="000D532E" w:rsidRPr="00A2062F">
          <w:rPr>
            <w:noProof/>
            <w:webHidden/>
          </w:rPr>
          <w:fldChar w:fldCharType="end"/>
        </w:r>
      </w:hyperlink>
    </w:p>
    <w:p w:rsidR="003D731F" w:rsidRPr="00A2062F" w:rsidRDefault="003D731F" w:rsidP="003D731F">
      <w:pPr>
        <w:ind w:firstLine="0"/>
        <w:rPr>
          <w:lang w:eastAsia="en-US"/>
        </w:rPr>
      </w:pPr>
      <w:r w:rsidRPr="00A2062F">
        <w:rPr>
          <w:lang w:eastAsia="en-US"/>
        </w:rPr>
        <w:t xml:space="preserve">       1.12       Объекты местного значения муниципального района в области формирования жилых зон                                                                                                                                     13</w:t>
      </w:r>
    </w:p>
    <w:p w:rsidR="000D532E" w:rsidRPr="00A2062F" w:rsidRDefault="000E64E5" w:rsidP="000D532E">
      <w:pPr>
        <w:pStyle w:val="16"/>
        <w:tabs>
          <w:tab w:val="left" w:pos="442"/>
          <w:tab w:val="right" w:leader="dot" w:pos="9344"/>
        </w:tabs>
        <w:rPr>
          <w:rFonts w:asciiTheme="minorHAnsi" w:eastAsiaTheme="minorEastAsia" w:hAnsiTheme="minorHAnsi" w:cstheme="minorBidi"/>
          <w:b w:val="0"/>
          <w:bCs w:val="0"/>
          <w:caps w:val="0"/>
          <w:noProof/>
          <w:sz w:val="22"/>
          <w:szCs w:val="22"/>
          <w:lang w:eastAsia="ru-RU"/>
        </w:rPr>
      </w:pPr>
      <w:hyperlink w:anchor="_Toc513541977" w:history="1">
        <w:r w:rsidR="000D532E" w:rsidRPr="00A2062F">
          <w:rPr>
            <w:rStyle w:val="ab"/>
            <w:noProof/>
            <w:color w:val="auto"/>
          </w:rPr>
          <w:t>2.</w:t>
        </w:r>
        <w:r w:rsidR="000D532E" w:rsidRPr="00A2062F">
          <w:rPr>
            <w:rFonts w:asciiTheme="minorHAnsi" w:eastAsiaTheme="minorEastAsia" w:hAnsiTheme="minorHAnsi" w:cstheme="minorBidi"/>
            <w:b w:val="0"/>
            <w:bCs w:val="0"/>
            <w:caps w:val="0"/>
            <w:noProof/>
            <w:sz w:val="22"/>
            <w:szCs w:val="22"/>
            <w:lang w:eastAsia="ru-RU"/>
          </w:rPr>
          <w:tab/>
        </w:r>
        <w:r w:rsidR="000D532E" w:rsidRPr="00A2062F">
          <w:rPr>
            <w:rStyle w:val="ab"/>
            <w:noProof/>
            <w:color w:val="auto"/>
          </w:rPr>
          <w:t>Материалы по обоснованию расчетных показателей, содержащихся в основной части</w:t>
        </w:r>
        <w:r w:rsidR="000D532E" w:rsidRPr="00A2062F">
          <w:rPr>
            <w:noProof/>
            <w:webHidden/>
          </w:rPr>
          <w:tab/>
        </w:r>
        <w:r w:rsidR="000D532E" w:rsidRPr="00A2062F">
          <w:rPr>
            <w:noProof/>
            <w:webHidden/>
          </w:rPr>
          <w:fldChar w:fldCharType="begin"/>
        </w:r>
        <w:r w:rsidR="000D532E" w:rsidRPr="00A2062F">
          <w:rPr>
            <w:noProof/>
            <w:webHidden/>
          </w:rPr>
          <w:instrText xml:space="preserve"> PAGEREF _Toc513541977 \h </w:instrText>
        </w:r>
        <w:r w:rsidR="000D532E" w:rsidRPr="00A2062F">
          <w:rPr>
            <w:noProof/>
            <w:webHidden/>
          </w:rPr>
        </w:r>
        <w:r w:rsidR="000D532E" w:rsidRPr="00A2062F">
          <w:rPr>
            <w:noProof/>
            <w:webHidden/>
          </w:rPr>
          <w:fldChar w:fldCharType="separate"/>
        </w:r>
        <w:r w:rsidR="000D532E" w:rsidRPr="00A2062F">
          <w:rPr>
            <w:noProof/>
            <w:webHidden/>
          </w:rPr>
          <w:t>13</w:t>
        </w:r>
        <w:r w:rsidR="000D532E" w:rsidRPr="00A2062F">
          <w:rPr>
            <w:noProof/>
            <w:webHidden/>
          </w:rPr>
          <w:fldChar w:fldCharType="end"/>
        </w:r>
      </w:hyperlink>
    </w:p>
    <w:p w:rsidR="000D532E" w:rsidRPr="00A2062F" w:rsidRDefault="000E64E5" w:rsidP="000D532E">
      <w:pPr>
        <w:pStyle w:val="22"/>
        <w:rPr>
          <w:rFonts w:asciiTheme="minorHAnsi" w:eastAsiaTheme="minorEastAsia" w:hAnsiTheme="minorHAnsi" w:cstheme="minorBidi"/>
          <w:iCs w:val="0"/>
          <w:noProof/>
          <w:sz w:val="22"/>
          <w:szCs w:val="22"/>
          <w:lang w:eastAsia="ru-RU"/>
        </w:rPr>
      </w:pPr>
      <w:hyperlink w:anchor="_Toc513541978" w:history="1">
        <w:r w:rsidR="000D532E" w:rsidRPr="00A2062F">
          <w:rPr>
            <w:rStyle w:val="ab"/>
            <w:noProof/>
            <w:color w:val="auto"/>
          </w:rPr>
          <w:t>2.1.</w:t>
        </w:r>
        <w:r w:rsidR="000D532E" w:rsidRPr="00A2062F">
          <w:rPr>
            <w:rFonts w:asciiTheme="minorHAnsi" w:eastAsiaTheme="minorEastAsia" w:hAnsiTheme="minorHAnsi" w:cstheme="minorBidi"/>
            <w:iCs w:val="0"/>
            <w:noProof/>
            <w:sz w:val="22"/>
            <w:szCs w:val="22"/>
            <w:lang w:eastAsia="ru-RU"/>
          </w:rPr>
          <w:tab/>
        </w:r>
        <w:r w:rsidR="000D532E" w:rsidRPr="00A2062F">
          <w:rPr>
            <w:rStyle w:val="ab"/>
            <w:noProof/>
            <w:color w:val="auto"/>
          </w:rPr>
          <w:t xml:space="preserve">Результаты анализа территориальных особенностей </w:t>
        </w:r>
        <w:r w:rsidR="006605F3" w:rsidRPr="00A2062F">
          <w:rPr>
            <w:rStyle w:val="ab"/>
            <w:noProof/>
            <w:color w:val="auto"/>
          </w:rPr>
          <w:t xml:space="preserve">Хвалынского </w:t>
        </w:r>
        <w:r w:rsidR="000D532E" w:rsidRPr="00A2062F">
          <w:rPr>
            <w:rStyle w:val="ab"/>
            <w:noProof/>
            <w:color w:val="auto"/>
          </w:rPr>
          <w:t>муниципального района, влияющих на установление расчетных показателей</w:t>
        </w:r>
        <w:r w:rsidR="000D532E" w:rsidRPr="00A2062F">
          <w:rPr>
            <w:noProof/>
            <w:webHidden/>
          </w:rPr>
          <w:tab/>
        </w:r>
        <w:r w:rsidR="000D532E" w:rsidRPr="00A2062F">
          <w:rPr>
            <w:noProof/>
            <w:webHidden/>
          </w:rPr>
          <w:fldChar w:fldCharType="begin"/>
        </w:r>
        <w:r w:rsidR="000D532E" w:rsidRPr="00A2062F">
          <w:rPr>
            <w:noProof/>
            <w:webHidden/>
          </w:rPr>
          <w:instrText xml:space="preserve"> PAGEREF _Toc513541978 \h </w:instrText>
        </w:r>
        <w:r w:rsidR="000D532E" w:rsidRPr="00A2062F">
          <w:rPr>
            <w:noProof/>
            <w:webHidden/>
          </w:rPr>
        </w:r>
        <w:r w:rsidR="000D532E" w:rsidRPr="00A2062F">
          <w:rPr>
            <w:noProof/>
            <w:webHidden/>
          </w:rPr>
          <w:fldChar w:fldCharType="separate"/>
        </w:r>
        <w:r w:rsidR="000D532E" w:rsidRPr="00A2062F">
          <w:rPr>
            <w:noProof/>
            <w:webHidden/>
          </w:rPr>
          <w:t>13</w:t>
        </w:r>
        <w:r w:rsidR="000D532E" w:rsidRPr="00A2062F">
          <w:rPr>
            <w:noProof/>
            <w:webHidden/>
          </w:rPr>
          <w:fldChar w:fldCharType="end"/>
        </w:r>
      </w:hyperlink>
    </w:p>
    <w:p w:rsidR="000D532E" w:rsidRPr="00A2062F" w:rsidRDefault="000E64E5" w:rsidP="000D532E">
      <w:pPr>
        <w:pStyle w:val="31"/>
        <w:rPr>
          <w:rFonts w:asciiTheme="minorHAnsi" w:eastAsiaTheme="minorEastAsia" w:hAnsiTheme="minorHAnsi" w:cstheme="minorBidi"/>
          <w:noProof/>
          <w:sz w:val="22"/>
          <w:szCs w:val="22"/>
          <w:lang w:eastAsia="ru-RU"/>
        </w:rPr>
      </w:pPr>
      <w:hyperlink w:anchor="_Toc513541979" w:history="1">
        <w:r w:rsidR="000D532E" w:rsidRPr="00A2062F">
          <w:rPr>
            <w:rStyle w:val="ab"/>
            <w:noProof/>
            <w:color w:val="auto"/>
          </w:rPr>
          <w:t>2.1.1.</w:t>
        </w:r>
        <w:r w:rsidR="000D532E" w:rsidRPr="00A2062F">
          <w:rPr>
            <w:rFonts w:asciiTheme="minorHAnsi" w:eastAsiaTheme="minorEastAsia" w:hAnsiTheme="minorHAnsi" w:cstheme="minorBidi"/>
            <w:noProof/>
            <w:sz w:val="22"/>
            <w:szCs w:val="22"/>
            <w:lang w:eastAsia="ru-RU"/>
          </w:rPr>
          <w:tab/>
        </w:r>
        <w:r w:rsidR="000D532E" w:rsidRPr="00A2062F">
          <w:rPr>
            <w:rStyle w:val="ab"/>
            <w:noProof/>
            <w:color w:val="auto"/>
          </w:rPr>
          <w:t xml:space="preserve">Анализ социально-демографического состава и плотности населения на территории </w:t>
        </w:r>
        <w:r w:rsidR="007D2BA3" w:rsidRPr="00A2062F">
          <w:rPr>
            <w:rStyle w:val="ab"/>
            <w:noProof/>
            <w:color w:val="auto"/>
          </w:rPr>
          <w:t xml:space="preserve">Хвалынского </w:t>
        </w:r>
        <w:r w:rsidR="000D532E" w:rsidRPr="00A2062F">
          <w:rPr>
            <w:rStyle w:val="ab"/>
            <w:noProof/>
            <w:color w:val="auto"/>
          </w:rPr>
          <w:t>муниципального района</w:t>
        </w:r>
        <w:r w:rsidR="000D532E" w:rsidRPr="00A2062F">
          <w:rPr>
            <w:noProof/>
            <w:webHidden/>
          </w:rPr>
          <w:tab/>
        </w:r>
        <w:r w:rsidR="000D532E" w:rsidRPr="00A2062F">
          <w:rPr>
            <w:noProof/>
            <w:webHidden/>
          </w:rPr>
          <w:fldChar w:fldCharType="begin"/>
        </w:r>
        <w:r w:rsidR="000D532E" w:rsidRPr="00A2062F">
          <w:rPr>
            <w:noProof/>
            <w:webHidden/>
          </w:rPr>
          <w:instrText xml:space="preserve"> PAGEREF _Toc513541979 \h </w:instrText>
        </w:r>
        <w:r w:rsidR="000D532E" w:rsidRPr="00A2062F">
          <w:rPr>
            <w:noProof/>
            <w:webHidden/>
          </w:rPr>
        </w:r>
        <w:r w:rsidR="000D532E" w:rsidRPr="00A2062F">
          <w:rPr>
            <w:noProof/>
            <w:webHidden/>
          </w:rPr>
          <w:fldChar w:fldCharType="separate"/>
        </w:r>
        <w:r w:rsidR="000D532E" w:rsidRPr="00A2062F">
          <w:rPr>
            <w:noProof/>
            <w:webHidden/>
          </w:rPr>
          <w:t>13</w:t>
        </w:r>
        <w:r w:rsidR="000D532E" w:rsidRPr="00A2062F">
          <w:rPr>
            <w:noProof/>
            <w:webHidden/>
          </w:rPr>
          <w:fldChar w:fldCharType="end"/>
        </w:r>
      </w:hyperlink>
    </w:p>
    <w:p w:rsidR="000D532E" w:rsidRPr="00A2062F" w:rsidRDefault="000E64E5" w:rsidP="000D532E">
      <w:pPr>
        <w:pStyle w:val="31"/>
        <w:rPr>
          <w:rFonts w:asciiTheme="minorHAnsi" w:eastAsiaTheme="minorEastAsia" w:hAnsiTheme="minorHAnsi" w:cstheme="minorBidi"/>
          <w:noProof/>
          <w:sz w:val="22"/>
          <w:szCs w:val="22"/>
          <w:lang w:eastAsia="ru-RU"/>
        </w:rPr>
      </w:pPr>
      <w:hyperlink w:anchor="_Toc513541980" w:history="1">
        <w:r w:rsidR="000D532E" w:rsidRPr="00A2062F">
          <w:rPr>
            <w:rStyle w:val="ab"/>
            <w:noProof/>
            <w:color w:val="auto"/>
          </w:rPr>
          <w:t>2.1.2.</w:t>
        </w:r>
        <w:r w:rsidR="000D532E" w:rsidRPr="00A2062F">
          <w:rPr>
            <w:rFonts w:asciiTheme="minorHAnsi" w:eastAsiaTheme="minorEastAsia" w:hAnsiTheme="minorHAnsi" w:cstheme="minorBidi"/>
            <w:noProof/>
            <w:sz w:val="22"/>
            <w:szCs w:val="22"/>
            <w:lang w:eastAsia="ru-RU"/>
          </w:rPr>
          <w:tab/>
        </w:r>
        <w:r w:rsidR="000D532E" w:rsidRPr="00A2062F">
          <w:rPr>
            <w:rStyle w:val="ab"/>
            <w:noProof/>
            <w:color w:val="auto"/>
          </w:rPr>
          <w:t>Дифференциация проектируемой территории для целей разработки местных нормативов градостроительного проектирования</w:t>
        </w:r>
        <w:r w:rsidR="000D532E" w:rsidRPr="00A2062F">
          <w:rPr>
            <w:noProof/>
            <w:webHidden/>
          </w:rPr>
          <w:tab/>
        </w:r>
        <w:r w:rsidR="000D532E" w:rsidRPr="00A2062F">
          <w:rPr>
            <w:noProof/>
            <w:webHidden/>
          </w:rPr>
          <w:fldChar w:fldCharType="begin"/>
        </w:r>
        <w:r w:rsidR="000D532E" w:rsidRPr="00A2062F">
          <w:rPr>
            <w:noProof/>
            <w:webHidden/>
          </w:rPr>
          <w:instrText xml:space="preserve"> PAGEREF _Toc513541980 \h </w:instrText>
        </w:r>
        <w:r w:rsidR="000D532E" w:rsidRPr="00A2062F">
          <w:rPr>
            <w:noProof/>
            <w:webHidden/>
          </w:rPr>
        </w:r>
        <w:r w:rsidR="000D532E" w:rsidRPr="00A2062F">
          <w:rPr>
            <w:noProof/>
            <w:webHidden/>
          </w:rPr>
          <w:fldChar w:fldCharType="separate"/>
        </w:r>
        <w:r w:rsidR="000D532E" w:rsidRPr="00A2062F">
          <w:rPr>
            <w:noProof/>
            <w:webHidden/>
          </w:rPr>
          <w:t>16</w:t>
        </w:r>
        <w:r w:rsidR="000D532E" w:rsidRPr="00A2062F">
          <w:rPr>
            <w:noProof/>
            <w:webHidden/>
          </w:rPr>
          <w:fldChar w:fldCharType="end"/>
        </w:r>
      </w:hyperlink>
    </w:p>
    <w:p w:rsidR="000D532E" w:rsidRPr="00A2062F" w:rsidRDefault="000E64E5" w:rsidP="000D532E">
      <w:pPr>
        <w:pStyle w:val="31"/>
        <w:rPr>
          <w:rFonts w:asciiTheme="minorHAnsi" w:eastAsiaTheme="minorEastAsia" w:hAnsiTheme="minorHAnsi" w:cstheme="minorBidi"/>
          <w:noProof/>
          <w:sz w:val="22"/>
          <w:szCs w:val="22"/>
          <w:lang w:eastAsia="ru-RU"/>
        </w:rPr>
      </w:pPr>
      <w:hyperlink w:anchor="_Toc513541981" w:history="1">
        <w:r w:rsidR="000D532E" w:rsidRPr="00A2062F">
          <w:rPr>
            <w:rStyle w:val="ab"/>
            <w:noProof/>
            <w:color w:val="auto"/>
          </w:rPr>
          <w:t>2.1.3.</w:t>
        </w:r>
        <w:r w:rsidR="000D532E" w:rsidRPr="00A2062F">
          <w:rPr>
            <w:rFonts w:asciiTheme="minorHAnsi" w:eastAsiaTheme="minorEastAsia" w:hAnsiTheme="minorHAnsi" w:cstheme="minorBidi"/>
            <w:noProof/>
            <w:sz w:val="22"/>
            <w:szCs w:val="22"/>
            <w:lang w:eastAsia="ru-RU"/>
          </w:rPr>
          <w:tab/>
        </w:r>
        <w:r w:rsidR="000D532E" w:rsidRPr="00A2062F">
          <w:rPr>
            <w:rStyle w:val="ab"/>
            <w:noProof/>
            <w:color w:val="auto"/>
          </w:rPr>
          <w:t>Виды объектов местного значения муниципального района, для которых разрабатываются местные нормативы градостроительного проектирования</w:t>
        </w:r>
        <w:r w:rsidR="000D532E" w:rsidRPr="00A2062F">
          <w:rPr>
            <w:noProof/>
            <w:webHidden/>
          </w:rPr>
          <w:tab/>
        </w:r>
        <w:r w:rsidR="000D532E" w:rsidRPr="00A2062F">
          <w:rPr>
            <w:noProof/>
            <w:webHidden/>
          </w:rPr>
          <w:fldChar w:fldCharType="begin"/>
        </w:r>
        <w:r w:rsidR="000D532E" w:rsidRPr="00A2062F">
          <w:rPr>
            <w:noProof/>
            <w:webHidden/>
          </w:rPr>
          <w:instrText xml:space="preserve"> PAGEREF _Toc513541981 \h </w:instrText>
        </w:r>
        <w:r w:rsidR="000D532E" w:rsidRPr="00A2062F">
          <w:rPr>
            <w:noProof/>
            <w:webHidden/>
          </w:rPr>
        </w:r>
        <w:r w:rsidR="000D532E" w:rsidRPr="00A2062F">
          <w:rPr>
            <w:noProof/>
            <w:webHidden/>
          </w:rPr>
          <w:fldChar w:fldCharType="separate"/>
        </w:r>
        <w:r w:rsidR="000D532E" w:rsidRPr="00A2062F">
          <w:rPr>
            <w:noProof/>
            <w:webHidden/>
          </w:rPr>
          <w:t>17</w:t>
        </w:r>
        <w:r w:rsidR="000D532E" w:rsidRPr="00A2062F">
          <w:rPr>
            <w:noProof/>
            <w:webHidden/>
          </w:rPr>
          <w:fldChar w:fldCharType="end"/>
        </w:r>
      </w:hyperlink>
    </w:p>
    <w:p w:rsidR="000D532E" w:rsidRPr="00A2062F" w:rsidRDefault="000E64E5" w:rsidP="000D532E">
      <w:pPr>
        <w:pStyle w:val="22"/>
        <w:rPr>
          <w:rFonts w:asciiTheme="minorHAnsi" w:eastAsiaTheme="minorEastAsia" w:hAnsiTheme="minorHAnsi" w:cstheme="minorBidi"/>
          <w:iCs w:val="0"/>
          <w:noProof/>
          <w:sz w:val="22"/>
          <w:szCs w:val="22"/>
          <w:lang w:eastAsia="ru-RU"/>
        </w:rPr>
      </w:pPr>
      <w:hyperlink w:anchor="_Toc513541982" w:history="1">
        <w:r w:rsidR="000D532E" w:rsidRPr="00A2062F">
          <w:rPr>
            <w:rStyle w:val="ab"/>
            <w:noProof/>
            <w:color w:val="auto"/>
          </w:rPr>
          <w:t>2.2.</w:t>
        </w:r>
        <w:r w:rsidR="000D532E" w:rsidRPr="00A2062F">
          <w:rPr>
            <w:rFonts w:asciiTheme="minorHAnsi" w:eastAsiaTheme="minorEastAsia" w:hAnsiTheme="minorHAnsi" w:cstheme="minorBidi"/>
            <w:iCs w:val="0"/>
            <w:noProof/>
            <w:sz w:val="22"/>
            <w:szCs w:val="22"/>
            <w:lang w:eastAsia="ru-RU"/>
          </w:rPr>
          <w:tab/>
        </w:r>
        <w:r w:rsidR="000D532E" w:rsidRPr="00A2062F">
          <w:rPr>
            <w:rStyle w:val="ab"/>
            <w:noProof/>
            <w:color w:val="auto"/>
          </w:rPr>
          <w:t>Объекты местного значения муниципального района в области электро- и газоснабжения поселений, теплоснабжения сельских поселений</w:t>
        </w:r>
        <w:r w:rsidR="000D532E" w:rsidRPr="00A2062F">
          <w:rPr>
            <w:noProof/>
            <w:webHidden/>
          </w:rPr>
          <w:tab/>
        </w:r>
        <w:r w:rsidR="000D532E" w:rsidRPr="00A2062F">
          <w:rPr>
            <w:noProof/>
            <w:webHidden/>
          </w:rPr>
          <w:fldChar w:fldCharType="begin"/>
        </w:r>
        <w:r w:rsidR="000D532E" w:rsidRPr="00A2062F">
          <w:rPr>
            <w:noProof/>
            <w:webHidden/>
          </w:rPr>
          <w:instrText xml:space="preserve"> PAGEREF _Toc513541982 \h </w:instrText>
        </w:r>
        <w:r w:rsidR="000D532E" w:rsidRPr="00A2062F">
          <w:rPr>
            <w:noProof/>
            <w:webHidden/>
          </w:rPr>
        </w:r>
        <w:r w:rsidR="000D532E" w:rsidRPr="00A2062F">
          <w:rPr>
            <w:noProof/>
            <w:webHidden/>
          </w:rPr>
          <w:fldChar w:fldCharType="separate"/>
        </w:r>
        <w:r w:rsidR="000D532E" w:rsidRPr="00A2062F">
          <w:rPr>
            <w:noProof/>
            <w:webHidden/>
          </w:rPr>
          <w:t>18</w:t>
        </w:r>
        <w:r w:rsidR="000D532E" w:rsidRPr="00A2062F">
          <w:rPr>
            <w:noProof/>
            <w:webHidden/>
          </w:rPr>
          <w:fldChar w:fldCharType="end"/>
        </w:r>
      </w:hyperlink>
    </w:p>
    <w:p w:rsidR="000D532E" w:rsidRPr="00A2062F" w:rsidRDefault="000E64E5" w:rsidP="000D532E">
      <w:pPr>
        <w:pStyle w:val="22"/>
        <w:rPr>
          <w:rFonts w:asciiTheme="minorHAnsi" w:eastAsiaTheme="minorEastAsia" w:hAnsiTheme="minorHAnsi" w:cstheme="minorBidi"/>
          <w:iCs w:val="0"/>
          <w:noProof/>
          <w:sz w:val="22"/>
          <w:szCs w:val="22"/>
          <w:lang w:eastAsia="ru-RU"/>
        </w:rPr>
      </w:pPr>
      <w:hyperlink w:anchor="_Toc513541983" w:history="1">
        <w:r w:rsidR="000D532E" w:rsidRPr="00A2062F">
          <w:rPr>
            <w:rStyle w:val="ab"/>
            <w:noProof/>
            <w:color w:val="auto"/>
          </w:rPr>
          <w:t>2.3.</w:t>
        </w:r>
        <w:r w:rsidR="000D532E" w:rsidRPr="00A2062F">
          <w:rPr>
            <w:rFonts w:asciiTheme="minorHAnsi" w:eastAsiaTheme="minorEastAsia" w:hAnsiTheme="minorHAnsi" w:cstheme="minorBidi"/>
            <w:iCs w:val="0"/>
            <w:noProof/>
            <w:sz w:val="22"/>
            <w:szCs w:val="22"/>
            <w:lang w:eastAsia="ru-RU"/>
          </w:rPr>
          <w:tab/>
        </w:r>
        <w:r w:rsidR="000D532E" w:rsidRPr="00A2062F">
          <w:rPr>
            <w:rStyle w:val="ab"/>
            <w:noProof/>
            <w:color w:val="auto"/>
          </w:rPr>
          <w:t>Объекты местного значения муниципального района в области автомобильных дорог местного значения и транспорта</w:t>
        </w:r>
        <w:r w:rsidR="000D532E" w:rsidRPr="00A2062F">
          <w:rPr>
            <w:noProof/>
            <w:webHidden/>
          </w:rPr>
          <w:tab/>
        </w:r>
        <w:r w:rsidR="000D532E" w:rsidRPr="00A2062F">
          <w:rPr>
            <w:noProof/>
            <w:webHidden/>
          </w:rPr>
          <w:fldChar w:fldCharType="begin"/>
        </w:r>
        <w:r w:rsidR="000D532E" w:rsidRPr="00A2062F">
          <w:rPr>
            <w:noProof/>
            <w:webHidden/>
          </w:rPr>
          <w:instrText xml:space="preserve"> PAGEREF _Toc513541983 \h </w:instrText>
        </w:r>
        <w:r w:rsidR="000D532E" w:rsidRPr="00A2062F">
          <w:rPr>
            <w:noProof/>
            <w:webHidden/>
          </w:rPr>
        </w:r>
        <w:r w:rsidR="000D532E" w:rsidRPr="00A2062F">
          <w:rPr>
            <w:noProof/>
            <w:webHidden/>
          </w:rPr>
          <w:fldChar w:fldCharType="separate"/>
        </w:r>
        <w:r w:rsidR="000D532E" w:rsidRPr="00A2062F">
          <w:rPr>
            <w:noProof/>
            <w:webHidden/>
          </w:rPr>
          <w:t>19</w:t>
        </w:r>
        <w:r w:rsidR="000D532E" w:rsidRPr="00A2062F">
          <w:rPr>
            <w:noProof/>
            <w:webHidden/>
          </w:rPr>
          <w:fldChar w:fldCharType="end"/>
        </w:r>
      </w:hyperlink>
    </w:p>
    <w:p w:rsidR="000D532E" w:rsidRPr="00A2062F" w:rsidRDefault="000E64E5" w:rsidP="000D532E">
      <w:pPr>
        <w:pStyle w:val="22"/>
        <w:rPr>
          <w:rFonts w:asciiTheme="minorHAnsi" w:eastAsiaTheme="minorEastAsia" w:hAnsiTheme="minorHAnsi" w:cstheme="minorBidi"/>
          <w:iCs w:val="0"/>
          <w:noProof/>
          <w:sz w:val="22"/>
          <w:szCs w:val="22"/>
          <w:lang w:eastAsia="ru-RU"/>
        </w:rPr>
      </w:pPr>
      <w:hyperlink w:anchor="_Toc513541984" w:history="1">
        <w:r w:rsidR="000D532E" w:rsidRPr="00A2062F">
          <w:rPr>
            <w:rStyle w:val="ab"/>
            <w:noProof/>
            <w:color w:val="auto"/>
          </w:rPr>
          <w:t>2.4.</w:t>
        </w:r>
        <w:r w:rsidR="000D532E" w:rsidRPr="00A2062F">
          <w:rPr>
            <w:rFonts w:asciiTheme="minorHAnsi" w:eastAsiaTheme="minorEastAsia" w:hAnsiTheme="minorHAnsi" w:cstheme="minorBidi"/>
            <w:iCs w:val="0"/>
            <w:noProof/>
            <w:sz w:val="22"/>
            <w:szCs w:val="22"/>
            <w:lang w:eastAsia="ru-RU"/>
          </w:rPr>
          <w:tab/>
        </w:r>
        <w:r w:rsidR="000D532E" w:rsidRPr="00A2062F">
          <w:rPr>
            <w:rStyle w:val="ab"/>
            <w:noProof/>
            <w:color w:val="auto"/>
          </w:rPr>
          <w:t>Объекты местного значения муниципального района в области физической культуры и массового спорта</w:t>
        </w:r>
        <w:r w:rsidR="000D532E" w:rsidRPr="00A2062F">
          <w:rPr>
            <w:noProof/>
            <w:webHidden/>
          </w:rPr>
          <w:tab/>
        </w:r>
        <w:r w:rsidR="000D532E" w:rsidRPr="00A2062F">
          <w:rPr>
            <w:noProof/>
            <w:webHidden/>
          </w:rPr>
          <w:fldChar w:fldCharType="begin"/>
        </w:r>
        <w:r w:rsidR="000D532E" w:rsidRPr="00A2062F">
          <w:rPr>
            <w:noProof/>
            <w:webHidden/>
          </w:rPr>
          <w:instrText xml:space="preserve"> PAGEREF _Toc513541984 \h </w:instrText>
        </w:r>
        <w:r w:rsidR="000D532E" w:rsidRPr="00A2062F">
          <w:rPr>
            <w:noProof/>
            <w:webHidden/>
          </w:rPr>
        </w:r>
        <w:r w:rsidR="000D532E" w:rsidRPr="00A2062F">
          <w:rPr>
            <w:noProof/>
            <w:webHidden/>
          </w:rPr>
          <w:fldChar w:fldCharType="separate"/>
        </w:r>
        <w:r w:rsidR="000D532E" w:rsidRPr="00A2062F">
          <w:rPr>
            <w:noProof/>
            <w:webHidden/>
          </w:rPr>
          <w:t>19</w:t>
        </w:r>
        <w:r w:rsidR="000D532E" w:rsidRPr="00A2062F">
          <w:rPr>
            <w:noProof/>
            <w:webHidden/>
          </w:rPr>
          <w:fldChar w:fldCharType="end"/>
        </w:r>
      </w:hyperlink>
    </w:p>
    <w:p w:rsidR="000D532E" w:rsidRPr="00A2062F" w:rsidRDefault="000E64E5" w:rsidP="000D532E">
      <w:pPr>
        <w:pStyle w:val="22"/>
        <w:rPr>
          <w:rFonts w:asciiTheme="minorHAnsi" w:eastAsiaTheme="minorEastAsia" w:hAnsiTheme="minorHAnsi" w:cstheme="minorBidi"/>
          <w:iCs w:val="0"/>
          <w:noProof/>
          <w:sz w:val="22"/>
          <w:szCs w:val="22"/>
          <w:lang w:eastAsia="ru-RU"/>
        </w:rPr>
      </w:pPr>
      <w:hyperlink w:anchor="_Toc513541985" w:history="1">
        <w:r w:rsidR="000D532E" w:rsidRPr="00A2062F">
          <w:rPr>
            <w:rStyle w:val="ab"/>
            <w:noProof/>
            <w:color w:val="auto"/>
          </w:rPr>
          <w:t>2.5.</w:t>
        </w:r>
        <w:r w:rsidR="000D532E" w:rsidRPr="00A2062F">
          <w:rPr>
            <w:rFonts w:asciiTheme="minorHAnsi" w:eastAsiaTheme="minorEastAsia" w:hAnsiTheme="minorHAnsi" w:cstheme="minorBidi"/>
            <w:iCs w:val="0"/>
            <w:noProof/>
            <w:sz w:val="22"/>
            <w:szCs w:val="22"/>
            <w:lang w:eastAsia="ru-RU"/>
          </w:rPr>
          <w:tab/>
        </w:r>
        <w:r w:rsidR="000D532E" w:rsidRPr="00A2062F">
          <w:rPr>
            <w:rStyle w:val="ab"/>
            <w:noProof/>
            <w:color w:val="auto"/>
          </w:rPr>
          <w:t xml:space="preserve">Объекты местного значения муниципального района в области </w:t>
        </w:r>
        <w:r w:rsidR="000D532E" w:rsidRPr="00A2062F">
          <w:rPr>
            <w:rStyle w:val="ab"/>
            <w:noProof/>
            <w:color w:val="auto"/>
          </w:rPr>
          <w:br/>
          <w:t>образования</w:t>
        </w:r>
        <w:r w:rsidR="000D532E" w:rsidRPr="00A2062F">
          <w:rPr>
            <w:noProof/>
            <w:webHidden/>
          </w:rPr>
          <w:tab/>
        </w:r>
        <w:r w:rsidR="000D532E" w:rsidRPr="00A2062F">
          <w:rPr>
            <w:noProof/>
            <w:webHidden/>
          </w:rPr>
          <w:fldChar w:fldCharType="begin"/>
        </w:r>
        <w:r w:rsidR="000D532E" w:rsidRPr="00A2062F">
          <w:rPr>
            <w:noProof/>
            <w:webHidden/>
          </w:rPr>
          <w:instrText xml:space="preserve"> PAGEREF _Toc513541985 \h </w:instrText>
        </w:r>
        <w:r w:rsidR="000D532E" w:rsidRPr="00A2062F">
          <w:rPr>
            <w:noProof/>
            <w:webHidden/>
          </w:rPr>
        </w:r>
        <w:r w:rsidR="000D532E" w:rsidRPr="00A2062F">
          <w:rPr>
            <w:noProof/>
            <w:webHidden/>
          </w:rPr>
          <w:fldChar w:fldCharType="separate"/>
        </w:r>
        <w:r w:rsidR="000D532E" w:rsidRPr="00A2062F">
          <w:rPr>
            <w:noProof/>
            <w:webHidden/>
          </w:rPr>
          <w:t>20</w:t>
        </w:r>
        <w:r w:rsidR="000D532E" w:rsidRPr="00A2062F">
          <w:rPr>
            <w:noProof/>
            <w:webHidden/>
          </w:rPr>
          <w:fldChar w:fldCharType="end"/>
        </w:r>
      </w:hyperlink>
    </w:p>
    <w:p w:rsidR="000D532E" w:rsidRPr="00A2062F" w:rsidRDefault="000E64E5" w:rsidP="000D532E">
      <w:pPr>
        <w:pStyle w:val="22"/>
        <w:rPr>
          <w:rFonts w:asciiTheme="minorHAnsi" w:eastAsiaTheme="minorEastAsia" w:hAnsiTheme="minorHAnsi" w:cstheme="minorBidi"/>
          <w:iCs w:val="0"/>
          <w:noProof/>
          <w:sz w:val="22"/>
          <w:szCs w:val="22"/>
          <w:lang w:eastAsia="ru-RU"/>
        </w:rPr>
      </w:pPr>
      <w:hyperlink w:anchor="_Toc513541986" w:history="1">
        <w:r w:rsidR="000D532E" w:rsidRPr="00A2062F">
          <w:rPr>
            <w:rStyle w:val="ab"/>
            <w:noProof/>
            <w:color w:val="auto"/>
          </w:rPr>
          <w:t>2.6.</w:t>
        </w:r>
        <w:r w:rsidR="000D532E" w:rsidRPr="00A2062F">
          <w:rPr>
            <w:rFonts w:asciiTheme="minorHAnsi" w:eastAsiaTheme="minorEastAsia" w:hAnsiTheme="minorHAnsi" w:cstheme="minorBidi"/>
            <w:iCs w:val="0"/>
            <w:noProof/>
            <w:sz w:val="22"/>
            <w:szCs w:val="22"/>
            <w:lang w:eastAsia="ru-RU"/>
          </w:rPr>
          <w:tab/>
        </w:r>
        <w:r w:rsidR="000D532E" w:rsidRPr="00A2062F">
          <w:rPr>
            <w:rStyle w:val="ab"/>
            <w:noProof/>
            <w:color w:val="auto"/>
          </w:rPr>
          <w:t>Объекты местного значения муниципального района в области сбора, транспортирования, обработки, утилизации, обезвреживания, размещения твердых коммунальных отходов</w:t>
        </w:r>
        <w:r w:rsidR="000D532E" w:rsidRPr="00A2062F">
          <w:rPr>
            <w:noProof/>
            <w:webHidden/>
          </w:rPr>
          <w:tab/>
        </w:r>
        <w:r w:rsidR="000D532E" w:rsidRPr="00A2062F">
          <w:rPr>
            <w:noProof/>
            <w:webHidden/>
          </w:rPr>
          <w:fldChar w:fldCharType="begin"/>
        </w:r>
        <w:r w:rsidR="000D532E" w:rsidRPr="00A2062F">
          <w:rPr>
            <w:noProof/>
            <w:webHidden/>
          </w:rPr>
          <w:instrText xml:space="preserve"> PAGEREF _Toc513541986 \h </w:instrText>
        </w:r>
        <w:r w:rsidR="000D532E" w:rsidRPr="00A2062F">
          <w:rPr>
            <w:noProof/>
            <w:webHidden/>
          </w:rPr>
        </w:r>
        <w:r w:rsidR="000D532E" w:rsidRPr="00A2062F">
          <w:rPr>
            <w:noProof/>
            <w:webHidden/>
          </w:rPr>
          <w:fldChar w:fldCharType="separate"/>
        </w:r>
        <w:r w:rsidR="000D532E" w:rsidRPr="00A2062F">
          <w:rPr>
            <w:noProof/>
            <w:webHidden/>
          </w:rPr>
          <w:t>22</w:t>
        </w:r>
        <w:r w:rsidR="000D532E" w:rsidRPr="00A2062F">
          <w:rPr>
            <w:noProof/>
            <w:webHidden/>
          </w:rPr>
          <w:fldChar w:fldCharType="end"/>
        </w:r>
      </w:hyperlink>
    </w:p>
    <w:p w:rsidR="000D532E" w:rsidRPr="00A2062F" w:rsidRDefault="000E64E5" w:rsidP="000D532E">
      <w:pPr>
        <w:pStyle w:val="22"/>
        <w:rPr>
          <w:rFonts w:asciiTheme="minorHAnsi" w:eastAsiaTheme="minorEastAsia" w:hAnsiTheme="minorHAnsi" w:cstheme="minorBidi"/>
          <w:iCs w:val="0"/>
          <w:noProof/>
          <w:sz w:val="22"/>
          <w:szCs w:val="22"/>
          <w:lang w:eastAsia="ru-RU"/>
        </w:rPr>
      </w:pPr>
      <w:hyperlink w:anchor="_Toc513541987" w:history="1">
        <w:r w:rsidR="000D532E" w:rsidRPr="00A2062F">
          <w:rPr>
            <w:rStyle w:val="ab"/>
            <w:noProof/>
            <w:color w:val="auto"/>
          </w:rPr>
          <w:t>2.7.</w:t>
        </w:r>
        <w:r w:rsidR="000D532E" w:rsidRPr="00A2062F">
          <w:rPr>
            <w:rFonts w:asciiTheme="minorHAnsi" w:eastAsiaTheme="minorEastAsia" w:hAnsiTheme="minorHAnsi" w:cstheme="minorBidi"/>
            <w:iCs w:val="0"/>
            <w:noProof/>
            <w:sz w:val="22"/>
            <w:szCs w:val="22"/>
            <w:lang w:eastAsia="ru-RU"/>
          </w:rPr>
          <w:tab/>
        </w:r>
        <w:r w:rsidR="000D532E" w:rsidRPr="00A2062F">
          <w:rPr>
            <w:rStyle w:val="ab"/>
            <w:noProof/>
            <w:color w:val="auto"/>
          </w:rPr>
          <w:t>Объекты местного значения муниципального района в области предупреждения чрезвычайных ситуаций и ликвидации их последствий</w:t>
        </w:r>
        <w:r w:rsidR="000D532E" w:rsidRPr="00A2062F">
          <w:rPr>
            <w:noProof/>
            <w:webHidden/>
          </w:rPr>
          <w:tab/>
        </w:r>
        <w:r w:rsidR="000D532E" w:rsidRPr="00A2062F">
          <w:rPr>
            <w:noProof/>
            <w:webHidden/>
          </w:rPr>
          <w:fldChar w:fldCharType="begin"/>
        </w:r>
        <w:r w:rsidR="000D532E" w:rsidRPr="00A2062F">
          <w:rPr>
            <w:noProof/>
            <w:webHidden/>
          </w:rPr>
          <w:instrText xml:space="preserve"> PAGEREF _Toc513541987 \h </w:instrText>
        </w:r>
        <w:r w:rsidR="000D532E" w:rsidRPr="00A2062F">
          <w:rPr>
            <w:noProof/>
            <w:webHidden/>
          </w:rPr>
        </w:r>
        <w:r w:rsidR="000D532E" w:rsidRPr="00A2062F">
          <w:rPr>
            <w:noProof/>
            <w:webHidden/>
          </w:rPr>
          <w:fldChar w:fldCharType="separate"/>
        </w:r>
        <w:r w:rsidR="000D532E" w:rsidRPr="00A2062F">
          <w:rPr>
            <w:noProof/>
            <w:webHidden/>
          </w:rPr>
          <w:t>23</w:t>
        </w:r>
        <w:r w:rsidR="000D532E" w:rsidRPr="00A2062F">
          <w:rPr>
            <w:noProof/>
            <w:webHidden/>
          </w:rPr>
          <w:fldChar w:fldCharType="end"/>
        </w:r>
      </w:hyperlink>
    </w:p>
    <w:p w:rsidR="000D532E" w:rsidRPr="00A2062F" w:rsidRDefault="000E64E5" w:rsidP="000D532E">
      <w:pPr>
        <w:pStyle w:val="22"/>
        <w:rPr>
          <w:rFonts w:asciiTheme="minorHAnsi" w:eastAsiaTheme="minorEastAsia" w:hAnsiTheme="minorHAnsi" w:cstheme="minorBidi"/>
          <w:iCs w:val="0"/>
          <w:noProof/>
          <w:sz w:val="22"/>
          <w:szCs w:val="22"/>
          <w:lang w:eastAsia="ru-RU"/>
        </w:rPr>
      </w:pPr>
      <w:hyperlink w:anchor="_Toc513541988" w:history="1">
        <w:r w:rsidR="000D532E" w:rsidRPr="00A2062F">
          <w:rPr>
            <w:rStyle w:val="ab"/>
            <w:noProof/>
            <w:color w:val="auto"/>
          </w:rPr>
          <w:t>2.8.</w:t>
        </w:r>
        <w:r w:rsidR="000D532E" w:rsidRPr="00A2062F">
          <w:rPr>
            <w:rFonts w:asciiTheme="minorHAnsi" w:eastAsiaTheme="minorEastAsia" w:hAnsiTheme="minorHAnsi" w:cstheme="minorBidi"/>
            <w:iCs w:val="0"/>
            <w:noProof/>
            <w:sz w:val="22"/>
            <w:szCs w:val="22"/>
            <w:lang w:eastAsia="ru-RU"/>
          </w:rPr>
          <w:tab/>
        </w:r>
        <w:r w:rsidR="000D532E" w:rsidRPr="00A2062F">
          <w:rPr>
            <w:rStyle w:val="ab"/>
            <w:noProof/>
            <w:color w:val="auto"/>
          </w:rPr>
          <w:t>Объекты местного значения муниципального района в области ритуальных услуг и содержания мест захоронения</w:t>
        </w:r>
        <w:r w:rsidR="000D532E" w:rsidRPr="00A2062F">
          <w:rPr>
            <w:noProof/>
            <w:webHidden/>
          </w:rPr>
          <w:tab/>
        </w:r>
        <w:r w:rsidR="000D532E" w:rsidRPr="00A2062F">
          <w:rPr>
            <w:noProof/>
            <w:webHidden/>
          </w:rPr>
          <w:fldChar w:fldCharType="begin"/>
        </w:r>
        <w:r w:rsidR="000D532E" w:rsidRPr="00A2062F">
          <w:rPr>
            <w:noProof/>
            <w:webHidden/>
          </w:rPr>
          <w:instrText xml:space="preserve"> PAGEREF _Toc513541988 \h </w:instrText>
        </w:r>
        <w:r w:rsidR="000D532E" w:rsidRPr="00A2062F">
          <w:rPr>
            <w:noProof/>
            <w:webHidden/>
          </w:rPr>
        </w:r>
        <w:r w:rsidR="000D532E" w:rsidRPr="00A2062F">
          <w:rPr>
            <w:noProof/>
            <w:webHidden/>
          </w:rPr>
          <w:fldChar w:fldCharType="separate"/>
        </w:r>
        <w:r w:rsidR="000D532E" w:rsidRPr="00A2062F">
          <w:rPr>
            <w:noProof/>
            <w:webHidden/>
          </w:rPr>
          <w:t>23</w:t>
        </w:r>
        <w:r w:rsidR="000D532E" w:rsidRPr="00A2062F">
          <w:rPr>
            <w:noProof/>
            <w:webHidden/>
          </w:rPr>
          <w:fldChar w:fldCharType="end"/>
        </w:r>
      </w:hyperlink>
    </w:p>
    <w:p w:rsidR="000D532E" w:rsidRPr="00A2062F" w:rsidRDefault="000E64E5" w:rsidP="000D532E">
      <w:pPr>
        <w:pStyle w:val="22"/>
        <w:rPr>
          <w:rFonts w:asciiTheme="minorHAnsi" w:eastAsiaTheme="minorEastAsia" w:hAnsiTheme="minorHAnsi" w:cstheme="minorBidi"/>
          <w:iCs w:val="0"/>
          <w:noProof/>
          <w:sz w:val="22"/>
          <w:szCs w:val="22"/>
          <w:lang w:eastAsia="ru-RU"/>
        </w:rPr>
      </w:pPr>
      <w:hyperlink w:anchor="_Toc513541989" w:history="1">
        <w:r w:rsidR="000D532E" w:rsidRPr="00A2062F">
          <w:rPr>
            <w:rStyle w:val="ab"/>
            <w:noProof/>
            <w:color w:val="auto"/>
          </w:rPr>
          <w:t>2.9.</w:t>
        </w:r>
        <w:r w:rsidR="000D532E" w:rsidRPr="00A2062F">
          <w:rPr>
            <w:rFonts w:asciiTheme="minorHAnsi" w:eastAsiaTheme="minorEastAsia" w:hAnsiTheme="minorHAnsi" w:cstheme="minorBidi"/>
            <w:iCs w:val="0"/>
            <w:noProof/>
            <w:sz w:val="22"/>
            <w:szCs w:val="22"/>
            <w:lang w:eastAsia="ru-RU"/>
          </w:rPr>
          <w:tab/>
        </w:r>
        <w:r w:rsidR="000D532E" w:rsidRPr="00A2062F">
          <w:rPr>
            <w:rStyle w:val="ab"/>
            <w:noProof/>
            <w:color w:val="auto"/>
          </w:rPr>
          <w:t>Объекты местного значения муниципального района в области культуры и искусства</w:t>
        </w:r>
        <w:r w:rsidR="000D532E" w:rsidRPr="00A2062F">
          <w:rPr>
            <w:noProof/>
            <w:webHidden/>
          </w:rPr>
          <w:tab/>
        </w:r>
        <w:r w:rsidR="000D532E" w:rsidRPr="00A2062F">
          <w:rPr>
            <w:noProof/>
            <w:webHidden/>
          </w:rPr>
          <w:fldChar w:fldCharType="begin"/>
        </w:r>
        <w:r w:rsidR="000D532E" w:rsidRPr="00A2062F">
          <w:rPr>
            <w:noProof/>
            <w:webHidden/>
          </w:rPr>
          <w:instrText xml:space="preserve"> PAGEREF _Toc513541989 \h </w:instrText>
        </w:r>
        <w:r w:rsidR="000D532E" w:rsidRPr="00A2062F">
          <w:rPr>
            <w:noProof/>
            <w:webHidden/>
          </w:rPr>
        </w:r>
        <w:r w:rsidR="000D532E" w:rsidRPr="00A2062F">
          <w:rPr>
            <w:noProof/>
            <w:webHidden/>
          </w:rPr>
          <w:fldChar w:fldCharType="separate"/>
        </w:r>
        <w:r w:rsidR="000D532E" w:rsidRPr="00A2062F">
          <w:rPr>
            <w:noProof/>
            <w:webHidden/>
          </w:rPr>
          <w:t>24</w:t>
        </w:r>
        <w:r w:rsidR="000D532E" w:rsidRPr="00A2062F">
          <w:rPr>
            <w:noProof/>
            <w:webHidden/>
          </w:rPr>
          <w:fldChar w:fldCharType="end"/>
        </w:r>
      </w:hyperlink>
    </w:p>
    <w:p w:rsidR="000D532E" w:rsidRPr="00A2062F" w:rsidRDefault="000E64E5" w:rsidP="000D532E">
      <w:pPr>
        <w:pStyle w:val="22"/>
        <w:rPr>
          <w:rFonts w:asciiTheme="minorHAnsi" w:eastAsiaTheme="minorEastAsia" w:hAnsiTheme="minorHAnsi" w:cstheme="minorBidi"/>
          <w:iCs w:val="0"/>
          <w:noProof/>
          <w:sz w:val="22"/>
          <w:szCs w:val="22"/>
          <w:lang w:eastAsia="ru-RU"/>
        </w:rPr>
      </w:pPr>
      <w:hyperlink w:anchor="_Toc513541990" w:history="1">
        <w:r w:rsidR="000D532E" w:rsidRPr="00A2062F">
          <w:rPr>
            <w:rStyle w:val="ab"/>
            <w:noProof/>
            <w:color w:val="auto"/>
          </w:rPr>
          <w:t>2.10.</w:t>
        </w:r>
        <w:r w:rsidR="000D532E" w:rsidRPr="00A2062F">
          <w:rPr>
            <w:rFonts w:asciiTheme="minorHAnsi" w:eastAsiaTheme="minorEastAsia" w:hAnsiTheme="minorHAnsi" w:cstheme="minorBidi"/>
            <w:iCs w:val="0"/>
            <w:noProof/>
            <w:sz w:val="22"/>
            <w:szCs w:val="22"/>
            <w:lang w:eastAsia="ru-RU"/>
          </w:rPr>
          <w:tab/>
        </w:r>
        <w:r w:rsidR="000D532E" w:rsidRPr="00A2062F">
          <w:rPr>
            <w:rStyle w:val="ab"/>
            <w:noProof/>
            <w:color w:val="auto"/>
          </w:rPr>
          <w:t>Объекты местного значения муниципального района в области торговли, общественного питания и бытового обслуживания</w:t>
        </w:r>
        <w:r w:rsidR="000D532E" w:rsidRPr="00A2062F">
          <w:rPr>
            <w:noProof/>
            <w:webHidden/>
          </w:rPr>
          <w:tab/>
        </w:r>
        <w:r w:rsidR="000D532E" w:rsidRPr="00A2062F">
          <w:rPr>
            <w:noProof/>
            <w:webHidden/>
          </w:rPr>
          <w:fldChar w:fldCharType="begin"/>
        </w:r>
        <w:r w:rsidR="000D532E" w:rsidRPr="00A2062F">
          <w:rPr>
            <w:noProof/>
            <w:webHidden/>
          </w:rPr>
          <w:instrText xml:space="preserve"> PAGEREF _Toc513541990 \h </w:instrText>
        </w:r>
        <w:r w:rsidR="000D532E" w:rsidRPr="00A2062F">
          <w:rPr>
            <w:noProof/>
            <w:webHidden/>
          </w:rPr>
        </w:r>
        <w:r w:rsidR="000D532E" w:rsidRPr="00A2062F">
          <w:rPr>
            <w:noProof/>
            <w:webHidden/>
          </w:rPr>
          <w:fldChar w:fldCharType="separate"/>
        </w:r>
        <w:r w:rsidR="000D532E" w:rsidRPr="00A2062F">
          <w:rPr>
            <w:noProof/>
            <w:webHidden/>
          </w:rPr>
          <w:t>26</w:t>
        </w:r>
        <w:r w:rsidR="000D532E" w:rsidRPr="00A2062F">
          <w:rPr>
            <w:noProof/>
            <w:webHidden/>
          </w:rPr>
          <w:fldChar w:fldCharType="end"/>
        </w:r>
      </w:hyperlink>
    </w:p>
    <w:p w:rsidR="000D532E" w:rsidRPr="00A2062F" w:rsidRDefault="000E64E5" w:rsidP="000D532E">
      <w:pPr>
        <w:pStyle w:val="22"/>
        <w:rPr>
          <w:rFonts w:asciiTheme="minorHAnsi" w:eastAsiaTheme="minorEastAsia" w:hAnsiTheme="minorHAnsi" w:cstheme="minorBidi"/>
          <w:iCs w:val="0"/>
          <w:noProof/>
          <w:sz w:val="22"/>
          <w:szCs w:val="22"/>
          <w:lang w:eastAsia="ru-RU"/>
        </w:rPr>
      </w:pPr>
      <w:hyperlink w:anchor="_Toc513541991" w:history="1">
        <w:r w:rsidR="000D532E" w:rsidRPr="00A2062F">
          <w:rPr>
            <w:rStyle w:val="ab"/>
            <w:noProof/>
            <w:color w:val="auto"/>
          </w:rPr>
          <w:t>2.11.</w:t>
        </w:r>
        <w:r w:rsidR="000D532E" w:rsidRPr="00A2062F">
          <w:rPr>
            <w:rFonts w:asciiTheme="minorHAnsi" w:eastAsiaTheme="minorEastAsia" w:hAnsiTheme="minorHAnsi" w:cstheme="minorBidi"/>
            <w:iCs w:val="0"/>
            <w:noProof/>
            <w:sz w:val="22"/>
            <w:szCs w:val="22"/>
            <w:lang w:eastAsia="ru-RU"/>
          </w:rPr>
          <w:tab/>
        </w:r>
        <w:r w:rsidR="000D532E" w:rsidRPr="00A2062F">
          <w:rPr>
            <w:rStyle w:val="ab"/>
            <w:noProof/>
            <w:color w:val="auto"/>
          </w:rPr>
          <w:t>Объекты местного значения муниципального района в области деятельности органов местного самоуправления</w:t>
        </w:r>
        <w:r w:rsidR="000D532E" w:rsidRPr="00A2062F">
          <w:rPr>
            <w:noProof/>
            <w:webHidden/>
          </w:rPr>
          <w:tab/>
        </w:r>
        <w:r w:rsidR="000D532E" w:rsidRPr="00A2062F">
          <w:rPr>
            <w:noProof/>
            <w:webHidden/>
          </w:rPr>
          <w:fldChar w:fldCharType="begin"/>
        </w:r>
        <w:r w:rsidR="000D532E" w:rsidRPr="00A2062F">
          <w:rPr>
            <w:noProof/>
            <w:webHidden/>
          </w:rPr>
          <w:instrText xml:space="preserve"> PAGEREF _Toc513541991 \h </w:instrText>
        </w:r>
        <w:r w:rsidR="000D532E" w:rsidRPr="00A2062F">
          <w:rPr>
            <w:noProof/>
            <w:webHidden/>
          </w:rPr>
        </w:r>
        <w:r w:rsidR="000D532E" w:rsidRPr="00A2062F">
          <w:rPr>
            <w:noProof/>
            <w:webHidden/>
          </w:rPr>
          <w:fldChar w:fldCharType="separate"/>
        </w:r>
        <w:r w:rsidR="000D532E" w:rsidRPr="00A2062F">
          <w:rPr>
            <w:noProof/>
            <w:webHidden/>
          </w:rPr>
          <w:t>27</w:t>
        </w:r>
        <w:r w:rsidR="000D532E" w:rsidRPr="00A2062F">
          <w:rPr>
            <w:noProof/>
            <w:webHidden/>
          </w:rPr>
          <w:fldChar w:fldCharType="end"/>
        </w:r>
      </w:hyperlink>
    </w:p>
    <w:p w:rsidR="000D532E" w:rsidRPr="00A2062F" w:rsidRDefault="000E64E5" w:rsidP="000D532E">
      <w:pPr>
        <w:pStyle w:val="22"/>
        <w:rPr>
          <w:noProof/>
        </w:rPr>
      </w:pPr>
      <w:hyperlink w:anchor="_Toc513541992" w:history="1">
        <w:r w:rsidR="000D532E" w:rsidRPr="00A2062F">
          <w:rPr>
            <w:rStyle w:val="ab"/>
            <w:noProof/>
            <w:color w:val="auto"/>
          </w:rPr>
          <w:t>2.12.</w:t>
        </w:r>
        <w:r w:rsidR="000D532E" w:rsidRPr="00A2062F">
          <w:rPr>
            <w:rFonts w:asciiTheme="minorHAnsi" w:eastAsiaTheme="minorEastAsia" w:hAnsiTheme="minorHAnsi" w:cstheme="minorBidi"/>
            <w:iCs w:val="0"/>
            <w:noProof/>
            <w:sz w:val="22"/>
            <w:szCs w:val="22"/>
            <w:lang w:eastAsia="ru-RU"/>
          </w:rPr>
          <w:tab/>
        </w:r>
        <w:r w:rsidR="000D532E" w:rsidRPr="00A2062F">
          <w:rPr>
            <w:rStyle w:val="ab"/>
            <w:noProof/>
            <w:color w:val="auto"/>
          </w:rPr>
          <w:t xml:space="preserve">Объекты местного значения муниципального района в области архивного </w:t>
        </w:r>
        <w:r w:rsidR="000D532E" w:rsidRPr="00A2062F">
          <w:rPr>
            <w:rStyle w:val="ab"/>
            <w:noProof/>
            <w:color w:val="auto"/>
          </w:rPr>
          <w:br/>
          <w:t>дела</w:t>
        </w:r>
        <w:r w:rsidR="000D532E" w:rsidRPr="00A2062F">
          <w:rPr>
            <w:noProof/>
            <w:webHidden/>
          </w:rPr>
          <w:tab/>
        </w:r>
        <w:r w:rsidR="000D532E" w:rsidRPr="00A2062F">
          <w:rPr>
            <w:noProof/>
            <w:webHidden/>
          </w:rPr>
          <w:tab/>
        </w:r>
        <w:r w:rsidR="000D532E" w:rsidRPr="00A2062F">
          <w:rPr>
            <w:noProof/>
            <w:webHidden/>
          </w:rPr>
          <w:fldChar w:fldCharType="begin"/>
        </w:r>
        <w:r w:rsidR="000D532E" w:rsidRPr="00A2062F">
          <w:rPr>
            <w:noProof/>
            <w:webHidden/>
          </w:rPr>
          <w:instrText xml:space="preserve"> PAGEREF _Toc513541992 \h </w:instrText>
        </w:r>
        <w:r w:rsidR="000D532E" w:rsidRPr="00A2062F">
          <w:rPr>
            <w:noProof/>
            <w:webHidden/>
          </w:rPr>
        </w:r>
        <w:r w:rsidR="000D532E" w:rsidRPr="00A2062F">
          <w:rPr>
            <w:noProof/>
            <w:webHidden/>
          </w:rPr>
          <w:fldChar w:fldCharType="separate"/>
        </w:r>
        <w:r w:rsidR="000D532E" w:rsidRPr="00A2062F">
          <w:rPr>
            <w:noProof/>
            <w:webHidden/>
          </w:rPr>
          <w:t>27</w:t>
        </w:r>
        <w:r w:rsidR="000D532E" w:rsidRPr="00A2062F">
          <w:rPr>
            <w:noProof/>
            <w:webHidden/>
          </w:rPr>
          <w:fldChar w:fldCharType="end"/>
        </w:r>
      </w:hyperlink>
    </w:p>
    <w:p w:rsidR="003D731F" w:rsidRPr="00A2062F" w:rsidRDefault="003D731F" w:rsidP="003D731F">
      <w:pPr>
        <w:ind w:firstLine="0"/>
        <w:rPr>
          <w:lang w:eastAsia="en-US"/>
        </w:rPr>
      </w:pPr>
      <w:r w:rsidRPr="00A2062F">
        <w:rPr>
          <w:lang w:eastAsia="en-US"/>
        </w:rPr>
        <w:t xml:space="preserve">       2.13.      Объекты местного значения муниципального </w:t>
      </w:r>
      <w:r w:rsidR="00C35851" w:rsidRPr="00A2062F">
        <w:rPr>
          <w:lang w:eastAsia="en-US"/>
        </w:rPr>
        <w:t xml:space="preserve">района в области формирования </w:t>
      </w:r>
    </w:p>
    <w:p w:rsidR="00C35851" w:rsidRPr="00A2062F" w:rsidRDefault="00C35851" w:rsidP="003D731F">
      <w:pPr>
        <w:ind w:firstLine="0"/>
        <w:rPr>
          <w:lang w:eastAsia="en-US"/>
        </w:rPr>
      </w:pPr>
      <w:r w:rsidRPr="00A2062F">
        <w:rPr>
          <w:lang w:eastAsia="en-US"/>
        </w:rPr>
        <w:t xml:space="preserve">                     жилых зон                                                                                                                28</w:t>
      </w:r>
    </w:p>
    <w:p w:rsidR="000D532E" w:rsidRPr="00A2062F" w:rsidRDefault="000E64E5" w:rsidP="000D532E">
      <w:pPr>
        <w:pStyle w:val="16"/>
        <w:tabs>
          <w:tab w:val="left" w:pos="442"/>
          <w:tab w:val="right" w:leader="dot" w:pos="9344"/>
        </w:tabs>
        <w:rPr>
          <w:rFonts w:asciiTheme="minorHAnsi" w:eastAsiaTheme="minorEastAsia" w:hAnsiTheme="minorHAnsi" w:cstheme="minorBidi"/>
          <w:b w:val="0"/>
          <w:bCs w:val="0"/>
          <w:caps w:val="0"/>
          <w:noProof/>
          <w:sz w:val="22"/>
          <w:szCs w:val="22"/>
          <w:lang w:eastAsia="ru-RU"/>
        </w:rPr>
      </w:pPr>
      <w:hyperlink w:anchor="_Toc513541993" w:history="1">
        <w:r w:rsidR="000D532E" w:rsidRPr="00A2062F">
          <w:rPr>
            <w:rStyle w:val="ab"/>
            <w:noProof/>
            <w:color w:val="auto"/>
          </w:rPr>
          <w:t>3.</w:t>
        </w:r>
        <w:r w:rsidR="000D532E" w:rsidRPr="00A2062F">
          <w:rPr>
            <w:rFonts w:asciiTheme="minorHAnsi" w:eastAsiaTheme="minorEastAsia" w:hAnsiTheme="minorHAnsi" w:cstheme="minorBidi"/>
            <w:b w:val="0"/>
            <w:bCs w:val="0"/>
            <w:caps w:val="0"/>
            <w:noProof/>
            <w:sz w:val="22"/>
            <w:szCs w:val="22"/>
            <w:lang w:eastAsia="ru-RU"/>
          </w:rPr>
          <w:tab/>
        </w:r>
        <w:r w:rsidR="000D532E" w:rsidRPr="00A2062F">
          <w:rPr>
            <w:rStyle w:val="ab"/>
            <w:noProof/>
            <w:color w:val="auto"/>
          </w:rPr>
          <w:t>Правила и область применения расчетных показателей, содержащихся в основной части</w:t>
        </w:r>
        <w:r w:rsidR="000D532E" w:rsidRPr="00A2062F">
          <w:rPr>
            <w:noProof/>
            <w:webHidden/>
          </w:rPr>
          <w:tab/>
        </w:r>
        <w:r w:rsidR="000D532E" w:rsidRPr="00A2062F">
          <w:rPr>
            <w:noProof/>
            <w:webHidden/>
          </w:rPr>
          <w:fldChar w:fldCharType="begin"/>
        </w:r>
        <w:r w:rsidR="000D532E" w:rsidRPr="00A2062F">
          <w:rPr>
            <w:noProof/>
            <w:webHidden/>
          </w:rPr>
          <w:instrText xml:space="preserve"> PAGEREF _Toc513541993 \h </w:instrText>
        </w:r>
        <w:r w:rsidR="000D532E" w:rsidRPr="00A2062F">
          <w:rPr>
            <w:noProof/>
            <w:webHidden/>
          </w:rPr>
        </w:r>
        <w:r w:rsidR="000D532E" w:rsidRPr="00A2062F">
          <w:rPr>
            <w:noProof/>
            <w:webHidden/>
          </w:rPr>
          <w:fldChar w:fldCharType="separate"/>
        </w:r>
        <w:r w:rsidR="000D532E" w:rsidRPr="00A2062F">
          <w:rPr>
            <w:noProof/>
            <w:webHidden/>
          </w:rPr>
          <w:t>28</w:t>
        </w:r>
        <w:r w:rsidR="000D532E" w:rsidRPr="00A2062F">
          <w:rPr>
            <w:noProof/>
            <w:webHidden/>
          </w:rPr>
          <w:fldChar w:fldCharType="end"/>
        </w:r>
      </w:hyperlink>
    </w:p>
    <w:p w:rsidR="000D532E" w:rsidRPr="00A2062F" w:rsidRDefault="000E64E5" w:rsidP="000D532E">
      <w:pPr>
        <w:pStyle w:val="22"/>
        <w:rPr>
          <w:rFonts w:asciiTheme="minorHAnsi" w:eastAsiaTheme="minorEastAsia" w:hAnsiTheme="minorHAnsi" w:cstheme="minorBidi"/>
          <w:iCs w:val="0"/>
          <w:noProof/>
          <w:sz w:val="22"/>
          <w:szCs w:val="22"/>
          <w:lang w:eastAsia="ru-RU"/>
        </w:rPr>
      </w:pPr>
      <w:hyperlink w:anchor="_Toc513541994" w:history="1">
        <w:r w:rsidR="000D532E" w:rsidRPr="00A2062F">
          <w:rPr>
            <w:rStyle w:val="ab"/>
            <w:noProof/>
            <w:color w:val="auto"/>
          </w:rPr>
          <w:t>3.1.</w:t>
        </w:r>
        <w:r w:rsidR="000D532E" w:rsidRPr="00A2062F">
          <w:rPr>
            <w:rFonts w:asciiTheme="minorHAnsi" w:eastAsiaTheme="minorEastAsia" w:hAnsiTheme="minorHAnsi" w:cstheme="minorBidi"/>
            <w:iCs w:val="0"/>
            <w:noProof/>
            <w:sz w:val="22"/>
            <w:szCs w:val="22"/>
            <w:lang w:eastAsia="ru-RU"/>
          </w:rPr>
          <w:tab/>
        </w:r>
        <w:r w:rsidR="000D532E" w:rsidRPr="00A2062F">
          <w:rPr>
            <w:rStyle w:val="ab"/>
            <w:noProof/>
            <w:color w:val="auto"/>
          </w:rPr>
          <w:t>Область применения расчетных показателей</w:t>
        </w:r>
        <w:r w:rsidR="000D532E" w:rsidRPr="00A2062F">
          <w:rPr>
            <w:noProof/>
            <w:webHidden/>
          </w:rPr>
          <w:tab/>
        </w:r>
        <w:r w:rsidR="000D532E" w:rsidRPr="00A2062F">
          <w:rPr>
            <w:noProof/>
            <w:webHidden/>
          </w:rPr>
          <w:fldChar w:fldCharType="begin"/>
        </w:r>
        <w:r w:rsidR="000D532E" w:rsidRPr="00A2062F">
          <w:rPr>
            <w:noProof/>
            <w:webHidden/>
          </w:rPr>
          <w:instrText xml:space="preserve"> PAGEREF _Toc513541994 \h </w:instrText>
        </w:r>
        <w:r w:rsidR="000D532E" w:rsidRPr="00A2062F">
          <w:rPr>
            <w:noProof/>
            <w:webHidden/>
          </w:rPr>
        </w:r>
        <w:r w:rsidR="000D532E" w:rsidRPr="00A2062F">
          <w:rPr>
            <w:noProof/>
            <w:webHidden/>
          </w:rPr>
          <w:fldChar w:fldCharType="separate"/>
        </w:r>
        <w:r w:rsidR="000D532E" w:rsidRPr="00A2062F">
          <w:rPr>
            <w:noProof/>
            <w:webHidden/>
          </w:rPr>
          <w:t>28</w:t>
        </w:r>
        <w:r w:rsidR="000D532E" w:rsidRPr="00A2062F">
          <w:rPr>
            <w:noProof/>
            <w:webHidden/>
          </w:rPr>
          <w:fldChar w:fldCharType="end"/>
        </w:r>
      </w:hyperlink>
    </w:p>
    <w:p w:rsidR="000D532E" w:rsidRPr="00A2062F" w:rsidRDefault="000E64E5" w:rsidP="000D532E">
      <w:pPr>
        <w:pStyle w:val="22"/>
        <w:rPr>
          <w:rFonts w:asciiTheme="minorHAnsi" w:eastAsiaTheme="minorEastAsia" w:hAnsiTheme="minorHAnsi" w:cstheme="minorBidi"/>
          <w:iCs w:val="0"/>
          <w:noProof/>
          <w:sz w:val="22"/>
          <w:szCs w:val="22"/>
          <w:lang w:eastAsia="ru-RU"/>
        </w:rPr>
      </w:pPr>
      <w:hyperlink w:anchor="_Toc513541995" w:history="1">
        <w:r w:rsidR="000D532E" w:rsidRPr="00A2062F">
          <w:rPr>
            <w:rStyle w:val="ab"/>
            <w:noProof/>
            <w:color w:val="auto"/>
          </w:rPr>
          <w:t>3.2.</w:t>
        </w:r>
        <w:r w:rsidR="000D532E" w:rsidRPr="00A2062F">
          <w:rPr>
            <w:rFonts w:asciiTheme="minorHAnsi" w:eastAsiaTheme="minorEastAsia" w:hAnsiTheme="minorHAnsi" w:cstheme="minorBidi"/>
            <w:iCs w:val="0"/>
            <w:noProof/>
            <w:sz w:val="22"/>
            <w:szCs w:val="22"/>
            <w:lang w:eastAsia="ru-RU"/>
          </w:rPr>
          <w:tab/>
        </w:r>
        <w:r w:rsidR="000D532E" w:rsidRPr="00A2062F">
          <w:rPr>
            <w:rStyle w:val="ab"/>
            <w:noProof/>
            <w:color w:val="auto"/>
          </w:rPr>
          <w:t>Правила применения расчетных показателей</w:t>
        </w:r>
        <w:r w:rsidR="000D532E" w:rsidRPr="00A2062F">
          <w:rPr>
            <w:noProof/>
            <w:webHidden/>
          </w:rPr>
          <w:tab/>
        </w:r>
        <w:r w:rsidR="000D532E" w:rsidRPr="00A2062F">
          <w:rPr>
            <w:noProof/>
            <w:webHidden/>
          </w:rPr>
          <w:fldChar w:fldCharType="begin"/>
        </w:r>
        <w:r w:rsidR="000D532E" w:rsidRPr="00A2062F">
          <w:rPr>
            <w:noProof/>
            <w:webHidden/>
          </w:rPr>
          <w:instrText xml:space="preserve"> PAGEREF _Toc513541995 \h </w:instrText>
        </w:r>
        <w:r w:rsidR="000D532E" w:rsidRPr="00A2062F">
          <w:rPr>
            <w:noProof/>
            <w:webHidden/>
          </w:rPr>
        </w:r>
        <w:r w:rsidR="000D532E" w:rsidRPr="00A2062F">
          <w:rPr>
            <w:noProof/>
            <w:webHidden/>
          </w:rPr>
          <w:fldChar w:fldCharType="separate"/>
        </w:r>
        <w:r w:rsidR="000D532E" w:rsidRPr="00A2062F">
          <w:rPr>
            <w:noProof/>
            <w:webHidden/>
          </w:rPr>
          <w:t>28</w:t>
        </w:r>
        <w:r w:rsidR="000D532E" w:rsidRPr="00A2062F">
          <w:rPr>
            <w:noProof/>
            <w:webHidden/>
          </w:rPr>
          <w:fldChar w:fldCharType="end"/>
        </w:r>
      </w:hyperlink>
    </w:p>
    <w:p w:rsidR="000D532E" w:rsidRPr="00A2062F" w:rsidRDefault="000E64E5" w:rsidP="000D532E">
      <w:pPr>
        <w:pStyle w:val="16"/>
        <w:tabs>
          <w:tab w:val="right" w:leader="dot" w:pos="9344"/>
        </w:tabs>
        <w:rPr>
          <w:rFonts w:asciiTheme="minorHAnsi" w:eastAsiaTheme="minorEastAsia" w:hAnsiTheme="minorHAnsi" w:cstheme="minorBidi"/>
          <w:b w:val="0"/>
          <w:bCs w:val="0"/>
          <w:caps w:val="0"/>
          <w:noProof/>
          <w:sz w:val="22"/>
          <w:szCs w:val="22"/>
          <w:lang w:eastAsia="ru-RU"/>
        </w:rPr>
      </w:pPr>
      <w:hyperlink w:anchor="_Toc513541996" w:history="1">
        <w:r w:rsidR="000D532E" w:rsidRPr="00A2062F">
          <w:rPr>
            <w:rStyle w:val="ab"/>
            <w:noProof/>
            <w:color w:val="auto"/>
          </w:rPr>
          <w:t>Приложение 1. Перечень законодательных актов и нормативно-правовых актов, используемых при разработке местных нормативов градостроительного проектирования</w:t>
        </w:r>
        <w:r w:rsidR="000D532E" w:rsidRPr="00A2062F">
          <w:rPr>
            <w:noProof/>
            <w:webHidden/>
          </w:rPr>
          <w:tab/>
        </w:r>
        <w:r w:rsidR="000D532E" w:rsidRPr="00A2062F">
          <w:rPr>
            <w:noProof/>
            <w:webHidden/>
          </w:rPr>
          <w:fldChar w:fldCharType="begin"/>
        </w:r>
        <w:r w:rsidR="000D532E" w:rsidRPr="00A2062F">
          <w:rPr>
            <w:noProof/>
            <w:webHidden/>
          </w:rPr>
          <w:instrText xml:space="preserve"> PAGEREF _Toc513541996 \h </w:instrText>
        </w:r>
        <w:r w:rsidR="000D532E" w:rsidRPr="00A2062F">
          <w:rPr>
            <w:noProof/>
            <w:webHidden/>
          </w:rPr>
        </w:r>
        <w:r w:rsidR="000D532E" w:rsidRPr="00A2062F">
          <w:rPr>
            <w:noProof/>
            <w:webHidden/>
          </w:rPr>
          <w:fldChar w:fldCharType="separate"/>
        </w:r>
        <w:r w:rsidR="000D532E" w:rsidRPr="00A2062F">
          <w:rPr>
            <w:noProof/>
            <w:webHidden/>
          </w:rPr>
          <w:t>30</w:t>
        </w:r>
        <w:r w:rsidR="000D532E" w:rsidRPr="00A2062F">
          <w:rPr>
            <w:noProof/>
            <w:webHidden/>
          </w:rPr>
          <w:fldChar w:fldCharType="end"/>
        </w:r>
      </w:hyperlink>
    </w:p>
    <w:p w:rsidR="000D532E" w:rsidRPr="00A2062F" w:rsidRDefault="000E64E5" w:rsidP="000D532E">
      <w:pPr>
        <w:pStyle w:val="31"/>
        <w:rPr>
          <w:rFonts w:asciiTheme="minorHAnsi" w:eastAsiaTheme="minorEastAsia" w:hAnsiTheme="minorHAnsi" w:cstheme="minorBidi"/>
          <w:noProof/>
          <w:sz w:val="22"/>
          <w:szCs w:val="22"/>
          <w:lang w:eastAsia="ru-RU"/>
        </w:rPr>
      </w:pPr>
      <w:hyperlink w:anchor="_Toc513541997" w:history="1">
        <w:r w:rsidR="000D532E" w:rsidRPr="00A2062F">
          <w:rPr>
            <w:rStyle w:val="ab"/>
            <w:rFonts w:eastAsia="Times New Roman" w:cs="Arial"/>
            <w:bCs/>
            <w:noProof/>
            <w:color w:val="auto"/>
          </w:rPr>
          <w:t>Федеральные законы</w:t>
        </w:r>
        <w:r w:rsidR="000D532E" w:rsidRPr="00A2062F">
          <w:rPr>
            <w:noProof/>
            <w:webHidden/>
          </w:rPr>
          <w:tab/>
        </w:r>
        <w:r w:rsidR="000D532E" w:rsidRPr="00A2062F">
          <w:rPr>
            <w:noProof/>
            <w:webHidden/>
          </w:rPr>
          <w:fldChar w:fldCharType="begin"/>
        </w:r>
        <w:r w:rsidR="000D532E" w:rsidRPr="00A2062F">
          <w:rPr>
            <w:noProof/>
            <w:webHidden/>
          </w:rPr>
          <w:instrText xml:space="preserve"> PAGEREF _Toc513541997 \h </w:instrText>
        </w:r>
        <w:r w:rsidR="000D532E" w:rsidRPr="00A2062F">
          <w:rPr>
            <w:noProof/>
            <w:webHidden/>
          </w:rPr>
        </w:r>
        <w:r w:rsidR="000D532E" w:rsidRPr="00A2062F">
          <w:rPr>
            <w:noProof/>
            <w:webHidden/>
          </w:rPr>
          <w:fldChar w:fldCharType="separate"/>
        </w:r>
        <w:r w:rsidR="000D532E" w:rsidRPr="00A2062F">
          <w:rPr>
            <w:noProof/>
            <w:webHidden/>
          </w:rPr>
          <w:t>30</w:t>
        </w:r>
        <w:r w:rsidR="000D532E" w:rsidRPr="00A2062F">
          <w:rPr>
            <w:noProof/>
            <w:webHidden/>
          </w:rPr>
          <w:fldChar w:fldCharType="end"/>
        </w:r>
      </w:hyperlink>
    </w:p>
    <w:p w:rsidR="000D532E" w:rsidRPr="00A2062F" w:rsidRDefault="000E64E5" w:rsidP="000D532E">
      <w:pPr>
        <w:pStyle w:val="31"/>
        <w:rPr>
          <w:rFonts w:asciiTheme="minorHAnsi" w:eastAsiaTheme="minorEastAsia" w:hAnsiTheme="minorHAnsi" w:cstheme="minorBidi"/>
          <w:noProof/>
          <w:sz w:val="22"/>
          <w:szCs w:val="22"/>
          <w:lang w:eastAsia="ru-RU"/>
        </w:rPr>
      </w:pPr>
      <w:hyperlink w:anchor="_Toc513541998" w:history="1">
        <w:r w:rsidR="000D532E" w:rsidRPr="00A2062F">
          <w:rPr>
            <w:rStyle w:val="ab"/>
            <w:rFonts w:eastAsia="Times New Roman" w:cs="Arial"/>
            <w:bCs/>
            <w:noProof/>
            <w:color w:val="auto"/>
          </w:rPr>
          <w:t>Иные нормативные акты Российской Федерации</w:t>
        </w:r>
        <w:r w:rsidR="000D532E" w:rsidRPr="00A2062F">
          <w:rPr>
            <w:noProof/>
            <w:webHidden/>
          </w:rPr>
          <w:tab/>
        </w:r>
        <w:r w:rsidR="000D532E" w:rsidRPr="00A2062F">
          <w:rPr>
            <w:noProof/>
            <w:webHidden/>
          </w:rPr>
          <w:fldChar w:fldCharType="begin"/>
        </w:r>
        <w:r w:rsidR="000D532E" w:rsidRPr="00A2062F">
          <w:rPr>
            <w:noProof/>
            <w:webHidden/>
          </w:rPr>
          <w:instrText xml:space="preserve"> PAGEREF _Toc513541998 \h </w:instrText>
        </w:r>
        <w:r w:rsidR="000D532E" w:rsidRPr="00A2062F">
          <w:rPr>
            <w:noProof/>
            <w:webHidden/>
          </w:rPr>
        </w:r>
        <w:r w:rsidR="000D532E" w:rsidRPr="00A2062F">
          <w:rPr>
            <w:noProof/>
            <w:webHidden/>
          </w:rPr>
          <w:fldChar w:fldCharType="separate"/>
        </w:r>
        <w:r w:rsidR="000D532E" w:rsidRPr="00A2062F">
          <w:rPr>
            <w:noProof/>
            <w:webHidden/>
          </w:rPr>
          <w:t>30</w:t>
        </w:r>
        <w:r w:rsidR="000D532E" w:rsidRPr="00A2062F">
          <w:rPr>
            <w:noProof/>
            <w:webHidden/>
          </w:rPr>
          <w:fldChar w:fldCharType="end"/>
        </w:r>
      </w:hyperlink>
    </w:p>
    <w:p w:rsidR="000D532E" w:rsidRPr="00A2062F" w:rsidRDefault="000E64E5" w:rsidP="000D532E">
      <w:pPr>
        <w:pStyle w:val="31"/>
        <w:rPr>
          <w:rFonts w:asciiTheme="minorHAnsi" w:eastAsiaTheme="minorEastAsia" w:hAnsiTheme="minorHAnsi" w:cstheme="minorBidi"/>
          <w:noProof/>
          <w:sz w:val="22"/>
          <w:szCs w:val="22"/>
          <w:lang w:eastAsia="ru-RU"/>
        </w:rPr>
      </w:pPr>
      <w:hyperlink w:anchor="_Toc513541999" w:history="1">
        <w:r w:rsidR="000D532E" w:rsidRPr="00A2062F">
          <w:rPr>
            <w:rStyle w:val="ab"/>
            <w:rFonts w:eastAsia="Times New Roman" w:cs="Arial"/>
            <w:bCs/>
            <w:noProof/>
            <w:color w:val="auto"/>
          </w:rPr>
          <w:t>Нормативные акты Саратовской области</w:t>
        </w:r>
        <w:r w:rsidR="000D532E" w:rsidRPr="00A2062F">
          <w:rPr>
            <w:noProof/>
            <w:webHidden/>
          </w:rPr>
          <w:tab/>
        </w:r>
        <w:r w:rsidR="000D532E" w:rsidRPr="00A2062F">
          <w:rPr>
            <w:noProof/>
            <w:webHidden/>
          </w:rPr>
          <w:fldChar w:fldCharType="begin"/>
        </w:r>
        <w:r w:rsidR="000D532E" w:rsidRPr="00A2062F">
          <w:rPr>
            <w:noProof/>
            <w:webHidden/>
          </w:rPr>
          <w:instrText xml:space="preserve"> PAGEREF _Toc513541999 \h </w:instrText>
        </w:r>
        <w:r w:rsidR="000D532E" w:rsidRPr="00A2062F">
          <w:rPr>
            <w:noProof/>
            <w:webHidden/>
          </w:rPr>
        </w:r>
        <w:r w:rsidR="000D532E" w:rsidRPr="00A2062F">
          <w:rPr>
            <w:noProof/>
            <w:webHidden/>
          </w:rPr>
          <w:fldChar w:fldCharType="separate"/>
        </w:r>
        <w:r w:rsidR="000D532E" w:rsidRPr="00A2062F">
          <w:rPr>
            <w:noProof/>
            <w:webHidden/>
          </w:rPr>
          <w:t>30</w:t>
        </w:r>
        <w:r w:rsidR="000D532E" w:rsidRPr="00A2062F">
          <w:rPr>
            <w:noProof/>
            <w:webHidden/>
          </w:rPr>
          <w:fldChar w:fldCharType="end"/>
        </w:r>
      </w:hyperlink>
    </w:p>
    <w:p w:rsidR="000D532E" w:rsidRPr="00A2062F" w:rsidRDefault="000E64E5" w:rsidP="000D532E">
      <w:pPr>
        <w:pStyle w:val="31"/>
        <w:rPr>
          <w:rFonts w:asciiTheme="minorHAnsi" w:eastAsiaTheme="minorEastAsia" w:hAnsiTheme="minorHAnsi" w:cstheme="minorBidi"/>
          <w:noProof/>
          <w:sz w:val="22"/>
          <w:szCs w:val="22"/>
          <w:lang w:eastAsia="ru-RU"/>
        </w:rPr>
      </w:pPr>
      <w:hyperlink w:anchor="_Toc513542000" w:history="1">
        <w:r w:rsidR="000D532E" w:rsidRPr="00A2062F">
          <w:rPr>
            <w:rStyle w:val="ab"/>
            <w:rFonts w:eastAsia="Times New Roman" w:cs="Arial"/>
            <w:bCs/>
            <w:noProof/>
            <w:color w:val="auto"/>
          </w:rPr>
          <w:t xml:space="preserve">Нормативные акты </w:t>
        </w:r>
        <w:r w:rsidR="00056141" w:rsidRPr="00A2062F">
          <w:rPr>
            <w:rStyle w:val="ab"/>
            <w:rFonts w:eastAsia="Times New Roman" w:cs="Arial"/>
            <w:bCs/>
            <w:noProof/>
            <w:color w:val="auto"/>
          </w:rPr>
          <w:t xml:space="preserve">Хвалынского </w:t>
        </w:r>
        <w:r w:rsidR="000D532E" w:rsidRPr="00A2062F">
          <w:rPr>
            <w:rStyle w:val="ab"/>
            <w:rFonts w:eastAsia="Times New Roman" w:cs="Arial"/>
            <w:bCs/>
            <w:noProof/>
            <w:color w:val="auto"/>
          </w:rPr>
          <w:t xml:space="preserve">муниципального района Саратовской </w:t>
        </w:r>
        <w:r w:rsidR="000D532E" w:rsidRPr="00A2062F">
          <w:rPr>
            <w:rStyle w:val="ab"/>
            <w:rFonts w:eastAsia="Times New Roman" w:cs="Arial"/>
            <w:bCs/>
            <w:noProof/>
            <w:color w:val="auto"/>
          </w:rPr>
          <w:br/>
          <w:t>области</w:t>
        </w:r>
        <w:r w:rsidR="000D532E" w:rsidRPr="00A2062F">
          <w:rPr>
            <w:noProof/>
            <w:webHidden/>
          </w:rPr>
          <w:tab/>
        </w:r>
        <w:r w:rsidR="000D532E" w:rsidRPr="00A2062F">
          <w:rPr>
            <w:noProof/>
            <w:webHidden/>
          </w:rPr>
          <w:tab/>
        </w:r>
        <w:r w:rsidR="000D532E" w:rsidRPr="00A2062F">
          <w:rPr>
            <w:noProof/>
            <w:webHidden/>
          </w:rPr>
          <w:fldChar w:fldCharType="begin"/>
        </w:r>
        <w:r w:rsidR="000D532E" w:rsidRPr="00A2062F">
          <w:rPr>
            <w:noProof/>
            <w:webHidden/>
          </w:rPr>
          <w:instrText xml:space="preserve"> PAGEREF _Toc513542000 \h </w:instrText>
        </w:r>
        <w:r w:rsidR="000D532E" w:rsidRPr="00A2062F">
          <w:rPr>
            <w:noProof/>
            <w:webHidden/>
          </w:rPr>
        </w:r>
        <w:r w:rsidR="000D532E" w:rsidRPr="00A2062F">
          <w:rPr>
            <w:noProof/>
            <w:webHidden/>
          </w:rPr>
          <w:fldChar w:fldCharType="separate"/>
        </w:r>
        <w:r w:rsidR="000D532E" w:rsidRPr="00A2062F">
          <w:rPr>
            <w:noProof/>
            <w:webHidden/>
          </w:rPr>
          <w:t>31</w:t>
        </w:r>
        <w:r w:rsidR="000D532E" w:rsidRPr="00A2062F">
          <w:rPr>
            <w:noProof/>
            <w:webHidden/>
          </w:rPr>
          <w:fldChar w:fldCharType="end"/>
        </w:r>
      </w:hyperlink>
    </w:p>
    <w:p w:rsidR="000D532E" w:rsidRPr="00A2062F" w:rsidRDefault="000E64E5" w:rsidP="000D532E">
      <w:pPr>
        <w:pStyle w:val="31"/>
        <w:rPr>
          <w:rFonts w:asciiTheme="minorHAnsi" w:eastAsiaTheme="minorEastAsia" w:hAnsiTheme="minorHAnsi" w:cstheme="minorBidi"/>
          <w:noProof/>
          <w:sz w:val="22"/>
          <w:szCs w:val="22"/>
          <w:lang w:eastAsia="ru-RU"/>
        </w:rPr>
      </w:pPr>
      <w:hyperlink w:anchor="_Toc513542001" w:history="1">
        <w:r w:rsidR="000D532E" w:rsidRPr="00A2062F">
          <w:rPr>
            <w:rStyle w:val="ab"/>
            <w:rFonts w:eastAsia="Times New Roman" w:cs="Arial"/>
            <w:bCs/>
            <w:noProof/>
            <w:color w:val="auto"/>
          </w:rPr>
          <w:t>Своды правил по проектированию и строительству (СП)</w:t>
        </w:r>
        <w:r w:rsidR="000D532E" w:rsidRPr="00A2062F">
          <w:rPr>
            <w:noProof/>
            <w:webHidden/>
          </w:rPr>
          <w:tab/>
        </w:r>
        <w:r w:rsidR="000D532E" w:rsidRPr="00A2062F">
          <w:rPr>
            <w:noProof/>
            <w:webHidden/>
          </w:rPr>
          <w:fldChar w:fldCharType="begin"/>
        </w:r>
        <w:r w:rsidR="000D532E" w:rsidRPr="00A2062F">
          <w:rPr>
            <w:noProof/>
            <w:webHidden/>
          </w:rPr>
          <w:instrText xml:space="preserve"> PAGEREF _Toc513542001 \h </w:instrText>
        </w:r>
        <w:r w:rsidR="000D532E" w:rsidRPr="00A2062F">
          <w:rPr>
            <w:noProof/>
            <w:webHidden/>
          </w:rPr>
        </w:r>
        <w:r w:rsidR="000D532E" w:rsidRPr="00A2062F">
          <w:rPr>
            <w:noProof/>
            <w:webHidden/>
          </w:rPr>
          <w:fldChar w:fldCharType="separate"/>
        </w:r>
        <w:r w:rsidR="000D532E" w:rsidRPr="00A2062F">
          <w:rPr>
            <w:noProof/>
            <w:webHidden/>
          </w:rPr>
          <w:t>31</w:t>
        </w:r>
        <w:r w:rsidR="000D532E" w:rsidRPr="00A2062F">
          <w:rPr>
            <w:noProof/>
            <w:webHidden/>
          </w:rPr>
          <w:fldChar w:fldCharType="end"/>
        </w:r>
      </w:hyperlink>
    </w:p>
    <w:p w:rsidR="000D532E" w:rsidRPr="00A2062F" w:rsidRDefault="000E64E5" w:rsidP="000D532E">
      <w:pPr>
        <w:pStyle w:val="31"/>
        <w:rPr>
          <w:rFonts w:asciiTheme="minorHAnsi" w:eastAsiaTheme="minorEastAsia" w:hAnsiTheme="minorHAnsi" w:cstheme="minorBidi"/>
          <w:noProof/>
          <w:sz w:val="22"/>
          <w:szCs w:val="22"/>
          <w:lang w:eastAsia="ru-RU"/>
        </w:rPr>
      </w:pPr>
      <w:hyperlink w:anchor="_Toc513542002" w:history="1">
        <w:r w:rsidR="000D532E" w:rsidRPr="00A2062F">
          <w:rPr>
            <w:rStyle w:val="ab"/>
            <w:rFonts w:eastAsia="Times New Roman" w:cs="Arial"/>
            <w:bCs/>
            <w:noProof/>
            <w:color w:val="auto"/>
          </w:rPr>
          <w:t>Иные документы</w:t>
        </w:r>
        <w:r w:rsidR="000D532E" w:rsidRPr="00A2062F">
          <w:rPr>
            <w:noProof/>
            <w:webHidden/>
          </w:rPr>
          <w:tab/>
        </w:r>
        <w:r w:rsidR="000D532E" w:rsidRPr="00A2062F">
          <w:rPr>
            <w:noProof/>
            <w:webHidden/>
          </w:rPr>
          <w:fldChar w:fldCharType="begin"/>
        </w:r>
        <w:r w:rsidR="000D532E" w:rsidRPr="00A2062F">
          <w:rPr>
            <w:noProof/>
            <w:webHidden/>
          </w:rPr>
          <w:instrText xml:space="preserve"> PAGEREF _Toc513542002 \h </w:instrText>
        </w:r>
        <w:r w:rsidR="000D532E" w:rsidRPr="00A2062F">
          <w:rPr>
            <w:noProof/>
            <w:webHidden/>
          </w:rPr>
        </w:r>
        <w:r w:rsidR="000D532E" w:rsidRPr="00A2062F">
          <w:rPr>
            <w:noProof/>
            <w:webHidden/>
          </w:rPr>
          <w:fldChar w:fldCharType="separate"/>
        </w:r>
        <w:r w:rsidR="000D532E" w:rsidRPr="00A2062F">
          <w:rPr>
            <w:noProof/>
            <w:webHidden/>
          </w:rPr>
          <w:t>31</w:t>
        </w:r>
        <w:r w:rsidR="000D532E" w:rsidRPr="00A2062F">
          <w:rPr>
            <w:noProof/>
            <w:webHidden/>
          </w:rPr>
          <w:fldChar w:fldCharType="end"/>
        </w:r>
      </w:hyperlink>
    </w:p>
    <w:p w:rsidR="000D532E" w:rsidRPr="00A2062F" w:rsidRDefault="000E64E5" w:rsidP="000D532E">
      <w:pPr>
        <w:pStyle w:val="31"/>
        <w:rPr>
          <w:rFonts w:asciiTheme="minorHAnsi" w:eastAsiaTheme="minorEastAsia" w:hAnsiTheme="minorHAnsi" w:cstheme="minorBidi"/>
          <w:noProof/>
          <w:sz w:val="22"/>
          <w:szCs w:val="22"/>
          <w:lang w:eastAsia="ru-RU"/>
        </w:rPr>
      </w:pPr>
      <w:hyperlink w:anchor="_Toc513542003" w:history="1">
        <w:r w:rsidR="000D532E" w:rsidRPr="00A2062F">
          <w:rPr>
            <w:rStyle w:val="ab"/>
            <w:rFonts w:eastAsia="Times New Roman" w:cs="Arial"/>
            <w:bCs/>
            <w:noProof/>
            <w:color w:val="auto"/>
          </w:rPr>
          <w:t>Интернет-источники</w:t>
        </w:r>
        <w:r w:rsidR="000D532E" w:rsidRPr="00A2062F">
          <w:rPr>
            <w:noProof/>
            <w:webHidden/>
          </w:rPr>
          <w:tab/>
        </w:r>
        <w:r w:rsidR="000D532E" w:rsidRPr="00A2062F">
          <w:rPr>
            <w:noProof/>
            <w:webHidden/>
          </w:rPr>
          <w:fldChar w:fldCharType="begin"/>
        </w:r>
        <w:r w:rsidR="000D532E" w:rsidRPr="00A2062F">
          <w:rPr>
            <w:noProof/>
            <w:webHidden/>
          </w:rPr>
          <w:instrText xml:space="preserve"> PAGEREF _Toc513542003 \h </w:instrText>
        </w:r>
        <w:r w:rsidR="000D532E" w:rsidRPr="00A2062F">
          <w:rPr>
            <w:noProof/>
            <w:webHidden/>
          </w:rPr>
        </w:r>
        <w:r w:rsidR="000D532E" w:rsidRPr="00A2062F">
          <w:rPr>
            <w:noProof/>
            <w:webHidden/>
          </w:rPr>
          <w:fldChar w:fldCharType="separate"/>
        </w:r>
        <w:r w:rsidR="000D532E" w:rsidRPr="00A2062F">
          <w:rPr>
            <w:noProof/>
            <w:webHidden/>
          </w:rPr>
          <w:t>31</w:t>
        </w:r>
        <w:r w:rsidR="000D532E" w:rsidRPr="00A2062F">
          <w:rPr>
            <w:noProof/>
            <w:webHidden/>
          </w:rPr>
          <w:fldChar w:fldCharType="end"/>
        </w:r>
      </w:hyperlink>
    </w:p>
    <w:p w:rsidR="000D532E" w:rsidRPr="00A2062F" w:rsidRDefault="000E64E5" w:rsidP="000D532E">
      <w:pPr>
        <w:pStyle w:val="16"/>
        <w:tabs>
          <w:tab w:val="right" w:leader="dot" w:pos="9344"/>
        </w:tabs>
        <w:rPr>
          <w:rFonts w:asciiTheme="minorHAnsi" w:eastAsiaTheme="minorEastAsia" w:hAnsiTheme="minorHAnsi" w:cstheme="minorBidi"/>
          <w:b w:val="0"/>
          <w:bCs w:val="0"/>
          <w:caps w:val="0"/>
          <w:noProof/>
          <w:sz w:val="22"/>
          <w:szCs w:val="22"/>
          <w:lang w:eastAsia="ru-RU"/>
        </w:rPr>
      </w:pPr>
      <w:hyperlink w:anchor="_Toc513542004" w:history="1">
        <w:r w:rsidR="000D532E" w:rsidRPr="00A2062F">
          <w:rPr>
            <w:rStyle w:val="ab"/>
            <w:noProof/>
            <w:color w:val="auto"/>
          </w:rPr>
          <w:t>Приложение 2. Список терминов и определений, применяемых в местных нормативах градостроительного проектирования</w:t>
        </w:r>
        <w:r w:rsidR="000D532E" w:rsidRPr="00A2062F">
          <w:rPr>
            <w:noProof/>
            <w:webHidden/>
          </w:rPr>
          <w:tab/>
        </w:r>
        <w:r w:rsidR="000D532E" w:rsidRPr="00A2062F">
          <w:rPr>
            <w:noProof/>
            <w:webHidden/>
          </w:rPr>
          <w:fldChar w:fldCharType="begin"/>
        </w:r>
        <w:r w:rsidR="000D532E" w:rsidRPr="00A2062F">
          <w:rPr>
            <w:noProof/>
            <w:webHidden/>
          </w:rPr>
          <w:instrText xml:space="preserve"> PAGEREF _Toc513542004 \h </w:instrText>
        </w:r>
        <w:r w:rsidR="000D532E" w:rsidRPr="00A2062F">
          <w:rPr>
            <w:noProof/>
            <w:webHidden/>
          </w:rPr>
        </w:r>
        <w:r w:rsidR="000D532E" w:rsidRPr="00A2062F">
          <w:rPr>
            <w:noProof/>
            <w:webHidden/>
          </w:rPr>
          <w:fldChar w:fldCharType="separate"/>
        </w:r>
        <w:r w:rsidR="000D532E" w:rsidRPr="00A2062F">
          <w:rPr>
            <w:noProof/>
            <w:webHidden/>
          </w:rPr>
          <w:t>32</w:t>
        </w:r>
        <w:r w:rsidR="000D532E" w:rsidRPr="00A2062F">
          <w:rPr>
            <w:noProof/>
            <w:webHidden/>
          </w:rPr>
          <w:fldChar w:fldCharType="end"/>
        </w:r>
      </w:hyperlink>
    </w:p>
    <w:p w:rsidR="000D532E" w:rsidRPr="00A2062F" w:rsidRDefault="000D532E" w:rsidP="000D532E">
      <w:pPr>
        <w:pStyle w:val="aa"/>
      </w:pPr>
      <w:r w:rsidRPr="00A2062F">
        <w:rPr>
          <w:lang w:val="ru-RU"/>
        </w:rPr>
        <w:fldChar w:fldCharType="end"/>
      </w:r>
      <w:r w:rsidRPr="00A2062F">
        <w:br w:type="page"/>
      </w:r>
    </w:p>
    <w:p w:rsidR="000D532E" w:rsidRPr="00A2062F" w:rsidRDefault="000D532E" w:rsidP="006605F3">
      <w:pPr>
        <w:pStyle w:val="11"/>
        <w:numPr>
          <w:ilvl w:val="0"/>
          <w:numId w:val="0"/>
        </w:numPr>
        <w:rPr>
          <w:color w:val="auto"/>
        </w:rPr>
      </w:pPr>
      <w:bookmarkStart w:id="10" w:name="_Toc483046936"/>
      <w:bookmarkStart w:id="11" w:name="_Toc487905098"/>
      <w:bookmarkStart w:id="12" w:name="_Toc488147808"/>
      <w:bookmarkStart w:id="13" w:name="_Toc488147870"/>
      <w:bookmarkStart w:id="14" w:name="_Toc513541964"/>
      <w:r w:rsidRPr="00A2062F">
        <w:rPr>
          <w:color w:val="auto"/>
        </w:rPr>
        <w:lastRenderedPageBreak/>
        <w:t>Введение</w:t>
      </w:r>
      <w:bookmarkEnd w:id="10"/>
      <w:bookmarkEnd w:id="11"/>
      <w:bookmarkEnd w:id="12"/>
      <w:bookmarkEnd w:id="13"/>
      <w:bookmarkEnd w:id="14"/>
    </w:p>
    <w:p w:rsidR="000D532E" w:rsidRPr="00A2062F" w:rsidRDefault="000D532E" w:rsidP="000D532E">
      <w:pPr>
        <w:pStyle w:val="aa"/>
        <w:rPr>
          <w:lang w:val="ru-RU"/>
        </w:rPr>
      </w:pPr>
      <w:r w:rsidRPr="00A2062F">
        <w:rPr>
          <w:lang w:val="ru-RU"/>
        </w:rPr>
        <w:t xml:space="preserve">Местные </w:t>
      </w:r>
      <w:bookmarkStart w:id="15" w:name="OLE_LINK122"/>
      <w:bookmarkStart w:id="16" w:name="OLE_LINK124"/>
      <w:bookmarkStart w:id="17" w:name="OLE_LINK125"/>
      <w:bookmarkStart w:id="18" w:name="OLE_LINK126"/>
      <w:r w:rsidRPr="00A2062F">
        <w:rPr>
          <w:lang w:val="ru-RU"/>
        </w:rPr>
        <w:t xml:space="preserve">нормативы градостроительного проектирования </w:t>
      </w:r>
      <w:bookmarkStart w:id="19" w:name="OLE_LINK38"/>
      <w:bookmarkStart w:id="20" w:name="OLE_LINK39"/>
      <w:bookmarkStart w:id="21" w:name="OLE_LINK42"/>
      <w:r w:rsidR="00056141" w:rsidRPr="00A2062F">
        <w:rPr>
          <w:lang w:val="ru-RU"/>
        </w:rPr>
        <w:t xml:space="preserve">Хвалынского </w:t>
      </w:r>
      <w:r w:rsidRPr="00A2062F">
        <w:rPr>
          <w:lang w:val="ru-RU"/>
        </w:rPr>
        <w:t>му</w:t>
      </w:r>
      <w:bookmarkStart w:id="22" w:name="OLE_LINK40"/>
      <w:bookmarkStart w:id="23" w:name="OLE_LINK41"/>
      <w:r w:rsidRPr="00A2062F">
        <w:rPr>
          <w:lang w:val="ru-RU"/>
        </w:rPr>
        <w:t>ниципального района Саратовской области</w:t>
      </w:r>
      <w:bookmarkEnd w:id="15"/>
      <w:bookmarkEnd w:id="16"/>
      <w:bookmarkEnd w:id="17"/>
      <w:bookmarkEnd w:id="18"/>
      <w:bookmarkEnd w:id="19"/>
      <w:bookmarkEnd w:id="20"/>
      <w:bookmarkEnd w:id="21"/>
      <w:r w:rsidR="006605F3" w:rsidRPr="00A2062F">
        <w:rPr>
          <w:lang w:val="ru-RU"/>
        </w:rPr>
        <w:t xml:space="preserve"> </w:t>
      </w:r>
      <w:r w:rsidRPr="00A2062F">
        <w:rPr>
          <w:lang w:val="ru-RU"/>
        </w:rPr>
        <w:t xml:space="preserve">(далее – МНГП </w:t>
      </w:r>
      <w:r w:rsidR="00056141" w:rsidRPr="00A2062F">
        <w:rPr>
          <w:lang w:val="ru-RU"/>
        </w:rPr>
        <w:t xml:space="preserve">Хвалынского </w:t>
      </w:r>
      <w:r w:rsidRPr="00A2062F">
        <w:rPr>
          <w:lang w:val="ru-RU"/>
        </w:rPr>
        <w:t>района, МНГП района)</w:t>
      </w:r>
      <w:bookmarkEnd w:id="22"/>
      <w:bookmarkEnd w:id="23"/>
      <w:r w:rsidR="006605F3" w:rsidRPr="00A2062F">
        <w:rPr>
          <w:lang w:val="ru-RU"/>
        </w:rPr>
        <w:t xml:space="preserve"> </w:t>
      </w:r>
      <w:r w:rsidRPr="00A2062F">
        <w:rPr>
          <w:lang w:val="ru-RU"/>
        </w:rPr>
        <w:t xml:space="preserve">разработаны </w:t>
      </w:r>
      <w:bookmarkStart w:id="24" w:name="OLE_LINK208"/>
      <w:bookmarkStart w:id="25" w:name="OLE_LINK209"/>
      <w:r w:rsidR="00056141" w:rsidRPr="00A2062F">
        <w:rPr>
          <w:lang w:val="ru-RU"/>
        </w:rPr>
        <w:t xml:space="preserve">индивидуальным предпринимателем Замским Сергеем Яковлевичем </w:t>
      </w:r>
      <w:r w:rsidRPr="00A2062F">
        <w:rPr>
          <w:lang w:val="ru-RU"/>
        </w:rPr>
        <w:t xml:space="preserve">в соответствии с </w:t>
      </w:r>
      <w:r w:rsidR="006605F3" w:rsidRPr="00A2062F">
        <w:rPr>
          <w:lang w:val="ru-RU"/>
        </w:rPr>
        <w:t xml:space="preserve">договором </w:t>
      </w:r>
      <w:r w:rsidRPr="00A2062F">
        <w:rPr>
          <w:lang w:val="ru-RU"/>
        </w:rPr>
        <w:t xml:space="preserve">№ </w:t>
      </w:r>
      <w:r w:rsidR="009D04C6" w:rsidRPr="00A2062F">
        <w:rPr>
          <w:lang w:val="ru-RU"/>
        </w:rPr>
        <w:t>05</w:t>
      </w:r>
      <w:r w:rsidR="006605F3" w:rsidRPr="00A2062F">
        <w:rPr>
          <w:lang w:val="ru-RU"/>
        </w:rPr>
        <w:t xml:space="preserve">-2024 </w:t>
      </w:r>
      <w:r w:rsidRPr="00A2062F">
        <w:rPr>
          <w:lang w:val="ru-RU"/>
        </w:rPr>
        <w:t>от</w:t>
      </w:r>
      <w:r w:rsidR="006605F3" w:rsidRPr="00A2062F">
        <w:rPr>
          <w:lang w:val="ru-RU"/>
        </w:rPr>
        <w:t xml:space="preserve"> </w:t>
      </w:r>
      <w:r w:rsidR="009C6562" w:rsidRPr="00A2062F">
        <w:rPr>
          <w:lang w:val="ru-RU"/>
        </w:rPr>
        <w:t>05</w:t>
      </w:r>
      <w:r w:rsidR="009D04C6" w:rsidRPr="00A2062F">
        <w:rPr>
          <w:lang w:val="ru-RU"/>
        </w:rPr>
        <w:t>.08</w:t>
      </w:r>
      <w:r w:rsidR="006605F3" w:rsidRPr="00A2062F">
        <w:rPr>
          <w:lang w:val="ru-RU"/>
        </w:rPr>
        <w:t>.2024 г.</w:t>
      </w:r>
      <w:r w:rsidRPr="00A2062F">
        <w:rPr>
          <w:lang w:val="ru-RU"/>
        </w:rPr>
        <w:t xml:space="preserve">, заключенным с </w:t>
      </w:r>
      <w:bookmarkStart w:id="26" w:name="OLE_LINK16"/>
      <w:bookmarkStart w:id="27" w:name="OLE_LINK17"/>
      <w:bookmarkStart w:id="28" w:name="OLE_LINK46"/>
      <w:bookmarkStart w:id="29" w:name="OLE_LINK47"/>
      <w:bookmarkStart w:id="30" w:name="OLE_LINK48"/>
      <w:r w:rsidRPr="00A2062F">
        <w:rPr>
          <w:lang w:val="ru-RU"/>
        </w:rPr>
        <w:t xml:space="preserve">администрацией </w:t>
      </w:r>
      <w:r w:rsidR="00056141" w:rsidRPr="00A2062F">
        <w:rPr>
          <w:lang w:val="ru-RU"/>
        </w:rPr>
        <w:t xml:space="preserve">Хвалынского </w:t>
      </w:r>
      <w:r w:rsidRPr="00A2062F">
        <w:rPr>
          <w:lang w:val="ru-RU"/>
        </w:rPr>
        <w:t>муниципального района Саратовской области</w:t>
      </w:r>
      <w:bookmarkEnd w:id="26"/>
      <w:bookmarkEnd w:id="27"/>
      <w:bookmarkEnd w:id="28"/>
      <w:bookmarkEnd w:id="29"/>
      <w:bookmarkEnd w:id="30"/>
      <w:r w:rsidRPr="00A2062F">
        <w:rPr>
          <w:lang w:val="ru-RU"/>
        </w:rPr>
        <w:t>.</w:t>
      </w:r>
      <w:bookmarkEnd w:id="24"/>
      <w:bookmarkEnd w:id="25"/>
    </w:p>
    <w:p w:rsidR="000D532E" w:rsidRPr="00A2062F" w:rsidRDefault="000D532E" w:rsidP="000D532E">
      <w:pPr>
        <w:pStyle w:val="aa"/>
        <w:rPr>
          <w:lang w:val="ru-RU"/>
        </w:rPr>
      </w:pPr>
      <w:bookmarkStart w:id="31" w:name="OLE_LINK49"/>
      <w:bookmarkStart w:id="32" w:name="OLE_LINK50"/>
      <w:bookmarkStart w:id="33" w:name="OLE_LINK51"/>
      <w:bookmarkStart w:id="34" w:name="OLE_LINK52"/>
      <w:bookmarkStart w:id="35" w:name="OLE_LINK117"/>
      <w:bookmarkStart w:id="36" w:name="OLE_LINK118"/>
      <w:bookmarkStart w:id="37" w:name="OLE_LINK66"/>
      <w:bookmarkStart w:id="38" w:name="OLE_LINK67"/>
      <w:r w:rsidRPr="00A2062F">
        <w:rPr>
          <w:lang w:val="ru-RU"/>
        </w:rPr>
        <w:t xml:space="preserve">МНГП </w:t>
      </w:r>
      <w:r w:rsidR="00056141" w:rsidRPr="00A2062F">
        <w:rPr>
          <w:lang w:val="ru-RU"/>
        </w:rPr>
        <w:t xml:space="preserve">Хвалынского </w:t>
      </w:r>
      <w:r w:rsidRPr="00A2062F">
        <w:rPr>
          <w:lang w:val="ru-RU"/>
        </w:rPr>
        <w:t>района</w:t>
      </w:r>
      <w:bookmarkEnd w:id="31"/>
      <w:bookmarkEnd w:id="32"/>
      <w:bookmarkEnd w:id="33"/>
      <w:bookmarkEnd w:id="34"/>
      <w:bookmarkEnd w:id="35"/>
      <w:bookmarkEnd w:id="36"/>
      <w:r w:rsidRPr="00A2062F">
        <w:rPr>
          <w:lang w:val="ru-RU"/>
        </w:rPr>
        <w:t xml:space="preserve"> разрабатываются в целях определения совокупности расчетных показателей минимально допустимого уровня обеспеченности населения </w:t>
      </w:r>
      <w:r w:rsidR="00056141" w:rsidRPr="00A2062F">
        <w:rPr>
          <w:lang w:val="ru-RU"/>
        </w:rPr>
        <w:t xml:space="preserve">Хвалынского </w:t>
      </w:r>
      <w:r w:rsidRPr="00A2062F">
        <w:rPr>
          <w:lang w:val="ru-RU"/>
        </w:rPr>
        <w:t>муниципального района Саратовской области объектами местного значения муниципального района и расчетных показателей максимально допустимого уровня территориальной доступности таких объектов для населения района.</w:t>
      </w:r>
    </w:p>
    <w:bookmarkEnd w:id="37"/>
    <w:bookmarkEnd w:id="38"/>
    <w:p w:rsidR="000D532E" w:rsidRPr="00A2062F" w:rsidRDefault="000D532E" w:rsidP="000D532E">
      <w:pPr>
        <w:pStyle w:val="aa"/>
        <w:rPr>
          <w:lang w:val="ru-RU"/>
        </w:rPr>
      </w:pPr>
      <w:r w:rsidRPr="00A2062F">
        <w:rPr>
          <w:lang w:val="ru-RU"/>
        </w:rPr>
        <w:t xml:space="preserve">МНГП </w:t>
      </w:r>
      <w:r w:rsidR="00056141" w:rsidRPr="00A2062F">
        <w:rPr>
          <w:lang w:val="ru-RU"/>
        </w:rPr>
        <w:t xml:space="preserve">Хвалынского </w:t>
      </w:r>
      <w:r w:rsidRPr="00A2062F">
        <w:rPr>
          <w:lang w:val="ru-RU"/>
        </w:rPr>
        <w:t>района подготовлены с учетом социально-демографического состава и плотности населения на территории</w:t>
      </w:r>
      <w:r w:rsidR="00F7351D" w:rsidRPr="00A2062F">
        <w:rPr>
          <w:lang w:val="ru-RU"/>
        </w:rPr>
        <w:t xml:space="preserve"> Хвалынского</w:t>
      </w:r>
      <w:r w:rsidRPr="00A2062F">
        <w:rPr>
          <w:lang w:val="ru-RU"/>
        </w:rPr>
        <w:t xml:space="preserve"> муниципального</w:t>
      </w:r>
      <w:r w:rsidR="00F7351D" w:rsidRPr="00A2062F">
        <w:rPr>
          <w:lang w:val="ru-RU"/>
        </w:rPr>
        <w:t xml:space="preserve"> района</w:t>
      </w:r>
      <w:r w:rsidRPr="00A2062F">
        <w:rPr>
          <w:lang w:val="ru-RU"/>
        </w:rPr>
        <w:t>, планов и программ комплексного социально-экономического развития</w:t>
      </w:r>
      <w:r w:rsidR="00F7351D" w:rsidRPr="00A2062F">
        <w:rPr>
          <w:lang w:val="ru-RU"/>
        </w:rPr>
        <w:t xml:space="preserve"> Хвалынского</w:t>
      </w:r>
      <w:r w:rsidRPr="00A2062F">
        <w:rPr>
          <w:lang w:val="ru-RU"/>
        </w:rPr>
        <w:t xml:space="preserve"> муниципального</w:t>
      </w:r>
      <w:r w:rsidR="00F7351D" w:rsidRPr="00A2062F">
        <w:rPr>
          <w:lang w:val="ru-RU"/>
        </w:rPr>
        <w:t xml:space="preserve"> района</w:t>
      </w:r>
      <w:r w:rsidRPr="00A2062F">
        <w:rPr>
          <w:lang w:val="ru-RU"/>
        </w:rPr>
        <w:t>, предложений органов местного самоуправления и заинтересованных лиц.</w:t>
      </w:r>
    </w:p>
    <w:p w:rsidR="000D532E" w:rsidRPr="00A2062F" w:rsidRDefault="000D532E" w:rsidP="000D532E">
      <w:pPr>
        <w:pStyle w:val="aa"/>
        <w:rPr>
          <w:lang w:val="ru-RU"/>
        </w:rPr>
      </w:pPr>
      <w:r w:rsidRPr="00A2062F">
        <w:rPr>
          <w:lang w:val="ru-RU"/>
        </w:rPr>
        <w:t xml:space="preserve">МНГП </w:t>
      </w:r>
      <w:r w:rsidR="00056141" w:rsidRPr="00A2062F">
        <w:rPr>
          <w:lang w:val="ru-RU"/>
        </w:rPr>
        <w:t xml:space="preserve">Хвалынского </w:t>
      </w:r>
      <w:r w:rsidRPr="00A2062F">
        <w:rPr>
          <w:lang w:val="ru-RU"/>
        </w:rPr>
        <w:t>района включают в себя:</w:t>
      </w:r>
    </w:p>
    <w:p w:rsidR="000D532E" w:rsidRPr="00A2062F" w:rsidRDefault="000D532E" w:rsidP="000D532E">
      <w:pPr>
        <w:pStyle w:val="aa"/>
        <w:rPr>
          <w:lang w:val="ru-RU"/>
        </w:rPr>
      </w:pPr>
      <w:r w:rsidRPr="00A2062F">
        <w:rPr>
          <w:lang w:val="ru-RU"/>
        </w:rPr>
        <w:t xml:space="preserve">1. Основную часть местных нормативов градостроительного проектирования </w:t>
      </w:r>
      <w:r w:rsidR="00210E79" w:rsidRPr="00A2062F">
        <w:rPr>
          <w:lang w:val="ru-RU"/>
        </w:rPr>
        <w:t xml:space="preserve">Хвалынского </w:t>
      </w:r>
      <w:r w:rsidRPr="00A2062F">
        <w:rPr>
          <w:lang w:val="ru-RU"/>
        </w:rPr>
        <w:t>муниципального района, содержащие расчетные показатели минимально допустимого уровня обеспеченности населения объектами местного значения, а также расчетные показатели максимально допустимого уровня территориальной доступности таких объектов для населения.</w:t>
      </w:r>
    </w:p>
    <w:p w:rsidR="000D532E" w:rsidRPr="00A2062F" w:rsidRDefault="000D532E" w:rsidP="000D532E">
      <w:pPr>
        <w:pStyle w:val="aa"/>
        <w:rPr>
          <w:lang w:val="ru-RU"/>
        </w:rPr>
      </w:pPr>
      <w:r w:rsidRPr="00A2062F">
        <w:rPr>
          <w:lang w:val="ru-RU"/>
        </w:rPr>
        <w:t xml:space="preserve">2. Материалы по обоснованию расчетных показателей, содержащихся в основной части местных нормативов градостроительного проектирования </w:t>
      </w:r>
      <w:r w:rsidR="00210E79" w:rsidRPr="00A2062F">
        <w:rPr>
          <w:lang w:val="ru-RU"/>
        </w:rPr>
        <w:t xml:space="preserve">Хвалынского </w:t>
      </w:r>
      <w:r w:rsidRPr="00A2062F">
        <w:rPr>
          <w:lang w:val="ru-RU"/>
        </w:rPr>
        <w:t>муниципального района.</w:t>
      </w:r>
    </w:p>
    <w:p w:rsidR="000D532E" w:rsidRPr="00A2062F" w:rsidRDefault="000D532E" w:rsidP="000D532E">
      <w:pPr>
        <w:pStyle w:val="aa"/>
        <w:rPr>
          <w:lang w:val="ru-RU"/>
        </w:rPr>
      </w:pPr>
      <w:r w:rsidRPr="00A2062F">
        <w:rPr>
          <w:lang w:val="ru-RU"/>
        </w:rPr>
        <w:t>3. Правила и области применения расчетных показателей, содержащихся в основной части местных нормативов градостроительного проектирования</w:t>
      </w:r>
      <w:r w:rsidR="00210E79" w:rsidRPr="00A2062F">
        <w:rPr>
          <w:lang w:val="ru-RU"/>
        </w:rPr>
        <w:t xml:space="preserve"> Хвалынского</w:t>
      </w:r>
      <w:r w:rsidRPr="00A2062F">
        <w:rPr>
          <w:lang w:val="ru-RU"/>
        </w:rPr>
        <w:t xml:space="preserve"> муниципального района.</w:t>
      </w:r>
    </w:p>
    <w:p w:rsidR="000D532E" w:rsidRPr="00A2062F" w:rsidRDefault="000D532E" w:rsidP="000D532E">
      <w:pPr>
        <w:pStyle w:val="aa"/>
        <w:rPr>
          <w:lang w:val="ru-RU"/>
        </w:rPr>
      </w:pPr>
      <w:r w:rsidRPr="00A2062F">
        <w:rPr>
          <w:lang w:val="ru-RU"/>
        </w:rPr>
        <w:t xml:space="preserve">МНГП </w:t>
      </w:r>
      <w:r w:rsidR="00210E79" w:rsidRPr="00A2062F">
        <w:rPr>
          <w:lang w:val="ru-RU"/>
        </w:rPr>
        <w:t xml:space="preserve">Хвалынского </w:t>
      </w:r>
      <w:r w:rsidRPr="00A2062F">
        <w:rPr>
          <w:lang w:val="ru-RU"/>
        </w:rPr>
        <w:t>района разработаны в соответствии с законодательством РФ и Саратовской области, нормативно-правовыми и нормативно-техническими документами (приложение 1).</w:t>
      </w:r>
    </w:p>
    <w:p w:rsidR="000D532E" w:rsidRPr="00A2062F" w:rsidRDefault="000D532E" w:rsidP="000D532E">
      <w:pPr>
        <w:pStyle w:val="aa"/>
        <w:rPr>
          <w:lang w:val="ru-RU"/>
        </w:rPr>
      </w:pPr>
      <w:r w:rsidRPr="00A2062F">
        <w:rPr>
          <w:lang w:val="ru-RU"/>
        </w:rPr>
        <w:t>Термины и определения, применяемые в МНГП, указаны в приложении 2.</w:t>
      </w:r>
    </w:p>
    <w:p w:rsidR="000D532E" w:rsidRPr="00A2062F" w:rsidRDefault="000D532E" w:rsidP="000D532E">
      <w:pPr>
        <w:pStyle w:val="aa"/>
        <w:rPr>
          <w:lang w:val="ru-RU"/>
        </w:rPr>
      </w:pPr>
    </w:p>
    <w:p w:rsidR="000D532E" w:rsidRPr="00A2062F" w:rsidRDefault="000D532E" w:rsidP="000D532E">
      <w:pPr>
        <w:spacing w:after="200" w:line="276" w:lineRule="auto"/>
        <w:ind w:firstLine="0"/>
        <w:jc w:val="left"/>
        <w:rPr>
          <w:rFonts w:cs="Times New Roman"/>
          <w:szCs w:val="24"/>
        </w:rPr>
      </w:pPr>
      <w:r w:rsidRPr="00A2062F">
        <w:rPr>
          <w:rFonts w:cs="Times New Roman"/>
          <w:szCs w:val="24"/>
        </w:rPr>
        <w:br w:type="page"/>
      </w:r>
    </w:p>
    <w:p w:rsidR="000D532E" w:rsidRPr="00A2062F" w:rsidRDefault="000D532E" w:rsidP="006605F3">
      <w:pPr>
        <w:pStyle w:val="11"/>
        <w:numPr>
          <w:ilvl w:val="0"/>
          <w:numId w:val="21"/>
        </w:numPr>
        <w:suppressAutoHyphens/>
        <w:spacing w:after="240"/>
        <w:rPr>
          <w:color w:val="auto"/>
        </w:rPr>
      </w:pPr>
      <w:bookmarkStart w:id="39" w:name="_Toc499029520"/>
      <w:bookmarkStart w:id="40" w:name="_Toc513541965"/>
      <w:r w:rsidRPr="00A2062F">
        <w:rPr>
          <w:color w:val="auto"/>
        </w:rPr>
        <w:lastRenderedPageBreak/>
        <w:t>Основная часть. Расчетные показатели минимального допустимого уровня обеспеченности объектами местного значения и показатели максимального допустимого уровня территориальной доступности таких объектов для населения муниципального образования</w:t>
      </w:r>
      <w:bookmarkEnd w:id="39"/>
      <w:bookmarkEnd w:id="40"/>
    </w:p>
    <w:p w:rsidR="000D532E" w:rsidRPr="00A2062F" w:rsidRDefault="000D532E" w:rsidP="000D532E">
      <w:pPr>
        <w:pStyle w:val="20"/>
        <w:keepLines w:val="0"/>
        <w:suppressAutoHyphens/>
        <w:spacing w:before="240" w:after="240"/>
        <w:jc w:val="center"/>
        <w:rPr>
          <w:color w:val="auto"/>
        </w:rPr>
      </w:pPr>
      <w:bookmarkStart w:id="41" w:name="_Toc498361750"/>
      <w:bookmarkStart w:id="42" w:name="_Toc513541966"/>
      <w:r w:rsidRPr="00A2062F">
        <w:rPr>
          <w:color w:val="auto"/>
        </w:rPr>
        <w:t xml:space="preserve">Объекты местного значения </w:t>
      </w:r>
      <w:bookmarkStart w:id="43" w:name="OLE_LINK253"/>
      <w:bookmarkStart w:id="44" w:name="OLE_LINK254"/>
      <w:r w:rsidRPr="00A2062F">
        <w:rPr>
          <w:color w:val="auto"/>
        </w:rPr>
        <w:t>муниципального района</w:t>
      </w:r>
      <w:r w:rsidR="00210E79" w:rsidRPr="00A2062F">
        <w:rPr>
          <w:color w:val="auto"/>
        </w:rPr>
        <w:t xml:space="preserve"> </w:t>
      </w:r>
      <w:r w:rsidRPr="00A2062F">
        <w:rPr>
          <w:color w:val="auto"/>
        </w:rPr>
        <w:t xml:space="preserve">в области </w:t>
      </w:r>
      <w:bookmarkEnd w:id="41"/>
      <w:bookmarkEnd w:id="43"/>
      <w:bookmarkEnd w:id="44"/>
      <w:r w:rsidR="00210E79" w:rsidRPr="00A2062F">
        <w:rPr>
          <w:color w:val="auto"/>
          <w:szCs w:val="24"/>
        </w:rPr>
        <w:t>электро</w:t>
      </w:r>
      <w:r w:rsidRPr="00A2062F">
        <w:rPr>
          <w:color w:val="auto"/>
          <w:szCs w:val="24"/>
        </w:rPr>
        <w:t xml:space="preserve"> и газоснабжения</w:t>
      </w:r>
      <w:r w:rsidR="00210E79" w:rsidRPr="00A2062F">
        <w:rPr>
          <w:color w:val="auto"/>
          <w:szCs w:val="24"/>
        </w:rPr>
        <w:t xml:space="preserve"> </w:t>
      </w:r>
      <w:r w:rsidRPr="00A2062F">
        <w:rPr>
          <w:color w:val="auto"/>
          <w:szCs w:val="24"/>
        </w:rPr>
        <w:t>поселений, теплоснабжения сельских поселений</w:t>
      </w:r>
      <w:bookmarkEnd w:id="42"/>
    </w:p>
    <w:p w:rsidR="000D532E" w:rsidRPr="00A2062F" w:rsidRDefault="000D532E" w:rsidP="000D532E">
      <w:pPr>
        <w:spacing w:before="120"/>
        <w:jc w:val="right"/>
        <w:rPr>
          <w:b/>
          <w:i/>
        </w:rPr>
      </w:pPr>
      <w:r w:rsidRPr="00A2062F">
        <w:rPr>
          <w:b/>
          <w:i/>
        </w:rPr>
        <w:t>Таблица 1.1</w:t>
      </w:r>
    </w:p>
    <w:p w:rsidR="000D532E" w:rsidRPr="00A2062F" w:rsidRDefault="000D532E" w:rsidP="000D532E">
      <w:pPr>
        <w:suppressAutoHyphens/>
        <w:spacing w:after="120"/>
        <w:ind w:firstLine="0"/>
        <w:jc w:val="center"/>
        <w:rPr>
          <w:b/>
          <w:i/>
        </w:rPr>
      </w:pPr>
      <w:r w:rsidRPr="00A2062F">
        <w:rPr>
          <w:b/>
          <w:i/>
        </w:rPr>
        <w:t>Расчетные показатели, устанавливаемые для объектов местного значения муниципального района</w:t>
      </w:r>
      <w:r w:rsidR="00210E79" w:rsidRPr="00A2062F">
        <w:rPr>
          <w:b/>
          <w:i/>
        </w:rPr>
        <w:t xml:space="preserve"> </w:t>
      </w:r>
      <w:r w:rsidRPr="00A2062F">
        <w:rPr>
          <w:b/>
          <w:i/>
        </w:rPr>
        <w:t>в области электро- и газоснабжения</w:t>
      </w:r>
      <w:r w:rsidR="00210E79" w:rsidRPr="00A2062F">
        <w:rPr>
          <w:b/>
          <w:i/>
        </w:rPr>
        <w:t xml:space="preserve"> </w:t>
      </w:r>
      <w:r w:rsidRPr="00A2062F">
        <w:rPr>
          <w:b/>
          <w:i/>
        </w:rPr>
        <w:t>поселений, теплоснабжения сельских поселений</w:t>
      </w:r>
    </w:p>
    <w:tbl>
      <w:tblPr>
        <w:tblStyle w:val="af3"/>
        <w:tblW w:w="9525"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162"/>
        <w:gridCol w:w="2694"/>
        <w:gridCol w:w="1842"/>
        <w:gridCol w:w="3261"/>
        <w:gridCol w:w="566"/>
      </w:tblGrid>
      <w:tr w:rsidR="00A2062F" w:rsidRPr="00A2062F" w:rsidTr="000D532E">
        <w:trPr>
          <w:cantSplit/>
          <w:trHeight w:val="40"/>
          <w:tblHeader/>
          <w:jc w:val="center"/>
        </w:trPr>
        <w:tc>
          <w:tcPr>
            <w:tcW w:w="1162" w:type="dxa"/>
            <w:shd w:val="clear" w:color="auto" w:fill="D9D9D9" w:themeFill="background1" w:themeFillShade="D9"/>
          </w:tcPr>
          <w:p w:rsidR="000D532E" w:rsidRPr="00A2062F" w:rsidRDefault="000D532E" w:rsidP="000D532E">
            <w:pPr>
              <w:pStyle w:val="aa"/>
              <w:ind w:firstLine="0"/>
              <w:jc w:val="center"/>
              <w:rPr>
                <w:b/>
                <w:i/>
                <w:sz w:val="20"/>
                <w:szCs w:val="20"/>
                <w:lang w:val="ru-RU"/>
              </w:rPr>
            </w:pPr>
            <w:r w:rsidRPr="00A2062F">
              <w:rPr>
                <w:b/>
                <w:i/>
                <w:sz w:val="20"/>
                <w:szCs w:val="20"/>
                <w:lang w:val="ru-RU"/>
              </w:rPr>
              <w:t>Наименование вида объекта</w:t>
            </w:r>
          </w:p>
        </w:tc>
        <w:tc>
          <w:tcPr>
            <w:tcW w:w="2694" w:type="dxa"/>
            <w:shd w:val="clear" w:color="auto" w:fill="D9D9D9" w:themeFill="background1" w:themeFillShade="D9"/>
          </w:tcPr>
          <w:p w:rsidR="000D532E" w:rsidRPr="00A2062F" w:rsidRDefault="000D532E" w:rsidP="000D532E">
            <w:pPr>
              <w:pStyle w:val="aa"/>
              <w:ind w:firstLine="0"/>
              <w:jc w:val="center"/>
              <w:rPr>
                <w:b/>
                <w:i/>
                <w:sz w:val="20"/>
                <w:szCs w:val="20"/>
                <w:lang w:val="ru-RU"/>
              </w:rPr>
            </w:pPr>
            <w:r w:rsidRPr="00A2062F">
              <w:rPr>
                <w:b/>
                <w:i/>
                <w:sz w:val="20"/>
                <w:szCs w:val="20"/>
                <w:lang w:val="ru-RU"/>
              </w:rPr>
              <w:t>Тип расчетного показателя</w:t>
            </w:r>
          </w:p>
        </w:tc>
        <w:tc>
          <w:tcPr>
            <w:tcW w:w="1842" w:type="dxa"/>
            <w:shd w:val="clear" w:color="auto" w:fill="D9D9D9" w:themeFill="background1" w:themeFillShade="D9"/>
          </w:tcPr>
          <w:p w:rsidR="000D532E" w:rsidRPr="00A2062F" w:rsidRDefault="000D532E" w:rsidP="000D532E">
            <w:pPr>
              <w:pStyle w:val="aa"/>
              <w:ind w:firstLine="0"/>
              <w:jc w:val="center"/>
              <w:rPr>
                <w:b/>
                <w:i/>
                <w:sz w:val="20"/>
                <w:szCs w:val="20"/>
                <w:lang w:val="ru-RU"/>
              </w:rPr>
            </w:pPr>
            <w:r w:rsidRPr="00A2062F">
              <w:rPr>
                <w:b/>
                <w:i/>
                <w:sz w:val="20"/>
                <w:szCs w:val="20"/>
                <w:lang w:val="ru-RU"/>
              </w:rPr>
              <w:t>Наименование расчетного показателя, единица измерения</w:t>
            </w:r>
          </w:p>
        </w:tc>
        <w:tc>
          <w:tcPr>
            <w:tcW w:w="3827" w:type="dxa"/>
            <w:gridSpan w:val="2"/>
            <w:shd w:val="clear" w:color="auto" w:fill="D9D9D9" w:themeFill="background1" w:themeFillShade="D9"/>
          </w:tcPr>
          <w:p w:rsidR="000D532E" w:rsidRPr="00A2062F" w:rsidRDefault="000D532E" w:rsidP="000D532E">
            <w:pPr>
              <w:pStyle w:val="aa"/>
              <w:ind w:firstLine="0"/>
              <w:jc w:val="center"/>
              <w:rPr>
                <w:sz w:val="20"/>
                <w:szCs w:val="20"/>
                <w:lang w:val="ru-RU"/>
              </w:rPr>
            </w:pPr>
            <w:r w:rsidRPr="00A2062F">
              <w:rPr>
                <w:b/>
                <w:i/>
                <w:sz w:val="20"/>
                <w:szCs w:val="20"/>
                <w:lang w:val="ru-RU"/>
              </w:rPr>
              <w:t>Значение расчетного показателя</w:t>
            </w:r>
          </w:p>
        </w:tc>
      </w:tr>
      <w:tr w:rsidR="00A2062F" w:rsidRPr="00A2062F" w:rsidTr="000D532E">
        <w:trPr>
          <w:cantSplit/>
          <w:trHeight w:val="39"/>
          <w:jc w:val="center"/>
        </w:trPr>
        <w:tc>
          <w:tcPr>
            <w:tcW w:w="1162" w:type="dxa"/>
            <w:vMerge w:val="restart"/>
            <w:shd w:val="clear" w:color="auto" w:fill="F2F2F2" w:themeFill="background1" w:themeFillShade="F2"/>
          </w:tcPr>
          <w:p w:rsidR="000D532E" w:rsidRPr="00A2062F" w:rsidRDefault="000D532E" w:rsidP="000D532E">
            <w:pPr>
              <w:pStyle w:val="aa"/>
              <w:ind w:firstLine="0"/>
              <w:jc w:val="left"/>
              <w:rPr>
                <w:sz w:val="20"/>
                <w:szCs w:val="20"/>
                <w:lang w:val="ru-RU"/>
              </w:rPr>
            </w:pPr>
            <w:r w:rsidRPr="00A2062F">
              <w:rPr>
                <w:sz w:val="20"/>
                <w:szCs w:val="20"/>
                <w:lang w:val="ru-RU"/>
              </w:rPr>
              <w:t>Объекты</w:t>
            </w:r>
            <w:r w:rsidR="00210E79" w:rsidRPr="00A2062F">
              <w:rPr>
                <w:sz w:val="20"/>
                <w:szCs w:val="20"/>
                <w:lang w:val="ru-RU"/>
              </w:rPr>
              <w:t xml:space="preserve"> </w:t>
            </w:r>
            <w:r w:rsidRPr="00A2062F">
              <w:rPr>
                <w:sz w:val="20"/>
                <w:szCs w:val="20"/>
                <w:lang w:val="ru-RU"/>
              </w:rPr>
              <w:t>электроснабжения поселений</w:t>
            </w:r>
          </w:p>
        </w:tc>
        <w:tc>
          <w:tcPr>
            <w:tcW w:w="2694"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минимально допустимого уровня обеспеченности [1]</w:t>
            </w:r>
          </w:p>
        </w:tc>
        <w:tc>
          <w:tcPr>
            <w:tcW w:w="1842" w:type="dxa"/>
          </w:tcPr>
          <w:p w:rsidR="000D532E" w:rsidRPr="00A2062F" w:rsidRDefault="000D532E" w:rsidP="000D532E">
            <w:pPr>
              <w:pStyle w:val="aa"/>
              <w:ind w:firstLine="0"/>
              <w:jc w:val="left"/>
              <w:rPr>
                <w:sz w:val="20"/>
                <w:szCs w:val="20"/>
                <w:lang w:val="ru-RU"/>
              </w:rPr>
            </w:pPr>
            <w:r w:rsidRPr="00A2062F">
              <w:rPr>
                <w:sz w:val="20"/>
                <w:szCs w:val="20"/>
                <w:lang w:val="ru-RU"/>
              </w:rPr>
              <w:t>Объем электропотребления, кВт</w:t>
            </w:r>
            <w:r w:rsidRPr="00A2062F">
              <w:rPr>
                <w:sz w:val="20"/>
                <w:szCs w:val="20"/>
                <w:lang w:val="ru-RU"/>
              </w:rPr>
              <w:sym w:font="Symbol" w:char="F0D7"/>
            </w:r>
            <w:r w:rsidRPr="00A2062F">
              <w:rPr>
                <w:sz w:val="20"/>
                <w:szCs w:val="20"/>
                <w:lang w:val="ru-RU"/>
              </w:rPr>
              <w:t>ч/ чел. в год</w:t>
            </w:r>
          </w:p>
        </w:tc>
        <w:tc>
          <w:tcPr>
            <w:tcW w:w="3827" w:type="dxa"/>
            <w:gridSpan w:val="2"/>
          </w:tcPr>
          <w:p w:rsidR="000D532E" w:rsidRPr="00A2062F" w:rsidRDefault="000D532E" w:rsidP="000D532E">
            <w:pPr>
              <w:pStyle w:val="Default"/>
              <w:jc w:val="center"/>
              <w:rPr>
                <w:color w:val="auto"/>
                <w:sz w:val="20"/>
                <w:szCs w:val="20"/>
              </w:rPr>
            </w:pPr>
            <w:r w:rsidRPr="00A2062F">
              <w:rPr>
                <w:color w:val="auto"/>
                <w:sz w:val="20"/>
                <w:szCs w:val="20"/>
              </w:rPr>
              <w:t>2400</w:t>
            </w:r>
          </w:p>
        </w:tc>
      </w:tr>
      <w:tr w:rsidR="00A2062F" w:rsidRPr="00A2062F" w:rsidTr="000D532E">
        <w:trPr>
          <w:cantSplit/>
          <w:jc w:val="center"/>
        </w:trPr>
        <w:tc>
          <w:tcPr>
            <w:tcW w:w="1162"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2694"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максимально допустимого уровня территориальной доступности</w:t>
            </w:r>
          </w:p>
        </w:tc>
        <w:tc>
          <w:tcPr>
            <w:tcW w:w="5669" w:type="dxa"/>
            <w:gridSpan w:val="3"/>
          </w:tcPr>
          <w:p w:rsidR="000D532E" w:rsidRPr="00A2062F" w:rsidRDefault="000D532E" w:rsidP="000D532E">
            <w:pPr>
              <w:pStyle w:val="aa"/>
              <w:ind w:firstLine="0"/>
              <w:jc w:val="center"/>
              <w:rPr>
                <w:sz w:val="20"/>
                <w:szCs w:val="20"/>
                <w:lang w:val="ru-RU"/>
              </w:rPr>
            </w:pPr>
            <w:r w:rsidRPr="00A2062F">
              <w:rPr>
                <w:sz w:val="20"/>
                <w:szCs w:val="20"/>
                <w:lang w:val="ru-RU"/>
              </w:rPr>
              <w:t>Не нормируется</w:t>
            </w:r>
          </w:p>
        </w:tc>
      </w:tr>
      <w:tr w:rsidR="00A2062F" w:rsidRPr="00A2062F" w:rsidTr="000D532E">
        <w:trPr>
          <w:cantSplit/>
          <w:jc w:val="center"/>
        </w:trPr>
        <w:tc>
          <w:tcPr>
            <w:tcW w:w="1162" w:type="dxa"/>
            <w:vMerge w:val="restart"/>
            <w:shd w:val="clear" w:color="auto" w:fill="F2F2F2" w:themeFill="background1" w:themeFillShade="F2"/>
          </w:tcPr>
          <w:p w:rsidR="000D532E" w:rsidRPr="00A2062F" w:rsidRDefault="000D532E" w:rsidP="000D532E">
            <w:pPr>
              <w:pStyle w:val="aa"/>
              <w:ind w:firstLine="0"/>
              <w:jc w:val="left"/>
              <w:rPr>
                <w:sz w:val="20"/>
                <w:szCs w:val="20"/>
                <w:lang w:val="ru-RU"/>
              </w:rPr>
            </w:pPr>
            <w:r w:rsidRPr="00A2062F">
              <w:rPr>
                <w:sz w:val="20"/>
                <w:szCs w:val="20"/>
                <w:lang w:val="ru-RU"/>
              </w:rPr>
              <w:t>Объекты газоснабжения поселения,</w:t>
            </w:r>
            <w:r w:rsidR="00F7351D" w:rsidRPr="00A2062F">
              <w:rPr>
                <w:sz w:val="20"/>
                <w:szCs w:val="20"/>
                <w:lang w:val="ru-RU"/>
              </w:rPr>
              <w:t xml:space="preserve"> </w:t>
            </w:r>
            <w:r w:rsidRPr="00A2062F">
              <w:rPr>
                <w:sz w:val="20"/>
                <w:szCs w:val="20"/>
                <w:lang w:val="ru-RU"/>
              </w:rPr>
              <w:t>теплоснабжения сельских поселений</w:t>
            </w:r>
          </w:p>
        </w:tc>
        <w:tc>
          <w:tcPr>
            <w:tcW w:w="2694" w:type="dxa"/>
            <w:vMerge w:val="restart"/>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минимально допустимого уровня обеспеченности [1]</w:t>
            </w:r>
          </w:p>
        </w:tc>
        <w:tc>
          <w:tcPr>
            <w:tcW w:w="1842" w:type="dxa"/>
            <w:vMerge w:val="restart"/>
          </w:tcPr>
          <w:p w:rsidR="000D532E" w:rsidRPr="00A2062F" w:rsidRDefault="000D532E" w:rsidP="000D532E">
            <w:pPr>
              <w:pStyle w:val="aa"/>
              <w:ind w:firstLine="0"/>
              <w:jc w:val="left"/>
              <w:rPr>
                <w:sz w:val="20"/>
                <w:szCs w:val="20"/>
                <w:lang w:val="ru-RU"/>
              </w:rPr>
            </w:pPr>
            <w:r w:rsidRPr="00A2062F">
              <w:rPr>
                <w:sz w:val="20"/>
                <w:szCs w:val="20"/>
                <w:lang w:val="ru-RU"/>
              </w:rPr>
              <w:t>Объем потребления природного газа, м3 /мес. на 1 чел.[2]</w:t>
            </w:r>
          </w:p>
        </w:tc>
        <w:tc>
          <w:tcPr>
            <w:tcW w:w="3261" w:type="dxa"/>
            <w:vAlign w:val="center"/>
          </w:tcPr>
          <w:p w:rsidR="000D532E" w:rsidRPr="00A2062F" w:rsidRDefault="000D532E" w:rsidP="000D532E">
            <w:pPr>
              <w:pStyle w:val="aa"/>
              <w:ind w:firstLine="0"/>
              <w:jc w:val="left"/>
              <w:rPr>
                <w:sz w:val="20"/>
                <w:szCs w:val="20"/>
                <w:lang w:val="ru-RU"/>
              </w:rPr>
            </w:pPr>
            <w:r w:rsidRPr="00A2062F">
              <w:rPr>
                <w:sz w:val="20"/>
                <w:szCs w:val="20"/>
                <w:lang w:val="ru-RU"/>
              </w:rPr>
              <w:t>при наличии централизованного горячего водоснабжения</w:t>
            </w:r>
          </w:p>
        </w:tc>
        <w:tc>
          <w:tcPr>
            <w:tcW w:w="566" w:type="dxa"/>
          </w:tcPr>
          <w:p w:rsidR="000D532E" w:rsidRPr="00A2062F" w:rsidRDefault="000D532E" w:rsidP="000D532E">
            <w:pPr>
              <w:pStyle w:val="aa"/>
              <w:ind w:firstLine="0"/>
              <w:jc w:val="center"/>
              <w:rPr>
                <w:sz w:val="20"/>
                <w:szCs w:val="20"/>
                <w:lang w:val="ru-RU"/>
              </w:rPr>
            </w:pPr>
            <w:r w:rsidRPr="00A2062F">
              <w:rPr>
                <w:sz w:val="20"/>
                <w:szCs w:val="20"/>
                <w:lang w:val="ru-RU"/>
              </w:rPr>
              <w:t>11,5</w:t>
            </w:r>
          </w:p>
        </w:tc>
      </w:tr>
      <w:tr w:rsidR="00A2062F" w:rsidRPr="00A2062F" w:rsidTr="000D532E">
        <w:trPr>
          <w:cantSplit/>
          <w:jc w:val="center"/>
        </w:trPr>
        <w:tc>
          <w:tcPr>
            <w:tcW w:w="1162"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2694" w:type="dxa"/>
            <w:vMerge/>
          </w:tcPr>
          <w:p w:rsidR="000D532E" w:rsidRPr="00A2062F" w:rsidRDefault="000D532E" w:rsidP="000D532E">
            <w:pPr>
              <w:pStyle w:val="aa"/>
              <w:ind w:firstLine="0"/>
              <w:jc w:val="left"/>
              <w:rPr>
                <w:sz w:val="20"/>
                <w:szCs w:val="20"/>
                <w:lang w:val="ru-RU"/>
              </w:rPr>
            </w:pPr>
          </w:p>
        </w:tc>
        <w:tc>
          <w:tcPr>
            <w:tcW w:w="1842" w:type="dxa"/>
            <w:vMerge/>
          </w:tcPr>
          <w:p w:rsidR="000D532E" w:rsidRPr="00A2062F" w:rsidRDefault="000D532E" w:rsidP="000D532E">
            <w:pPr>
              <w:pStyle w:val="aa"/>
              <w:ind w:firstLine="0"/>
              <w:jc w:val="left"/>
              <w:rPr>
                <w:sz w:val="20"/>
                <w:szCs w:val="20"/>
                <w:lang w:val="ru-RU"/>
              </w:rPr>
            </w:pPr>
          </w:p>
        </w:tc>
        <w:tc>
          <w:tcPr>
            <w:tcW w:w="3261" w:type="dxa"/>
            <w:vAlign w:val="center"/>
          </w:tcPr>
          <w:p w:rsidR="000D532E" w:rsidRPr="00A2062F" w:rsidRDefault="000D532E" w:rsidP="000D532E">
            <w:pPr>
              <w:pStyle w:val="aa"/>
              <w:ind w:firstLine="0"/>
              <w:jc w:val="left"/>
              <w:rPr>
                <w:sz w:val="20"/>
                <w:szCs w:val="20"/>
                <w:lang w:val="ru-RU"/>
              </w:rPr>
            </w:pPr>
            <w:r w:rsidRPr="00A2062F">
              <w:rPr>
                <w:sz w:val="20"/>
                <w:szCs w:val="20"/>
                <w:lang w:val="ru-RU"/>
              </w:rPr>
              <w:t>при горячем водоснабжении от газовых водонагревателей</w:t>
            </w:r>
          </w:p>
        </w:tc>
        <w:tc>
          <w:tcPr>
            <w:tcW w:w="566" w:type="dxa"/>
          </w:tcPr>
          <w:p w:rsidR="000D532E" w:rsidRPr="00A2062F" w:rsidRDefault="000D532E" w:rsidP="000D532E">
            <w:pPr>
              <w:pStyle w:val="aa"/>
              <w:ind w:firstLine="0"/>
              <w:jc w:val="center"/>
              <w:rPr>
                <w:sz w:val="20"/>
                <w:szCs w:val="20"/>
                <w:lang w:val="ru-RU"/>
              </w:rPr>
            </w:pPr>
            <w:r w:rsidRPr="00A2062F">
              <w:rPr>
                <w:sz w:val="20"/>
                <w:szCs w:val="20"/>
                <w:lang w:val="ru-RU"/>
              </w:rPr>
              <w:t>30</w:t>
            </w:r>
          </w:p>
        </w:tc>
      </w:tr>
      <w:tr w:rsidR="00A2062F" w:rsidRPr="00A2062F" w:rsidTr="000D532E">
        <w:trPr>
          <w:cantSplit/>
          <w:jc w:val="center"/>
        </w:trPr>
        <w:tc>
          <w:tcPr>
            <w:tcW w:w="1162"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2694" w:type="dxa"/>
            <w:vMerge/>
          </w:tcPr>
          <w:p w:rsidR="000D532E" w:rsidRPr="00A2062F" w:rsidRDefault="000D532E" w:rsidP="000D532E">
            <w:pPr>
              <w:pStyle w:val="aa"/>
              <w:ind w:firstLine="0"/>
              <w:jc w:val="left"/>
              <w:rPr>
                <w:sz w:val="20"/>
                <w:szCs w:val="20"/>
                <w:lang w:val="ru-RU"/>
              </w:rPr>
            </w:pPr>
          </w:p>
        </w:tc>
        <w:tc>
          <w:tcPr>
            <w:tcW w:w="1842" w:type="dxa"/>
            <w:vMerge/>
          </w:tcPr>
          <w:p w:rsidR="000D532E" w:rsidRPr="00A2062F" w:rsidRDefault="000D532E" w:rsidP="000D532E">
            <w:pPr>
              <w:pStyle w:val="aa"/>
              <w:ind w:firstLine="0"/>
              <w:jc w:val="left"/>
              <w:rPr>
                <w:sz w:val="20"/>
                <w:szCs w:val="20"/>
                <w:lang w:val="ru-RU"/>
              </w:rPr>
            </w:pPr>
          </w:p>
        </w:tc>
        <w:tc>
          <w:tcPr>
            <w:tcW w:w="3261" w:type="dxa"/>
            <w:vAlign w:val="center"/>
          </w:tcPr>
          <w:p w:rsidR="000D532E" w:rsidRPr="00A2062F" w:rsidRDefault="000D532E" w:rsidP="000D532E">
            <w:pPr>
              <w:pStyle w:val="aa"/>
              <w:ind w:firstLine="0"/>
              <w:jc w:val="left"/>
              <w:rPr>
                <w:sz w:val="20"/>
                <w:szCs w:val="20"/>
                <w:lang w:val="ru-RU"/>
              </w:rPr>
            </w:pPr>
            <w:r w:rsidRPr="00A2062F">
              <w:rPr>
                <w:sz w:val="20"/>
                <w:szCs w:val="20"/>
                <w:lang w:val="ru-RU"/>
              </w:rPr>
              <w:t>при отсутствии всяких видов горячего водоснабжения</w:t>
            </w:r>
          </w:p>
        </w:tc>
        <w:tc>
          <w:tcPr>
            <w:tcW w:w="566" w:type="dxa"/>
          </w:tcPr>
          <w:p w:rsidR="000D532E" w:rsidRPr="00A2062F" w:rsidRDefault="000D532E" w:rsidP="000D532E">
            <w:pPr>
              <w:pStyle w:val="aa"/>
              <w:ind w:firstLine="0"/>
              <w:jc w:val="center"/>
              <w:rPr>
                <w:sz w:val="20"/>
                <w:szCs w:val="20"/>
                <w:lang w:val="ru-RU"/>
              </w:rPr>
            </w:pPr>
            <w:r w:rsidRPr="00A2062F">
              <w:rPr>
                <w:sz w:val="20"/>
                <w:szCs w:val="20"/>
                <w:lang w:val="ru-RU"/>
              </w:rPr>
              <w:t>17,5</w:t>
            </w:r>
          </w:p>
        </w:tc>
      </w:tr>
      <w:tr w:rsidR="00A2062F" w:rsidRPr="00A2062F" w:rsidTr="000D532E">
        <w:trPr>
          <w:cantSplit/>
          <w:jc w:val="center"/>
        </w:trPr>
        <w:tc>
          <w:tcPr>
            <w:tcW w:w="1162"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2694"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максимально допустимого уровня территориальной доступности</w:t>
            </w:r>
          </w:p>
        </w:tc>
        <w:tc>
          <w:tcPr>
            <w:tcW w:w="5669" w:type="dxa"/>
            <w:gridSpan w:val="3"/>
          </w:tcPr>
          <w:p w:rsidR="000D532E" w:rsidRPr="00A2062F" w:rsidRDefault="000D532E" w:rsidP="000D532E">
            <w:pPr>
              <w:pStyle w:val="aa"/>
              <w:widowControl w:val="0"/>
              <w:ind w:firstLine="0"/>
              <w:jc w:val="center"/>
              <w:rPr>
                <w:sz w:val="20"/>
                <w:szCs w:val="20"/>
                <w:lang w:val="ru-RU"/>
              </w:rPr>
            </w:pPr>
            <w:r w:rsidRPr="00A2062F">
              <w:rPr>
                <w:sz w:val="20"/>
                <w:szCs w:val="20"/>
                <w:lang w:val="ru-RU"/>
              </w:rPr>
              <w:t>Не нормируется</w:t>
            </w:r>
          </w:p>
        </w:tc>
      </w:tr>
      <w:tr w:rsidR="00A2062F" w:rsidRPr="00A2062F" w:rsidTr="000D532E">
        <w:trPr>
          <w:cantSplit/>
          <w:jc w:val="center"/>
        </w:trPr>
        <w:tc>
          <w:tcPr>
            <w:tcW w:w="9525" w:type="dxa"/>
            <w:gridSpan w:val="5"/>
            <w:shd w:val="clear" w:color="auto" w:fill="F2F2F2" w:themeFill="background1" w:themeFillShade="F2"/>
          </w:tcPr>
          <w:p w:rsidR="000D532E" w:rsidRPr="00A2062F" w:rsidRDefault="000D532E" w:rsidP="000D532E">
            <w:pPr>
              <w:pStyle w:val="aa"/>
              <w:ind w:firstLine="0"/>
              <w:jc w:val="left"/>
              <w:rPr>
                <w:b/>
                <w:sz w:val="20"/>
                <w:szCs w:val="20"/>
                <w:lang w:val="ru-RU"/>
              </w:rPr>
            </w:pPr>
            <w:r w:rsidRPr="00A2062F">
              <w:rPr>
                <w:b/>
                <w:sz w:val="20"/>
                <w:szCs w:val="20"/>
                <w:lang w:val="ru-RU"/>
              </w:rPr>
              <w:t>Примечания:</w:t>
            </w:r>
          </w:p>
          <w:p w:rsidR="000D532E" w:rsidRPr="00A2062F" w:rsidRDefault="000D532E" w:rsidP="000D532E">
            <w:pPr>
              <w:pStyle w:val="aa"/>
              <w:ind w:firstLine="0"/>
              <w:jc w:val="left"/>
              <w:rPr>
                <w:sz w:val="20"/>
                <w:szCs w:val="20"/>
                <w:lang w:val="ru-RU"/>
              </w:rPr>
            </w:pPr>
            <w:r w:rsidRPr="00A2062F">
              <w:rPr>
                <w:sz w:val="20"/>
                <w:szCs w:val="20"/>
                <w:lang w:val="ru-RU"/>
              </w:rPr>
              <w:t>1.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rsidR="000D532E" w:rsidRPr="00A2062F" w:rsidRDefault="000D532E" w:rsidP="000D532E">
            <w:pPr>
              <w:pStyle w:val="aa"/>
              <w:ind w:firstLine="0"/>
              <w:jc w:val="left"/>
              <w:rPr>
                <w:sz w:val="20"/>
                <w:szCs w:val="20"/>
                <w:lang w:val="ru-RU"/>
              </w:rPr>
            </w:pPr>
            <w:r w:rsidRPr="00A2062F">
              <w:rPr>
                <w:sz w:val="20"/>
                <w:szCs w:val="20"/>
                <w:lang w:val="ru-RU"/>
              </w:rPr>
              <w:t>2. Нормы расхода природного газа следует использовать в целях градостроительного проектирования в качестве укрупнённых показателей расхода (потребления) газа при расчётной теплоте сгорания 34 МДж/м3 (8000 ккал/м3).</w:t>
            </w:r>
          </w:p>
          <w:p w:rsidR="00F7351D" w:rsidRPr="00A2062F" w:rsidRDefault="00F7351D" w:rsidP="0007032B">
            <w:pPr>
              <w:ind w:firstLine="0"/>
              <w:rPr>
                <w:rFonts w:ascii="Arial" w:eastAsiaTheme="minorHAnsi" w:hAnsi="Arial" w:cs="Arial"/>
                <w:sz w:val="20"/>
                <w:szCs w:val="20"/>
                <w:lang w:eastAsia="en-US"/>
              </w:rPr>
            </w:pPr>
            <w:r w:rsidRPr="00A2062F">
              <w:rPr>
                <w:sz w:val="20"/>
                <w:szCs w:val="20"/>
              </w:rPr>
              <w:t xml:space="preserve">3. В МНГП Хвалынского МР указываются расчетные показатели сельских поселений, поскольку расчетные показатели, устанавливаемые для объектов местного значения </w:t>
            </w:r>
            <w:r w:rsidRPr="00A2062F">
              <w:rPr>
                <w:b/>
                <w:sz w:val="20"/>
                <w:szCs w:val="20"/>
              </w:rPr>
              <w:t>городского поселения</w:t>
            </w:r>
            <w:r w:rsidRPr="00A2062F">
              <w:rPr>
                <w:sz w:val="20"/>
                <w:szCs w:val="20"/>
              </w:rPr>
              <w:t xml:space="preserve"> в МНГП города Хвалынска (см. </w:t>
            </w:r>
            <w:r w:rsidR="0007032B" w:rsidRPr="00A2062F">
              <w:rPr>
                <w:rFonts w:eastAsiaTheme="minorHAnsi" w:cs="Times New Roman"/>
                <w:sz w:val="20"/>
                <w:szCs w:val="20"/>
                <w:lang w:eastAsia="en-US"/>
              </w:rPr>
              <w:t>статью 16 ,131-ФЗ).</w:t>
            </w:r>
          </w:p>
        </w:tc>
      </w:tr>
    </w:tbl>
    <w:p w:rsidR="000D532E" w:rsidRPr="00A2062F" w:rsidRDefault="000D532E" w:rsidP="000D532E">
      <w:pPr>
        <w:pStyle w:val="20"/>
        <w:keepLines w:val="0"/>
        <w:suppressAutoHyphens/>
        <w:spacing w:before="240" w:after="240"/>
        <w:jc w:val="center"/>
        <w:rPr>
          <w:color w:val="auto"/>
        </w:rPr>
      </w:pPr>
      <w:bookmarkStart w:id="45" w:name="_Toc498361751"/>
      <w:bookmarkStart w:id="46" w:name="_Toc513541967"/>
      <w:r w:rsidRPr="00A2062F">
        <w:rPr>
          <w:color w:val="auto"/>
        </w:rPr>
        <w:lastRenderedPageBreak/>
        <w:t xml:space="preserve">Объекты местного значения </w:t>
      </w:r>
      <w:bookmarkStart w:id="47" w:name="OLE_LINK145"/>
      <w:r w:rsidRPr="00A2062F">
        <w:rPr>
          <w:color w:val="auto"/>
        </w:rPr>
        <w:t>муниципального района</w:t>
      </w:r>
      <w:r w:rsidR="00471936" w:rsidRPr="00A2062F">
        <w:rPr>
          <w:color w:val="auto"/>
        </w:rPr>
        <w:t xml:space="preserve"> </w:t>
      </w:r>
      <w:r w:rsidRPr="00A2062F">
        <w:rPr>
          <w:color w:val="auto"/>
        </w:rPr>
        <w:t>в области автомобильных дорог местного значения</w:t>
      </w:r>
      <w:bookmarkEnd w:id="47"/>
      <w:r w:rsidRPr="00A2062F">
        <w:rPr>
          <w:color w:val="auto"/>
        </w:rPr>
        <w:t xml:space="preserve"> и транспорта</w:t>
      </w:r>
      <w:bookmarkEnd w:id="45"/>
      <w:bookmarkEnd w:id="46"/>
    </w:p>
    <w:p w:rsidR="000D532E" w:rsidRPr="00A2062F" w:rsidRDefault="000D532E" w:rsidP="000D532E">
      <w:pPr>
        <w:keepNext/>
        <w:spacing w:before="120"/>
        <w:jc w:val="right"/>
        <w:rPr>
          <w:b/>
          <w:i/>
        </w:rPr>
      </w:pPr>
      <w:bookmarkStart w:id="48" w:name="OLE_LINK185"/>
      <w:bookmarkStart w:id="49" w:name="OLE_LINK186"/>
      <w:bookmarkStart w:id="50" w:name="OLE_LINK141"/>
      <w:r w:rsidRPr="00A2062F">
        <w:rPr>
          <w:b/>
          <w:i/>
        </w:rPr>
        <w:t>Таблица 1.2</w:t>
      </w:r>
    </w:p>
    <w:p w:rsidR="000D532E" w:rsidRPr="00A2062F" w:rsidRDefault="000D532E" w:rsidP="000D532E">
      <w:pPr>
        <w:keepNext/>
        <w:suppressAutoHyphens/>
        <w:spacing w:after="120"/>
        <w:ind w:firstLine="0"/>
        <w:jc w:val="center"/>
        <w:rPr>
          <w:b/>
          <w:i/>
        </w:rPr>
      </w:pPr>
      <w:bookmarkStart w:id="51" w:name="OLE_LINK151"/>
      <w:bookmarkStart w:id="52" w:name="OLE_LINK152"/>
      <w:r w:rsidRPr="00A2062F">
        <w:rPr>
          <w:b/>
          <w:i/>
        </w:rPr>
        <w:t>Расчетные показатели, устанавливаемые для объектов местного значения муниципального района</w:t>
      </w:r>
      <w:r w:rsidR="00210E79" w:rsidRPr="00A2062F">
        <w:rPr>
          <w:b/>
          <w:i/>
        </w:rPr>
        <w:t xml:space="preserve"> </w:t>
      </w:r>
      <w:r w:rsidRPr="00A2062F">
        <w:rPr>
          <w:b/>
          <w:i/>
        </w:rPr>
        <w:t>в области транспорта и автомобильных дорог местного значения</w:t>
      </w:r>
      <w:bookmarkEnd w:id="51"/>
      <w:bookmarkEnd w:id="52"/>
      <w:r w:rsidRPr="00A2062F">
        <w:rPr>
          <w:b/>
          <w:i/>
        </w:rPr>
        <w:t xml:space="preserve"> и транспорта</w:t>
      </w:r>
    </w:p>
    <w:tbl>
      <w:tblPr>
        <w:tblStyle w:val="af3"/>
        <w:tblW w:w="9526"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2693"/>
        <w:gridCol w:w="1701"/>
        <w:gridCol w:w="3686"/>
      </w:tblGrid>
      <w:tr w:rsidR="00A2062F" w:rsidRPr="00A2062F" w:rsidTr="000D532E">
        <w:trPr>
          <w:cantSplit/>
          <w:trHeight w:val="313"/>
          <w:tblHeader/>
          <w:jc w:val="center"/>
        </w:trPr>
        <w:tc>
          <w:tcPr>
            <w:tcW w:w="1446" w:type="dxa"/>
            <w:shd w:val="clear" w:color="auto" w:fill="D9D9D9" w:themeFill="background1" w:themeFillShade="D9"/>
          </w:tcPr>
          <w:p w:rsidR="000D532E" w:rsidRPr="00A2062F" w:rsidRDefault="000D532E" w:rsidP="000D532E">
            <w:pPr>
              <w:pStyle w:val="aa"/>
              <w:keepNext/>
              <w:ind w:firstLine="0"/>
              <w:jc w:val="center"/>
              <w:rPr>
                <w:b/>
                <w:i/>
                <w:sz w:val="20"/>
                <w:szCs w:val="20"/>
                <w:lang w:val="ru-RU"/>
              </w:rPr>
            </w:pPr>
            <w:bookmarkStart w:id="53" w:name="_Toc498361752"/>
            <w:bookmarkStart w:id="54" w:name="OLE_LINK792"/>
            <w:bookmarkStart w:id="55" w:name="OLE_LINK793"/>
            <w:bookmarkStart w:id="56" w:name="OLE_LINK183"/>
            <w:bookmarkStart w:id="57" w:name="OLE_LINK184"/>
            <w:bookmarkEnd w:id="48"/>
            <w:bookmarkEnd w:id="49"/>
            <w:bookmarkEnd w:id="50"/>
            <w:r w:rsidRPr="00A2062F">
              <w:rPr>
                <w:b/>
                <w:i/>
                <w:sz w:val="20"/>
                <w:szCs w:val="20"/>
                <w:lang w:val="ru-RU"/>
              </w:rPr>
              <w:t>Наименование вида объекта</w:t>
            </w:r>
          </w:p>
        </w:tc>
        <w:tc>
          <w:tcPr>
            <w:tcW w:w="2693" w:type="dxa"/>
            <w:shd w:val="clear" w:color="auto" w:fill="D9D9D9" w:themeFill="background1" w:themeFillShade="D9"/>
          </w:tcPr>
          <w:p w:rsidR="000D532E" w:rsidRPr="00A2062F" w:rsidRDefault="000D532E" w:rsidP="000D532E">
            <w:pPr>
              <w:pStyle w:val="aa"/>
              <w:keepNext/>
              <w:ind w:firstLine="0"/>
              <w:jc w:val="center"/>
              <w:rPr>
                <w:b/>
                <w:i/>
                <w:sz w:val="20"/>
                <w:szCs w:val="20"/>
                <w:lang w:val="ru-RU"/>
              </w:rPr>
            </w:pPr>
            <w:r w:rsidRPr="00A2062F">
              <w:rPr>
                <w:b/>
                <w:i/>
                <w:sz w:val="20"/>
                <w:szCs w:val="20"/>
                <w:lang w:val="ru-RU"/>
              </w:rPr>
              <w:t>Тип расчетного показателя</w:t>
            </w:r>
          </w:p>
        </w:tc>
        <w:tc>
          <w:tcPr>
            <w:tcW w:w="1701" w:type="dxa"/>
            <w:shd w:val="clear" w:color="auto" w:fill="D9D9D9" w:themeFill="background1" w:themeFillShade="D9"/>
          </w:tcPr>
          <w:p w:rsidR="000D532E" w:rsidRPr="00A2062F" w:rsidRDefault="000D532E" w:rsidP="000D532E">
            <w:pPr>
              <w:pStyle w:val="aa"/>
              <w:keepNext/>
              <w:ind w:firstLine="0"/>
              <w:jc w:val="center"/>
              <w:rPr>
                <w:b/>
                <w:i/>
                <w:sz w:val="20"/>
                <w:szCs w:val="20"/>
                <w:lang w:val="ru-RU"/>
              </w:rPr>
            </w:pPr>
            <w:r w:rsidRPr="00A2062F">
              <w:rPr>
                <w:b/>
                <w:i/>
                <w:sz w:val="20"/>
                <w:szCs w:val="20"/>
                <w:lang w:val="ru-RU"/>
              </w:rPr>
              <w:t>Наименование расчетного показателя, единица измерения</w:t>
            </w:r>
          </w:p>
        </w:tc>
        <w:tc>
          <w:tcPr>
            <w:tcW w:w="3686" w:type="dxa"/>
            <w:shd w:val="clear" w:color="auto" w:fill="D9D9D9" w:themeFill="background1" w:themeFillShade="D9"/>
          </w:tcPr>
          <w:p w:rsidR="000D532E" w:rsidRPr="00A2062F" w:rsidRDefault="000D532E" w:rsidP="000D532E">
            <w:pPr>
              <w:pStyle w:val="aa"/>
              <w:keepNext/>
              <w:ind w:firstLine="0"/>
              <w:jc w:val="center"/>
              <w:rPr>
                <w:b/>
                <w:i/>
                <w:sz w:val="20"/>
                <w:szCs w:val="20"/>
                <w:lang w:val="ru-RU"/>
              </w:rPr>
            </w:pPr>
            <w:r w:rsidRPr="00A2062F">
              <w:rPr>
                <w:b/>
                <w:i/>
                <w:sz w:val="20"/>
                <w:szCs w:val="20"/>
                <w:lang w:val="ru-RU"/>
              </w:rPr>
              <w:t>Значение расчетного показателя</w:t>
            </w:r>
          </w:p>
        </w:tc>
      </w:tr>
      <w:tr w:rsidR="00A2062F" w:rsidRPr="00A2062F" w:rsidTr="000D532E">
        <w:trPr>
          <w:cantSplit/>
          <w:jc w:val="center"/>
        </w:trPr>
        <w:tc>
          <w:tcPr>
            <w:tcW w:w="1446" w:type="dxa"/>
            <w:vMerge w:val="restart"/>
            <w:shd w:val="clear" w:color="auto" w:fill="F2F2F2" w:themeFill="background1" w:themeFillShade="F2"/>
          </w:tcPr>
          <w:p w:rsidR="000D532E" w:rsidRPr="00A2062F" w:rsidRDefault="000D532E" w:rsidP="000D532E">
            <w:pPr>
              <w:pStyle w:val="aa"/>
              <w:ind w:firstLine="0"/>
              <w:jc w:val="left"/>
              <w:rPr>
                <w:sz w:val="20"/>
                <w:szCs w:val="20"/>
                <w:lang w:val="ru-RU"/>
              </w:rPr>
            </w:pPr>
            <w:r w:rsidRPr="00A2062F">
              <w:rPr>
                <w:sz w:val="20"/>
                <w:szCs w:val="20"/>
                <w:lang w:val="ru-RU"/>
              </w:rPr>
              <w:t>Автомобильные дороги местного значения</w:t>
            </w:r>
            <w:r w:rsidR="00210E79" w:rsidRPr="00A2062F">
              <w:rPr>
                <w:sz w:val="20"/>
                <w:szCs w:val="20"/>
                <w:lang w:val="ru-RU"/>
              </w:rPr>
              <w:t xml:space="preserve"> </w:t>
            </w:r>
            <w:r w:rsidRPr="00A2062F">
              <w:rPr>
                <w:sz w:val="20"/>
                <w:szCs w:val="20"/>
                <w:lang w:val="ru-RU"/>
              </w:rPr>
              <w:t>вне границ населенных пунктов в границах муниципального района</w:t>
            </w:r>
          </w:p>
        </w:tc>
        <w:tc>
          <w:tcPr>
            <w:tcW w:w="2693"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1701" w:type="dxa"/>
          </w:tcPr>
          <w:p w:rsidR="000D532E" w:rsidRPr="00A2062F" w:rsidRDefault="000D532E" w:rsidP="000D532E">
            <w:pPr>
              <w:pStyle w:val="aa"/>
              <w:ind w:firstLine="0"/>
              <w:jc w:val="left"/>
              <w:rPr>
                <w:sz w:val="20"/>
                <w:szCs w:val="20"/>
                <w:lang w:val="ru-RU"/>
              </w:rPr>
            </w:pPr>
            <w:r w:rsidRPr="00A2062F">
              <w:rPr>
                <w:sz w:val="20"/>
                <w:szCs w:val="20"/>
                <w:lang w:val="ru-RU"/>
              </w:rPr>
              <w:t>Плотность автомобильных дорог местного значения, км/км2</w:t>
            </w:r>
          </w:p>
        </w:tc>
        <w:tc>
          <w:tcPr>
            <w:tcW w:w="3686" w:type="dxa"/>
          </w:tcPr>
          <w:p w:rsidR="000D532E" w:rsidRPr="00A2062F" w:rsidRDefault="000D532E" w:rsidP="000D532E">
            <w:pPr>
              <w:pStyle w:val="aa"/>
              <w:ind w:firstLine="0"/>
              <w:jc w:val="center"/>
              <w:rPr>
                <w:sz w:val="20"/>
                <w:szCs w:val="20"/>
                <w:lang w:val="ru-RU"/>
              </w:rPr>
            </w:pPr>
            <w:r w:rsidRPr="00A2062F">
              <w:rPr>
                <w:sz w:val="20"/>
                <w:szCs w:val="20"/>
                <w:lang w:val="ru-RU"/>
              </w:rPr>
              <w:t>0,15</w:t>
            </w:r>
          </w:p>
        </w:tc>
      </w:tr>
      <w:tr w:rsidR="00A2062F" w:rsidRPr="00A2062F" w:rsidTr="000D532E">
        <w:trPr>
          <w:cantSplit/>
          <w:jc w:val="center"/>
        </w:trPr>
        <w:tc>
          <w:tcPr>
            <w:tcW w:w="1446"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2693"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максимально допустимого уровня территориальной доступности</w:t>
            </w:r>
          </w:p>
        </w:tc>
        <w:tc>
          <w:tcPr>
            <w:tcW w:w="5387" w:type="dxa"/>
            <w:gridSpan w:val="2"/>
          </w:tcPr>
          <w:p w:rsidR="000D532E" w:rsidRPr="00A2062F" w:rsidRDefault="000D532E" w:rsidP="000D532E">
            <w:pPr>
              <w:pStyle w:val="aa"/>
              <w:ind w:firstLine="0"/>
              <w:jc w:val="center"/>
              <w:rPr>
                <w:sz w:val="20"/>
                <w:szCs w:val="20"/>
                <w:lang w:val="ru-RU"/>
              </w:rPr>
            </w:pPr>
            <w:r w:rsidRPr="00A2062F">
              <w:rPr>
                <w:sz w:val="20"/>
                <w:szCs w:val="20"/>
                <w:lang w:val="ru-RU"/>
              </w:rPr>
              <w:t>Не нормируется</w:t>
            </w:r>
          </w:p>
        </w:tc>
      </w:tr>
      <w:tr w:rsidR="00A2062F" w:rsidRPr="00A2062F" w:rsidTr="000D532E">
        <w:trPr>
          <w:cantSplit/>
          <w:jc w:val="center"/>
        </w:trPr>
        <w:tc>
          <w:tcPr>
            <w:tcW w:w="1446" w:type="dxa"/>
            <w:vMerge w:val="restart"/>
            <w:shd w:val="clear" w:color="auto" w:fill="F2F2F2" w:themeFill="background1" w:themeFillShade="F2"/>
          </w:tcPr>
          <w:p w:rsidR="000D532E" w:rsidRPr="00A2062F" w:rsidRDefault="000D532E" w:rsidP="000D532E">
            <w:pPr>
              <w:pStyle w:val="aa"/>
              <w:ind w:firstLine="0"/>
              <w:jc w:val="left"/>
              <w:rPr>
                <w:sz w:val="20"/>
                <w:szCs w:val="20"/>
                <w:lang w:val="ru-RU"/>
              </w:rPr>
            </w:pPr>
            <w:r w:rsidRPr="00A2062F">
              <w:rPr>
                <w:sz w:val="20"/>
                <w:szCs w:val="20"/>
                <w:lang w:val="ru-RU"/>
              </w:rPr>
              <w:t>Автозаправочные станции</w:t>
            </w:r>
          </w:p>
        </w:tc>
        <w:tc>
          <w:tcPr>
            <w:tcW w:w="2693"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1701" w:type="dxa"/>
          </w:tcPr>
          <w:p w:rsidR="000D532E" w:rsidRPr="00A2062F" w:rsidRDefault="000D532E" w:rsidP="000D532E">
            <w:pPr>
              <w:pStyle w:val="aa"/>
              <w:ind w:firstLine="0"/>
              <w:jc w:val="left"/>
              <w:rPr>
                <w:sz w:val="20"/>
                <w:szCs w:val="20"/>
                <w:lang w:val="ru-RU"/>
              </w:rPr>
            </w:pPr>
            <w:r w:rsidRPr="00A2062F">
              <w:rPr>
                <w:sz w:val="20"/>
                <w:szCs w:val="20"/>
                <w:lang w:val="ru-RU"/>
              </w:rPr>
              <w:t>Количество объектов, ед. на 500 автомобилей</w:t>
            </w:r>
          </w:p>
        </w:tc>
        <w:tc>
          <w:tcPr>
            <w:tcW w:w="3686" w:type="dxa"/>
          </w:tcPr>
          <w:p w:rsidR="000D532E" w:rsidRPr="00A2062F" w:rsidRDefault="000D532E" w:rsidP="000D532E">
            <w:pPr>
              <w:pStyle w:val="aa"/>
              <w:ind w:firstLine="0"/>
              <w:jc w:val="center"/>
              <w:rPr>
                <w:sz w:val="20"/>
                <w:szCs w:val="20"/>
                <w:lang w:val="ru-RU"/>
              </w:rPr>
            </w:pPr>
            <w:r w:rsidRPr="00A2062F">
              <w:rPr>
                <w:sz w:val="20"/>
                <w:szCs w:val="20"/>
                <w:lang w:val="ru-RU"/>
              </w:rPr>
              <w:t>1</w:t>
            </w:r>
          </w:p>
        </w:tc>
      </w:tr>
      <w:tr w:rsidR="00A2062F" w:rsidRPr="00A2062F" w:rsidTr="000D532E">
        <w:trPr>
          <w:cantSplit/>
          <w:jc w:val="center"/>
        </w:trPr>
        <w:tc>
          <w:tcPr>
            <w:tcW w:w="1446"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2693"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максимально допустимого уровня территориальной доступности</w:t>
            </w:r>
          </w:p>
        </w:tc>
        <w:tc>
          <w:tcPr>
            <w:tcW w:w="5387" w:type="dxa"/>
            <w:gridSpan w:val="2"/>
          </w:tcPr>
          <w:p w:rsidR="000D532E" w:rsidRPr="00A2062F" w:rsidRDefault="000D532E" w:rsidP="000D532E">
            <w:pPr>
              <w:pStyle w:val="aa"/>
              <w:ind w:firstLine="0"/>
              <w:jc w:val="center"/>
              <w:rPr>
                <w:sz w:val="20"/>
                <w:szCs w:val="20"/>
                <w:lang w:val="ru-RU"/>
              </w:rPr>
            </w:pPr>
            <w:r w:rsidRPr="00A2062F">
              <w:rPr>
                <w:sz w:val="20"/>
                <w:szCs w:val="20"/>
                <w:lang w:val="ru-RU"/>
              </w:rPr>
              <w:t xml:space="preserve">Не нормируется </w:t>
            </w:r>
            <w:r w:rsidRPr="00A2062F">
              <w:rPr>
                <w:sz w:val="20"/>
                <w:szCs w:val="20"/>
              </w:rPr>
              <w:t>[1]</w:t>
            </w:r>
          </w:p>
        </w:tc>
      </w:tr>
      <w:tr w:rsidR="00A2062F" w:rsidRPr="00A2062F" w:rsidTr="000D532E">
        <w:trPr>
          <w:cantSplit/>
          <w:jc w:val="center"/>
        </w:trPr>
        <w:tc>
          <w:tcPr>
            <w:tcW w:w="1446" w:type="dxa"/>
            <w:vMerge w:val="restart"/>
            <w:shd w:val="clear" w:color="auto" w:fill="F2F2F2" w:themeFill="background1" w:themeFillShade="F2"/>
          </w:tcPr>
          <w:p w:rsidR="000D532E" w:rsidRPr="00A2062F" w:rsidRDefault="000D532E" w:rsidP="000D532E">
            <w:pPr>
              <w:pStyle w:val="aa"/>
              <w:ind w:firstLine="0"/>
              <w:jc w:val="left"/>
              <w:rPr>
                <w:sz w:val="20"/>
                <w:szCs w:val="20"/>
                <w:lang w:val="ru-RU"/>
              </w:rPr>
            </w:pPr>
            <w:r w:rsidRPr="00A2062F">
              <w:rPr>
                <w:sz w:val="20"/>
                <w:szCs w:val="20"/>
                <w:lang w:val="ru-RU"/>
              </w:rPr>
              <w:t>Станции технического обслуживания</w:t>
            </w:r>
          </w:p>
        </w:tc>
        <w:tc>
          <w:tcPr>
            <w:tcW w:w="2693"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1701" w:type="dxa"/>
          </w:tcPr>
          <w:p w:rsidR="000D532E" w:rsidRPr="00A2062F" w:rsidRDefault="000D532E" w:rsidP="000D532E">
            <w:pPr>
              <w:pStyle w:val="aa"/>
              <w:ind w:firstLine="0"/>
              <w:jc w:val="left"/>
              <w:rPr>
                <w:sz w:val="20"/>
                <w:szCs w:val="20"/>
                <w:lang w:val="ru-RU"/>
              </w:rPr>
            </w:pPr>
            <w:r w:rsidRPr="00A2062F">
              <w:rPr>
                <w:sz w:val="20"/>
                <w:szCs w:val="20"/>
                <w:lang w:val="ru-RU"/>
              </w:rPr>
              <w:t>Количество объектов, ед. на 1000 автомобилей</w:t>
            </w:r>
          </w:p>
        </w:tc>
        <w:tc>
          <w:tcPr>
            <w:tcW w:w="3686" w:type="dxa"/>
          </w:tcPr>
          <w:p w:rsidR="000D532E" w:rsidRPr="00A2062F" w:rsidRDefault="000D532E" w:rsidP="000D532E">
            <w:pPr>
              <w:pStyle w:val="aa"/>
              <w:ind w:firstLine="0"/>
              <w:jc w:val="center"/>
              <w:rPr>
                <w:sz w:val="20"/>
                <w:szCs w:val="20"/>
              </w:rPr>
            </w:pPr>
            <w:r w:rsidRPr="00A2062F">
              <w:rPr>
                <w:sz w:val="20"/>
                <w:szCs w:val="20"/>
              </w:rPr>
              <w:t>1</w:t>
            </w:r>
          </w:p>
        </w:tc>
      </w:tr>
      <w:tr w:rsidR="00A2062F" w:rsidRPr="00A2062F" w:rsidTr="000D532E">
        <w:trPr>
          <w:cantSplit/>
          <w:jc w:val="center"/>
        </w:trPr>
        <w:tc>
          <w:tcPr>
            <w:tcW w:w="1446"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2693"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максимально допустимого уровня территориальной доступности</w:t>
            </w:r>
          </w:p>
        </w:tc>
        <w:tc>
          <w:tcPr>
            <w:tcW w:w="5387" w:type="dxa"/>
            <w:gridSpan w:val="2"/>
          </w:tcPr>
          <w:p w:rsidR="000D532E" w:rsidRPr="00A2062F" w:rsidRDefault="000D532E" w:rsidP="000D532E">
            <w:pPr>
              <w:pStyle w:val="aa"/>
              <w:ind w:firstLine="0"/>
              <w:jc w:val="center"/>
              <w:rPr>
                <w:sz w:val="20"/>
                <w:szCs w:val="20"/>
                <w:lang w:val="ru-RU"/>
              </w:rPr>
            </w:pPr>
            <w:r w:rsidRPr="00A2062F">
              <w:rPr>
                <w:sz w:val="20"/>
                <w:szCs w:val="20"/>
                <w:lang w:val="ru-RU"/>
              </w:rPr>
              <w:t xml:space="preserve">Не нормируется </w:t>
            </w:r>
            <w:r w:rsidRPr="00A2062F">
              <w:rPr>
                <w:sz w:val="20"/>
                <w:szCs w:val="20"/>
              </w:rPr>
              <w:t>[1]</w:t>
            </w:r>
          </w:p>
        </w:tc>
      </w:tr>
      <w:tr w:rsidR="00A2062F" w:rsidRPr="00A2062F" w:rsidTr="000D532E">
        <w:trPr>
          <w:cantSplit/>
          <w:jc w:val="center"/>
        </w:trPr>
        <w:tc>
          <w:tcPr>
            <w:tcW w:w="1446" w:type="dxa"/>
            <w:shd w:val="clear" w:color="auto" w:fill="F2F2F2" w:themeFill="background1" w:themeFillShade="F2"/>
          </w:tcPr>
          <w:p w:rsidR="0007032B" w:rsidRPr="00A2062F" w:rsidRDefault="0007032B" w:rsidP="000D532E">
            <w:pPr>
              <w:pStyle w:val="aa"/>
              <w:ind w:firstLine="0"/>
              <w:jc w:val="left"/>
              <w:rPr>
                <w:sz w:val="20"/>
                <w:szCs w:val="20"/>
                <w:lang w:val="ru-RU"/>
              </w:rPr>
            </w:pPr>
            <w:r w:rsidRPr="00A2062F">
              <w:rPr>
                <w:sz w:val="20"/>
                <w:szCs w:val="20"/>
                <w:lang w:val="ru-RU"/>
              </w:rPr>
              <w:t>Объекты хранения легковых автомобилей</w:t>
            </w:r>
          </w:p>
        </w:tc>
        <w:tc>
          <w:tcPr>
            <w:tcW w:w="2693" w:type="dxa"/>
          </w:tcPr>
          <w:p w:rsidR="0007032B" w:rsidRPr="00A2062F" w:rsidRDefault="0007032B" w:rsidP="000D532E">
            <w:pPr>
              <w:pStyle w:val="aa"/>
              <w:ind w:firstLine="0"/>
              <w:jc w:val="left"/>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5387" w:type="dxa"/>
            <w:gridSpan w:val="2"/>
          </w:tcPr>
          <w:p w:rsidR="0007032B" w:rsidRPr="00A2062F" w:rsidRDefault="0007032B" w:rsidP="0007032B">
            <w:pPr>
              <w:pStyle w:val="aa"/>
              <w:ind w:firstLine="0"/>
              <w:jc w:val="left"/>
              <w:rPr>
                <w:sz w:val="20"/>
                <w:szCs w:val="20"/>
                <w:lang w:val="ru-RU"/>
              </w:rPr>
            </w:pPr>
            <w:r w:rsidRPr="00A2062F">
              <w:rPr>
                <w:sz w:val="20"/>
                <w:szCs w:val="20"/>
                <w:lang w:val="ru-RU"/>
              </w:rPr>
              <w:t>Количество машино-мест для хранения и паркования легковых автомобилей в городских и сельских поселениях следует принимать в соответствии с требованиями СП 42.13330.2016 «Градостроительство. Планировка и застройка городских и сельских поселений. Актуализированная редакция СНиП 2.07.01-89*» (Приложение Ж1).</w:t>
            </w:r>
          </w:p>
        </w:tc>
      </w:tr>
      <w:tr w:rsidR="00A2062F" w:rsidRPr="00A2062F" w:rsidTr="000D532E">
        <w:trPr>
          <w:cantSplit/>
          <w:jc w:val="center"/>
        </w:trPr>
        <w:tc>
          <w:tcPr>
            <w:tcW w:w="9526" w:type="dxa"/>
            <w:gridSpan w:val="4"/>
            <w:shd w:val="clear" w:color="auto" w:fill="F2F2F2" w:themeFill="background1" w:themeFillShade="F2"/>
          </w:tcPr>
          <w:p w:rsidR="000D532E" w:rsidRPr="00A2062F" w:rsidRDefault="000D532E" w:rsidP="000D532E">
            <w:pPr>
              <w:pStyle w:val="aa"/>
              <w:ind w:firstLine="0"/>
              <w:jc w:val="left"/>
              <w:rPr>
                <w:b/>
                <w:sz w:val="20"/>
                <w:szCs w:val="20"/>
                <w:lang w:val="ru-RU"/>
              </w:rPr>
            </w:pPr>
            <w:r w:rsidRPr="00A2062F">
              <w:rPr>
                <w:b/>
                <w:sz w:val="20"/>
                <w:szCs w:val="20"/>
                <w:lang w:val="ru-RU"/>
              </w:rPr>
              <w:t>Примечания:</w:t>
            </w:r>
          </w:p>
          <w:p w:rsidR="000D532E" w:rsidRPr="00A2062F" w:rsidRDefault="000D532E" w:rsidP="00210E79">
            <w:pPr>
              <w:pStyle w:val="aa"/>
              <w:ind w:firstLine="0"/>
              <w:jc w:val="left"/>
              <w:rPr>
                <w:sz w:val="20"/>
                <w:szCs w:val="20"/>
                <w:lang w:val="ru-RU"/>
              </w:rPr>
            </w:pPr>
            <w:r w:rsidRPr="00A2062F">
              <w:rPr>
                <w:sz w:val="20"/>
                <w:szCs w:val="20"/>
                <w:lang w:val="ru-RU"/>
              </w:rPr>
              <w:t>1. Санитарно-защитная зона устанавливается согласно СанПиН 2.2.1/2.1.1.1200-03 «Санитарно-защитные зоны и санитарная классификация предприяти</w:t>
            </w:r>
            <w:r w:rsidR="0007032B" w:rsidRPr="00A2062F">
              <w:rPr>
                <w:sz w:val="20"/>
                <w:szCs w:val="20"/>
                <w:lang w:val="ru-RU"/>
              </w:rPr>
              <w:t>й, сооружений и иных объектов».</w:t>
            </w:r>
          </w:p>
        </w:tc>
      </w:tr>
    </w:tbl>
    <w:p w:rsidR="000D532E" w:rsidRPr="00A2062F" w:rsidRDefault="000D532E" w:rsidP="000D532E">
      <w:pPr>
        <w:pStyle w:val="20"/>
        <w:keepLines w:val="0"/>
        <w:suppressAutoHyphens/>
        <w:spacing w:before="240" w:after="240"/>
        <w:jc w:val="center"/>
        <w:rPr>
          <w:color w:val="auto"/>
        </w:rPr>
      </w:pPr>
      <w:bookmarkStart w:id="58" w:name="_Toc513541968"/>
      <w:r w:rsidRPr="00A2062F">
        <w:rPr>
          <w:color w:val="auto"/>
        </w:rPr>
        <w:t>Объекты местного значения муниципального района</w:t>
      </w:r>
      <w:r w:rsidR="00210E79" w:rsidRPr="00A2062F">
        <w:rPr>
          <w:color w:val="auto"/>
        </w:rPr>
        <w:t xml:space="preserve"> </w:t>
      </w:r>
      <w:r w:rsidRPr="00A2062F">
        <w:rPr>
          <w:color w:val="auto"/>
        </w:rPr>
        <w:t xml:space="preserve">в области </w:t>
      </w:r>
      <w:bookmarkStart w:id="59" w:name="OLE_LINK753"/>
      <w:bookmarkStart w:id="60" w:name="OLE_LINK754"/>
      <w:bookmarkStart w:id="61" w:name="OLE_LINK755"/>
      <w:r w:rsidRPr="00A2062F">
        <w:rPr>
          <w:color w:val="auto"/>
        </w:rPr>
        <w:t>физической культуры и массового спорта</w:t>
      </w:r>
      <w:bookmarkEnd w:id="53"/>
      <w:bookmarkEnd w:id="58"/>
      <w:bookmarkEnd w:id="59"/>
      <w:bookmarkEnd w:id="60"/>
      <w:bookmarkEnd w:id="61"/>
    </w:p>
    <w:p w:rsidR="000D532E" w:rsidRPr="00A2062F" w:rsidRDefault="000D532E" w:rsidP="000D532E">
      <w:pPr>
        <w:spacing w:before="120"/>
        <w:jc w:val="right"/>
        <w:rPr>
          <w:b/>
          <w:i/>
        </w:rPr>
      </w:pPr>
      <w:bookmarkStart w:id="62" w:name="OLE_LINK822"/>
      <w:bookmarkStart w:id="63" w:name="OLE_LINK823"/>
      <w:bookmarkStart w:id="64" w:name="OLE_LINK790"/>
      <w:bookmarkStart w:id="65" w:name="OLE_LINK791"/>
      <w:r w:rsidRPr="00A2062F">
        <w:rPr>
          <w:b/>
          <w:i/>
        </w:rPr>
        <w:t>Таблица 1.3</w:t>
      </w:r>
    </w:p>
    <w:p w:rsidR="000D532E" w:rsidRPr="00A2062F" w:rsidRDefault="000D532E" w:rsidP="000D532E">
      <w:pPr>
        <w:suppressAutoHyphens/>
        <w:spacing w:after="120"/>
        <w:ind w:firstLine="0"/>
        <w:jc w:val="center"/>
        <w:rPr>
          <w:b/>
          <w:i/>
        </w:rPr>
      </w:pPr>
      <w:r w:rsidRPr="00A2062F">
        <w:rPr>
          <w:b/>
          <w:i/>
        </w:rPr>
        <w:t>Расчетные показатели, устанавливаемые для объектов местного значения муниципального района</w:t>
      </w:r>
      <w:r w:rsidR="00210E79" w:rsidRPr="00A2062F">
        <w:rPr>
          <w:b/>
          <w:i/>
        </w:rPr>
        <w:t xml:space="preserve"> </w:t>
      </w:r>
      <w:r w:rsidRPr="00A2062F">
        <w:rPr>
          <w:b/>
          <w:i/>
        </w:rPr>
        <w:t>в области физической культуры и массового спорта</w:t>
      </w:r>
    </w:p>
    <w:tbl>
      <w:tblPr>
        <w:tblStyle w:val="af3"/>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155"/>
        <w:gridCol w:w="2976"/>
        <w:gridCol w:w="2267"/>
        <w:gridCol w:w="1986"/>
      </w:tblGrid>
      <w:tr w:rsidR="00A2062F" w:rsidRPr="00A2062F" w:rsidTr="000D532E">
        <w:trPr>
          <w:cantSplit/>
          <w:tblHeader/>
        </w:trPr>
        <w:tc>
          <w:tcPr>
            <w:tcW w:w="2155" w:type="dxa"/>
            <w:shd w:val="clear" w:color="auto" w:fill="D9D9D9" w:themeFill="background1" w:themeFillShade="D9"/>
          </w:tcPr>
          <w:p w:rsidR="000D532E" w:rsidRPr="00A2062F" w:rsidRDefault="000D532E" w:rsidP="000D532E">
            <w:pPr>
              <w:pStyle w:val="aa"/>
              <w:keepNext/>
              <w:widowControl w:val="0"/>
              <w:ind w:firstLine="0"/>
              <w:jc w:val="center"/>
              <w:rPr>
                <w:b/>
                <w:i/>
                <w:sz w:val="20"/>
                <w:szCs w:val="20"/>
                <w:lang w:val="ru-RU"/>
              </w:rPr>
            </w:pPr>
            <w:bookmarkStart w:id="66" w:name="OLE_LINK261"/>
            <w:bookmarkStart w:id="67" w:name="OLE_LINK262"/>
            <w:r w:rsidRPr="00A2062F">
              <w:rPr>
                <w:b/>
                <w:i/>
                <w:sz w:val="20"/>
                <w:szCs w:val="20"/>
                <w:lang w:val="ru-RU"/>
              </w:rPr>
              <w:lastRenderedPageBreak/>
              <w:t>Наименование вида объекта</w:t>
            </w:r>
          </w:p>
        </w:tc>
        <w:tc>
          <w:tcPr>
            <w:tcW w:w="2976" w:type="dxa"/>
            <w:shd w:val="clear" w:color="auto" w:fill="D9D9D9" w:themeFill="background1" w:themeFillShade="D9"/>
          </w:tcPr>
          <w:p w:rsidR="000D532E" w:rsidRPr="00A2062F" w:rsidRDefault="000D532E" w:rsidP="000D532E">
            <w:pPr>
              <w:pStyle w:val="aa"/>
              <w:keepNext/>
              <w:widowControl w:val="0"/>
              <w:ind w:firstLine="0"/>
              <w:jc w:val="center"/>
              <w:rPr>
                <w:b/>
                <w:i/>
                <w:sz w:val="20"/>
                <w:szCs w:val="20"/>
                <w:lang w:val="ru-RU"/>
              </w:rPr>
            </w:pPr>
            <w:r w:rsidRPr="00A2062F">
              <w:rPr>
                <w:b/>
                <w:i/>
                <w:sz w:val="20"/>
                <w:szCs w:val="20"/>
                <w:lang w:val="ru-RU"/>
              </w:rPr>
              <w:t>Тип расчетного показателя</w:t>
            </w:r>
          </w:p>
        </w:tc>
        <w:tc>
          <w:tcPr>
            <w:tcW w:w="2267" w:type="dxa"/>
            <w:shd w:val="clear" w:color="auto" w:fill="D9D9D9" w:themeFill="background1" w:themeFillShade="D9"/>
          </w:tcPr>
          <w:p w:rsidR="000D532E" w:rsidRPr="00A2062F" w:rsidRDefault="000D532E" w:rsidP="000D532E">
            <w:pPr>
              <w:pStyle w:val="aa"/>
              <w:keepNext/>
              <w:widowControl w:val="0"/>
              <w:ind w:firstLine="0"/>
              <w:jc w:val="center"/>
              <w:rPr>
                <w:b/>
                <w:i/>
                <w:sz w:val="20"/>
                <w:szCs w:val="20"/>
                <w:lang w:val="ru-RU"/>
              </w:rPr>
            </w:pPr>
            <w:r w:rsidRPr="00A2062F">
              <w:rPr>
                <w:b/>
                <w:i/>
                <w:sz w:val="20"/>
                <w:szCs w:val="20"/>
                <w:lang w:val="ru-RU"/>
              </w:rPr>
              <w:t>Наименование расчетного показателя, единица измерения</w:t>
            </w:r>
          </w:p>
        </w:tc>
        <w:tc>
          <w:tcPr>
            <w:tcW w:w="1986" w:type="dxa"/>
            <w:shd w:val="clear" w:color="auto" w:fill="D9D9D9" w:themeFill="background1" w:themeFillShade="D9"/>
          </w:tcPr>
          <w:p w:rsidR="000D532E" w:rsidRPr="00A2062F" w:rsidRDefault="000D532E" w:rsidP="000D532E">
            <w:pPr>
              <w:pStyle w:val="aa"/>
              <w:keepNext/>
              <w:widowControl w:val="0"/>
              <w:ind w:firstLine="0"/>
              <w:jc w:val="center"/>
              <w:rPr>
                <w:sz w:val="20"/>
                <w:szCs w:val="20"/>
                <w:lang w:val="ru-RU"/>
              </w:rPr>
            </w:pPr>
            <w:r w:rsidRPr="00A2062F">
              <w:rPr>
                <w:b/>
                <w:i/>
                <w:sz w:val="20"/>
                <w:szCs w:val="20"/>
                <w:lang w:val="ru-RU"/>
              </w:rPr>
              <w:t>Значение расчетного показателя</w:t>
            </w:r>
          </w:p>
        </w:tc>
      </w:tr>
      <w:tr w:rsidR="00A2062F" w:rsidRPr="00A2062F" w:rsidTr="000D532E">
        <w:trPr>
          <w:cantSplit/>
          <w:trHeight w:val="30"/>
        </w:trPr>
        <w:tc>
          <w:tcPr>
            <w:tcW w:w="2155" w:type="dxa"/>
            <w:vMerge w:val="restart"/>
            <w:shd w:val="clear" w:color="auto" w:fill="F2F2F2" w:themeFill="background1" w:themeFillShade="F2"/>
          </w:tcPr>
          <w:p w:rsidR="000D532E" w:rsidRPr="00A2062F" w:rsidRDefault="000D532E" w:rsidP="000D532E">
            <w:pPr>
              <w:pStyle w:val="aa"/>
              <w:ind w:firstLine="0"/>
              <w:jc w:val="left"/>
              <w:rPr>
                <w:sz w:val="20"/>
                <w:szCs w:val="20"/>
                <w:lang w:val="ru-RU"/>
              </w:rPr>
            </w:pPr>
            <w:r w:rsidRPr="00A2062F">
              <w:rPr>
                <w:sz w:val="20"/>
                <w:szCs w:val="20"/>
                <w:lang w:val="ru-RU" w:eastAsia="ru-RU"/>
              </w:rPr>
              <w:t>Плоскостные спортивные сооружения (в т. ч. стадионы)</w:t>
            </w:r>
          </w:p>
        </w:tc>
        <w:tc>
          <w:tcPr>
            <w:tcW w:w="2976"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2267" w:type="dxa"/>
          </w:tcPr>
          <w:p w:rsidR="000D532E" w:rsidRPr="00A2062F" w:rsidRDefault="000D532E" w:rsidP="000D532E">
            <w:pPr>
              <w:pStyle w:val="aa"/>
              <w:ind w:firstLine="0"/>
              <w:jc w:val="left"/>
              <w:rPr>
                <w:sz w:val="20"/>
                <w:szCs w:val="20"/>
                <w:lang w:val="ru-RU"/>
              </w:rPr>
            </w:pPr>
            <w:r w:rsidRPr="00A2062F">
              <w:rPr>
                <w:sz w:val="20"/>
                <w:szCs w:val="20"/>
                <w:lang w:val="ru-RU"/>
              </w:rPr>
              <w:t>Площадь, га на 1000 жителей</w:t>
            </w:r>
          </w:p>
        </w:tc>
        <w:tc>
          <w:tcPr>
            <w:tcW w:w="1986" w:type="dxa"/>
          </w:tcPr>
          <w:p w:rsidR="000D532E" w:rsidRPr="00A2062F" w:rsidRDefault="000D532E" w:rsidP="000D532E">
            <w:pPr>
              <w:pStyle w:val="aa"/>
              <w:ind w:firstLine="0"/>
              <w:jc w:val="center"/>
              <w:rPr>
                <w:sz w:val="20"/>
                <w:szCs w:val="20"/>
                <w:lang w:val="ru-RU"/>
              </w:rPr>
            </w:pPr>
            <w:r w:rsidRPr="00A2062F">
              <w:rPr>
                <w:sz w:val="20"/>
                <w:szCs w:val="20"/>
                <w:lang w:val="ru-RU"/>
              </w:rPr>
              <w:t>0,7</w:t>
            </w:r>
          </w:p>
        </w:tc>
      </w:tr>
      <w:tr w:rsidR="00A2062F" w:rsidRPr="00A2062F" w:rsidTr="000D532E">
        <w:trPr>
          <w:cantSplit/>
          <w:trHeight w:val="30"/>
        </w:trPr>
        <w:tc>
          <w:tcPr>
            <w:tcW w:w="2155"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2976" w:type="dxa"/>
            <w:vMerge w:val="restart"/>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максимально допустимого уровня территориальной доступности</w:t>
            </w:r>
          </w:p>
        </w:tc>
        <w:tc>
          <w:tcPr>
            <w:tcW w:w="2267" w:type="dxa"/>
          </w:tcPr>
          <w:p w:rsidR="000D532E" w:rsidRPr="00A2062F" w:rsidRDefault="000D532E" w:rsidP="000D532E">
            <w:pPr>
              <w:pStyle w:val="aa"/>
              <w:ind w:firstLine="0"/>
              <w:jc w:val="left"/>
              <w:rPr>
                <w:sz w:val="20"/>
                <w:szCs w:val="20"/>
                <w:lang w:val="ru-RU"/>
              </w:rPr>
            </w:pPr>
            <w:r w:rsidRPr="00A2062F">
              <w:rPr>
                <w:sz w:val="20"/>
                <w:szCs w:val="20"/>
                <w:lang w:val="ru-RU"/>
              </w:rPr>
              <w:t>Транспортная доступность, мин.</w:t>
            </w:r>
          </w:p>
        </w:tc>
        <w:tc>
          <w:tcPr>
            <w:tcW w:w="1986" w:type="dxa"/>
          </w:tcPr>
          <w:p w:rsidR="000D532E" w:rsidRPr="00A2062F" w:rsidRDefault="000D532E" w:rsidP="000D532E">
            <w:pPr>
              <w:pStyle w:val="aa"/>
              <w:ind w:firstLine="0"/>
              <w:jc w:val="center"/>
              <w:rPr>
                <w:sz w:val="20"/>
                <w:szCs w:val="20"/>
                <w:lang w:val="ru-RU"/>
              </w:rPr>
            </w:pPr>
            <w:r w:rsidRPr="00A2062F">
              <w:rPr>
                <w:sz w:val="20"/>
                <w:szCs w:val="20"/>
                <w:lang w:val="ru-RU"/>
              </w:rPr>
              <w:t>30</w:t>
            </w:r>
          </w:p>
        </w:tc>
      </w:tr>
      <w:tr w:rsidR="00A2062F" w:rsidRPr="00A2062F" w:rsidTr="000D532E">
        <w:trPr>
          <w:cantSplit/>
          <w:trHeight w:val="30"/>
        </w:trPr>
        <w:tc>
          <w:tcPr>
            <w:tcW w:w="2155"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2976" w:type="dxa"/>
            <w:vMerge/>
          </w:tcPr>
          <w:p w:rsidR="000D532E" w:rsidRPr="00A2062F" w:rsidRDefault="000D532E" w:rsidP="000D532E">
            <w:pPr>
              <w:pStyle w:val="aa"/>
              <w:ind w:firstLine="0"/>
              <w:jc w:val="left"/>
              <w:rPr>
                <w:sz w:val="20"/>
                <w:szCs w:val="20"/>
                <w:lang w:val="ru-RU"/>
              </w:rPr>
            </w:pPr>
          </w:p>
        </w:tc>
        <w:tc>
          <w:tcPr>
            <w:tcW w:w="2267" w:type="dxa"/>
          </w:tcPr>
          <w:p w:rsidR="000D532E" w:rsidRPr="00A2062F" w:rsidRDefault="000D532E" w:rsidP="000D532E">
            <w:pPr>
              <w:pStyle w:val="aa"/>
              <w:ind w:firstLine="0"/>
              <w:jc w:val="left"/>
              <w:rPr>
                <w:sz w:val="20"/>
                <w:szCs w:val="20"/>
                <w:lang w:val="ru-RU"/>
              </w:rPr>
            </w:pPr>
            <w:r w:rsidRPr="00A2062F">
              <w:rPr>
                <w:sz w:val="20"/>
                <w:szCs w:val="20"/>
                <w:lang w:val="ru-RU"/>
              </w:rPr>
              <w:t>Пешеходная доступность, м</w:t>
            </w:r>
          </w:p>
        </w:tc>
        <w:tc>
          <w:tcPr>
            <w:tcW w:w="1986" w:type="dxa"/>
          </w:tcPr>
          <w:p w:rsidR="000D532E" w:rsidRPr="00A2062F" w:rsidRDefault="000D532E" w:rsidP="000D532E">
            <w:pPr>
              <w:pStyle w:val="aa"/>
              <w:ind w:firstLine="0"/>
              <w:jc w:val="center"/>
              <w:rPr>
                <w:sz w:val="20"/>
                <w:szCs w:val="20"/>
                <w:lang w:val="ru-RU"/>
              </w:rPr>
            </w:pPr>
            <w:r w:rsidRPr="00A2062F">
              <w:rPr>
                <w:sz w:val="20"/>
                <w:szCs w:val="20"/>
                <w:lang w:val="ru-RU"/>
              </w:rPr>
              <w:t>1500</w:t>
            </w:r>
          </w:p>
        </w:tc>
      </w:tr>
      <w:tr w:rsidR="00A2062F" w:rsidRPr="00A2062F" w:rsidTr="000D532E">
        <w:trPr>
          <w:cantSplit/>
          <w:trHeight w:val="30"/>
        </w:trPr>
        <w:tc>
          <w:tcPr>
            <w:tcW w:w="2155" w:type="dxa"/>
            <w:vMerge w:val="restart"/>
            <w:shd w:val="clear" w:color="auto" w:fill="F2F2F2" w:themeFill="background1" w:themeFillShade="F2"/>
          </w:tcPr>
          <w:p w:rsidR="000D532E" w:rsidRPr="00A2062F" w:rsidRDefault="000D532E" w:rsidP="000D532E">
            <w:pPr>
              <w:pStyle w:val="aa"/>
              <w:ind w:firstLine="0"/>
              <w:jc w:val="left"/>
              <w:rPr>
                <w:sz w:val="20"/>
                <w:szCs w:val="20"/>
                <w:lang w:val="ru-RU"/>
              </w:rPr>
            </w:pPr>
            <w:r w:rsidRPr="00A2062F">
              <w:rPr>
                <w:sz w:val="20"/>
                <w:szCs w:val="20"/>
                <w:lang w:val="ru-RU" w:eastAsia="ru-RU"/>
              </w:rPr>
              <w:t>Бассейн крытый (открытый) общего пользования</w:t>
            </w:r>
          </w:p>
        </w:tc>
        <w:tc>
          <w:tcPr>
            <w:tcW w:w="2976"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2267" w:type="dxa"/>
          </w:tcPr>
          <w:p w:rsidR="000D532E" w:rsidRPr="00A2062F" w:rsidRDefault="000D532E" w:rsidP="000D532E">
            <w:pPr>
              <w:pStyle w:val="aa"/>
              <w:ind w:firstLine="0"/>
              <w:jc w:val="left"/>
              <w:rPr>
                <w:sz w:val="20"/>
                <w:szCs w:val="20"/>
                <w:lang w:val="ru-RU"/>
              </w:rPr>
            </w:pPr>
            <w:r w:rsidRPr="00A2062F">
              <w:rPr>
                <w:sz w:val="20"/>
                <w:szCs w:val="20"/>
                <w:lang w:val="ru-RU" w:eastAsia="ru-RU"/>
              </w:rPr>
              <w:t>Площадь, м2 зеркала воды на 1000 жителей</w:t>
            </w:r>
          </w:p>
        </w:tc>
        <w:tc>
          <w:tcPr>
            <w:tcW w:w="1986" w:type="dxa"/>
          </w:tcPr>
          <w:p w:rsidR="000D532E" w:rsidRPr="00A2062F" w:rsidRDefault="000D532E" w:rsidP="000D532E">
            <w:pPr>
              <w:pStyle w:val="aa"/>
              <w:ind w:firstLine="0"/>
              <w:jc w:val="center"/>
              <w:rPr>
                <w:sz w:val="20"/>
                <w:szCs w:val="20"/>
                <w:lang w:val="ru-RU"/>
              </w:rPr>
            </w:pPr>
            <w:r w:rsidRPr="00A2062F">
              <w:rPr>
                <w:sz w:val="20"/>
                <w:szCs w:val="20"/>
                <w:lang w:val="ru-RU"/>
              </w:rPr>
              <w:t>22</w:t>
            </w:r>
          </w:p>
        </w:tc>
      </w:tr>
      <w:tr w:rsidR="00A2062F" w:rsidRPr="00A2062F" w:rsidTr="000D532E">
        <w:trPr>
          <w:cantSplit/>
          <w:trHeight w:val="30"/>
        </w:trPr>
        <w:tc>
          <w:tcPr>
            <w:tcW w:w="2155"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2976" w:type="dxa"/>
            <w:vMerge w:val="restart"/>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максимально допустимого уровня территориальной доступности</w:t>
            </w:r>
          </w:p>
        </w:tc>
        <w:tc>
          <w:tcPr>
            <w:tcW w:w="2267" w:type="dxa"/>
          </w:tcPr>
          <w:p w:rsidR="000D532E" w:rsidRPr="00A2062F" w:rsidRDefault="000D532E" w:rsidP="000D532E">
            <w:pPr>
              <w:pStyle w:val="aa"/>
              <w:ind w:firstLine="0"/>
              <w:jc w:val="left"/>
              <w:rPr>
                <w:sz w:val="20"/>
                <w:szCs w:val="20"/>
                <w:lang w:val="ru-RU"/>
              </w:rPr>
            </w:pPr>
            <w:r w:rsidRPr="00A2062F">
              <w:rPr>
                <w:sz w:val="20"/>
                <w:szCs w:val="20"/>
                <w:lang w:val="ru-RU"/>
              </w:rPr>
              <w:t>Транспортная доступность, мин.</w:t>
            </w:r>
          </w:p>
        </w:tc>
        <w:tc>
          <w:tcPr>
            <w:tcW w:w="1986" w:type="dxa"/>
          </w:tcPr>
          <w:p w:rsidR="000D532E" w:rsidRPr="00A2062F" w:rsidRDefault="000D532E" w:rsidP="000D532E">
            <w:pPr>
              <w:pStyle w:val="aa"/>
              <w:ind w:firstLine="0"/>
              <w:jc w:val="center"/>
              <w:rPr>
                <w:sz w:val="20"/>
                <w:szCs w:val="20"/>
                <w:lang w:val="ru-RU"/>
              </w:rPr>
            </w:pPr>
            <w:r w:rsidRPr="00A2062F">
              <w:rPr>
                <w:sz w:val="20"/>
                <w:szCs w:val="20"/>
                <w:lang w:val="ru-RU"/>
              </w:rPr>
              <w:t>30</w:t>
            </w:r>
          </w:p>
        </w:tc>
      </w:tr>
      <w:tr w:rsidR="00A2062F" w:rsidRPr="00A2062F" w:rsidTr="000D532E">
        <w:trPr>
          <w:cantSplit/>
          <w:trHeight w:val="30"/>
        </w:trPr>
        <w:tc>
          <w:tcPr>
            <w:tcW w:w="2155"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2976" w:type="dxa"/>
            <w:vMerge/>
          </w:tcPr>
          <w:p w:rsidR="000D532E" w:rsidRPr="00A2062F" w:rsidRDefault="000D532E" w:rsidP="000D532E">
            <w:pPr>
              <w:pStyle w:val="aa"/>
              <w:ind w:firstLine="0"/>
              <w:jc w:val="left"/>
              <w:rPr>
                <w:sz w:val="20"/>
                <w:szCs w:val="20"/>
                <w:lang w:val="ru-RU"/>
              </w:rPr>
            </w:pPr>
          </w:p>
        </w:tc>
        <w:tc>
          <w:tcPr>
            <w:tcW w:w="2267" w:type="dxa"/>
          </w:tcPr>
          <w:p w:rsidR="000D532E" w:rsidRPr="00A2062F" w:rsidRDefault="000D532E" w:rsidP="000D532E">
            <w:pPr>
              <w:pStyle w:val="aa"/>
              <w:ind w:firstLine="0"/>
              <w:jc w:val="left"/>
              <w:rPr>
                <w:sz w:val="20"/>
                <w:szCs w:val="20"/>
                <w:lang w:val="ru-RU"/>
              </w:rPr>
            </w:pPr>
            <w:r w:rsidRPr="00A2062F">
              <w:rPr>
                <w:sz w:val="20"/>
                <w:szCs w:val="20"/>
                <w:lang w:val="ru-RU"/>
              </w:rPr>
              <w:t>Пешеходная доступность, м</w:t>
            </w:r>
          </w:p>
        </w:tc>
        <w:tc>
          <w:tcPr>
            <w:tcW w:w="1986" w:type="dxa"/>
          </w:tcPr>
          <w:p w:rsidR="000D532E" w:rsidRPr="00A2062F" w:rsidRDefault="000D532E" w:rsidP="000D532E">
            <w:pPr>
              <w:pStyle w:val="aa"/>
              <w:ind w:firstLine="0"/>
              <w:jc w:val="center"/>
              <w:rPr>
                <w:sz w:val="20"/>
                <w:szCs w:val="20"/>
                <w:lang w:val="ru-RU"/>
              </w:rPr>
            </w:pPr>
            <w:r w:rsidRPr="00A2062F">
              <w:rPr>
                <w:sz w:val="20"/>
                <w:szCs w:val="20"/>
                <w:lang w:val="ru-RU"/>
              </w:rPr>
              <w:t>1500</w:t>
            </w:r>
          </w:p>
        </w:tc>
      </w:tr>
      <w:tr w:rsidR="00A2062F" w:rsidRPr="00A2062F" w:rsidTr="000D532E">
        <w:trPr>
          <w:cantSplit/>
          <w:trHeight w:val="30"/>
        </w:trPr>
        <w:tc>
          <w:tcPr>
            <w:tcW w:w="2155" w:type="dxa"/>
            <w:vMerge w:val="restart"/>
            <w:shd w:val="clear" w:color="auto" w:fill="F2F2F2" w:themeFill="background1" w:themeFillShade="F2"/>
          </w:tcPr>
          <w:p w:rsidR="000D532E" w:rsidRPr="00A2062F" w:rsidRDefault="000D532E" w:rsidP="000D532E">
            <w:pPr>
              <w:pStyle w:val="aa"/>
              <w:ind w:firstLine="0"/>
              <w:jc w:val="left"/>
              <w:rPr>
                <w:sz w:val="20"/>
                <w:szCs w:val="20"/>
                <w:lang w:val="ru-RU"/>
              </w:rPr>
            </w:pPr>
            <w:r w:rsidRPr="00A2062F">
              <w:rPr>
                <w:sz w:val="20"/>
                <w:szCs w:val="20"/>
                <w:lang w:val="ru-RU"/>
              </w:rPr>
              <w:t>Помещения для занятий физической культурой и спортом (физкультурно-спортивные залы)</w:t>
            </w:r>
          </w:p>
        </w:tc>
        <w:tc>
          <w:tcPr>
            <w:tcW w:w="2976"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2267" w:type="dxa"/>
          </w:tcPr>
          <w:p w:rsidR="000D532E" w:rsidRPr="00A2062F" w:rsidRDefault="000D532E" w:rsidP="000D532E">
            <w:pPr>
              <w:pStyle w:val="aa"/>
              <w:ind w:firstLine="0"/>
              <w:jc w:val="left"/>
              <w:rPr>
                <w:sz w:val="20"/>
                <w:szCs w:val="20"/>
                <w:lang w:val="ru-RU"/>
              </w:rPr>
            </w:pPr>
            <w:r w:rsidRPr="00A2062F">
              <w:rPr>
                <w:sz w:val="20"/>
                <w:szCs w:val="20"/>
                <w:lang w:val="ru-RU"/>
              </w:rPr>
              <w:t>Площадь пола, м2 на 1 тыс. чел.</w:t>
            </w:r>
          </w:p>
        </w:tc>
        <w:tc>
          <w:tcPr>
            <w:tcW w:w="1986" w:type="dxa"/>
          </w:tcPr>
          <w:p w:rsidR="000D532E" w:rsidRPr="00A2062F" w:rsidRDefault="000D532E" w:rsidP="000D532E">
            <w:pPr>
              <w:pStyle w:val="aa"/>
              <w:ind w:firstLine="0"/>
              <w:jc w:val="center"/>
              <w:rPr>
                <w:sz w:val="20"/>
                <w:szCs w:val="20"/>
                <w:lang w:val="ru-RU"/>
              </w:rPr>
            </w:pPr>
            <w:r w:rsidRPr="00A2062F">
              <w:rPr>
                <w:sz w:val="20"/>
                <w:szCs w:val="20"/>
                <w:lang w:val="ru-RU"/>
              </w:rPr>
              <w:t>70</w:t>
            </w:r>
          </w:p>
        </w:tc>
      </w:tr>
      <w:tr w:rsidR="00A2062F" w:rsidRPr="00A2062F" w:rsidTr="000D532E">
        <w:trPr>
          <w:cantSplit/>
          <w:trHeight w:val="30"/>
        </w:trPr>
        <w:tc>
          <w:tcPr>
            <w:tcW w:w="2155"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2976"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максимально допустимого уровня территориальной доступности</w:t>
            </w:r>
          </w:p>
        </w:tc>
        <w:tc>
          <w:tcPr>
            <w:tcW w:w="2267" w:type="dxa"/>
          </w:tcPr>
          <w:p w:rsidR="000D532E" w:rsidRPr="00A2062F" w:rsidRDefault="000D532E" w:rsidP="000D532E">
            <w:pPr>
              <w:pStyle w:val="aa"/>
              <w:ind w:firstLine="0"/>
              <w:jc w:val="left"/>
              <w:rPr>
                <w:sz w:val="20"/>
                <w:szCs w:val="20"/>
                <w:lang w:val="ru-RU"/>
              </w:rPr>
            </w:pPr>
            <w:r w:rsidRPr="00A2062F">
              <w:rPr>
                <w:sz w:val="20"/>
                <w:szCs w:val="20"/>
                <w:lang w:val="ru-RU"/>
              </w:rPr>
              <w:t>Пешеходная доступность, м</w:t>
            </w:r>
          </w:p>
        </w:tc>
        <w:tc>
          <w:tcPr>
            <w:tcW w:w="1986" w:type="dxa"/>
          </w:tcPr>
          <w:p w:rsidR="000D532E" w:rsidRPr="00A2062F" w:rsidRDefault="000D532E" w:rsidP="000D532E">
            <w:pPr>
              <w:pStyle w:val="aa"/>
              <w:ind w:firstLine="0"/>
              <w:jc w:val="center"/>
              <w:rPr>
                <w:sz w:val="20"/>
                <w:szCs w:val="20"/>
                <w:lang w:val="ru-RU"/>
              </w:rPr>
            </w:pPr>
            <w:r w:rsidRPr="00A2062F">
              <w:rPr>
                <w:sz w:val="20"/>
                <w:szCs w:val="20"/>
                <w:lang w:val="ru-RU"/>
              </w:rPr>
              <w:t>500</w:t>
            </w:r>
          </w:p>
        </w:tc>
      </w:tr>
      <w:tr w:rsidR="00A2062F" w:rsidRPr="00A2062F" w:rsidTr="000D532E">
        <w:trPr>
          <w:cantSplit/>
          <w:trHeight w:val="30"/>
        </w:trPr>
        <w:tc>
          <w:tcPr>
            <w:tcW w:w="9384" w:type="dxa"/>
            <w:gridSpan w:val="4"/>
            <w:shd w:val="clear" w:color="auto" w:fill="F2F2F2" w:themeFill="background1" w:themeFillShade="F2"/>
          </w:tcPr>
          <w:p w:rsidR="000D532E" w:rsidRPr="00A2062F" w:rsidRDefault="000D532E" w:rsidP="000D532E">
            <w:pPr>
              <w:pStyle w:val="Default"/>
              <w:rPr>
                <w:b/>
                <w:color w:val="auto"/>
                <w:sz w:val="20"/>
                <w:szCs w:val="20"/>
              </w:rPr>
            </w:pPr>
            <w:r w:rsidRPr="00A2062F">
              <w:rPr>
                <w:b/>
                <w:color w:val="auto"/>
                <w:sz w:val="20"/>
                <w:szCs w:val="20"/>
              </w:rPr>
              <w:t>Примечания:</w:t>
            </w:r>
          </w:p>
          <w:p w:rsidR="000D532E" w:rsidRPr="00A2062F" w:rsidRDefault="000D532E" w:rsidP="000D532E">
            <w:pPr>
              <w:pStyle w:val="Default"/>
              <w:rPr>
                <w:color w:val="auto"/>
                <w:sz w:val="20"/>
                <w:szCs w:val="20"/>
              </w:rPr>
            </w:pPr>
            <w:r w:rsidRPr="00A2062F">
              <w:rPr>
                <w:color w:val="auto"/>
                <w:sz w:val="20"/>
                <w:szCs w:val="20"/>
              </w:rPr>
              <w:t>1. При расчете потребности населения в спортивных сооружениях рекомендуется учитывать сооружения регионального значения (при наличии) и местного значения поселений.</w:t>
            </w:r>
          </w:p>
          <w:p w:rsidR="000D532E" w:rsidRPr="00A2062F" w:rsidRDefault="000D532E" w:rsidP="000D532E">
            <w:pPr>
              <w:pStyle w:val="Default"/>
              <w:rPr>
                <w:color w:val="auto"/>
                <w:sz w:val="20"/>
                <w:szCs w:val="20"/>
              </w:rPr>
            </w:pPr>
            <w:r w:rsidRPr="00A2062F">
              <w:rPr>
                <w:color w:val="auto"/>
                <w:sz w:val="20"/>
                <w:szCs w:val="20"/>
              </w:rPr>
              <w:t>2. Физкультурно-спортивные сооружения сети общего пользования следует, как правило, объединять со спортивными объектами общеобразовательных школ и других учебных заведений, учреждений отдыха и культуры.</w:t>
            </w:r>
          </w:p>
          <w:p w:rsidR="000D532E" w:rsidRPr="00A2062F" w:rsidRDefault="000D532E" w:rsidP="000D532E">
            <w:pPr>
              <w:pStyle w:val="Default"/>
              <w:rPr>
                <w:color w:val="auto"/>
                <w:sz w:val="20"/>
                <w:szCs w:val="20"/>
              </w:rPr>
            </w:pPr>
            <w:r w:rsidRPr="00A2062F">
              <w:rPr>
                <w:color w:val="auto"/>
                <w:sz w:val="20"/>
                <w:szCs w:val="20"/>
              </w:rPr>
              <w:t>3. Нормы расчета залов необходимо принимать с учетом минимальной вместимости объектов по технологическим требованиям.</w:t>
            </w:r>
          </w:p>
        </w:tc>
      </w:tr>
    </w:tbl>
    <w:p w:rsidR="000D532E" w:rsidRPr="00A2062F" w:rsidRDefault="000D532E" w:rsidP="000D532E">
      <w:pPr>
        <w:pStyle w:val="20"/>
        <w:keepLines w:val="0"/>
        <w:suppressAutoHyphens/>
        <w:spacing w:before="240" w:after="240"/>
        <w:jc w:val="center"/>
        <w:rPr>
          <w:color w:val="auto"/>
        </w:rPr>
      </w:pPr>
      <w:bookmarkStart w:id="68" w:name="_Toc498361753"/>
      <w:bookmarkStart w:id="69" w:name="_Toc513541969"/>
      <w:bookmarkStart w:id="70" w:name="OLE_LINK217"/>
      <w:bookmarkEnd w:id="54"/>
      <w:bookmarkEnd w:id="55"/>
      <w:bookmarkEnd w:id="62"/>
      <w:bookmarkEnd w:id="63"/>
      <w:bookmarkEnd w:id="64"/>
      <w:bookmarkEnd w:id="65"/>
      <w:bookmarkEnd w:id="66"/>
      <w:bookmarkEnd w:id="67"/>
      <w:r w:rsidRPr="00A2062F">
        <w:rPr>
          <w:color w:val="auto"/>
        </w:rPr>
        <w:t>Объекты местного значения муниципального района</w:t>
      </w:r>
      <w:r w:rsidR="00210E79" w:rsidRPr="00A2062F">
        <w:rPr>
          <w:color w:val="auto"/>
        </w:rPr>
        <w:t xml:space="preserve"> </w:t>
      </w:r>
      <w:r w:rsidRPr="00A2062F">
        <w:rPr>
          <w:color w:val="auto"/>
        </w:rPr>
        <w:t>в области образования</w:t>
      </w:r>
      <w:bookmarkEnd w:id="68"/>
      <w:bookmarkEnd w:id="69"/>
    </w:p>
    <w:p w:rsidR="000D532E" w:rsidRPr="00A2062F" w:rsidRDefault="000D532E" w:rsidP="000D532E">
      <w:pPr>
        <w:keepNext/>
        <w:spacing w:before="120"/>
        <w:jc w:val="right"/>
        <w:rPr>
          <w:b/>
          <w:i/>
        </w:rPr>
      </w:pPr>
      <w:r w:rsidRPr="00A2062F">
        <w:rPr>
          <w:b/>
          <w:i/>
        </w:rPr>
        <w:t>Таблица 1.4</w:t>
      </w:r>
    </w:p>
    <w:p w:rsidR="000D532E" w:rsidRPr="00A2062F" w:rsidRDefault="000D532E" w:rsidP="000D532E">
      <w:pPr>
        <w:keepNext/>
        <w:suppressAutoHyphens/>
        <w:spacing w:after="120"/>
        <w:ind w:firstLine="0"/>
        <w:jc w:val="center"/>
        <w:rPr>
          <w:b/>
          <w:i/>
        </w:rPr>
      </w:pPr>
      <w:r w:rsidRPr="00A2062F">
        <w:rPr>
          <w:b/>
          <w:i/>
        </w:rPr>
        <w:t>Расчетные показатели, устанавливаемые для объектов местного значения муниципального района</w:t>
      </w:r>
      <w:r w:rsidR="00210E79" w:rsidRPr="00A2062F">
        <w:rPr>
          <w:b/>
          <w:i/>
        </w:rPr>
        <w:t xml:space="preserve"> </w:t>
      </w:r>
      <w:r w:rsidRPr="00A2062F">
        <w:rPr>
          <w:b/>
          <w:i/>
        </w:rPr>
        <w:t>в области образования</w:t>
      </w:r>
    </w:p>
    <w:tbl>
      <w:tblPr>
        <w:tblStyle w:val="af3"/>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2268"/>
        <w:gridCol w:w="850"/>
        <w:gridCol w:w="1985"/>
        <w:gridCol w:w="2126"/>
        <w:gridCol w:w="709"/>
      </w:tblGrid>
      <w:tr w:rsidR="00A2062F" w:rsidRPr="00A2062F" w:rsidTr="000D532E">
        <w:trPr>
          <w:cantSplit/>
          <w:tblHeader/>
        </w:trPr>
        <w:tc>
          <w:tcPr>
            <w:tcW w:w="1446" w:type="dxa"/>
            <w:shd w:val="clear" w:color="auto" w:fill="D9D9D9" w:themeFill="background1" w:themeFillShade="D9"/>
          </w:tcPr>
          <w:p w:rsidR="000D532E" w:rsidRPr="00A2062F" w:rsidRDefault="000D532E" w:rsidP="000D532E">
            <w:pPr>
              <w:pStyle w:val="aa"/>
              <w:keepNext/>
              <w:ind w:firstLine="0"/>
              <w:jc w:val="center"/>
              <w:rPr>
                <w:b/>
                <w:i/>
                <w:sz w:val="20"/>
                <w:szCs w:val="20"/>
                <w:lang w:val="ru-RU"/>
              </w:rPr>
            </w:pPr>
            <w:bookmarkStart w:id="71" w:name="OLE_LINK114"/>
            <w:r w:rsidRPr="00A2062F">
              <w:rPr>
                <w:b/>
                <w:i/>
                <w:sz w:val="20"/>
                <w:szCs w:val="20"/>
                <w:lang w:val="ru-RU"/>
              </w:rPr>
              <w:t>Наименование вида объекта</w:t>
            </w:r>
          </w:p>
        </w:tc>
        <w:tc>
          <w:tcPr>
            <w:tcW w:w="2268" w:type="dxa"/>
            <w:shd w:val="clear" w:color="auto" w:fill="D9D9D9" w:themeFill="background1" w:themeFillShade="D9"/>
          </w:tcPr>
          <w:p w:rsidR="000D532E" w:rsidRPr="00A2062F" w:rsidRDefault="000D532E" w:rsidP="000D532E">
            <w:pPr>
              <w:pStyle w:val="aa"/>
              <w:keepNext/>
              <w:ind w:firstLine="0"/>
              <w:jc w:val="center"/>
              <w:rPr>
                <w:b/>
                <w:i/>
                <w:sz w:val="20"/>
                <w:szCs w:val="20"/>
                <w:lang w:val="ru-RU"/>
              </w:rPr>
            </w:pPr>
            <w:r w:rsidRPr="00A2062F">
              <w:rPr>
                <w:b/>
                <w:i/>
                <w:sz w:val="20"/>
                <w:szCs w:val="20"/>
                <w:lang w:val="ru-RU"/>
              </w:rPr>
              <w:t>Тип расчетного показателя</w:t>
            </w:r>
          </w:p>
        </w:tc>
        <w:tc>
          <w:tcPr>
            <w:tcW w:w="2835" w:type="dxa"/>
            <w:gridSpan w:val="2"/>
            <w:shd w:val="clear" w:color="auto" w:fill="D9D9D9" w:themeFill="background1" w:themeFillShade="D9"/>
          </w:tcPr>
          <w:p w:rsidR="000D532E" w:rsidRPr="00A2062F" w:rsidRDefault="000D532E" w:rsidP="000D532E">
            <w:pPr>
              <w:pStyle w:val="aa"/>
              <w:keepNext/>
              <w:ind w:firstLine="0"/>
              <w:jc w:val="center"/>
              <w:rPr>
                <w:b/>
                <w:i/>
                <w:sz w:val="20"/>
                <w:szCs w:val="20"/>
                <w:lang w:val="ru-RU"/>
              </w:rPr>
            </w:pPr>
            <w:r w:rsidRPr="00A2062F">
              <w:rPr>
                <w:b/>
                <w:i/>
                <w:sz w:val="20"/>
                <w:szCs w:val="20"/>
                <w:lang w:val="ru-RU"/>
              </w:rPr>
              <w:t>Наименование расчетного показателя, единица измерения</w:t>
            </w:r>
          </w:p>
        </w:tc>
        <w:tc>
          <w:tcPr>
            <w:tcW w:w="2835" w:type="dxa"/>
            <w:gridSpan w:val="2"/>
            <w:shd w:val="clear" w:color="auto" w:fill="D9D9D9" w:themeFill="background1" w:themeFillShade="D9"/>
          </w:tcPr>
          <w:p w:rsidR="000D532E" w:rsidRPr="00A2062F" w:rsidRDefault="000D532E" w:rsidP="000D532E">
            <w:pPr>
              <w:pStyle w:val="aa"/>
              <w:keepNext/>
              <w:ind w:firstLine="0"/>
              <w:jc w:val="center"/>
              <w:rPr>
                <w:sz w:val="20"/>
                <w:szCs w:val="20"/>
                <w:lang w:val="ru-RU"/>
              </w:rPr>
            </w:pPr>
            <w:r w:rsidRPr="00A2062F">
              <w:rPr>
                <w:b/>
                <w:i/>
                <w:sz w:val="20"/>
                <w:szCs w:val="20"/>
                <w:lang w:val="ru-RU"/>
              </w:rPr>
              <w:t>Значение расчетного показателя</w:t>
            </w:r>
          </w:p>
        </w:tc>
      </w:tr>
      <w:tr w:rsidR="00A2062F" w:rsidRPr="00A2062F" w:rsidTr="00F00E7B">
        <w:trPr>
          <w:cantSplit/>
        </w:trPr>
        <w:tc>
          <w:tcPr>
            <w:tcW w:w="1446" w:type="dxa"/>
            <w:vMerge w:val="restart"/>
            <w:shd w:val="clear" w:color="auto" w:fill="F2F2F2" w:themeFill="background1" w:themeFillShade="F2"/>
          </w:tcPr>
          <w:p w:rsidR="000D532E" w:rsidRPr="00A2062F" w:rsidRDefault="000D532E" w:rsidP="000D532E">
            <w:pPr>
              <w:pStyle w:val="aa"/>
              <w:ind w:firstLine="0"/>
              <w:jc w:val="left"/>
              <w:rPr>
                <w:sz w:val="20"/>
                <w:szCs w:val="20"/>
                <w:lang w:val="ru-RU"/>
              </w:rPr>
            </w:pPr>
            <w:r w:rsidRPr="00A2062F">
              <w:rPr>
                <w:sz w:val="20"/>
                <w:szCs w:val="20"/>
                <w:lang w:val="ru-RU"/>
              </w:rPr>
              <w:t>Дошкольная образовательная организация</w:t>
            </w:r>
          </w:p>
        </w:tc>
        <w:tc>
          <w:tcPr>
            <w:tcW w:w="2268" w:type="dxa"/>
            <w:vMerge w:val="restart"/>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2835" w:type="dxa"/>
            <w:gridSpan w:val="2"/>
            <w:vMerge w:val="restart"/>
            <w:shd w:val="clear" w:color="auto" w:fill="auto"/>
          </w:tcPr>
          <w:p w:rsidR="000D532E" w:rsidRPr="00A2062F" w:rsidRDefault="00F00E7B" w:rsidP="000D532E">
            <w:pPr>
              <w:pStyle w:val="aa"/>
              <w:ind w:firstLine="0"/>
              <w:jc w:val="left"/>
              <w:rPr>
                <w:sz w:val="20"/>
                <w:szCs w:val="20"/>
                <w:lang w:val="ru-RU"/>
              </w:rPr>
            </w:pPr>
            <w:r w:rsidRPr="00A2062F">
              <w:rPr>
                <w:sz w:val="20"/>
                <w:szCs w:val="20"/>
                <w:lang w:val="ru-RU"/>
              </w:rPr>
              <w:t>По демографическому составу населения</w:t>
            </w:r>
          </w:p>
        </w:tc>
        <w:tc>
          <w:tcPr>
            <w:tcW w:w="2126" w:type="dxa"/>
          </w:tcPr>
          <w:p w:rsidR="000D532E" w:rsidRPr="00A2062F" w:rsidRDefault="000D532E" w:rsidP="00210E79">
            <w:pPr>
              <w:pStyle w:val="aa"/>
              <w:ind w:firstLine="0"/>
              <w:jc w:val="left"/>
              <w:rPr>
                <w:sz w:val="20"/>
                <w:szCs w:val="20"/>
                <w:lang w:val="ru-RU"/>
              </w:rPr>
            </w:pPr>
            <w:r w:rsidRPr="00A2062F">
              <w:rPr>
                <w:sz w:val="20"/>
                <w:szCs w:val="20"/>
                <w:lang w:val="ru-RU"/>
              </w:rPr>
              <w:t>для городского н.п. (г.</w:t>
            </w:r>
            <w:r w:rsidR="002B08BA" w:rsidRPr="00A2062F">
              <w:rPr>
                <w:sz w:val="20"/>
                <w:szCs w:val="20"/>
                <w:lang w:val="ru-RU"/>
              </w:rPr>
              <w:t xml:space="preserve"> </w:t>
            </w:r>
            <w:r w:rsidR="00210E79" w:rsidRPr="00A2062F">
              <w:rPr>
                <w:sz w:val="20"/>
                <w:szCs w:val="20"/>
                <w:lang w:val="ru-RU"/>
              </w:rPr>
              <w:t>Хвалынск</w:t>
            </w:r>
            <w:r w:rsidRPr="00A2062F">
              <w:rPr>
                <w:sz w:val="20"/>
                <w:szCs w:val="20"/>
                <w:lang w:val="ru-RU"/>
              </w:rPr>
              <w:t>)</w:t>
            </w:r>
          </w:p>
        </w:tc>
        <w:tc>
          <w:tcPr>
            <w:tcW w:w="709" w:type="dxa"/>
          </w:tcPr>
          <w:p w:rsidR="000D532E" w:rsidRPr="00A2062F" w:rsidRDefault="00F00E7B" w:rsidP="000D532E">
            <w:pPr>
              <w:pStyle w:val="aa"/>
              <w:ind w:firstLine="0"/>
              <w:jc w:val="center"/>
              <w:rPr>
                <w:sz w:val="18"/>
                <w:szCs w:val="18"/>
                <w:lang w:val="ru-RU"/>
              </w:rPr>
            </w:pPr>
            <w:r w:rsidRPr="00A2062F">
              <w:rPr>
                <w:sz w:val="18"/>
                <w:szCs w:val="18"/>
                <w:lang w:val="ru-RU"/>
              </w:rPr>
              <w:t>По расчету</w:t>
            </w:r>
          </w:p>
        </w:tc>
      </w:tr>
      <w:tr w:rsidR="00A2062F" w:rsidRPr="00A2062F" w:rsidTr="00F00E7B">
        <w:trPr>
          <w:cantSplit/>
        </w:trPr>
        <w:tc>
          <w:tcPr>
            <w:tcW w:w="1446"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2268" w:type="dxa"/>
            <w:vMerge/>
          </w:tcPr>
          <w:p w:rsidR="000D532E" w:rsidRPr="00A2062F" w:rsidRDefault="000D532E" w:rsidP="000D532E">
            <w:pPr>
              <w:pStyle w:val="aa"/>
              <w:ind w:firstLine="0"/>
              <w:jc w:val="left"/>
              <w:rPr>
                <w:sz w:val="20"/>
                <w:szCs w:val="20"/>
                <w:lang w:val="ru-RU"/>
              </w:rPr>
            </w:pPr>
          </w:p>
        </w:tc>
        <w:tc>
          <w:tcPr>
            <w:tcW w:w="2835" w:type="dxa"/>
            <w:gridSpan w:val="2"/>
            <w:vMerge/>
            <w:shd w:val="clear" w:color="auto" w:fill="auto"/>
          </w:tcPr>
          <w:p w:rsidR="000D532E" w:rsidRPr="00A2062F" w:rsidRDefault="000D532E" w:rsidP="000D532E">
            <w:pPr>
              <w:pStyle w:val="aa"/>
              <w:ind w:firstLine="0"/>
              <w:jc w:val="left"/>
              <w:rPr>
                <w:sz w:val="20"/>
                <w:szCs w:val="20"/>
                <w:lang w:val="ru-RU"/>
              </w:rPr>
            </w:pPr>
          </w:p>
        </w:tc>
        <w:tc>
          <w:tcPr>
            <w:tcW w:w="2126" w:type="dxa"/>
          </w:tcPr>
          <w:p w:rsidR="000D532E" w:rsidRPr="00A2062F" w:rsidRDefault="000D532E" w:rsidP="000D532E">
            <w:pPr>
              <w:pStyle w:val="aa"/>
              <w:ind w:firstLine="0"/>
              <w:jc w:val="left"/>
              <w:rPr>
                <w:sz w:val="20"/>
                <w:szCs w:val="20"/>
                <w:lang w:val="ru-RU"/>
              </w:rPr>
            </w:pPr>
            <w:r w:rsidRPr="00A2062F">
              <w:rPr>
                <w:sz w:val="20"/>
                <w:szCs w:val="20"/>
                <w:lang w:val="ru-RU"/>
              </w:rPr>
              <w:t>для сельских н.п.</w:t>
            </w:r>
          </w:p>
        </w:tc>
        <w:tc>
          <w:tcPr>
            <w:tcW w:w="709" w:type="dxa"/>
          </w:tcPr>
          <w:p w:rsidR="000D532E" w:rsidRPr="00A2062F" w:rsidRDefault="00F00E7B" w:rsidP="000D532E">
            <w:pPr>
              <w:pStyle w:val="aa"/>
              <w:ind w:firstLine="0"/>
              <w:jc w:val="center"/>
              <w:rPr>
                <w:sz w:val="18"/>
                <w:szCs w:val="18"/>
                <w:lang w:val="ru-RU"/>
              </w:rPr>
            </w:pPr>
            <w:r w:rsidRPr="00A2062F">
              <w:rPr>
                <w:sz w:val="18"/>
                <w:szCs w:val="18"/>
                <w:lang w:val="ru-RU"/>
              </w:rPr>
              <w:t>По расчету</w:t>
            </w:r>
          </w:p>
        </w:tc>
      </w:tr>
      <w:tr w:rsidR="00A2062F" w:rsidRPr="00A2062F" w:rsidTr="000D532E">
        <w:trPr>
          <w:cantSplit/>
        </w:trPr>
        <w:tc>
          <w:tcPr>
            <w:tcW w:w="1446"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2268" w:type="dxa"/>
            <w:vMerge w:val="restart"/>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максимально допустимого уровня территориальной доступности</w:t>
            </w:r>
          </w:p>
        </w:tc>
        <w:tc>
          <w:tcPr>
            <w:tcW w:w="2835" w:type="dxa"/>
            <w:gridSpan w:val="2"/>
            <w:vMerge w:val="restart"/>
          </w:tcPr>
          <w:p w:rsidR="000D532E" w:rsidRPr="00A2062F" w:rsidRDefault="000D532E" w:rsidP="000D532E">
            <w:pPr>
              <w:pStyle w:val="aa"/>
              <w:ind w:firstLine="0"/>
              <w:jc w:val="left"/>
              <w:rPr>
                <w:sz w:val="20"/>
                <w:szCs w:val="20"/>
                <w:lang w:val="ru-RU"/>
              </w:rPr>
            </w:pPr>
            <w:r w:rsidRPr="00A2062F">
              <w:rPr>
                <w:sz w:val="20"/>
                <w:szCs w:val="20"/>
                <w:lang w:val="ru-RU"/>
              </w:rPr>
              <w:t>Пешеходная доступность, м</w:t>
            </w:r>
          </w:p>
        </w:tc>
        <w:tc>
          <w:tcPr>
            <w:tcW w:w="2126" w:type="dxa"/>
          </w:tcPr>
          <w:p w:rsidR="000D532E" w:rsidRPr="00A2062F" w:rsidRDefault="000D532E" w:rsidP="00DA19D2">
            <w:pPr>
              <w:pStyle w:val="aa"/>
              <w:ind w:firstLine="0"/>
              <w:jc w:val="left"/>
              <w:rPr>
                <w:sz w:val="20"/>
                <w:szCs w:val="20"/>
                <w:lang w:val="ru-RU"/>
              </w:rPr>
            </w:pPr>
            <w:r w:rsidRPr="00A2062F">
              <w:rPr>
                <w:sz w:val="20"/>
                <w:szCs w:val="20"/>
                <w:lang w:val="ru-RU"/>
              </w:rPr>
              <w:t>при многоэтажной застройке (в г.</w:t>
            </w:r>
            <w:r w:rsidR="00DA19D2" w:rsidRPr="00A2062F">
              <w:rPr>
                <w:sz w:val="20"/>
                <w:szCs w:val="20"/>
                <w:lang w:val="ru-RU"/>
              </w:rPr>
              <w:t xml:space="preserve"> </w:t>
            </w:r>
            <w:r w:rsidR="002B08BA" w:rsidRPr="00A2062F">
              <w:rPr>
                <w:sz w:val="20"/>
                <w:szCs w:val="20"/>
                <w:lang w:val="ru-RU"/>
              </w:rPr>
              <w:t>Хвалынск</w:t>
            </w:r>
            <w:r w:rsidRPr="00A2062F">
              <w:rPr>
                <w:sz w:val="20"/>
                <w:szCs w:val="20"/>
                <w:lang w:val="ru-RU"/>
              </w:rPr>
              <w:t>)</w:t>
            </w:r>
          </w:p>
        </w:tc>
        <w:tc>
          <w:tcPr>
            <w:tcW w:w="709" w:type="dxa"/>
          </w:tcPr>
          <w:p w:rsidR="00F00E7B" w:rsidRPr="00A2062F" w:rsidRDefault="00F00E7B" w:rsidP="000D532E">
            <w:pPr>
              <w:pStyle w:val="aa"/>
              <w:ind w:firstLine="0"/>
              <w:jc w:val="center"/>
              <w:rPr>
                <w:sz w:val="20"/>
                <w:szCs w:val="20"/>
                <w:lang w:val="ru-RU"/>
              </w:rPr>
            </w:pPr>
          </w:p>
          <w:p w:rsidR="000D532E" w:rsidRPr="00A2062F" w:rsidRDefault="000D532E" w:rsidP="000D532E">
            <w:pPr>
              <w:pStyle w:val="aa"/>
              <w:ind w:firstLine="0"/>
              <w:jc w:val="center"/>
              <w:rPr>
                <w:sz w:val="20"/>
                <w:szCs w:val="20"/>
                <w:lang w:val="ru-RU"/>
              </w:rPr>
            </w:pPr>
            <w:r w:rsidRPr="00A2062F">
              <w:rPr>
                <w:sz w:val="20"/>
                <w:szCs w:val="20"/>
                <w:lang w:val="ru-RU"/>
              </w:rPr>
              <w:t>300</w:t>
            </w:r>
          </w:p>
        </w:tc>
      </w:tr>
      <w:tr w:rsidR="00A2062F" w:rsidRPr="00A2062F" w:rsidTr="000D532E">
        <w:trPr>
          <w:cantSplit/>
        </w:trPr>
        <w:tc>
          <w:tcPr>
            <w:tcW w:w="1446"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2268" w:type="dxa"/>
            <w:vMerge/>
          </w:tcPr>
          <w:p w:rsidR="000D532E" w:rsidRPr="00A2062F" w:rsidRDefault="000D532E" w:rsidP="000D532E">
            <w:pPr>
              <w:pStyle w:val="aa"/>
              <w:ind w:firstLine="0"/>
              <w:jc w:val="left"/>
              <w:rPr>
                <w:sz w:val="20"/>
                <w:szCs w:val="20"/>
                <w:lang w:val="ru-RU"/>
              </w:rPr>
            </w:pPr>
          </w:p>
        </w:tc>
        <w:tc>
          <w:tcPr>
            <w:tcW w:w="2835" w:type="dxa"/>
            <w:gridSpan w:val="2"/>
            <w:vMerge/>
          </w:tcPr>
          <w:p w:rsidR="000D532E" w:rsidRPr="00A2062F" w:rsidRDefault="000D532E" w:rsidP="000D532E">
            <w:pPr>
              <w:pStyle w:val="aa"/>
              <w:ind w:firstLine="0"/>
              <w:jc w:val="left"/>
              <w:rPr>
                <w:sz w:val="20"/>
                <w:szCs w:val="20"/>
                <w:lang w:val="ru-RU"/>
              </w:rPr>
            </w:pPr>
          </w:p>
        </w:tc>
        <w:tc>
          <w:tcPr>
            <w:tcW w:w="2126" w:type="dxa"/>
          </w:tcPr>
          <w:p w:rsidR="000D532E" w:rsidRPr="00A2062F" w:rsidRDefault="000D532E" w:rsidP="000D532E">
            <w:pPr>
              <w:pStyle w:val="aa"/>
              <w:ind w:firstLine="0"/>
              <w:jc w:val="left"/>
              <w:rPr>
                <w:sz w:val="20"/>
                <w:szCs w:val="20"/>
                <w:lang w:val="ru-RU"/>
              </w:rPr>
            </w:pPr>
            <w:r w:rsidRPr="00A2062F">
              <w:rPr>
                <w:sz w:val="20"/>
                <w:szCs w:val="20"/>
                <w:lang w:val="ru-RU"/>
              </w:rPr>
              <w:t>при одно- и двухэтажной застройке</w:t>
            </w:r>
          </w:p>
        </w:tc>
        <w:tc>
          <w:tcPr>
            <w:tcW w:w="709" w:type="dxa"/>
          </w:tcPr>
          <w:p w:rsidR="000D532E" w:rsidRPr="00A2062F" w:rsidRDefault="000D532E" w:rsidP="000D532E">
            <w:pPr>
              <w:pStyle w:val="aa"/>
              <w:ind w:firstLine="0"/>
              <w:jc w:val="center"/>
              <w:rPr>
                <w:sz w:val="20"/>
                <w:szCs w:val="20"/>
                <w:lang w:val="ru-RU"/>
              </w:rPr>
            </w:pPr>
            <w:r w:rsidRPr="00A2062F">
              <w:rPr>
                <w:sz w:val="20"/>
                <w:szCs w:val="20"/>
                <w:lang w:val="ru-RU"/>
              </w:rPr>
              <w:t>500</w:t>
            </w:r>
          </w:p>
        </w:tc>
      </w:tr>
      <w:tr w:rsidR="00A2062F" w:rsidRPr="00A2062F" w:rsidTr="000D532E">
        <w:trPr>
          <w:cantSplit/>
          <w:trHeight w:val="382"/>
        </w:trPr>
        <w:tc>
          <w:tcPr>
            <w:tcW w:w="1446" w:type="dxa"/>
            <w:vMerge w:val="restart"/>
            <w:shd w:val="clear" w:color="auto" w:fill="F2F2F2" w:themeFill="background1" w:themeFillShade="F2"/>
          </w:tcPr>
          <w:p w:rsidR="000D532E" w:rsidRPr="00A2062F" w:rsidRDefault="000D532E" w:rsidP="000D532E">
            <w:pPr>
              <w:pStyle w:val="aa"/>
              <w:ind w:firstLine="0"/>
              <w:jc w:val="left"/>
              <w:rPr>
                <w:sz w:val="20"/>
                <w:szCs w:val="20"/>
                <w:lang w:val="ru-RU"/>
              </w:rPr>
            </w:pPr>
            <w:r w:rsidRPr="00A2062F">
              <w:rPr>
                <w:sz w:val="20"/>
                <w:szCs w:val="20"/>
                <w:lang w:val="ru-RU"/>
              </w:rPr>
              <w:t>Общеобразовательная организация</w:t>
            </w:r>
          </w:p>
        </w:tc>
        <w:tc>
          <w:tcPr>
            <w:tcW w:w="2268" w:type="dxa"/>
            <w:vMerge w:val="restart"/>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2835" w:type="dxa"/>
            <w:gridSpan w:val="2"/>
            <w:vMerge w:val="restart"/>
          </w:tcPr>
          <w:p w:rsidR="000D532E" w:rsidRPr="00A2062F" w:rsidRDefault="00F00E7B" w:rsidP="000D532E">
            <w:pPr>
              <w:pStyle w:val="aa"/>
              <w:ind w:firstLine="0"/>
              <w:jc w:val="left"/>
              <w:rPr>
                <w:sz w:val="20"/>
                <w:szCs w:val="20"/>
                <w:lang w:val="ru-RU"/>
              </w:rPr>
            </w:pPr>
            <w:r w:rsidRPr="00A2062F">
              <w:rPr>
                <w:sz w:val="20"/>
                <w:szCs w:val="20"/>
                <w:lang w:val="ru-RU"/>
              </w:rPr>
              <w:t>По демографическому составу населения</w:t>
            </w:r>
          </w:p>
        </w:tc>
        <w:tc>
          <w:tcPr>
            <w:tcW w:w="2126" w:type="dxa"/>
          </w:tcPr>
          <w:p w:rsidR="000D532E" w:rsidRPr="00A2062F" w:rsidRDefault="000D532E" w:rsidP="00F00E7B">
            <w:pPr>
              <w:pStyle w:val="aa"/>
              <w:ind w:firstLine="0"/>
              <w:jc w:val="left"/>
              <w:rPr>
                <w:sz w:val="20"/>
                <w:szCs w:val="20"/>
                <w:lang w:val="ru-RU"/>
              </w:rPr>
            </w:pPr>
            <w:r w:rsidRPr="00A2062F">
              <w:rPr>
                <w:sz w:val="20"/>
                <w:szCs w:val="20"/>
                <w:lang w:val="ru-RU"/>
              </w:rPr>
              <w:t>для городского н.п. (г.</w:t>
            </w:r>
            <w:r w:rsidR="00DA19D2" w:rsidRPr="00A2062F">
              <w:rPr>
                <w:sz w:val="20"/>
                <w:szCs w:val="20"/>
                <w:lang w:val="ru-RU"/>
              </w:rPr>
              <w:t xml:space="preserve"> </w:t>
            </w:r>
            <w:r w:rsidR="00F00E7B" w:rsidRPr="00A2062F">
              <w:rPr>
                <w:sz w:val="20"/>
                <w:szCs w:val="20"/>
                <w:lang w:val="ru-RU"/>
              </w:rPr>
              <w:t>Хвалынск</w:t>
            </w:r>
            <w:r w:rsidRPr="00A2062F">
              <w:rPr>
                <w:sz w:val="20"/>
                <w:szCs w:val="20"/>
                <w:lang w:val="ru-RU"/>
              </w:rPr>
              <w:t>)</w:t>
            </w:r>
          </w:p>
        </w:tc>
        <w:tc>
          <w:tcPr>
            <w:tcW w:w="709" w:type="dxa"/>
          </w:tcPr>
          <w:p w:rsidR="000D532E" w:rsidRPr="00A2062F" w:rsidRDefault="00F00E7B" w:rsidP="000D532E">
            <w:pPr>
              <w:pStyle w:val="aa"/>
              <w:ind w:firstLine="0"/>
              <w:jc w:val="center"/>
              <w:rPr>
                <w:sz w:val="20"/>
                <w:szCs w:val="20"/>
                <w:lang w:val="ru-RU"/>
              </w:rPr>
            </w:pPr>
            <w:r w:rsidRPr="00A2062F">
              <w:rPr>
                <w:sz w:val="18"/>
                <w:szCs w:val="18"/>
                <w:lang w:val="ru-RU"/>
              </w:rPr>
              <w:t>По расчету</w:t>
            </w:r>
          </w:p>
        </w:tc>
      </w:tr>
      <w:tr w:rsidR="00A2062F" w:rsidRPr="00A2062F" w:rsidTr="000D532E">
        <w:trPr>
          <w:cantSplit/>
          <w:trHeight w:val="382"/>
        </w:trPr>
        <w:tc>
          <w:tcPr>
            <w:tcW w:w="1446"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2268" w:type="dxa"/>
            <w:vMerge/>
          </w:tcPr>
          <w:p w:rsidR="000D532E" w:rsidRPr="00A2062F" w:rsidRDefault="000D532E" w:rsidP="000D532E">
            <w:pPr>
              <w:pStyle w:val="aa"/>
              <w:ind w:firstLine="0"/>
              <w:jc w:val="left"/>
              <w:rPr>
                <w:sz w:val="20"/>
                <w:szCs w:val="20"/>
                <w:lang w:val="ru-RU"/>
              </w:rPr>
            </w:pPr>
          </w:p>
        </w:tc>
        <w:tc>
          <w:tcPr>
            <w:tcW w:w="2835" w:type="dxa"/>
            <w:gridSpan w:val="2"/>
            <w:vMerge/>
          </w:tcPr>
          <w:p w:rsidR="000D532E" w:rsidRPr="00A2062F" w:rsidRDefault="000D532E" w:rsidP="000D532E">
            <w:pPr>
              <w:pStyle w:val="aa"/>
              <w:ind w:firstLine="0"/>
              <w:jc w:val="left"/>
              <w:rPr>
                <w:sz w:val="20"/>
                <w:szCs w:val="20"/>
                <w:lang w:val="ru-RU"/>
              </w:rPr>
            </w:pPr>
          </w:p>
        </w:tc>
        <w:tc>
          <w:tcPr>
            <w:tcW w:w="2126" w:type="dxa"/>
          </w:tcPr>
          <w:p w:rsidR="000D532E" w:rsidRPr="00A2062F" w:rsidRDefault="000D532E" w:rsidP="000D532E">
            <w:pPr>
              <w:pStyle w:val="aa"/>
              <w:ind w:firstLine="0"/>
              <w:jc w:val="left"/>
              <w:rPr>
                <w:sz w:val="20"/>
                <w:szCs w:val="20"/>
                <w:lang w:val="ru-RU"/>
              </w:rPr>
            </w:pPr>
            <w:r w:rsidRPr="00A2062F">
              <w:rPr>
                <w:sz w:val="20"/>
                <w:szCs w:val="20"/>
                <w:lang w:val="ru-RU"/>
              </w:rPr>
              <w:t>для сельских н.п.</w:t>
            </w:r>
          </w:p>
        </w:tc>
        <w:tc>
          <w:tcPr>
            <w:tcW w:w="709" w:type="dxa"/>
          </w:tcPr>
          <w:p w:rsidR="000D532E" w:rsidRPr="00A2062F" w:rsidRDefault="00F00E7B" w:rsidP="000D532E">
            <w:pPr>
              <w:pStyle w:val="aa"/>
              <w:ind w:firstLine="0"/>
              <w:jc w:val="center"/>
              <w:rPr>
                <w:sz w:val="20"/>
                <w:szCs w:val="20"/>
                <w:lang w:val="ru-RU"/>
              </w:rPr>
            </w:pPr>
            <w:r w:rsidRPr="00A2062F">
              <w:rPr>
                <w:sz w:val="18"/>
                <w:szCs w:val="18"/>
                <w:lang w:val="ru-RU"/>
              </w:rPr>
              <w:t>По расчету</w:t>
            </w:r>
          </w:p>
        </w:tc>
      </w:tr>
      <w:tr w:rsidR="00A2062F" w:rsidRPr="00A2062F" w:rsidTr="000D532E">
        <w:trPr>
          <w:cantSplit/>
          <w:trHeight w:val="194"/>
        </w:trPr>
        <w:tc>
          <w:tcPr>
            <w:tcW w:w="1446" w:type="dxa"/>
            <w:vMerge/>
            <w:shd w:val="clear" w:color="auto" w:fill="F2F2F2" w:themeFill="background1" w:themeFillShade="F2"/>
          </w:tcPr>
          <w:p w:rsidR="000D532E" w:rsidRPr="00A2062F" w:rsidRDefault="000D532E" w:rsidP="000D532E">
            <w:pPr>
              <w:pStyle w:val="aa"/>
              <w:ind w:firstLine="0"/>
              <w:jc w:val="left"/>
              <w:rPr>
                <w:sz w:val="20"/>
                <w:szCs w:val="20"/>
                <w:lang w:val="ru-RU"/>
              </w:rPr>
            </w:pPr>
            <w:bookmarkStart w:id="72" w:name="_Hlk498358117"/>
          </w:p>
        </w:tc>
        <w:tc>
          <w:tcPr>
            <w:tcW w:w="2268" w:type="dxa"/>
            <w:vMerge w:val="restart"/>
          </w:tcPr>
          <w:p w:rsidR="000D532E" w:rsidRPr="00A2062F" w:rsidRDefault="000D532E" w:rsidP="000D532E">
            <w:pPr>
              <w:pStyle w:val="aa"/>
              <w:ind w:firstLine="0"/>
              <w:jc w:val="left"/>
              <w:rPr>
                <w:sz w:val="20"/>
                <w:szCs w:val="20"/>
                <w:lang w:val="ru-RU"/>
              </w:rPr>
            </w:pPr>
            <w:r w:rsidRPr="00A2062F">
              <w:rPr>
                <w:sz w:val="20"/>
                <w:szCs w:val="20"/>
                <w:lang w:val="ru-RU"/>
              </w:rPr>
              <w:t xml:space="preserve">Расчетный показатель максимально </w:t>
            </w:r>
            <w:r w:rsidRPr="00A2062F">
              <w:rPr>
                <w:sz w:val="20"/>
                <w:szCs w:val="20"/>
                <w:lang w:val="ru-RU"/>
              </w:rPr>
              <w:lastRenderedPageBreak/>
              <w:t>допустимого уровня территориальной доступности</w:t>
            </w:r>
          </w:p>
        </w:tc>
        <w:tc>
          <w:tcPr>
            <w:tcW w:w="2835" w:type="dxa"/>
            <w:gridSpan w:val="2"/>
            <w:vMerge w:val="restart"/>
          </w:tcPr>
          <w:p w:rsidR="000D532E" w:rsidRPr="00A2062F" w:rsidRDefault="000D532E" w:rsidP="000D532E">
            <w:pPr>
              <w:pStyle w:val="aa"/>
              <w:ind w:firstLine="0"/>
              <w:jc w:val="left"/>
              <w:rPr>
                <w:sz w:val="20"/>
                <w:szCs w:val="20"/>
                <w:lang w:val="ru-RU"/>
              </w:rPr>
            </w:pPr>
            <w:r w:rsidRPr="00A2062F">
              <w:rPr>
                <w:sz w:val="20"/>
                <w:szCs w:val="20"/>
                <w:lang w:val="ru-RU"/>
              </w:rPr>
              <w:lastRenderedPageBreak/>
              <w:t>Транспортная доступность, мин.</w:t>
            </w:r>
          </w:p>
        </w:tc>
        <w:tc>
          <w:tcPr>
            <w:tcW w:w="2126" w:type="dxa"/>
          </w:tcPr>
          <w:p w:rsidR="000D532E" w:rsidRPr="00A2062F" w:rsidRDefault="000D532E" w:rsidP="000D532E">
            <w:pPr>
              <w:pStyle w:val="aa"/>
              <w:ind w:firstLine="0"/>
              <w:jc w:val="left"/>
              <w:rPr>
                <w:sz w:val="20"/>
                <w:szCs w:val="20"/>
                <w:lang w:val="ru-RU"/>
              </w:rPr>
            </w:pPr>
            <w:r w:rsidRPr="00A2062F">
              <w:rPr>
                <w:sz w:val="20"/>
                <w:szCs w:val="20"/>
                <w:lang w:val="ru-RU"/>
              </w:rPr>
              <w:t xml:space="preserve">для учащихся </w:t>
            </w:r>
            <w:r w:rsidRPr="00A2062F">
              <w:rPr>
                <w:sz w:val="20"/>
                <w:szCs w:val="20"/>
              </w:rPr>
              <w:t>I</w:t>
            </w:r>
            <w:r w:rsidRPr="00A2062F">
              <w:rPr>
                <w:sz w:val="20"/>
                <w:szCs w:val="20"/>
                <w:lang w:val="ru-RU"/>
              </w:rPr>
              <w:t xml:space="preserve"> ступени обучения</w:t>
            </w:r>
          </w:p>
        </w:tc>
        <w:tc>
          <w:tcPr>
            <w:tcW w:w="709" w:type="dxa"/>
          </w:tcPr>
          <w:p w:rsidR="000D532E" w:rsidRPr="00A2062F" w:rsidRDefault="000D532E" w:rsidP="000D532E">
            <w:pPr>
              <w:pStyle w:val="aa"/>
              <w:ind w:firstLine="0"/>
              <w:jc w:val="center"/>
              <w:rPr>
                <w:sz w:val="20"/>
                <w:szCs w:val="20"/>
                <w:lang w:val="ru-RU"/>
              </w:rPr>
            </w:pPr>
            <w:r w:rsidRPr="00A2062F">
              <w:rPr>
                <w:sz w:val="20"/>
                <w:szCs w:val="20"/>
                <w:lang w:val="ru-RU"/>
              </w:rPr>
              <w:t>15</w:t>
            </w:r>
          </w:p>
        </w:tc>
      </w:tr>
      <w:tr w:rsidR="00A2062F" w:rsidRPr="00A2062F" w:rsidTr="000D532E">
        <w:trPr>
          <w:cantSplit/>
          <w:trHeight w:val="194"/>
        </w:trPr>
        <w:tc>
          <w:tcPr>
            <w:tcW w:w="1446"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2268" w:type="dxa"/>
            <w:vMerge/>
          </w:tcPr>
          <w:p w:rsidR="000D532E" w:rsidRPr="00A2062F" w:rsidRDefault="000D532E" w:rsidP="000D532E">
            <w:pPr>
              <w:pStyle w:val="aa"/>
              <w:ind w:firstLine="0"/>
              <w:jc w:val="left"/>
              <w:rPr>
                <w:sz w:val="20"/>
                <w:szCs w:val="20"/>
                <w:lang w:val="ru-RU"/>
              </w:rPr>
            </w:pPr>
          </w:p>
        </w:tc>
        <w:tc>
          <w:tcPr>
            <w:tcW w:w="2835" w:type="dxa"/>
            <w:gridSpan w:val="2"/>
            <w:vMerge/>
          </w:tcPr>
          <w:p w:rsidR="000D532E" w:rsidRPr="00A2062F" w:rsidRDefault="000D532E" w:rsidP="000D532E">
            <w:pPr>
              <w:pStyle w:val="aa"/>
              <w:ind w:firstLine="0"/>
              <w:jc w:val="left"/>
              <w:rPr>
                <w:sz w:val="20"/>
                <w:szCs w:val="20"/>
                <w:lang w:val="ru-RU"/>
              </w:rPr>
            </w:pPr>
          </w:p>
        </w:tc>
        <w:tc>
          <w:tcPr>
            <w:tcW w:w="2126" w:type="dxa"/>
          </w:tcPr>
          <w:p w:rsidR="000D532E" w:rsidRPr="00A2062F" w:rsidRDefault="000D532E" w:rsidP="000D532E">
            <w:pPr>
              <w:pStyle w:val="aa"/>
              <w:ind w:firstLine="0"/>
              <w:jc w:val="left"/>
              <w:rPr>
                <w:sz w:val="20"/>
                <w:szCs w:val="20"/>
                <w:lang w:val="ru-RU"/>
              </w:rPr>
            </w:pPr>
            <w:r w:rsidRPr="00A2062F">
              <w:rPr>
                <w:sz w:val="20"/>
                <w:szCs w:val="20"/>
                <w:lang w:val="ru-RU"/>
              </w:rPr>
              <w:t>для учащихся II и III ступени обучения</w:t>
            </w:r>
          </w:p>
        </w:tc>
        <w:tc>
          <w:tcPr>
            <w:tcW w:w="709" w:type="dxa"/>
          </w:tcPr>
          <w:p w:rsidR="000D532E" w:rsidRPr="00A2062F" w:rsidRDefault="000D532E" w:rsidP="000D532E">
            <w:pPr>
              <w:pStyle w:val="aa"/>
              <w:ind w:firstLine="0"/>
              <w:jc w:val="center"/>
              <w:rPr>
                <w:sz w:val="20"/>
                <w:szCs w:val="20"/>
                <w:lang w:val="ru-RU"/>
              </w:rPr>
            </w:pPr>
            <w:r w:rsidRPr="00A2062F">
              <w:rPr>
                <w:sz w:val="20"/>
                <w:szCs w:val="20"/>
                <w:lang w:val="ru-RU"/>
              </w:rPr>
              <w:t>30</w:t>
            </w:r>
          </w:p>
        </w:tc>
      </w:tr>
      <w:bookmarkEnd w:id="72"/>
      <w:tr w:rsidR="00A2062F" w:rsidRPr="00A2062F" w:rsidTr="000D532E">
        <w:trPr>
          <w:cantSplit/>
          <w:trHeight w:val="194"/>
        </w:trPr>
        <w:tc>
          <w:tcPr>
            <w:tcW w:w="1446"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2268" w:type="dxa"/>
            <w:vMerge/>
          </w:tcPr>
          <w:p w:rsidR="000D532E" w:rsidRPr="00A2062F" w:rsidRDefault="000D532E" w:rsidP="000D532E">
            <w:pPr>
              <w:pStyle w:val="aa"/>
              <w:ind w:firstLine="0"/>
              <w:jc w:val="left"/>
              <w:rPr>
                <w:sz w:val="20"/>
                <w:szCs w:val="20"/>
                <w:lang w:val="ru-RU"/>
              </w:rPr>
            </w:pPr>
          </w:p>
        </w:tc>
        <w:tc>
          <w:tcPr>
            <w:tcW w:w="2835" w:type="dxa"/>
            <w:gridSpan w:val="2"/>
            <w:vMerge w:val="restart"/>
          </w:tcPr>
          <w:p w:rsidR="000D532E" w:rsidRPr="00A2062F" w:rsidRDefault="000D532E" w:rsidP="000D532E">
            <w:pPr>
              <w:pStyle w:val="aa"/>
              <w:ind w:firstLine="0"/>
              <w:jc w:val="left"/>
              <w:rPr>
                <w:sz w:val="20"/>
                <w:szCs w:val="20"/>
                <w:lang w:val="ru-RU"/>
              </w:rPr>
            </w:pPr>
            <w:r w:rsidRPr="00A2062F">
              <w:rPr>
                <w:sz w:val="20"/>
                <w:szCs w:val="20"/>
                <w:lang w:val="ru-RU"/>
              </w:rPr>
              <w:t>Пешеходная доступность, м</w:t>
            </w:r>
          </w:p>
        </w:tc>
        <w:tc>
          <w:tcPr>
            <w:tcW w:w="2126" w:type="dxa"/>
          </w:tcPr>
          <w:p w:rsidR="000D532E" w:rsidRPr="00A2062F" w:rsidRDefault="000D532E" w:rsidP="000D532E">
            <w:pPr>
              <w:pStyle w:val="aa"/>
              <w:ind w:firstLine="0"/>
              <w:jc w:val="left"/>
              <w:rPr>
                <w:sz w:val="20"/>
                <w:szCs w:val="20"/>
                <w:lang w:val="ru-RU"/>
              </w:rPr>
            </w:pPr>
            <w:r w:rsidRPr="00A2062F">
              <w:rPr>
                <w:sz w:val="20"/>
                <w:szCs w:val="20"/>
                <w:lang w:val="ru-RU"/>
              </w:rPr>
              <w:t>при многоэтажной застройке</w:t>
            </w:r>
          </w:p>
        </w:tc>
        <w:tc>
          <w:tcPr>
            <w:tcW w:w="709" w:type="dxa"/>
          </w:tcPr>
          <w:p w:rsidR="000D532E" w:rsidRPr="00A2062F" w:rsidRDefault="000D532E" w:rsidP="000D532E">
            <w:pPr>
              <w:pStyle w:val="aa"/>
              <w:ind w:firstLine="0"/>
              <w:jc w:val="center"/>
              <w:rPr>
                <w:sz w:val="20"/>
                <w:szCs w:val="20"/>
                <w:lang w:val="ru-RU"/>
              </w:rPr>
            </w:pPr>
            <w:r w:rsidRPr="00A2062F">
              <w:rPr>
                <w:sz w:val="20"/>
                <w:szCs w:val="20"/>
                <w:lang w:val="ru-RU"/>
              </w:rPr>
              <w:t>500</w:t>
            </w:r>
          </w:p>
        </w:tc>
      </w:tr>
      <w:tr w:rsidR="00A2062F" w:rsidRPr="00A2062F" w:rsidTr="000D532E">
        <w:trPr>
          <w:cantSplit/>
          <w:trHeight w:val="194"/>
        </w:trPr>
        <w:tc>
          <w:tcPr>
            <w:tcW w:w="1446"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2268" w:type="dxa"/>
            <w:vMerge/>
          </w:tcPr>
          <w:p w:rsidR="000D532E" w:rsidRPr="00A2062F" w:rsidRDefault="000D532E" w:rsidP="000D532E">
            <w:pPr>
              <w:pStyle w:val="aa"/>
              <w:ind w:firstLine="0"/>
              <w:jc w:val="left"/>
              <w:rPr>
                <w:sz w:val="20"/>
                <w:szCs w:val="20"/>
                <w:lang w:val="ru-RU"/>
              </w:rPr>
            </w:pPr>
          </w:p>
        </w:tc>
        <w:tc>
          <w:tcPr>
            <w:tcW w:w="2835" w:type="dxa"/>
            <w:gridSpan w:val="2"/>
            <w:vMerge/>
          </w:tcPr>
          <w:p w:rsidR="000D532E" w:rsidRPr="00A2062F" w:rsidRDefault="000D532E" w:rsidP="000D532E">
            <w:pPr>
              <w:pStyle w:val="aa"/>
              <w:ind w:firstLine="0"/>
              <w:jc w:val="left"/>
              <w:rPr>
                <w:sz w:val="20"/>
                <w:szCs w:val="20"/>
                <w:lang w:val="ru-RU"/>
              </w:rPr>
            </w:pPr>
          </w:p>
        </w:tc>
        <w:tc>
          <w:tcPr>
            <w:tcW w:w="2126" w:type="dxa"/>
          </w:tcPr>
          <w:p w:rsidR="000D532E" w:rsidRPr="00A2062F" w:rsidRDefault="000D532E" w:rsidP="000D532E">
            <w:pPr>
              <w:pStyle w:val="aa"/>
              <w:ind w:firstLine="0"/>
              <w:jc w:val="left"/>
              <w:rPr>
                <w:sz w:val="20"/>
                <w:szCs w:val="20"/>
                <w:lang w:val="ru-RU"/>
              </w:rPr>
            </w:pPr>
            <w:r w:rsidRPr="00A2062F">
              <w:rPr>
                <w:sz w:val="20"/>
                <w:szCs w:val="20"/>
                <w:lang w:val="ru-RU"/>
              </w:rPr>
              <w:t>при малоэтажной застройке</w:t>
            </w:r>
          </w:p>
        </w:tc>
        <w:tc>
          <w:tcPr>
            <w:tcW w:w="709" w:type="dxa"/>
          </w:tcPr>
          <w:p w:rsidR="000D532E" w:rsidRPr="00A2062F" w:rsidRDefault="000D532E" w:rsidP="000D532E">
            <w:pPr>
              <w:pStyle w:val="aa"/>
              <w:ind w:firstLine="0"/>
              <w:jc w:val="center"/>
              <w:rPr>
                <w:sz w:val="20"/>
                <w:szCs w:val="20"/>
                <w:lang w:val="ru-RU"/>
              </w:rPr>
            </w:pPr>
            <w:r w:rsidRPr="00A2062F">
              <w:rPr>
                <w:sz w:val="20"/>
                <w:szCs w:val="20"/>
                <w:lang w:val="ru-RU"/>
              </w:rPr>
              <w:t>750</w:t>
            </w:r>
          </w:p>
        </w:tc>
      </w:tr>
      <w:tr w:rsidR="00A2062F" w:rsidRPr="00A2062F" w:rsidTr="000D532E">
        <w:trPr>
          <w:cantSplit/>
        </w:trPr>
        <w:tc>
          <w:tcPr>
            <w:tcW w:w="1446" w:type="dxa"/>
            <w:vMerge w:val="restart"/>
            <w:shd w:val="clear" w:color="auto" w:fill="F2F2F2" w:themeFill="background1" w:themeFillShade="F2"/>
          </w:tcPr>
          <w:p w:rsidR="000D532E" w:rsidRPr="00A2062F" w:rsidRDefault="000D532E" w:rsidP="000D532E">
            <w:pPr>
              <w:pStyle w:val="aa"/>
              <w:ind w:firstLine="0"/>
              <w:jc w:val="left"/>
              <w:rPr>
                <w:sz w:val="20"/>
                <w:szCs w:val="20"/>
                <w:lang w:val="ru-RU"/>
              </w:rPr>
            </w:pPr>
            <w:r w:rsidRPr="00A2062F">
              <w:rPr>
                <w:sz w:val="20"/>
                <w:szCs w:val="20"/>
                <w:lang w:val="ru-RU"/>
              </w:rPr>
              <w:t>Объекты дополнительного образования</w:t>
            </w:r>
          </w:p>
        </w:tc>
        <w:tc>
          <w:tcPr>
            <w:tcW w:w="2268" w:type="dxa"/>
            <w:vMerge w:val="restart"/>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850" w:type="dxa"/>
            <w:vMerge w:val="restart"/>
          </w:tcPr>
          <w:p w:rsidR="000D532E" w:rsidRPr="00A2062F" w:rsidRDefault="000D532E" w:rsidP="000D532E">
            <w:pPr>
              <w:pStyle w:val="aa"/>
              <w:ind w:firstLine="0"/>
              <w:jc w:val="left"/>
              <w:rPr>
                <w:sz w:val="20"/>
                <w:szCs w:val="20"/>
                <w:lang w:val="ru-RU"/>
              </w:rPr>
            </w:pPr>
            <w:r w:rsidRPr="00A2062F">
              <w:rPr>
                <w:sz w:val="20"/>
                <w:szCs w:val="20"/>
                <w:lang w:val="ru-RU"/>
              </w:rPr>
              <w:t>Количество мест на 1000 жителей</w:t>
            </w:r>
          </w:p>
        </w:tc>
        <w:tc>
          <w:tcPr>
            <w:tcW w:w="1985" w:type="dxa"/>
            <w:vMerge w:val="restart"/>
          </w:tcPr>
          <w:p w:rsidR="000D532E" w:rsidRPr="00A2062F" w:rsidRDefault="000D532E" w:rsidP="000D532E">
            <w:pPr>
              <w:pStyle w:val="aa"/>
              <w:ind w:firstLine="0"/>
              <w:jc w:val="left"/>
              <w:rPr>
                <w:sz w:val="20"/>
                <w:szCs w:val="20"/>
                <w:lang w:val="ru-RU"/>
              </w:rPr>
            </w:pPr>
            <w:r w:rsidRPr="00A2062F">
              <w:rPr>
                <w:sz w:val="20"/>
                <w:szCs w:val="20"/>
                <w:lang w:val="ru-RU"/>
              </w:rPr>
              <w:t>всего, в том числе:</w:t>
            </w:r>
          </w:p>
        </w:tc>
        <w:tc>
          <w:tcPr>
            <w:tcW w:w="2126" w:type="dxa"/>
          </w:tcPr>
          <w:p w:rsidR="000D532E" w:rsidRPr="00A2062F" w:rsidRDefault="000D532E" w:rsidP="00F00E7B">
            <w:pPr>
              <w:pStyle w:val="aa"/>
              <w:ind w:firstLine="0"/>
              <w:jc w:val="left"/>
              <w:rPr>
                <w:sz w:val="20"/>
                <w:szCs w:val="20"/>
                <w:lang w:val="ru-RU"/>
              </w:rPr>
            </w:pPr>
            <w:r w:rsidRPr="00A2062F">
              <w:rPr>
                <w:sz w:val="20"/>
                <w:szCs w:val="20"/>
                <w:lang w:val="ru-RU"/>
              </w:rPr>
              <w:t>для городского н.п. (г.</w:t>
            </w:r>
            <w:r w:rsidR="002B08BA" w:rsidRPr="00A2062F">
              <w:rPr>
                <w:sz w:val="20"/>
                <w:szCs w:val="20"/>
                <w:lang w:val="ru-RU"/>
              </w:rPr>
              <w:t xml:space="preserve"> </w:t>
            </w:r>
            <w:r w:rsidR="00F00E7B" w:rsidRPr="00A2062F">
              <w:rPr>
                <w:sz w:val="20"/>
                <w:szCs w:val="20"/>
                <w:lang w:val="ru-RU"/>
              </w:rPr>
              <w:t>Хвалынск</w:t>
            </w:r>
            <w:r w:rsidRPr="00A2062F">
              <w:rPr>
                <w:sz w:val="20"/>
                <w:szCs w:val="20"/>
                <w:lang w:val="ru-RU"/>
              </w:rPr>
              <w:t>)</w:t>
            </w:r>
          </w:p>
        </w:tc>
        <w:tc>
          <w:tcPr>
            <w:tcW w:w="709" w:type="dxa"/>
          </w:tcPr>
          <w:p w:rsidR="000D532E" w:rsidRPr="00A2062F" w:rsidRDefault="000D532E" w:rsidP="000D532E">
            <w:pPr>
              <w:pStyle w:val="aa"/>
              <w:ind w:firstLine="0"/>
              <w:jc w:val="center"/>
              <w:rPr>
                <w:sz w:val="20"/>
                <w:szCs w:val="20"/>
                <w:lang w:val="ru-RU"/>
              </w:rPr>
            </w:pPr>
            <w:r w:rsidRPr="00A2062F">
              <w:rPr>
                <w:sz w:val="20"/>
                <w:szCs w:val="20"/>
                <w:lang w:val="ru-RU"/>
              </w:rPr>
              <w:t>1</w:t>
            </w:r>
            <w:r w:rsidR="00F00E7B" w:rsidRPr="00A2062F">
              <w:rPr>
                <w:sz w:val="20"/>
                <w:szCs w:val="20"/>
                <w:lang w:val="ru-RU"/>
              </w:rPr>
              <w:t>20</w:t>
            </w:r>
          </w:p>
        </w:tc>
      </w:tr>
      <w:tr w:rsidR="00A2062F" w:rsidRPr="00A2062F" w:rsidTr="000D532E">
        <w:trPr>
          <w:cantSplit/>
        </w:trPr>
        <w:tc>
          <w:tcPr>
            <w:tcW w:w="1446"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2268" w:type="dxa"/>
            <w:vMerge/>
          </w:tcPr>
          <w:p w:rsidR="000D532E" w:rsidRPr="00A2062F" w:rsidRDefault="000D532E" w:rsidP="000D532E">
            <w:pPr>
              <w:pStyle w:val="aa"/>
              <w:ind w:firstLine="0"/>
              <w:jc w:val="left"/>
              <w:rPr>
                <w:sz w:val="20"/>
                <w:szCs w:val="20"/>
                <w:lang w:val="ru-RU"/>
              </w:rPr>
            </w:pPr>
          </w:p>
        </w:tc>
        <w:tc>
          <w:tcPr>
            <w:tcW w:w="850" w:type="dxa"/>
            <w:vMerge/>
          </w:tcPr>
          <w:p w:rsidR="000D532E" w:rsidRPr="00A2062F" w:rsidRDefault="000D532E" w:rsidP="000D532E">
            <w:pPr>
              <w:pStyle w:val="aa"/>
              <w:ind w:firstLine="0"/>
              <w:jc w:val="left"/>
              <w:rPr>
                <w:sz w:val="20"/>
                <w:szCs w:val="20"/>
                <w:lang w:val="ru-RU"/>
              </w:rPr>
            </w:pPr>
          </w:p>
        </w:tc>
        <w:tc>
          <w:tcPr>
            <w:tcW w:w="1985" w:type="dxa"/>
            <w:vMerge/>
          </w:tcPr>
          <w:p w:rsidR="000D532E" w:rsidRPr="00A2062F" w:rsidRDefault="000D532E" w:rsidP="000D532E">
            <w:pPr>
              <w:pStyle w:val="aa"/>
              <w:ind w:firstLine="0"/>
              <w:jc w:val="left"/>
              <w:rPr>
                <w:sz w:val="20"/>
                <w:szCs w:val="20"/>
                <w:lang w:val="ru-RU"/>
              </w:rPr>
            </w:pPr>
          </w:p>
        </w:tc>
        <w:tc>
          <w:tcPr>
            <w:tcW w:w="2126" w:type="dxa"/>
          </w:tcPr>
          <w:p w:rsidR="000D532E" w:rsidRPr="00A2062F" w:rsidRDefault="000D532E" w:rsidP="000D532E">
            <w:pPr>
              <w:pStyle w:val="aa"/>
              <w:ind w:firstLine="0"/>
              <w:jc w:val="left"/>
              <w:rPr>
                <w:sz w:val="20"/>
                <w:szCs w:val="20"/>
                <w:lang w:val="ru-RU"/>
              </w:rPr>
            </w:pPr>
            <w:r w:rsidRPr="00A2062F">
              <w:rPr>
                <w:sz w:val="20"/>
                <w:szCs w:val="20"/>
                <w:lang w:val="ru-RU"/>
              </w:rPr>
              <w:t>для сельских н.п.</w:t>
            </w:r>
          </w:p>
        </w:tc>
        <w:tc>
          <w:tcPr>
            <w:tcW w:w="709" w:type="dxa"/>
          </w:tcPr>
          <w:p w:rsidR="000D532E" w:rsidRPr="00A2062F" w:rsidRDefault="00F00E7B" w:rsidP="000D532E">
            <w:pPr>
              <w:pStyle w:val="aa"/>
              <w:ind w:firstLine="0"/>
              <w:jc w:val="center"/>
              <w:rPr>
                <w:sz w:val="20"/>
                <w:szCs w:val="20"/>
                <w:lang w:val="ru-RU"/>
              </w:rPr>
            </w:pPr>
            <w:r w:rsidRPr="00A2062F">
              <w:rPr>
                <w:sz w:val="20"/>
                <w:szCs w:val="20"/>
                <w:lang w:val="ru-RU"/>
              </w:rPr>
              <w:t>130</w:t>
            </w:r>
          </w:p>
        </w:tc>
      </w:tr>
      <w:tr w:rsidR="00A2062F" w:rsidRPr="00A2062F" w:rsidTr="000D532E">
        <w:trPr>
          <w:cantSplit/>
          <w:trHeight w:val="44"/>
        </w:trPr>
        <w:tc>
          <w:tcPr>
            <w:tcW w:w="1446"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2268" w:type="dxa"/>
            <w:vMerge/>
          </w:tcPr>
          <w:p w:rsidR="000D532E" w:rsidRPr="00A2062F" w:rsidRDefault="000D532E" w:rsidP="000D532E">
            <w:pPr>
              <w:pStyle w:val="aa"/>
              <w:ind w:firstLine="0"/>
              <w:jc w:val="left"/>
              <w:rPr>
                <w:sz w:val="20"/>
                <w:szCs w:val="20"/>
                <w:lang w:val="ru-RU"/>
              </w:rPr>
            </w:pPr>
          </w:p>
        </w:tc>
        <w:tc>
          <w:tcPr>
            <w:tcW w:w="850" w:type="dxa"/>
            <w:vMerge/>
          </w:tcPr>
          <w:p w:rsidR="000D532E" w:rsidRPr="00A2062F" w:rsidRDefault="000D532E" w:rsidP="000D532E">
            <w:pPr>
              <w:pStyle w:val="aa"/>
              <w:ind w:firstLine="0"/>
              <w:jc w:val="left"/>
              <w:rPr>
                <w:sz w:val="20"/>
                <w:szCs w:val="20"/>
                <w:lang w:val="ru-RU"/>
              </w:rPr>
            </w:pPr>
          </w:p>
        </w:tc>
        <w:tc>
          <w:tcPr>
            <w:tcW w:w="1985" w:type="dxa"/>
            <w:vMerge w:val="restart"/>
          </w:tcPr>
          <w:p w:rsidR="000D532E" w:rsidRPr="00A2062F" w:rsidRDefault="000D532E" w:rsidP="000D532E">
            <w:pPr>
              <w:pStyle w:val="aa"/>
              <w:ind w:firstLine="0"/>
              <w:jc w:val="left"/>
              <w:rPr>
                <w:sz w:val="20"/>
                <w:szCs w:val="20"/>
                <w:lang w:val="ru-RU"/>
              </w:rPr>
            </w:pPr>
            <w:r w:rsidRPr="00A2062F">
              <w:rPr>
                <w:sz w:val="20"/>
                <w:szCs w:val="20"/>
                <w:lang w:val="ru-RU"/>
              </w:rPr>
              <w:t>на базе общеобразовательных организаций</w:t>
            </w:r>
          </w:p>
        </w:tc>
        <w:tc>
          <w:tcPr>
            <w:tcW w:w="2126" w:type="dxa"/>
          </w:tcPr>
          <w:p w:rsidR="000D532E" w:rsidRPr="00A2062F" w:rsidRDefault="000D532E" w:rsidP="00F00E7B">
            <w:pPr>
              <w:pStyle w:val="aa"/>
              <w:ind w:firstLine="0"/>
              <w:jc w:val="left"/>
              <w:rPr>
                <w:sz w:val="20"/>
                <w:szCs w:val="20"/>
                <w:lang w:val="ru-RU"/>
              </w:rPr>
            </w:pPr>
            <w:r w:rsidRPr="00A2062F">
              <w:rPr>
                <w:sz w:val="20"/>
                <w:szCs w:val="20"/>
                <w:lang w:val="ru-RU"/>
              </w:rPr>
              <w:t>для городского н.п. (г.</w:t>
            </w:r>
            <w:r w:rsidR="002B08BA" w:rsidRPr="00A2062F">
              <w:rPr>
                <w:sz w:val="20"/>
                <w:szCs w:val="20"/>
                <w:lang w:val="ru-RU"/>
              </w:rPr>
              <w:t xml:space="preserve"> </w:t>
            </w:r>
            <w:r w:rsidR="00F00E7B" w:rsidRPr="00A2062F">
              <w:rPr>
                <w:sz w:val="20"/>
                <w:szCs w:val="20"/>
                <w:lang w:val="ru-RU"/>
              </w:rPr>
              <w:t>Хвалынск</w:t>
            </w:r>
            <w:r w:rsidRPr="00A2062F">
              <w:rPr>
                <w:sz w:val="20"/>
                <w:szCs w:val="20"/>
                <w:lang w:val="ru-RU"/>
              </w:rPr>
              <w:t>)</w:t>
            </w:r>
          </w:p>
        </w:tc>
        <w:tc>
          <w:tcPr>
            <w:tcW w:w="709" w:type="dxa"/>
          </w:tcPr>
          <w:p w:rsidR="000D532E" w:rsidRPr="00A2062F" w:rsidRDefault="000D532E" w:rsidP="000D532E">
            <w:pPr>
              <w:pStyle w:val="aa"/>
              <w:ind w:firstLine="0"/>
              <w:jc w:val="center"/>
              <w:rPr>
                <w:sz w:val="20"/>
                <w:szCs w:val="20"/>
                <w:lang w:val="ru-RU"/>
              </w:rPr>
            </w:pPr>
            <w:r w:rsidRPr="00A2062F">
              <w:rPr>
                <w:sz w:val="20"/>
                <w:szCs w:val="20"/>
                <w:lang w:val="ru-RU"/>
              </w:rPr>
              <w:t>68</w:t>
            </w:r>
          </w:p>
        </w:tc>
      </w:tr>
      <w:tr w:rsidR="00A2062F" w:rsidRPr="00A2062F" w:rsidTr="000D532E">
        <w:trPr>
          <w:cantSplit/>
          <w:trHeight w:val="44"/>
        </w:trPr>
        <w:tc>
          <w:tcPr>
            <w:tcW w:w="1446"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2268" w:type="dxa"/>
            <w:vMerge/>
          </w:tcPr>
          <w:p w:rsidR="000D532E" w:rsidRPr="00A2062F" w:rsidRDefault="000D532E" w:rsidP="000D532E">
            <w:pPr>
              <w:pStyle w:val="aa"/>
              <w:ind w:firstLine="0"/>
              <w:jc w:val="left"/>
              <w:rPr>
                <w:sz w:val="20"/>
                <w:szCs w:val="20"/>
                <w:lang w:val="ru-RU"/>
              </w:rPr>
            </w:pPr>
          </w:p>
        </w:tc>
        <w:tc>
          <w:tcPr>
            <w:tcW w:w="850" w:type="dxa"/>
            <w:vMerge/>
          </w:tcPr>
          <w:p w:rsidR="000D532E" w:rsidRPr="00A2062F" w:rsidRDefault="000D532E" w:rsidP="000D532E">
            <w:pPr>
              <w:pStyle w:val="aa"/>
              <w:ind w:firstLine="0"/>
              <w:jc w:val="left"/>
              <w:rPr>
                <w:sz w:val="20"/>
                <w:szCs w:val="20"/>
                <w:lang w:val="ru-RU"/>
              </w:rPr>
            </w:pPr>
          </w:p>
        </w:tc>
        <w:tc>
          <w:tcPr>
            <w:tcW w:w="1985" w:type="dxa"/>
            <w:vMerge/>
          </w:tcPr>
          <w:p w:rsidR="000D532E" w:rsidRPr="00A2062F" w:rsidRDefault="000D532E" w:rsidP="000D532E">
            <w:pPr>
              <w:pStyle w:val="aa"/>
              <w:ind w:firstLine="0"/>
              <w:jc w:val="left"/>
              <w:rPr>
                <w:sz w:val="20"/>
                <w:szCs w:val="20"/>
                <w:lang w:val="ru-RU"/>
              </w:rPr>
            </w:pPr>
          </w:p>
        </w:tc>
        <w:tc>
          <w:tcPr>
            <w:tcW w:w="2126" w:type="dxa"/>
          </w:tcPr>
          <w:p w:rsidR="000D532E" w:rsidRPr="00A2062F" w:rsidRDefault="000D532E" w:rsidP="000D532E">
            <w:pPr>
              <w:pStyle w:val="aa"/>
              <w:ind w:firstLine="0"/>
              <w:jc w:val="left"/>
              <w:rPr>
                <w:sz w:val="20"/>
                <w:szCs w:val="20"/>
                <w:lang w:val="ru-RU"/>
              </w:rPr>
            </w:pPr>
            <w:r w:rsidRPr="00A2062F">
              <w:rPr>
                <w:sz w:val="20"/>
                <w:szCs w:val="20"/>
                <w:lang w:val="ru-RU"/>
              </w:rPr>
              <w:t>для сельских н.п.</w:t>
            </w:r>
          </w:p>
        </w:tc>
        <w:tc>
          <w:tcPr>
            <w:tcW w:w="709" w:type="dxa"/>
          </w:tcPr>
          <w:p w:rsidR="000D532E" w:rsidRPr="00A2062F" w:rsidRDefault="000D532E" w:rsidP="000D532E">
            <w:pPr>
              <w:pStyle w:val="aa"/>
              <w:ind w:firstLine="0"/>
              <w:jc w:val="center"/>
              <w:rPr>
                <w:sz w:val="20"/>
                <w:szCs w:val="20"/>
                <w:lang w:val="ru-RU"/>
              </w:rPr>
            </w:pPr>
            <w:r w:rsidRPr="00A2062F">
              <w:rPr>
                <w:sz w:val="20"/>
                <w:szCs w:val="20"/>
                <w:lang w:val="ru-RU"/>
              </w:rPr>
              <w:t>106</w:t>
            </w:r>
          </w:p>
        </w:tc>
      </w:tr>
      <w:tr w:rsidR="00A2062F" w:rsidRPr="00A2062F" w:rsidTr="000D532E">
        <w:trPr>
          <w:cantSplit/>
        </w:trPr>
        <w:tc>
          <w:tcPr>
            <w:tcW w:w="1446"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2268" w:type="dxa"/>
            <w:vMerge/>
          </w:tcPr>
          <w:p w:rsidR="000D532E" w:rsidRPr="00A2062F" w:rsidRDefault="000D532E" w:rsidP="000D532E">
            <w:pPr>
              <w:pStyle w:val="aa"/>
              <w:ind w:firstLine="0"/>
              <w:jc w:val="left"/>
              <w:rPr>
                <w:sz w:val="20"/>
                <w:szCs w:val="20"/>
                <w:lang w:val="ru-RU"/>
              </w:rPr>
            </w:pPr>
          </w:p>
        </w:tc>
        <w:tc>
          <w:tcPr>
            <w:tcW w:w="850" w:type="dxa"/>
            <w:vMerge/>
          </w:tcPr>
          <w:p w:rsidR="000D532E" w:rsidRPr="00A2062F" w:rsidRDefault="000D532E" w:rsidP="000D532E">
            <w:pPr>
              <w:pStyle w:val="aa"/>
              <w:ind w:firstLine="0"/>
              <w:jc w:val="left"/>
              <w:rPr>
                <w:sz w:val="20"/>
                <w:szCs w:val="20"/>
                <w:lang w:val="ru-RU"/>
              </w:rPr>
            </w:pPr>
          </w:p>
        </w:tc>
        <w:tc>
          <w:tcPr>
            <w:tcW w:w="1985" w:type="dxa"/>
            <w:vMerge w:val="restart"/>
          </w:tcPr>
          <w:p w:rsidR="000D532E" w:rsidRPr="00A2062F" w:rsidRDefault="000D532E" w:rsidP="000D532E">
            <w:pPr>
              <w:pStyle w:val="aa"/>
              <w:ind w:firstLine="0"/>
              <w:jc w:val="left"/>
              <w:rPr>
                <w:sz w:val="20"/>
                <w:szCs w:val="20"/>
                <w:lang w:val="ru-RU"/>
              </w:rPr>
            </w:pPr>
            <w:r w:rsidRPr="00A2062F">
              <w:rPr>
                <w:sz w:val="20"/>
                <w:szCs w:val="20"/>
                <w:lang w:val="ru-RU"/>
              </w:rPr>
              <w:t>на базе образовательных организаций (за исключением общеобразовательных организаций)</w:t>
            </w:r>
          </w:p>
        </w:tc>
        <w:tc>
          <w:tcPr>
            <w:tcW w:w="2126" w:type="dxa"/>
          </w:tcPr>
          <w:p w:rsidR="000D532E" w:rsidRPr="00A2062F" w:rsidRDefault="000D532E" w:rsidP="00F00E7B">
            <w:pPr>
              <w:pStyle w:val="aa"/>
              <w:ind w:firstLine="0"/>
              <w:jc w:val="left"/>
              <w:rPr>
                <w:sz w:val="20"/>
                <w:szCs w:val="20"/>
                <w:lang w:val="ru-RU"/>
              </w:rPr>
            </w:pPr>
            <w:r w:rsidRPr="00A2062F">
              <w:rPr>
                <w:sz w:val="20"/>
                <w:szCs w:val="20"/>
                <w:lang w:val="ru-RU"/>
              </w:rPr>
              <w:t>для городского н.п. (г.</w:t>
            </w:r>
            <w:r w:rsidR="002B08BA" w:rsidRPr="00A2062F">
              <w:rPr>
                <w:sz w:val="20"/>
                <w:szCs w:val="20"/>
                <w:lang w:val="ru-RU"/>
              </w:rPr>
              <w:t xml:space="preserve"> </w:t>
            </w:r>
            <w:r w:rsidR="00F00E7B" w:rsidRPr="00A2062F">
              <w:rPr>
                <w:sz w:val="20"/>
                <w:szCs w:val="20"/>
                <w:lang w:val="ru-RU"/>
              </w:rPr>
              <w:t>Хвалынск</w:t>
            </w:r>
            <w:r w:rsidRPr="00A2062F">
              <w:rPr>
                <w:sz w:val="20"/>
                <w:szCs w:val="20"/>
                <w:lang w:val="ru-RU"/>
              </w:rPr>
              <w:t>)</w:t>
            </w:r>
          </w:p>
        </w:tc>
        <w:tc>
          <w:tcPr>
            <w:tcW w:w="709" w:type="dxa"/>
          </w:tcPr>
          <w:p w:rsidR="000D532E" w:rsidRPr="00A2062F" w:rsidRDefault="000D532E" w:rsidP="000D532E">
            <w:pPr>
              <w:pStyle w:val="aa"/>
              <w:ind w:firstLine="0"/>
              <w:jc w:val="center"/>
              <w:rPr>
                <w:sz w:val="20"/>
                <w:szCs w:val="20"/>
                <w:lang w:val="ru-RU"/>
              </w:rPr>
            </w:pPr>
            <w:r w:rsidRPr="00A2062F">
              <w:rPr>
                <w:sz w:val="20"/>
                <w:szCs w:val="20"/>
                <w:lang w:val="ru-RU"/>
              </w:rPr>
              <w:t>46</w:t>
            </w:r>
          </w:p>
        </w:tc>
      </w:tr>
      <w:tr w:rsidR="00A2062F" w:rsidRPr="00A2062F" w:rsidTr="000D532E">
        <w:trPr>
          <w:cantSplit/>
        </w:trPr>
        <w:tc>
          <w:tcPr>
            <w:tcW w:w="1446"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2268" w:type="dxa"/>
            <w:vMerge/>
          </w:tcPr>
          <w:p w:rsidR="000D532E" w:rsidRPr="00A2062F" w:rsidRDefault="000D532E" w:rsidP="000D532E">
            <w:pPr>
              <w:pStyle w:val="aa"/>
              <w:ind w:firstLine="0"/>
              <w:jc w:val="left"/>
              <w:rPr>
                <w:sz w:val="20"/>
                <w:szCs w:val="20"/>
                <w:lang w:val="ru-RU"/>
              </w:rPr>
            </w:pPr>
          </w:p>
        </w:tc>
        <w:tc>
          <w:tcPr>
            <w:tcW w:w="850" w:type="dxa"/>
            <w:vMerge/>
          </w:tcPr>
          <w:p w:rsidR="000D532E" w:rsidRPr="00A2062F" w:rsidRDefault="000D532E" w:rsidP="000D532E">
            <w:pPr>
              <w:pStyle w:val="aa"/>
              <w:ind w:firstLine="0"/>
              <w:jc w:val="left"/>
              <w:rPr>
                <w:sz w:val="20"/>
                <w:szCs w:val="20"/>
                <w:lang w:val="ru-RU"/>
              </w:rPr>
            </w:pPr>
          </w:p>
        </w:tc>
        <w:tc>
          <w:tcPr>
            <w:tcW w:w="1985" w:type="dxa"/>
            <w:vMerge/>
          </w:tcPr>
          <w:p w:rsidR="000D532E" w:rsidRPr="00A2062F" w:rsidRDefault="000D532E" w:rsidP="000D532E">
            <w:pPr>
              <w:pStyle w:val="aa"/>
              <w:ind w:firstLine="0"/>
              <w:jc w:val="left"/>
              <w:rPr>
                <w:sz w:val="20"/>
                <w:szCs w:val="20"/>
                <w:lang w:val="ru-RU"/>
              </w:rPr>
            </w:pPr>
          </w:p>
        </w:tc>
        <w:tc>
          <w:tcPr>
            <w:tcW w:w="2126" w:type="dxa"/>
          </w:tcPr>
          <w:p w:rsidR="000D532E" w:rsidRPr="00A2062F" w:rsidRDefault="000D532E" w:rsidP="000D532E">
            <w:pPr>
              <w:pStyle w:val="aa"/>
              <w:ind w:firstLine="0"/>
              <w:jc w:val="left"/>
              <w:rPr>
                <w:sz w:val="20"/>
                <w:szCs w:val="20"/>
                <w:lang w:val="ru-RU"/>
              </w:rPr>
            </w:pPr>
            <w:r w:rsidRPr="00A2062F">
              <w:rPr>
                <w:sz w:val="20"/>
                <w:szCs w:val="20"/>
                <w:lang w:val="ru-RU"/>
              </w:rPr>
              <w:t>для сельских н.п.</w:t>
            </w:r>
          </w:p>
        </w:tc>
        <w:tc>
          <w:tcPr>
            <w:tcW w:w="709" w:type="dxa"/>
          </w:tcPr>
          <w:p w:rsidR="000D532E" w:rsidRPr="00A2062F" w:rsidRDefault="000D532E" w:rsidP="000D532E">
            <w:pPr>
              <w:pStyle w:val="aa"/>
              <w:ind w:firstLine="0"/>
              <w:jc w:val="center"/>
              <w:rPr>
                <w:sz w:val="20"/>
                <w:szCs w:val="20"/>
                <w:lang w:val="ru-RU"/>
              </w:rPr>
            </w:pPr>
            <w:r w:rsidRPr="00A2062F">
              <w:rPr>
                <w:sz w:val="20"/>
                <w:szCs w:val="20"/>
                <w:lang w:val="ru-RU"/>
              </w:rPr>
              <w:t>16</w:t>
            </w:r>
          </w:p>
        </w:tc>
      </w:tr>
      <w:tr w:rsidR="00A2062F" w:rsidRPr="00A2062F" w:rsidTr="000D532E">
        <w:trPr>
          <w:cantSplit/>
        </w:trPr>
        <w:tc>
          <w:tcPr>
            <w:tcW w:w="1446"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2268"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максимально допустимого уровня территориальной доступности</w:t>
            </w:r>
          </w:p>
        </w:tc>
        <w:tc>
          <w:tcPr>
            <w:tcW w:w="2835" w:type="dxa"/>
            <w:gridSpan w:val="2"/>
          </w:tcPr>
          <w:p w:rsidR="000D532E" w:rsidRPr="00A2062F" w:rsidRDefault="000D532E" w:rsidP="000D532E">
            <w:pPr>
              <w:pStyle w:val="aa"/>
              <w:ind w:firstLine="0"/>
              <w:jc w:val="left"/>
              <w:rPr>
                <w:sz w:val="20"/>
                <w:szCs w:val="20"/>
                <w:lang w:val="ru-RU"/>
              </w:rPr>
            </w:pPr>
            <w:r w:rsidRPr="00A2062F">
              <w:rPr>
                <w:sz w:val="20"/>
                <w:szCs w:val="20"/>
                <w:lang w:val="ru-RU"/>
              </w:rPr>
              <w:t>Транспортно-пешеходная доступность, мин.</w:t>
            </w:r>
          </w:p>
        </w:tc>
        <w:tc>
          <w:tcPr>
            <w:tcW w:w="2835" w:type="dxa"/>
            <w:gridSpan w:val="2"/>
          </w:tcPr>
          <w:p w:rsidR="000D532E" w:rsidRPr="00A2062F" w:rsidRDefault="000D532E" w:rsidP="000D532E">
            <w:pPr>
              <w:pStyle w:val="aa"/>
              <w:ind w:firstLine="0"/>
              <w:jc w:val="center"/>
              <w:rPr>
                <w:sz w:val="20"/>
                <w:szCs w:val="20"/>
                <w:lang w:val="ru-RU"/>
              </w:rPr>
            </w:pPr>
            <w:r w:rsidRPr="00A2062F">
              <w:rPr>
                <w:sz w:val="20"/>
                <w:szCs w:val="20"/>
                <w:lang w:val="ru-RU"/>
              </w:rPr>
              <w:t>30</w:t>
            </w:r>
          </w:p>
        </w:tc>
      </w:tr>
      <w:tr w:rsidR="00A2062F" w:rsidRPr="00A2062F" w:rsidTr="000D532E">
        <w:trPr>
          <w:cantSplit/>
        </w:trPr>
        <w:tc>
          <w:tcPr>
            <w:tcW w:w="9384" w:type="dxa"/>
            <w:gridSpan w:val="6"/>
            <w:shd w:val="clear" w:color="auto" w:fill="F2F2F2" w:themeFill="background1" w:themeFillShade="F2"/>
          </w:tcPr>
          <w:p w:rsidR="000D532E" w:rsidRPr="00A2062F" w:rsidRDefault="000D532E" w:rsidP="000D532E">
            <w:pPr>
              <w:pStyle w:val="aa"/>
              <w:ind w:firstLine="0"/>
              <w:jc w:val="left"/>
              <w:rPr>
                <w:b/>
                <w:sz w:val="20"/>
                <w:szCs w:val="20"/>
                <w:lang w:val="ru-RU"/>
              </w:rPr>
            </w:pPr>
            <w:r w:rsidRPr="00A2062F">
              <w:rPr>
                <w:b/>
                <w:sz w:val="20"/>
                <w:szCs w:val="20"/>
                <w:lang w:val="ru-RU"/>
              </w:rPr>
              <w:t>Примечания:</w:t>
            </w:r>
          </w:p>
          <w:p w:rsidR="000D532E" w:rsidRPr="00A2062F" w:rsidRDefault="000D532E" w:rsidP="000D532E">
            <w:pPr>
              <w:pStyle w:val="aa"/>
              <w:ind w:firstLine="0"/>
              <w:jc w:val="left"/>
              <w:rPr>
                <w:sz w:val="20"/>
                <w:szCs w:val="20"/>
                <w:lang w:val="ru-RU"/>
              </w:rPr>
            </w:pPr>
            <w:r w:rsidRPr="00A2062F">
              <w:rPr>
                <w:sz w:val="20"/>
                <w:szCs w:val="20"/>
                <w:lang w:val="ru-RU"/>
              </w:rPr>
              <w:t>1. В городской местности проектируется не менее одной дошкольной образовательной организации на 174 воспитанника, в сельской местности – не менее одной дошкольной образовательной организации на 62 воспитанника.</w:t>
            </w:r>
          </w:p>
          <w:p w:rsidR="000D532E" w:rsidRPr="00A2062F" w:rsidRDefault="000D532E" w:rsidP="000D532E">
            <w:pPr>
              <w:pStyle w:val="aa"/>
              <w:ind w:firstLine="0"/>
              <w:jc w:val="left"/>
              <w:rPr>
                <w:sz w:val="20"/>
                <w:szCs w:val="20"/>
                <w:lang w:val="ru-RU"/>
              </w:rPr>
            </w:pPr>
            <w:r w:rsidRPr="00A2062F">
              <w:rPr>
                <w:sz w:val="20"/>
                <w:szCs w:val="20"/>
                <w:lang w:val="ru-RU"/>
              </w:rPr>
              <w:t>2. В городской местности проектируется не менее одной дневной общеобразовательной школы на 892 человека, в сельской местности – не менее одной дневной общеобразовательной школы на 201 человек.</w:t>
            </w:r>
          </w:p>
        </w:tc>
      </w:tr>
    </w:tbl>
    <w:p w:rsidR="000D532E" w:rsidRPr="00A2062F" w:rsidRDefault="000D532E" w:rsidP="000D532E">
      <w:pPr>
        <w:pStyle w:val="20"/>
        <w:keepLines w:val="0"/>
        <w:suppressAutoHyphens/>
        <w:spacing w:before="240" w:after="240"/>
        <w:jc w:val="center"/>
        <w:rPr>
          <w:color w:val="auto"/>
        </w:rPr>
      </w:pPr>
      <w:bookmarkStart w:id="73" w:name="OLE_LINK824"/>
      <w:bookmarkStart w:id="74" w:name="OLE_LINK825"/>
      <w:bookmarkStart w:id="75" w:name="OLE_LINK828"/>
      <w:bookmarkStart w:id="76" w:name="_Toc498361754"/>
      <w:bookmarkStart w:id="77" w:name="_Toc513541970"/>
      <w:bookmarkStart w:id="78" w:name="OLE_LINK859"/>
      <w:bookmarkEnd w:id="70"/>
      <w:bookmarkEnd w:id="71"/>
      <w:r w:rsidRPr="00A2062F">
        <w:rPr>
          <w:color w:val="auto"/>
        </w:rPr>
        <w:t>Объекты местного значения муниципального района</w:t>
      </w:r>
      <w:r w:rsidR="00D3008B" w:rsidRPr="00A2062F">
        <w:rPr>
          <w:color w:val="auto"/>
        </w:rPr>
        <w:t xml:space="preserve"> </w:t>
      </w:r>
      <w:r w:rsidRPr="00A2062F">
        <w:rPr>
          <w:color w:val="auto"/>
        </w:rPr>
        <w:t>в области</w:t>
      </w:r>
      <w:bookmarkEnd w:id="73"/>
      <w:bookmarkEnd w:id="74"/>
      <w:bookmarkEnd w:id="75"/>
      <w:r w:rsidR="00D3008B" w:rsidRPr="00A2062F">
        <w:rPr>
          <w:color w:val="auto"/>
        </w:rPr>
        <w:t xml:space="preserve"> </w:t>
      </w:r>
      <w:r w:rsidRPr="00A2062F">
        <w:rPr>
          <w:color w:val="auto"/>
        </w:rPr>
        <w:t>сбора, транспортирования, обработки, утилизации, обезвреживания, размещения твердых коммунальных отходов</w:t>
      </w:r>
      <w:bookmarkEnd w:id="76"/>
      <w:bookmarkEnd w:id="77"/>
    </w:p>
    <w:p w:rsidR="000D532E" w:rsidRPr="00A2062F" w:rsidRDefault="000D532E" w:rsidP="000D532E">
      <w:pPr>
        <w:snapToGrid w:val="0"/>
        <w:ind w:firstLine="683"/>
      </w:pPr>
      <w:bookmarkStart w:id="79" w:name="OLE_LINK202"/>
      <w:bookmarkStart w:id="80" w:name="OLE_LINK206"/>
      <w:r w:rsidRPr="00A2062F">
        <w:t xml:space="preserve">Согласно территориальной схеме обращения с отходами, в том числе с твердыми коммунальными отходами, в Саратовской области, утвержденной приказом министерства природных ресурсов и экологии Саратовской области от 22.09.2016 № 707 (с изм. от </w:t>
      </w:r>
      <w:r w:rsidRPr="00A2062F">
        <w:rPr>
          <w:szCs w:val="24"/>
        </w:rPr>
        <w:t>28.09.2017</w:t>
      </w:r>
      <w:r w:rsidRPr="00A2062F">
        <w:t xml:space="preserve">) в </w:t>
      </w:r>
      <w:r w:rsidR="00D3008B" w:rsidRPr="00A2062F">
        <w:t xml:space="preserve">Хвалынском </w:t>
      </w:r>
      <w:r w:rsidRPr="00A2062F">
        <w:t xml:space="preserve">муниципальном районе не предусмотрено размещение полигона ТКО, твердые коммунальные отходы транспортируются на полигон ТКО в </w:t>
      </w:r>
      <w:r w:rsidRPr="00A2062F">
        <w:br/>
      </w:r>
      <w:r w:rsidR="00D3008B" w:rsidRPr="00A2062F">
        <w:t>Балак</w:t>
      </w:r>
      <w:r w:rsidR="00DA19D2" w:rsidRPr="00A2062F">
        <w:t>о</w:t>
      </w:r>
      <w:r w:rsidR="00D3008B" w:rsidRPr="00A2062F">
        <w:t xml:space="preserve">вском </w:t>
      </w:r>
      <w:r w:rsidRPr="00A2062F">
        <w:t>муниципальном районе Саратовской области.</w:t>
      </w:r>
    </w:p>
    <w:p w:rsidR="000D532E" w:rsidRPr="00A2062F" w:rsidRDefault="000D532E" w:rsidP="000D532E">
      <w:pPr>
        <w:keepNext/>
        <w:spacing w:before="120"/>
        <w:jc w:val="right"/>
        <w:rPr>
          <w:b/>
          <w:i/>
        </w:rPr>
      </w:pPr>
      <w:r w:rsidRPr="00A2062F">
        <w:rPr>
          <w:b/>
          <w:i/>
        </w:rPr>
        <w:t>Таблица 1.5</w:t>
      </w:r>
    </w:p>
    <w:p w:rsidR="000D532E" w:rsidRPr="00A2062F" w:rsidRDefault="000D532E" w:rsidP="000D532E">
      <w:pPr>
        <w:keepNext/>
        <w:suppressAutoHyphens/>
        <w:spacing w:after="120"/>
        <w:ind w:firstLine="0"/>
        <w:jc w:val="center"/>
        <w:rPr>
          <w:b/>
          <w:i/>
        </w:rPr>
      </w:pPr>
      <w:r w:rsidRPr="00A2062F">
        <w:rPr>
          <w:b/>
          <w:i/>
        </w:rPr>
        <w:t>Расчетные показатели, устанавливаемые для объектов местного значения муниципального район</w:t>
      </w:r>
      <w:r w:rsidR="00D3008B" w:rsidRPr="00A2062F">
        <w:rPr>
          <w:b/>
          <w:i/>
        </w:rPr>
        <w:t xml:space="preserve"> </w:t>
      </w:r>
      <w:r w:rsidRPr="00A2062F">
        <w:rPr>
          <w:b/>
          <w:i/>
        </w:rPr>
        <w:t>в области сбора, транспортирования, обработки, утилизации, обезвреживания, размещения твердых коммунальных отходов</w:t>
      </w:r>
    </w:p>
    <w:tbl>
      <w:tblPr>
        <w:tblStyle w:val="af3"/>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871"/>
        <w:gridCol w:w="3402"/>
        <w:gridCol w:w="2835"/>
        <w:gridCol w:w="1276"/>
      </w:tblGrid>
      <w:tr w:rsidR="00A2062F" w:rsidRPr="00A2062F" w:rsidTr="000D532E">
        <w:trPr>
          <w:tblHeader/>
        </w:trPr>
        <w:tc>
          <w:tcPr>
            <w:tcW w:w="1871" w:type="dxa"/>
            <w:shd w:val="clear" w:color="auto" w:fill="D9D9D9" w:themeFill="background1" w:themeFillShade="D9"/>
          </w:tcPr>
          <w:p w:rsidR="000D532E" w:rsidRPr="00A2062F" w:rsidRDefault="000D532E" w:rsidP="000D532E">
            <w:pPr>
              <w:pStyle w:val="aa"/>
              <w:keepNext/>
              <w:widowControl w:val="0"/>
              <w:ind w:firstLine="0"/>
              <w:jc w:val="center"/>
              <w:rPr>
                <w:b/>
                <w:i/>
                <w:sz w:val="20"/>
                <w:szCs w:val="20"/>
                <w:lang w:val="ru-RU"/>
              </w:rPr>
            </w:pPr>
            <w:bookmarkStart w:id="81" w:name="OLE_LINK354"/>
            <w:bookmarkStart w:id="82" w:name="OLE_LINK355"/>
            <w:bookmarkStart w:id="83" w:name="OLE_LINK356"/>
            <w:r w:rsidRPr="00A2062F">
              <w:rPr>
                <w:b/>
                <w:i/>
                <w:sz w:val="20"/>
                <w:szCs w:val="20"/>
                <w:lang w:val="ru-RU"/>
              </w:rPr>
              <w:t>Наименование вида объекта</w:t>
            </w:r>
          </w:p>
        </w:tc>
        <w:tc>
          <w:tcPr>
            <w:tcW w:w="3402" w:type="dxa"/>
            <w:shd w:val="clear" w:color="auto" w:fill="D9D9D9" w:themeFill="background1" w:themeFillShade="D9"/>
          </w:tcPr>
          <w:p w:rsidR="000D532E" w:rsidRPr="00A2062F" w:rsidRDefault="000D532E" w:rsidP="000D532E">
            <w:pPr>
              <w:pStyle w:val="aa"/>
              <w:keepNext/>
              <w:widowControl w:val="0"/>
              <w:ind w:firstLine="0"/>
              <w:jc w:val="center"/>
              <w:rPr>
                <w:b/>
                <w:i/>
                <w:sz w:val="20"/>
                <w:szCs w:val="20"/>
                <w:lang w:val="ru-RU"/>
              </w:rPr>
            </w:pPr>
            <w:r w:rsidRPr="00A2062F">
              <w:rPr>
                <w:b/>
                <w:i/>
                <w:sz w:val="20"/>
                <w:szCs w:val="20"/>
                <w:lang w:val="ru-RU"/>
              </w:rPr>
              <w:t>Тип расчетного показателя</w:t>
            </w:r>
          </w:p>
        </w:tc>
        <w:tc>
          <w:tcPr>
            <w:tcW w:w="2835" w:type="dxa"/>
            <w:shd w:val="clear" w:color="auto" w:fill="D9D9D9" w:themeFill="background1" w:themeFillShade="D9"/>
          </w:tcPr>
          <w:p w:rsidR="000D532E" w:rsidRPr="00A2062F" w:rsidRDefault="000D532E" w:rsidP="000D532E">
            <w:pPr>
              <w:pStyle w:val="aa"/>
              <w:keepNext/>
              <w:widowControl w:val="0"/>
              <w:ind w:firstLine="0"/>
              <w:jc w:val="center"/>
              <w:rPr>
                <w:b/>
                <w:i/>
                <w:sz w:val="20"/>
                <w:szCs w:val="20"/>
                <w:lang w:val="ru-RU"/>
              </w:rPr>
            </w:pPr>
            <w:r w:rsidRPr="00A2062F">
              <w:rPr>
                <w:b/>
                <w:i/>
                <w:sz w:val="20"/>
                <w:szCs w:val="20"/>
                <w:lang w:val="ru-RU"/>
              </w:rPr>
              <w:t>Наименование расчетного показателя, единица измерения</w:t>
            </w:r>
          </w:p>
        </w:tc>
        <w:tc>
          <w:tcPr>
            <w:tcW w:w="1276" w:type="dxa"/>
            <w:shd w:val="clear" w:color="auto" w:fill="D9D9D9" w:themeFill="background1" w:themeFillShade="D9"/>
          </w:tcPr>
          <w:p w:rsidR="000D532E" w:rsidRPr="00A2062F" w:rsidRDefault="000D532E" w:rsidP="000D532E">
            <w:pPr>
              <w:pStyle w:val="aa"/>
              <w:keepNext/>
              <w:widowControl w:val="0"/>
              <w:ind w:firstLine="0"/>
              <w:jc w:val="center"/>
              <w:rPr>
                <w:b/>
                <w:i/>
                <w:sz w:val="20"/>
                <w:szCs w:val="20"/>
                <w:lang w:val="ru-RU"/>
              </w:rPr>
            </w:pPr>
            <w:r w:rsidRPr="00A2062F">
              <w:rPr>
                <w:b/>
                <w:i/>
                <w:sz w:val="20"/>
                <w:szCs w:val="20"/>
                <w:lang w:val="ru-RU"/>
              </w:rPr>
              <w:t>Значение расчетного показателя</w:t>
            </w:r>
          </w:p>
        </w:tc>
      </w:tr>
      <w:tr w:rsidR="00A2062F" w:rsidRPr="00A2062F" w:rsidTr="000D532E">
        <w:tc>
          <w:tcPr>
            <w:tcW w:w="1871" w:type="dxa"/>
            <w:vMerge w:val="restart"/>
            <w:shd w:val="clear" w:color="auto" w:fill="F2F2F2" w:themeFill="background1" w:themeFillShade="F2"/>
          </w:tcPr>
          <w:p w:rsidR="000D532E" w:rsidRPr="00A2062F" w:rsidRDefault="000D532E" w:rsidP="000D532E">
            <w:pPr>
              <w:pStyle w:val="aa"/>
              <w:widowControl w:val="0"/>
              <w:ind w:firstLine="0"/>
              <w:jc w:val="left"/>
              <w:rPr>
                <w:sz w:val="20"/>
                <w:szCs w:val="20"/>
                <w:lang w:val="ru-RU"/>
              </w:rPr>
            </w:pPr>
            <w:bookmarkStart w:id="84" w:name="OLE_LINK327"/>
            <w:bookmarkStart w:id="85" w:name="OLE_LINK328"/>
            <w:bookmarkStart w:id="86" w:name="OLE_LINK331"/>
            <w:bookmarkStart w:id="87" w:name="_Hlk490401134"/>
            <w:r w:rsidRPr="00A2062F">
              <w:rPr>
                <w:rFonts w:eastAsiaTheme="minorEastAsia"/>
                <w:sz w:val="20"/>
                <w:szCs w:val="20"/>
                <w:lang w:val="ru-RU"/>
              </w:rPr>
              <w:t>Мусороперегрузочная станция</w:t>
            </w:r>
            <w:bookmarkEnd w:id="84"/>
            <w:bookmarkEnd w:id="85"/>
            <w:bookmarkEnd w:id="86"/>
          </w:p>
        </w:tc>
        <w:tc>
          <w:tcPr>
            <w:tcW w:w="3402" w:type="dxa"/>
          </w:tcPr>
          <w:p w:rsidR="000D532E" w:rsidRPr="00A2062F" w:rsidRDefault="000D532E" w:rsidP="000D532E">
            <w:pPr>
              <w:pStyle w:val="aa"/>
              <w:widowControl w:val="0"/>
              <w:ind w:firstLine="0"/>
              <w:jc w:val="left"/>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2835" w:type="dxa"/>
          </w:tcPr>
          <w:p w:rsidR="000D532E" w:rsidRPr="00A2062F" w:rsidRDefault="000D532E" w:rsidP="000D532E">
            <w:pPr>
              <w:pStyle w:val="aa"/>
              <w:ind w:firstLine="0"/>
              <w:jc w:val="left"/>
              <w:rPr>
                <w:sz w:val="20"/>
                <w:szCs w:val="20"/>
                <w:lang w:val="ru-RU"/>
              </w:rPr>
            </w:pPr>
            <w:r w:rsidRPr="00A2062F">
              <w:rPr>
                <w:sz w:val="20"/>
                <w:szCs w:val="20"/>
                <w:lang w:val="ru-RU"/>
              </w:rPr>
              <w:t>Количество объектов на район, ед.</w:t>
            </w:r>
          </w:p>
        </w:tc>
        <w:tc>
          <w:tcPr>
            <w:tcW w:w="1276" w:type="dxa"/>
          </w:tcPr>
          <w:p w:rsidR="000D532E" w:rsidRPr="00A2062F" w:rsidRDefault="000D532E" w:rsidP="000D532E">
            <w:pPr>
              <w:pStyle w:val="aa"/>
              <w:ind w:firstLine="0"/>
              <w:jc w:val="center"/>
              <w:rPr>
                <w:sz w:val="20"/>
                <w:szCs w:val="20"/>
                <w:lang w:val="ru-RU"/>
              </w:rPr>
            </w:pPr>
            <w:r w:rsidRPr="00A2062F">
              <w:rPr>
                <w:sz w:val="20"/>
                <w:szCs w:val="20"/>
                <w:lang w:val="ru-RU"/>
              </w:rPr>
              <w:t>1</w:t>
            </w:r>
          </w:p>
        </w:tc>
      </w:tr>
      <w:tr w:rsidR="00A2062F" w:rsidRPr="00A2062F" w:rsidTr="000D532E">
        <w:tc>
          <w:tcPr>
            <w:tcW w:w="1871" w:type="dxa"/>
            <w:vMerge/>
            <w:shd w:val="clear" w:color="auto" w:fill="F2F2F2" w:themeFill="background1" w:themeFillShade="F2"/>
          </w:tcPr>
          <w:p w:rsidR="000D532E" w:rsidRPr="00A2062F" w:rsidRDefault="000D532E" w:rsidP="000D532E">
            <w:pPr>
              <w:pStyle w:val="aa"/>
              <w:widowControl w:val="0"/>
              <w:ind w:firstLine="0"/>
              <w:rPr>
                <w:rFonts w:eastAsiaTheme="minorEastAsia"/>
                <w:sz w:val="20"/>
                <w:szCs w:val="20"/>
                <w:lang w:val="ru-RU"/>
              </w:rPr>
            </w:pPr>
          </w:p>
        </w:tc>
        <w:tc>
          <w:tcPr>
            <w:tcW w:w="3402" w:type="dxa"/>
          </w:tcPr>
          <w:p w:rsidR="000D532E" w:rsidRPr="00A2062F" w:rsidRDefault="000D532E" w:rsidP="000D532E">
            <w:pPr>
              <w:pStyle w:val="aa"/>
              <w:widowControl w:val="0"/>
              <w:ind w:firstLine="0"/>
              <w:jc w:val="left"/>
              <w:rPr>
                <w:sz w:val="20"/>
                <w:szCs w:val="20"/>
                <w:lang w:val="ru-RU"/>
              </w:rPr>
            </w:pPr>
            <w:r w:rsidRPr="00A2062F">
              <w:rPr>
                <w:sz w:val="20"/>
                <w:szCs w:val="20"/>
                <w:lang w:val="ru-RU"/>
              </w:rPr>
              <w:t xml:space="preserve">Расчетный показатель максимально допустимого уровня территориальной </w:t>
            </w:r>
            <w:r w:rsidRPr="00A2062F">
              <w:rPr>
                <w:sz w:val="20"/>
                <w:szCs w:val="20"/>
                <w:lang w:val="ru-RU"/>
              </w:rPr>
              <w:lastRenderedPageBreak/>
              <w:t>доступности</w:t>
            </w:r>
          </w:p>
        </w:tc>
        <w:tc>
          <w:tcPr>
            <w:tcW w:w="4111" w:type="dxa"/>
            <w:gridSpan w:val="2"/>
          </w:tcPr>
          <w:p w:rsidR="000D532E" w:rsidRPr="00A2062F" w:rsidRDefault="000D532E" w:rsidP="000D532E">
            <w:pPr>
              <w:pStyle w:val="aa"/>
              <w:ind w:firstLine="0"/>
              <w:jc w:val="center"/>
              <w:rPr>
                <w:sz w:val="20"/>
                <w:szCs w:val="20"/>
                <w:lang w:val="ru-RU"/>
              </w:rPr>
            </w:pPr>
            <w:r w:rsidRPr="00A2062F">
              <w:rPr>
                <w:sz w:val="20"/>
                <w:szCs w:val="20"/>
                <w:lang w:val="ru-RU"/>
              </w:rPr>
              <w:lastRenderedPageBreak/>
              <w:t>Не нормируется</w:t>
            </w:r>
          </w:p>
        </w:tc>
      </w:tr>
    </w:tbl>
    <w:p w:rsidR="000D532E" w:rsidRPr="00A2062F" w:rsidRDefault="000D532E" w:rsidP="000D532E">
      <w:pPr>
        <w:pStyle w:val="20"/>
        <w:keepLines w:val="0"/>
        <w:suppressAutoHyphens/>
        <w:spacing w:before="240" w:after="240"/>
        <w:jc w:val="center"/>
        <w:rPr>
          <w:color w:val="auto"/>
        </w:rPr>
      </w:pPr>
      <w:bookmarkStart w:id="88" w:name="_Toc498361755"/>
      <w:bookmarkStart w:id="89" w:name="_Toc513541971"/>
      <w:bookmarkEnd w:id="78"/>
      <w:bookmarkEnd w:id="79"/>
      <w:bookmarkEnd w:id="80"/>
      <w:bookmarkEnd w:id="81"/>
      <w:bookmarkEnd w:id="82"/>
      <w:bookmarkEnd w:id="83"/>
      <w:bookmarkEnd w:id="87"/>
      <w:r w:rsidRPr="00A2062F">
        <w:rPr>
          <w:color w:val="auto"/>
        </w:rPr>
        <w:lastRenderedPageBreak/>
        <w:t>Объекты местного значения муниципального района в области предупреждения чрезвычайных ситуаций и ликвидации их последствий</w:t>
      </w:r>
      <w:bookmarkEnd w:id="88"/>
      <w:bookmarkEnd w:id="89"/>
    </w:p>
    <w:p w:rsidR="000D532E" w:rsidRPr="00A2062F" w:rsidRDefault="000D532E" w:rsidP="000D532E">
      <w:pPr>
        <w:snapToGrid w:val="0"/>
        <w:ind w:firstLine="683"/>
      </w:pPr>
      <w:bookmarkStart w:id="90" w:name="OLE_LINK341"/>
      <w:bookmarkStart w:id="91" w:name="OLE_LINK342"/>
      <w:r w:rsidRPr="00A2062F">
        <w:t xml:space="preserve">При подготовке документов территориального планирования для объектов местного значения муниципального района в области предупреждения чрезвычайных ситуаций для пожарной охраны необходимо руководствоваться Федеральным </w:t>
      </w:r>
      <w:hyperlink r:id="rId10" w:history="1">
        <w:r w:rsidRPr="00A2062F">
          <w:t>законом</w:t>
        </w:r>
      </w:hyperlink>
      <w:r w:rsidRPr="00A2062F">
        <w:t xml:space="preserve"> от 22.07.2008 № 123-ФЗ «Технический регламент о требованиях пожарной безопасности». Расчетные показатели количества пожарных депо и пожарных автомобилей для населенных пунктов </w:t>
      </w:r>
      <w:r w:rsidR="00D3008B" w:rsidRPr="00A2062F">
        <w:t xml:space="preserve">Хвалынского </w:t>
      </w:r>
      <w:r w:rsidRPr="00A2062F">
        <w:t>муниципального района следует принимать в соответствии с нормами проектирования объектов пожарной охраны от 01.01.1995 НПБ 101-95, введенными в действие приказом Главного управления Государственной противопожарной службы Министерства внутренних дел России от 30.12.1994 № 36 с учетом требований п. 2.1.2 РНГП Саратовской области.</w:t>
      </w:r>
    </w:p>
    <w:p w:rsidR="000D532E" w:rsidRPr="00A2062F" w:rsidRDefault="000D532E" w:rsidP="000D532E">
      <w:pPr>
        <w:pStyle w:val="20"/>
        <w:keepLines w:val="0"/>
        <w:suppressAutoHyphens/>
        <w:spacing w:before="240" w:after="240"/>
        <w:jc w:val="center"/>
        <w:rPr>
          <w:color w:val="auto"/>
        </w:rPr>
      </w:pPr>
      <w:bookmarkStart w:id="92" w:name="_Toc498361756"/>
      <w:bookmarkStart w:id="93" w:name="_Toc513541972"/>
      <w:bookmarkStart w:id="94" w:name="OLE_LINK1006"/>
      <w:bookmarkStart w:id="95" w:name="OLE_LINK1007"/>
      <w:bookmarkEnd w:id="56"/>
      <w:bookmarkEnd w:id="57"/>
      <w:bookmarkEnd w:id="90"/>
      <w:bookmarkEnd w:id="91"/>
      <w:r w:rsidRPr="00A2062F">
        <w:rPr>
          <w:color w:val="auto"/>
        </w:rPr>
        <w:t>Объекты местного значения муниципального района</w:t>
      </w:r>
      <w:r w:rsidR="00D3008B" w:rsidRPr="00A2062F">
        <w:rPr>
          <w:color w:val="auto"/>
        </w:rPr>
        <w:t xml:space="preserve"> </w:t>
      </w:r>
      <w:r w:rsidRPr="00A2062F">
        <w:rPr>
          <w:color w:val="auto"/>
        </w:rPr>
        <w:t xml:space="preserve">в области </w:t>
      </w:r>
      <w:bookmarkStart w:id="96" w:name="OLE_LINK1003"/>
      <w:bookmarkStart w:id="97" w:name="OLE_LINK1004"/>
      <w:bookmarkStart w:id="98" w:name="OLE_LINK1005"/>
      <w:r w:rsidRPr="00A2062F">
        <w:rPr>
          <w:color w:val="auto"/>
        </w:rPr>
        <w:t>ритуальных услуг</w:t>
      </w:r>
      <w:bookmarkEnd w:id="96"/>
      <w:bookmarkEnd w:id="97"/>
      <w:bookmarkEnd w:id="98"/>
      <w:r w:rsidRPr="00A2062F">
        <w:rPr>
          <w:color w:val="auto"/>
        </w:rPr>
        <w:t>и содержания мест захоронения</w:t>
      </w:r>
      <w:bookmarkEnd w:id="92"/>
      <w:bookmarkEnd w:id="93"/>
    </w:p>
    <w:p w:rsidR="000D532E" w:rsidRPr="00A2062F" w:rsidRDefault="004F312D" w:rsidP="000D532E">
      <w:pPr>
        <w:keepNext/>
        <w:spacing w:before="120"/>
        <w:jc w:val="right"/>
        <w:rPr>
          <w:b/>
          <w:i/>
        </w:rPr>
      </w:pPr>
      <w:bookmarkStart w:id="99" w:name="OLE_LINK1057"/>
      <w:bookmarkStart w:id="100" w:name="OLE_LINK1058"/>
      <w:r w:rsidRPr="00A2062F">
        <w:rPr>
          <w:b/>
          <w:i/>
        </w:rPr>
        <w:t>Таблица 1.7</w:t>
      </w:r>
    </w:p>
    <w:p w:rsidR="000D532E" w:rsidRPr="00A2062F" w:rsidRDefault="000D532E" w:rsidP="000D532E">
      <w:pPr>
        <w:keepNext/>
        <w:spacing w:after="120"/>
        <w:ind w:firstLine="0"/>
        <w:jc w:val="center"/>
        <w:rPr>
          <w:b/>
          <w:i/>
        </w:rPr>
      </w:pPr>
      <w:r w:rsidRPr="00A2062F">
        <w:rPr>
          <w:b/>
          <w:i/>
        </w:rPr>
        <w:t>Расчетные показатели, устанавливаемые для объектов местного значения муниципального</w:t>
      </w:r>
      <w:r w:rsidR="00FE00DC" w:rsidRPr="00A2062F">
        <w:rPr>
          <w:b/>
          <w:i/>
        </w:rPr>
        <w:t xml:space="preserve"> района в</w:t>
      </w:r>
      <w:r w:rsidRPr="00A2062F">
        <w:rPr>
          <w:b/>
          <w:i/>
        </w:rPr>
        <w:t xml:space="preserve"> области ритуальных услуг и содержания мест захоронения</w:t>
      </w:r>
    </w:p>
    <w:tbl>
      <w:tblPr>
        <w:tblStyle w:val="af3"/>
        <w:tblW w:w="938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013"/>
        <w:gridCol w:w="3544"/>
        <w:gridCol w:w="2410"/>
        <w:gridCol w:w="1418"/>
      </w:tblGrid>
      <w:tr w:rsidR="00A2062F" w:rsidRPr="00A2062F" w:rsidTr="000D532E">
        <w:trPr>
          <w:trHeight w:val="818"/>
          <w:tblHeader/>
        </w:trPr>
        <w:tc>
          <w:tcPr>
            <w:tcW w:w="2013" w:type="dxa"/>
            <w:shd w:val="clear" w:color="auto" w:fill="D9D9D9" w:themeFill="background1" w:themeFillShade="D9"/>
          </w:tcPr>
          <w:p w:rsidR="000D532E" w:rsidRPr="00A2062F" w:rsidRDefault="000D532E" w:rsidP="000D532E">
            <w:pPr>
              <w:pStyle w:val="aa"/>
              <w:keepNext/>
              <w:ind w:firstLine="0"/>
              <w:jc w:val="center"/>
              <w:rPr>
                <w:b/>
                <w:i/>
                <w:sz w:val="20"/>
                <w:szCs w:val="20"/>
                <w:lang w:val="ru-RU"/>
              </w:rPr>
            </w:pPr>
            <w:bookmarkStart w:id="101" w:name="OLE_LINK362"/>
            <w:bookmarkStart w:id="102" w:name="OLE_LINK363"/>
            <w:bookmarkEnd w:id="99"/>
            <w:bookmarkEnd w:id="100"/>
            <w:r w:rsidRPr="00A2062F">
              <w:rPr>
                <w:b/>
                <w:i/>
                <w:sz w:val="20"/>
                <w:szCs w:val="20"/>
                <w:lang w:val="ru-RU"/>
              </w:rPr>
              <w:t>Наименование вида объекта</w:t>
            </w:r>
          </w:p>
        </w:tc>
        <w:tc>
          <w:tcPr>
            <w:tcW w:w="3544" w:type="dxa"/>
            <w:shd w:val="clear" w:color="auto" w:fill="D9D9D9" w:themeFill="background1" w:themeFillShade="D9"/>
          </w:tcPr>
          <w:p w:rsidR="000D532E" w:rsidRPr="00A2062F" w:rsidRDefault="000D532E" w:rsidP="000D532E">
            <w:pPr>
              <w:pStyle w:val="aa"/>
              <w:keepNext/>
              <w:ind w:firstLine="0"/>
              <w:jc w:val="center"/>
              <w:rPr>
                <w:b/>
                <w:i/>
                <w:sz w:val="20"/>
                <w:szCs w:val="20"/>
                <w:lang w:val="ru-RU"/>
              </w:rPr>
            </w:pPr>
            <w:r w:rsidRPr="00A2062F">
              <w:rPr>
                <w:b/>
                <w:i/>
                <w:sz w:val="20"/>
                <w:szCs w:val="20"/>
                <w:lang w:val="ru-RU"/>
              </w:rPr>
              <w:t>Тип расчетного показателя</w:t>
            </w:r>
          </w:p>
        </w:tc>
        <w:tc>
          <w:tcPr>
            <w:tcW w:w="2410" w:type="dxa"/>
            <w:shd w:val="clear" w:color="auto" w:fill="D9D9D9" w:themeFill="background1" w:themeFillShade="D9"/>
          </w:tcPr>
          <w:p w:rsidR="000D532E" w:rsidRPr="00A2062F" w:rsidRDefault="000D532E" w:rsidP="000D532E">
            <w:pPr>
              <w:pStyle w:val="aa"/>
              <w:keepNext/>
              <w:ind w:firstLine="0"/>
              <w:jc w:val="center"/>
              <w:rPr>
                <w:b/>
                <w:i/>
                <w:sz w:val="20"/>
                <w:szCs w:val="20"/>
                <w:lang w:val="ru-RU"/>
              </w:rPr>
            </w:pPr>
            <w:r w:rsidRPr="00A2062F">
              <w:rPr>
                <w:b/>
                <w:i/>
                <w:sz w:val="20"/>
                <w:szCs w:val="20"/>
                <w:lang w:val="ru-RU"/>
              </w:rPr>
              <w:t>Наименование расчетного показателя, единица измерения</w:t>
            </w:r>
          </w:p>
        </w:tc>
        <w:tc>
          <w:tcPr>
            <w:tcW w:w="1418" w:type="dxa"/>
            <w:shd w:val="clear" w:color="auto" w:fill="D9D9D9" w:themeFill="background1" w:themeFillShade="D9"/>
          </w:tcPr>
          <w:p w:rsidR="000D532E" w:rsidRPr="00A2062F" w:rsidRDefault="000D532E" w:rsidP="000D532E">
            <w:pPr>
              <w:pStyle w:val="aa"/>
              <w:keepNext/>
              <w:ind w:firstLine="0"/>
              <w:jc w:val="center"/>
              <w:rPr>
                <w:b/>
                <w:i/>
                <w:sz w:val="20"/>
                <w:szCs w:val="20"/>
                <w:lang w:val="ru-RU"/>
              </w:rPr>
            </w:pPr>
            <w:r w:rsidRPr="00A2062F">
              <w:rPr>
                <w:b/>
                <w:i/>
                <w:sz w:val="20"/>
                <w:szCs w:val="20"/>
                <w:lang w:val="ru-RU"/>
              </w:rPr>
              <w:t>Значение расчетного показателя</w:t>
            </w:r>
          </w:p>
        </w:tc>
      </w:tr>
      <w:tr w:rsidR="00A2062F" w:rsidRPr="00A2062F" w:rsidTr="000D532E">
        <w:tc>
          <w:tcPr>
            <w:tcW w:w="2013" w:type="dxa"/>
            <w:vMerge w:val="restart"/>
            <w:shd w:val="clear" w:color="auto" w:fill="F2F2F2" w:themeFill="background1" w:themeFillShade="F2"/>
          </w:tcPr>
          <w:p w:rsidR="000D532E" w:rsidRPr="00A2062F" w:rsidRDefault="000D532E" w:rsidP="000D532E">
            <w:pPr>
              <w:pStyle w:val="aa"/>
              <w:ind w:firstLine="0"/>
              <w:jc w:val="left"/>
              <w:rPr>
                <w:sz w:val="20"/>
                <w:szCs w:val="20"/>
                <w:lang w:val="ru-RU"/>
              </w:rPr>
            </w:pPr>
            <w:r w:rsidRPr="00A2062F">
              <w:rPr>
                <w:sz w:val="20"/>
                <w:szCs w:val="20"/>
                <w:lang w:val="ru-RU"/>
              </w:rPr>
              <w:t>Организация похоронного обслуживания населения</w:t>
            </w:r>
          </w:p>
        </w:tc>
        <w:tc>
          <w:tcPr>
            <w:tcW w:w="3544"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2410" w:type="dxa"/>
          </w:tcPr>
          <w:p w:rsidR="000D532E" w:rsidRPr="00A2062F" w:rsidRDefault="000D532E" w:rsidP="000D532E">
            <w:pPr>
              <w:pStyle w:val="aa"/>
              <w:ind w:firstLine="0"/>
              <w:jc w:val="left"/>
              <w:rPr>
                <w:sz w:val="20"/>
                <w:szCs w:val="20"/>
                <w:lang w:val="ru-RU"/>
              </w:rPr>
            </w:pPr>
            <w:r w:rsidRPr="00A2062F">
              <w:rPr>
                <w:sz w:val="20"/>
                <w:szCs w:val="20"/>
                <w:lang w:val="ru-RU"/>
              </w:rPr>
              <w:t>Количество объектов на район, ед.[1]</w:t>
            </w:r>
          </w:p>
        </w:tc>
        <w:tc>
          <w:tcPr>
            <w:tcW w:w="1418" w:type="dxa"/>
          </w:tcPr>
          <w:p w:rsidR="000D532E" w:rsidRPr="00A2062F" w:rsidRDefault="000D532E" w:rsidP="000D532E">
            <w:pPr>
              <w:pStyle w:val="aa"/>
              <w:ind w:firstLine="0"/>
              <w:jc w:val="center"/>
              <w:rPr>
                <w:sz w:val="20"/>
                <w:szCs w:val="20"/>
                <w:lang w:val="ru-RU"/>
              </w:rPr>
            </w:pPr>
            <w:r w:rsidRPr="00A2062F">
              <w:rPr>
                <w:sz w:val="20"/>
                <w:szCs w:val="20"/>
                <w:lang w:val="ru-RU"/>
              </w:rPr>
              <w:t>2</w:t>
            </w:r>
          </w:p>
        </w:tc>
      </w:tr>
      <w:tr w:rsidR="00A2062F" w:rsidRPr="00A2062F" w:rsidTr="000D532E">
        <w:tc>
          <w:tcPr>
            <w:tcW w:w="2013"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3544"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максимально допустимого уровня территориальной доступности</w:t>
            </w:r>
          </w:p>
        </w:tc>
        <w:tc>
          <w:tcPr>
            <w:tcW w:w="2410" w:type="dxa"/>
          </w:tcPr>
          <w:p w:rsidR="000D532E" w:rsidRPr="00A2062F" w:rsidRDefault="000D532E" w:rsidP="000D532E">
            <w:pPr>
              <w:pStyle w:val="aa"/>
              <w:ind w:firstLine="0"/>
              <w:jc w:val="left"/>
              <w:rPr>
                <w:sz w:val="20"/>
                <w:szCs w:val="20"/>
                <w:lang w:val="ru-RU"/>
              </w:rPr>
            </w:pPr>
            <w:r w:rsidRPr="00A2062F">
              <w:rPr>
                <w:sz w:val="20"/>
                <w:szCs w:val="20"/>
                <w:lang w:val="ru-RU"/>
              </w:rPr>
              <w:t>Транспортная доступность, мин.</w:t>
            </w:r>
          </w:p>
        </w:tc>
        <w:tc>
          <w:tcPr>
            <w:tcW w:w="1418" w:type="dxa"/>
          </w:tcPr>
          <w:p w:rsidR="000D532E" w:rsidRPr="00A2062F" w:rsidRDefault="000D532E" w:rsidP="000D532E">
            <w:pPr>
              <w:pStyle w:val="aa"/>
              <w:ind w:firstLine="0"/>
              <w:jc w:val="center"/>
              <w:rPr>
                <w:sz w:val="20"/>
                <w:szCs w:val="20"/>
                <w:lang w:val="ru-RU"/>
              </w:rPr>
            </w:pPr>
            <w:r w:rsidRPr="00A2062F">
              <w:rPr>
                <w:sz w:val="20"/>
                <w:szCs w:val="20"/>
                <w:lang w:val="ru-RU"/>
              </w:rPr>
              <w:t>60</w:t>
            </w:r>
          </w:p>
        </w:tc>
      </w:tr>
      <w:tr w:rsidR="00A2062F" w:rsidRPr="00A2062F" w:rsidTr="000D532E">
        <w:trPr>
          <w:trHeight w:val="513"/>
        </w:trPr>
        <w:tc>
          <w:tcPr>
            <w:tcW w:w="2013" w:type="dxa"/>
            <w:vMerge w:val="restart"/>
            <w:shd w:val="clear" w:color="auto" w:fill="F2F2F2" w:themeFill="background1" w:themeFillShade="F2"/>
          </w:tcPr>
          <w:p w:rsidR="000D532E" w:rsidRPr="00A2062F" w:rsidRDefault="000D532E" w:rsidP="000D532E">
            <w:pPr>
              <w:pStyle w:val="aa"/>
              <w:ind w:firstLine="0"/>
              <w:jc w:val="left"/>
              <w:rPr>
                <w:sz w:val="20"/>
                <w:szCs w:val="20"/>
                <w:lang w:val="ru-RU"/>
              </w:rPr>
            </w:pPr>
            <w:r w:rsidRPr="00A2062F">
              <w:rPr>
                <w:sz w:val="20"/>
                <w:szCs w:val="20"/>
                <w:lang w:val="ru-RU"/>
              </w:rPr>
              <w:t>Кладбище традиционного захоронения</w:t>
            </w:r>
          </w:p>
        </w:tc>
        <w:tc>
          <w:tcPr>
            <w:tcW w:w="3544"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2410" w:type="dxa"/>
          </w:tcPr>
          <w:p w:rsidR="000D532E" w:rsidRPr="00A2062F" w:rsidRDefault="000D532E" w:rsidP="000D532E">
            <w:pPr>
              <w:pStyle w:val="aa"/>
              <w:ind w:firstLine="0"/>
              <w:jc w:val="left"/>
              <w:rPr>
                <w:sz w:val="20"/>
                <w:szCs w:val="20"/>
                <w:lang w:val="ru-RU"/>
              </w:rPr>
            </w:pPr>
            <w:r w:rsidRPr="00A2062F">
              <w:rPr>
                <w:sz w:val="20"/>
                <w:szCs w:val="20"/>
                <w:lang w:val="ru-RU"/>
              </w:rPr>
              <w:t>Размер земельного участка, га на 1000 чел.</w:t>
            </w:r>
          </w:p>
        </w:tc>
        <w:tc>
          <w:tcPr>
            <w:tcW w:w="1418" w:type="dxa"/>
          </w:tcPr>
          <w:p w:rsidR="000D532E" w:rsidRPr="00A2062F" w:rsidRDefault="000D532E" w:rsidP="000D532E">
            <w:pPr>
              <w:pStyle w:val="aa"/>
              <w:ind w:firstLine="0"/>
              <w:jc w:val="center"/>
              <w:rPr>
                <w:sz w:val="20"/>
                <w:szCs w:val="20"/>
                <w:lang w:val="ru-RU"/>
              </w:rPr>
            </w:pPr>
            <w:r w:rsidRPr="00A2062F">
              <w:rPr>
                <w:sz w:val="20"/>
                <w:szCs w:val="20"/>
                <w:lang w:val="ru-RU"/>
              </w:rPr>
              <w:t>0,24</w:t>
            </w:r>
          </w:p>
        </w:tc>
      </w:tr>
      <w:tr w:rsidR="00A2062F" w:rsidRPr="00A2062F" w:rsidTr="000D532E">
        <w:tc>
          <w:tcPr>
            <w:tcW w:w="2013"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3544"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максимально допустимого уровня территориальной доступности</w:t>
            </w:r>
          </w:p>
        </w:tc>
        <w:tc>
          <w:tcPr>
            <w:tcW w:w="3828" w:type="dxa"/>
            <w:gridSpan w:val="2"/>
          </w:tcPr>
          <w:p w:rsidR="000D532E" w:rsidRPr="00A2062F" w:rsidRDefault="000D532E" w:rsidP="000D532E">
            <w:pPr>
              <w:pStyle w:val="aa"/>
              <w:ind w:firstLine="0"/>
              <w:jc w:val="center"/>
              <w:rPr>
                <w:sz w:val="20"/>
                <w:szCs w:val="20"/>
                <w:lang w:val="ru-RU"/>
              </w:rPr>
            </w:pPr>
            <w:r w:rsidRPr="00A2062F">
              <w:rPr>
                <w:sz w:val="20"/>
                <w:szCs w:val="20"/>
                <w:lang w:val="ru-RU"/>
              </w:rPr>
              <w:t>Не нормируется [</w:t>
            </w:r>
            <w:r w:rsidRPr="00A2062F">
              <w:rPr>
                <w:sz w:val="20"/>
                <w:szCs w:val="20"/>
              </w:rPr>
              <w:t>2]</w:t>
            </w:r>
          </w:p>
        </w:tc>
      </w:tr>
      <w:tr w:rsidR="00A2062F" w:rsidRPr="00A2062F" w:rsidTr="000D532E">
        <w:tc>
          <w:tcPr>
            <w:tcW w:w="9385" w:type="dxa"/>
            <w:gridSpan w:val="4"/>
            <w:shd w:val="clear" w:color="auto" w:fill="F2F2F2" w:themeFill="background1" w:themeFillShade="F2"/>
          </w:tcPr>
          <w:p w:rsidR="000D532E" w:rsidRPr="00A2062F" w:rsidRDefault="000D532E" w:rsidP="000D532E">
            <w:pPr>
              <w:pStyle w:val="aa"/>
              <w:ind w:firstLine="0"/>
              <w:jc w:val="left"/>
              <w:rPr>
                <w:b/>
                <w:sz w:val="20"/>
                <w:szCs w:val="20"/>
                <w:lang w:val="ru-RU"/>
              </w:rPr>
            </w:pPr>
            <w:r w:rsidRPr="00A2062F">
              <w:rPr>
                <w:b/>
                <w:sz w:val="20"/>
                <w:szCs w:val="20"/>
                <w:lang w:val="ru-RU"/>
              </w:rPr>
              <w:t>Примечание:</w:t>
            </w:r>
          </w:p>
          <w:p w:rsidR="000D532E" w:rsidRPr="00A2062F" w:rsidRDefault="000D532E" w:rsidP="000D532E">
            <w:pPr>
              <w:pStyle w:val="aa"/>
              <w:ind w:firstLine="0"/>
              <w:jc w:val="left"/>
              <w:rPr>
                <w:sz w:val="20"/>
                <w:szCs w:val="20"/>
                <w:lang w:val="ru-RU"/>
              </w:rPr>
            </w:pPr>
            <w:bookmarkStart w:id="103" w:name="OLE_LINK104"/>
            <w:bookmarkStart w:id="104" w:name="OLE_LINK105"/>
            <w:bookmarkStart w:id="105" w:name="OLE_LINK106"/>
            <w:r w:rsidRPr="00A2062F">
              <w:rPr>
                <w:sz w:val="20"/>
                <w:szCs w:val="20"/>
                <w:lang w:val="ru-RU"/>
              </w:rPr>
              <w:t xml:space="preserve">1. </w:t>
            </w:r>
            <w:bookmarkStart w:id="106" w:name="OLE_LINK96"/>
            <w:bookmarkStart w:id="107" w:name="OLE_LINK97"/>
            <w:bookmarkStart w:id="108" w:name="OLE_LINK98"/>
            <w:r w:rsidRPr="00A2062F">
              <w:rPr>
                <w:sz w:val="20"/>
                <w:szCs w:val="20"/>
                <w:lang w:val="ru-RU"/>
              </w:rPr>
              <w:t>При расчете потребности населения в организациях похоронного обслуживания рекомендуется учитывать наличие соответствующих объектов местного значения поселений.</w:t>
            </w:r>
            <w:bookmarkEnd w:id="106"/>
            <w:bookmarkEnd w:id="107"/>
            <w:bookmarkEnd w:id="108"/>
          </w:p>
          <w:p w:rsidR="000D532E" w:rsidRPr="00A2062F" w:rsidRDefault="000D532E" w:rsidP="000D532E">
            <w:pPr>
              <w:pStyle w:val="aa"/>
              <w:ind w:firstLine="0"/>
              <w:jc w:val="left"/>
              <w:rPr>
                <w:sz w:val="20"/>
                <w:szCs w:val="20"/>
                <w:lang w:val="ru-RU"/>
              </w:rPr>
            </w:pPr>
            <w:r w:rsidRPr="00A2062F">
              <w:rPr>
                <w:sz w:val="20"/>
                <w:szCs w:val="20"/>
                <w:lang w:val="ru-RU"/>
              </w:rPr>
              <w:t>2. Санитарно-защитная зона устанавливается согласно СанПиН 2.2.1/2.1.1.1200-03 «Санитарно-защитные зоны и санитарная классификация предприятий, сооружений и иных объектов».</w:t>
            </w:r>
            <w:bookmarkEnd w:id="103"/>
            <w:bookmarkEnd w:id="104"/>
            <w:bookmarkEnd w:id="105"/>
          </w:p>
        </w:tc>
      </w:tr>
    </w:tbl>
    <w:p w:rsidR="000D532E" w:rsidRPr="00A2062F" w:rsidRDefault="000D532E" w:rsidP="000D532E">
      <w:pPr>
        <w:pStyle w:val="20"/>
        <w:keepLines w:val="0"/>
        <w:suppressAutoHyphens/>
        <w:spacing w:before="240" w:after="240"/>
        <w:jc w:val="center"/>
        <w:rPr>
          <w:color w:val="auto"/>
        </w:rPr>
      </w:pPr>
      <w:bookmarkStart w:id="109" w:name="_Toc498361757"/>
      <w:bookmarkStart w:id="110" w:name="_Toc513541973"/>
      <w:bookmarkStart w:id="111" w:name="OLE_LINK449"/>
      <w:bookmarkEnd w:id="94"/>
      <w:bookmarkEnd w:id="95"/>
      <w:bookmarkEnd w:id="101"/>
      <w:bookmarkEnd w:id="102"/>
      <w:r w:rsidRPr="00A2062F">
        <w:rPr>
          <w:color w:val="auto"/>
        </w:rPr>
        <w:lastRenderedPageBreak/>
        <w:t>Объекты местного значения муниципального района</w:t>
      </w:r>
      <w:r w:rsidR="00D3008B" w:rsidRPr="00A2062F">
        <w:rPr>
          <w:color w:val="auto"/>
        </w:rPr>
        <w:t xml:space="preserve"> </w:t>
      </w:r>
      <w:r w:rsidRPr="00A2062F">
        <w:rPr>
          <w:color w:val="auto"/>
        </w:rPr>
        <w:t>в области культуры и искусства</w:t>
      </w:r>
      <w:bookmarkEnd w:id="109"/>
      <w:bookmarkEnd w:id="110"/>
    </w:p>
    <w:p w:rsidR="000D532E" w:rsidRPr="00A2062F" w:rsidRDefault="004F312D" w:rsidP="000D532E">
      <w:pPr>
        <w:keepNext/>
        <w:spacing w:before="120"/>
        <w:jc w:val="right"/>
        <w:rPr>
          <w:b/>
          <w:i/>
        </w:rPr>
      </w:pPr>
      <w:bookmarkStart w:id="112" w:name="OLE_LINK952"/>
      <w:bookmarkStart w:id="113" w:name="OLE_LINK953"/>
      <w:bookmarkStart w:id="114" w:name="OLE_LINK675"/>
      <w:bookmarkStart w:id="115" w:name="OLE_LINK676"/>
      <w:bookmarkStart w:id="116" w:name="OLE_LINK935"/>
      <w:bookmarkStart w:id="117" w:name="OLE_LINK448"/>
      <w:r w:rsidRPr="00A2062F">
        <w:rPr>
          <w:b/>
          <w:i/>
        </w:rPr>
        <w:t>Таблица 1.8</w:t>
      </w:r>
    </w:p>
    <w:p w:rsidR="000D532E" w:rsidRPr="00A2062F" w:rsidRDefault="000D532E" w:rsidP="000D532E">
      <w:pPr>
        <w:keepNext/>
        <w:spacing w:after="120"/>
        <w:ind w:firstLine="0"/>
        <w:jc w:val="center"/>
        <w:rPr>
          <w:b/>
          <w:i/>
        </w:rPr>
      </w:pPr>
      <w:r w:rsidRPr="00A2062F">
        <w:rPr>
          <w:b/>
          <w:i/>
        </w:rPr>
        <w:t>Расчетные показатели, устанавливаемые для объектов местного значения муниципального района в области культуры и искусства</w:t>
      </w:r>
    </w:p>
    <w:tbl>
      <w:tblPr>
        <w:tblStyle w:val="af3"/>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871"/>
        <w:gridCol w:w="3402"/>
        <w:gridCol w:w="2977"/>
        <w:gridCol w:w="1134"/>
      </w:tblGrid>
      <w:tr w:rsidR="00A2062F" w:rsidRPr="00A2062F" w:rsidTr="000D532E">
        <w:trPr>
          <w:cantSplit/>
          <w:tblHeader/>
        </w:trPr>
        <w:tc>
          <w:tcPr>
            <w:tcW w:w="1871" w:type="dxa"/>
            <w:shd w:val="clear" w:color="auto" w:fill="D9D9D9" w:themeFill="background1" w:themeFillShade="D9"/>
          </w:tcPr>
          <w:p w:rsidR="000D532E" w:rsidRPr="00A2062F" w:rsidRDefault="000D532E" w:rsidP="000D532E">
            <w:pPr>
              <w:pStyle w:val="aa"/>
              <w:ind w:firstLine="0"/>
              <w:jc w:val="center"/>
              <w:rPr>
                <w:b/>
                <w:i/>
                <w:sz w:val="20"/>
                <w:szCs w:val="20"/>
                <w:lang w:val="ru-RU"/>
              </w:rPr>
            </w:pPr>
            <w:bookmarkStart w:id="118" w:name="OLE_LINK210"/>
            <w:bookmarkStart w:id="119" w:name="OLE_LINK211"/>
            <w:bookmarkStart w:id="120" w:name="OLE_LINK212"/>
            <w:bookmarkStart w:id="121" w:name="OLE_LINK364"/>
            <w:bookmarkStart w:id="122" w:name="OLE_LINK450"/>
            <w:bookmarkStart w:id="123" w:name="OLE_LINK451"/>
            <w:bookmarkEnd w:id="112"/>
            <w:bookmarkEnd w:id="113"/>
            <w:r w:rsidRPr="00A2062F">
              <w:rPr>
                <w:b/>
                <w:i/>
                <w:sz w:val="20"/>
                <w:szCs w:val="20"/>
                <w:lang w:val="ru-RU"/>
              </w:rPr>
              <w:t>Наименование вида объекта</w:t>
            </w:r>
          </w:p>
        </w:tc>
        <w:tc>
          <w:tcPr>
            <w:tcW w:w="3402" w:type="dxa"/>
            <w:shd w:val="clear" w:color="auto" w:fill="D9D9D9" w:themeFill="background1" w:themeFillShade="D9"/>
          </w:tcPr>
          <w:p w:rsidR="000D532E" w:rsidRPr="00A2062F" w:rsidRDefault="000D532E" w:rsidP="000D532E">
            <w:pPr>
              <w:pStyle w:val="aa"/>
              <w:ind w:firstLine="0"/>
              <w:jc w:val="center"/>
              <w:rPr>
                <w:b/>
                <w:i/>
                <w:sz w:val="20"/>
                <w:szCs w:val="20"/>
                <w:lang w:val="ru-RU"/>
              </w:rPr>
            </w:pPr>
            <w:r w:rsidRPr="00A2062F">
              <w:rPr>
                <w:b/>
                <w:i/>
                <w:sz w:val="20"/>
                <w:szCs w:val="20"/>
                <w:lang w:val="ru-RU"/>
              </w:rPr>
              <w:t>Тип расчетного показателя</w:t>
            </w:r>
          </w:p>
        </w:tc>
        <w:tc>
          <w:tcPr>
            <w:tcW w:w="2977" w:type="dxa"/>
            <w:shd w:val="clear" w:color="auto" w:fill="D9D9D9" w:themeFill="background1" w:themeFillShade="D9"/>
          </w:tcPr>
          <w:p w:rsidR="000D532E" w:rsidRPr="00A2062F" w:rsidRDefault="000D532E" w:rsidP="000D532E">
            <w:pPr>
              <w:pStyle w:val="aa"/>
              <w:ind w:firstLine="0"/>
              <w:jc w:val="center"/>
              <w:rPr>
                <w:b/>
                <w:i/>
                <w:sz w:val="20"/>
                <w:szCs w:val="20"/>
                <w:lang w:val="ru-RU"/>
              </w:rPr>
            </w:pPr>
            <w:r w:rsidRPr="00A2062F">
              <w:rPr>
                <w:b/>
                <w:i/>
                <w:sz w:val="20"/>
                <w:szCs w:val="20"/>
                <w:lang w:val="ru-RU"/>
              </w:rPr>
              <w:t>Наименование расчетного показателя, единица измерения</w:t>
            </w:r>
          </w:p>
        </w:tc>
        <w:tc>
          <w:tcPr>
            <w:tcW w:w="1134" w:type="dxa"/>
            <w:shd w:val="clear" w:color="auto" w:fill="D9D9D9" w:themeFill="background1" w:themeFillShade="D9"/>
          </w:tcPr>
          <w:p w:rsidR="000D532E" w:rsidRPr="00A2062F" w:rsidRDefault="000D532E" w:rsidP="000D532E">
            <w:pPr>
              <w:pStyle w:val="aa"/>
              <w:ind w:firstLine="0"/>
              <w:jc w:val="center"/>
              <w:rPr>
                <w:b/>
                <w:i/>
                <w:sz w:val="20"/>
                <w:szCs w:val="20"/>
                <w:lang w:val="ru-RU"/>
              </w:rPr>
            </w:pPr>
            <w:r w:rsidRPr="00A2062F">
              <w:rPr>
                <w:b/>
                <w:i/>
                <w:sz w:val="20"/>
                <w:szCs w:val="20"/>
                <w:lang w:val="ru-RU"/>
              </w:rPr>
              <w:t>Значение расчетного показателя</w:t>
            </w:r>
          </w:p>
        </w:tc>
      </w:tr>
      <w:tr w:rsidR="00A2062F" w:rsidRPr="00A2062F" w:rsidTr="000D532E">
        <w:trPr>
          <w:cantSplit/>
        </w:trPr>
        <w:tc>
          <w:tcPr>
            <w:tcW w:w="1871" w:type="dxa"/>
            <w:vMerge w:val="restart"/>
            <w:shd w:val="clear" w:color="auto" w:fill="F2F2F2" w:themeFill="background1" w:themeFillShade="F2"/>
          </w:tcPr>
          <w:p w:rsidR="000D532E" w:rsidRPr="00A2062F" w:rsidRDefault="000D532E" w:rsidP="000D532E">
            <w:pPr>
              <w:pStyle w:val="aa"/>
              <w:ind w:firstLine="0"/>
              <w:jc w:val="left"/>
              <w:rPr>
                <w:sz w:val="20"/>
                <w:szCs w:val="20"/>
                <w:lang w:val="ru-RU"/>
              </w:rPr>
            </w:pPr>
            <w:bookmarkStart w:id="124" w:name="OLE_LINK400"/>
            <w:bookmarkStart w:id="125" w:name="OLE_LINK401"/>
            <w:bookmarkStart w:id="126" w:name="OLE_LINK402"/>
            <w:bookmarkStart w:id="127" w:name="OLE_LINK403"/>
            <w:bookmarkStart w:id="128" w:name="OLE_LINK404"/>
            <w:r w:rsidRPr="00A2062F">
              <w:rPr>
                <w:sz w:val="20"/>
                <w:szCs w:val="20"/>
                <w:lang w:val="ru-RU"/>
              </w:rPr>
              <w:t>Межпоселенческая библиотека</w:t>
            </w:r>
            <w:bookmarkEnd w:id="124"/>
            <w:bookmarkEnd w:id="125"/>
            <w:bookmarkEnd w:id="126"/>
            <w:bookmarkEnd w:id="127"/>
            <w:bookmarkEnd w:id="128"/>
          </w:p>
        </w:tc>
        <w:tc>
          <w:tcPr>
            <w:tcW w:w="3402"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2977" w:type="dxa"/>
          </w:tcPr>
          <w:p w:rsidR="000D532E" w:rsidRPr="00A2062F" w:rsidRDefault="000D532E" w:rsidP="000D532E">
            <w:pPr>
              <w:pStyle w:val="aa"/>
              <w:ind w:firstLine="0"/>
              <w:jc w:val="left"/>
              <w:rPr>
                <w:sz w:val="20"/>
                <w:szCs w:val="20"/>
                <w:lang w:val="ru-RU"/>
              </w:rPr>
            </w:pPr>
            <w:r w:rsidRPr="00A2062F">
              <w:rPr>
                <w:sz w:val="20"/>
                <w:szCs w:val="20"/>
                <w:lang w:val="ru-RU"/>
              </w:rPr>
              <w:t>Количество объектов на район, ед.</w:t>
            </w:r>
          </w:p>
        </w:tc>
        <w:tc>
          <w:tcPr>
            <w:tcW w:w="1134" w:type="dxa"/>
          </w:tcPr>
          <w:p w:rsidR="000D532E" w:rsidRPr="00A2062F" w:rsidRDefault="000D532E" w:rsidP="000D532E">
            <w:pPr>
              <w:pStyle w:val="aa"/>
              <w:ind w:firstLine="0"/>
              <w:jc w:val="center"/>
              <w:rPr>
                <w:sz w:val="20"/>
                <w:szCs w:val="20"/>
                <w:lang w:val="ru-RU"/>
              </w:rPr>
            </w:pPr>
            <w:r w:rsidRPr="00A2062F">
              <w:rPr>
                <w:sz w:val="20"/>
                <w:szCs w:val="20"/>
                <w:lang w:val="ru-RU"/>
              </w:rPr>
              <w:t>1</w:t>
            </w:r>
          </w:p>
        </w:tc>
      </w:tr>
      <w:tr w:rsidR="00A2062F" w:rsidRPr="00A2062F" w:rsidTr="000D532E">
        <w:trPr>
          <w:cantSplit/>
        </w:trPr>
        <w:tc>
          <w:tcPr>
            <w:tcW w:w="1871"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3402"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максимально допустимого уровня территориальной доступности</w:t>
            </w:r>
          </w:p>
        </w:tc>
        <w:tc>
          <w:tcPr>
            <w:tcW w:w="2977" w:type="dxa"/>
          </w:tcPr>
          <w:p w:rsidR="000D532E" w:rsidRPr="00A2062F" w:rsidRDefault="000D532E" w:rsidP="000D532E">
            <w:pPr>
              <w:pStyle w:val="aa"/>
              <w:ind w:firstLine="0"/>
              <w:jc w:val="left"/>
              <w:rPr>
                <w:sz w:val="20"/>
                <w:szCs w:val="20"/>
                <w:lang w:val="ru-RU"/>
              </w:rPr>
            </w:pPr>
            <w:r w:rsidRPr="00A2062F">
              <w:rPr>
                <w:sz w:val="20"/>
                <w:szCs w:val="20"/>
                <w:lang w:val="ru-RU"/>
              </w:rPr>
              <w:t>Транспортная доступность, мин.</w:t>
            </w:r>
          </w:p>
        </w:tc>
        <w:tc>
          <w:tcPr>
            <w:tcW w:w="1134" w:type="dxa"/>
          </w:tcPr>
          <w:p w:rsidR="000D532E" w:rsidRPr="00A2062F" w:rsidRDefault="000D532E" w:rsidP="000D532E">
            <w:pPr>
              <w:pStyle w:val="aa"/>
              <w:ind w:firstLine="0"/>
              <w:jc w:val="center"/>
              <w:rPr>
                <w:sz w:val="20"/>
                <w:szCs w:val="20"/>
                <w:lang w:val="ru-RU"/>
              </w:rPr>
            </w:pPr>
            <w:r w:rsidRPr="00A2062F">
              <w:rPr>
                <w:sz w:val="20"/>
                <w:szCs w:val="20"/>
                <w:lang w:val="ru-RU"/>
              </w:rPr>
              <w:t>60</w:t>
            </w:r>
          </w:p>
        </w:tc>
      </w:tr>
      <w:tr w:rsidR="00A2062F" w:rsidRPr="00A2062F" w:rsidTr="000D532E">
        <w:trPr>
          <w:cantSplit/>
        </w:trPr>
        <w:tc>
          <w:tcPr>
            <w:tcW w:w="1871" w:type="dxa"/>
            <w:vMerge w:val="restart"/>
            <w:shd w:val="clear" w:color="auto" w:fill="F2F2F2" w:themeFill="background1" w:themeFillShade="F2"/>
          </w:tcPr>
          <w:p w:rsidR="000D532E" w:rsidRPr="00A2062F" w:rsidRDefault="000D532E" w:rsidP="000D532E">
            <w:pPr>
              <w:pStyle w:val="aa"/>
              <w:ind w:firstLine="0"/>
              <w:jc w:val="left"/>
              <w:rPr>
                <w:sz w:val="20"/>
                <w:szCs w:val="20"/>
                <w:lang w:val="ru-RU"/>
              </w:rPr>
            </w:pPr>
            <w:r w:rsidRPr="00A2062F">
              <w:rPr>
                <w:sz w:val="20"/>
                <w:szCs w:val="20"/>
                <w:lang w:val="ru-RU"/>
              </w:rPr>
              <w:t>Детская библиотека</w:t>
            </w:r>
          </w:p>
        </w:tc>
        <w:tc>
          <w:tcPr>
            <w:tcW w:w="3402"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2977" w:type="dxa"/>
          </w:tcPr>
          <w:p w:rsidR="000D532E" w:rsidRPr="00A2062F" w:rsidRDefault="000D532E" w:rsidP="000D532E">
            <w:pPr>
              <w:pStyle w:val="aa"/>
              <w:ind w:firstLine="0"/>
              <w:jc w:val="left"/>
              <w:rPr>
                <w:sz w:val="20"/>
                <w:szCs w:val="20"/>
                <w:lang w:val="ru-RU"/>
              </w:rPr>
            </w:pPr>
            <w:r w:rsidRPr="00A2062F">
              <w:rPr>
                <w:sz w:val="20"/>
                <w:szCs w:val="20"/>
                <w:lang w:val="ru-RU"/>
              </w:rPr>
              <w:t>Количество объектов на район, ед.</w:t>
            </w:r>
          </w:p>
        </w:tc>
        <w:tc>
          <w:tcPr>
            <w:tcW w:w="1134" w:type="dxa"/>
          </w:tcPr>
          <w:p w:rsidR="000D532E" w:rsidRPr="00A2062F" w:rsidRDefault="000D532E" w:rsidP="000D532E">
            <w:pPr>
              <w:pStyle w:val="aa"/>
              <w:ind w:firstLine="0"/>
              <w:jc w:val="center"/>
              <w:rPr>
                <w:sz w:val="20"/>
                <w:szCs w:val="20"/>
                <w:lang w:val="ru-RU"/>
              </w:rPr>
            </w:pPr>
            <w:r w:rsidRPr="00A2062F">
              <w:rPr>
                <w:sz w:val="20"/>
                <w:szCs w:val="20"/>
                <w:lang w:val="ru-RU"/>
              </w:rPr>
              <w:t>1</w:t>
            </w:r>
          </w:p>
        </w:tc>
      </w:tr>
      <w:tr w:rsidR="00A2062F" w:rsidRPr="00A2062F" w:rsidTr="000D532E">
        <w:trPr>
          <w:cantSplit/>
        </w:trPr>
        <w:tc>
          <w:tcPr>
            <w:tcW w:w="1871"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3402"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максимально допустимого уровня территориальной доступности</w:t>
            </w:r>
          </w:p>
        </w:tc>
        <w:tc>
          <w:tcPr>
            <w:tcW w:w="2977" w:type="dxa"/>
          </w:tcPr>
          <w:p w:rsidR="000D532E" w:rsidRPr="00A2062F" w:rsidRDefault="000D532E" w:rsidP="000D532E">
            <w:pPr>
              <w:pStyle w:val="aa"/>
              <w:ind w:firstLine="0"/>
              <w:jc w:val="left"/>
              <w:rPr>
                <w:sz w:val="20"/>
                <w:szCs w:val="20"/>
                <w:lang w:val="ru-RU"/>
              </w:rPr>
            </w:pPr>
            <w:r w:rsidRPr="00A2062F">
              <w:rPr>
                <w:sz w:val="20"/>
                <w:szCs w:val="20"/>
                <w:lang w:val="ru-RU"/>
              </w:rPr>
              <w:t>Транспортная доступность, мин.</w:t>
            </w:r>
          </w:p>
        </w:tc>
        <w:tc>
          <w:tcPr>
            <w:tcW w:w="1134" w:type="dxa"/>
          </w:tcPr>
          <w:p w:rsidR="000D532E" w:rsidRPr="00A2062F" w:rsidRDefault="000D532E" w:rsidP="000D532E">
            <w:pPr>
              <w:pStyle w:val="aa"/>
              <w:ind w:firstLine="0"/>
              <w:jc w:val="center"/>
              <w:rPr>
                <w:sz w:val="20"/>
                <w:szCs w:val="20"/>
                <w:lang w:val="ru-RU"/>
              </w:rPr>
            </w:pPr>
            <w:r w:rsidRPr="00A2062F">
              <w:rPr>
                <w:sz w:val="20"/>
                <w:szCs w:val="20"/>
                <w:lang w:val="ru-RU"/>
              </w:rPr>
              <w:t>60</w:t>
            </w:r>
          </w:p>
        </w:tc>
      </w:tr>
      <w:tr w:rsidR="00A2062F" w:rsidRPr="00A2062F" w:rsidTr="000D532E">
        <w:trPr>
          <w:cantSplit/>
        </w:trPr>
        <w:tc>
          <w:tcPr>
            <w:tcW w:w="1871" w:type="dxa"/>
            <w:vMerge w:val="restart"/>
            <w:shd w:val="clear" w:color="auto" w:fill="F2F2F2" w:themeFill="background1" w:themeFillShade="F2"/>
          </w:tcPr>
          <w:p w:rsidR="000D532E" w:rsidRPr="00A2062F" w:rsidRDefault="000D532E" w:rsidP="000D532E">
            <w:pPr>
              <w:pStyle w:val="aa"/>
              <w:ind w:firstLine="0"/>
              <w:jc w:val="left"/>
              <w:rPr>
                <w:sz w:val="20"/>
                <w:szCs w:val="20"/>
                <w:lang w:val="ru-RU"/>
              </w:rPr>
            </w:pPr>
            <w:bookmarkStart w:id="129" w:name="OLE_LINK497"/>
            <w:bookmarkStart w:id="130" w:name="OLE_LINK498"/>
            <w:r w:rsidRPr="00A2062F">
              <w:rPr>
                <w:sz w:val="20"/>
                <w:szCs w:val="20"/>
                <w:lang w:val="ru-RU"/>
              </w:rPr>
              <w:t xml:space="preserve">Общедоступная </w:t>
            </w:r>
            <w:bookmarkStart w:id="131" w:name="OLE_LINK639"/>
            <w:bookmarkStart w:id="132" w:name="OLE_LINK640"/>
            <w:bookmarkStart w:id="133" w:name="OLE_LINK641"/>
            <w:r w:rsidRPr="00A2062F">
              <w:rPr>
                <w:sz w:val="20"/>
                <w:szCs w:val="20"/>
                <w:lang w:val="ru-RU"/>
              </w:rPr>
              <w:t>библиотека с детским отделением</w:t>
            </w:r>
            <w:bookmarkEnd w:id="129"/>
            <w:bookmarkEnd w:id="130"/>
            <w:bookmarkEnd w:id="131"/>
            <w:bookmarkEnd w:id="132"/>
            <w:bookmarkEnd w:id="133"/>
            <w:r w:rsidRPr="00A2062F">
              <w:rPr>
                <w:sz w:val="20"/>
                <w:szCs w:val="20"/>
                <w:lang w:val="ru-RU"/>
              </w:rPr>
              <w:t xml:space="preserve"> (в сельских поселениях)</w:t>
            </w:r>
          </w:p>
        </w:tc>
        <w:tc>
          <w:tcPr>
            <w:tcW w:w="3402" w:type="dxa"/>
          </w:tcPr>
          <w:p w:rsidR="000D532E" w:rsidRPr="00A2062F" w:rsidRDefault="000D532E" w:rsidP="000D532E">
            <w:pPr>
              <w:pStyle w:val="aa"/>
              <w:ind w:firstLine="0"/>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2977" w:type="dxa"/>
          </w:tcPr>
          <w:p w:rsidR="000D532E" w:rsidRPr="00A2062F" w:rsidRDefault="000D532E" w:rsidP="000D532E">
            <w:pPr>
              <w:pStyle w:val="aa"/>
              <w:ind w:firstLine="0"/>
              <w:jc w:val="left"/>
              <w:rPr>
                <w:sz w:val="20"/>
                <w:szCs w:val="20"/>
              </w:rPr>
            </w:pPr>
            <w:r w:rsidRPr="00A2062F">
              <w:rPr>
                <w:sz w:val="20"/>
                <w:szCs w:val="20"/>
                <w:lang w:val="ru-RU"/>
              </w:rPr>
              <w:t xml:space="preserve">Количество объектов на сельское поселение, ед. </w:t>
            </w:r>
            <w:r w:rsidRPr="00A2062F">
              <w:rPr>
                <w:sz w:val="20"/>
                <w:szCs w:val="20"/>
              </w:rPr>
              <w:t>[1]</w:t>
            </w:r>
          </w:p>
        </w:tc>
        <w:tc>
          <w:tcPr>
            <w:tcW w:w="1134" w:type="dxa"/>
          </w:tcPr>
          <w:p w:rsidR="000D532E" w:rsidRPr="00A2062F" w:rsidRDefault="000D532E" w:rsidP="000D532E">
            <w:pPr>
              <w:pStyle w:val="aa"/>
              <w:ind w:firstLine="0"/>
              <w:jc w:val="center"/>
              <w:rPr>
                <w:sz w:val="20"/>
                <w:szCs w:val="20"/>
                <w:lang w:val="ru-RU"/>
              </w:rPr>
            </w:pPr>
            <w:r w:rsidRPr="00A2062F">
              <w:rPr>
                <w:sz w:val="20"/>
                <w:szCs w:val="20"/>
                <w:lang w:val="ru-RU"/>
              </w:rPr>
              <w:t>1</w:t>
            </w:r>
          </w:p>
        </w:tc>
      </w:tr>
      <w:tr w:rsidR="00A2062F" w:rsidRPr="00A2062F" w:rsidTr="000D532E">
        <w:trPr>
          <w:cantSplit/>
        </w:trPr>
        <w:tc>
          <w:tcPr>
            <w:tcW w:w="1871"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3402" w:type="dxa"/>
            <w:vMerge w:val="restart"/>
          </w:tcPr>
          <w:p w:rsidR="000D532E" w:rsidRPr="00A2062F" w:rsidRDefault="000D532E" w:rsidP="000D532E">
            <w:pPr>
              <w:pStyle w:val="aa"/>
              <w:ind w:firstLine="0"/>
              <w:rPr>
                <w:sz w:val="20"/>
                <w:szCs w:val="20"/>
                <w:lang w:val="ru-RU"/>
              </w:rPr>
            </w:pPr>
            <w:r w:rsidRPr="00A2062F">
              <w:rPr>
                <w:sz w:val="20"/>
                <w:szCs w:val="20"/>
                <w:lang w:val="ru-RU"/>
              </w:rPr>
              <w:t>Расчетный показатель максимально допустимого уровня территориальной доступности</w:t>
            </w:r>
          </w:p>
        </w:tc>
        <w:tc>
          <w:tcPr>
            <w:tcW w:w="2977" w:type="dxa"/>
          </w:tcPr>
          <w:p w:rsidR="000D532E" w:rsidRPr="00A2062F" w:rsidRDefault="000D532E" w:rsidP="000D532E">
            <w:pPr>
              <w:pStyle w:val="aa"/>
              <w:ind w:firstLine="0"/>
              <w:jc w:val="left"/>
              <w:rPr>
                <w:sz w:val="20"/>
                <w:szCs w:val="20"/>
                <w:lang w:val="ru-RU"/>
              </w:rPr>
            </w:pPr>
            <w:r w:rsidRPr="00A2062F">
              <w:rPr>
                <w:sz w:val="20"/>
                <w:szCs w:val="20"/>
                <w:lang w:val="ru-RU"/>
              </w:rPr>
              <w:t>Транспортная доступность, мин.</w:t>
            </w:r>
          </w:p>
        </w:tc>
        <w:tc>
          <w:tcPr>
            <w:tcW w:w="1134" w:type="dxa"/>
          </w:tcPr>
          <w:p w:rsidR="000D532E" w:rsidRPr="00A2062F" w:rsidRDefault="000D532E" w:rsidP="000D532E">
            <w:pPr>
              <w:pStyle w:val="aa"/>
              <w:ind w:firstLine="0"/>
              <w:jc w:val="center"/>
              <w:rPr>
                <w:sz w:val="20"/>
                <w:szCs w:val="20"/>
                <w:lang w:val="ru-RU"/>
              </w:rPr>
            </w:pPr>
            <w:r w:rsidRPr="00A2062F">
              <w:rPr>
                <w:sz w:val="20"/>
                <w:szCs w:val="20"/>
                <w:lang w:val="ru-RU"/>
              </w:rPr>
              <w:t>30</w:t>
            </w:r>
          </w:p>
        </w:tc>
      </w:tr>
      <w:tr w:rsidR="00A2062F" w:rsidRPr="00A2062F" w:rsidTr="000D532E">
        <w:trPr>
          <w:cantSplit/>
        </w:trPr>
        <w:tc>
          <w:tcPr>
            <w:tcW w:w="1871"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3402" w:type="dxa"/>
            <w:vMerge/>
          </w:tcPr>
          <w:p w:rsidR="000D532E" w:rsidRPr="00A2062F" w:rsidRDefault="000D532E" w:rsidP="000D532E">
            <w:pPr>
              <w:pStyle w:val="aa"/>
              <w:ind w:firstLine="0"/>
              <w:rPr>
                <w:sz w:val="20"/>
                <w:szCs w:val="20"/>
                <w:lang w:val="ru-RU"/>
              </w:rPr>
            </w:pPr>
          </w:p>
        </w:tc>
        <w:tc>
          <w:tcPr>
            <w:tcW w:w="2977" w:type="dxa"/>
          </w:tcPr>
          <w:p w:rsidR="000D532E" w:rsidRPr="00A2062F" w:rsidRDefault="000D532E" w:rsidP="000D532E">
            <w:pPr>
              <w:pStyle w:val="aa"/>
              <w:ind w:firstLine="0"/>
              <w:jc w:val="left"/>
              <w:rPr>
                <w:sz w:val="20"/>
                <w:szCs w:val="20"/>
                <w:lang w:val="ru-RU"/>
              </w:rPr>
            </w:pPr>
            <w:r w:rsidRPr="00A2062F">
              <w:rPr>
                <w:sz w:val="20"/>
                <w:szCs w:val="20"/>
                <w:lang w:val="ru-RU"/>
              </w:rPr>
              <w:t>Пешеходная (шаговая) доступность, мин.</w:t>
            </w:r>
          </w:p>
        </w:tc>
        <w:tc>
          <w:tcPr>
            <w:tcW w:w="1134" w:type="dxa"/>
          </w:tcPr>
          <w:p w:rsidR="000D532E" w:rsidRPr="00A2062F" w:rsidRDefault="000D532E" w:rsidP="000D532E">
            <w:pPr>
              <w:pStyle w:val="aa"/>
              <w:ind w:firstLine="0"/>
              <w:jc w:val="center"/>
              <w:rPr>
                <w:sz w:val="20"/>
                <w:szCs w:val="20"/>
                <w:lang w:val="ru-RU"/>
              </w:rPr>
            </w:pPr>
            <w:r w:rsidRPr="00A2062F">
              <w:rPr>
                <w:sz w:val="20"/>
                <w:szCs w:val="20"/>
                <w:lang w:val="ru-RU"/>
              </w:rPr>
              <w:t>30</w:t>
            </w:r>
          </w:p>
        </w:tc>
      </w:tr>
      <w:tr w:rsidR="00A2062F" w:rsidRPr="00A2062F" w:rsidTr="000D532E">
        <w:trPr>
          <w:cantSplit/>
        </w:trPr>
        <w:tc>
          <w:tcPr>
            <w:tcW w:w="1871" w:type="dxa"/>
            <w:vMerge w:val="restart"/>
            <w:shd w:val="clear" w:color="auto" w:fill="F2F2F2" w:themeFill="background1" w:themeFillShade="F2"/>
          </w:tcPr>
          <w:p w:rsidR="000D532E" w:rsidRPr="00A2062F" w:rsidRDefault="000D532E" w:rsidP="000D532E">
            <w:pPr>
              <w:pStyle w:val="aa"/>
              <w:ind w:firstLine="0"/>
              <w:jc w:val="left"/>
              <w:rPr>
                <w:sz w:val="20"/>
                <w:szCs w:val="20"/>
                <w:lang w:val="ru-RU"/>
              </w:rPr>
            </w:pPr>
            <w:bookmarkStart w:id="134" w:name="OLE_LINK642"/>
            <w:bookmarkStart w:id="135" w:name="OLE_LINK643"/>
            <w:bookmarkStart w:id="136" w:name="OLE_LINK649"/>
            <w:r w:rsidRPr="00A2062F">
              <w:rPr>
                <w:sz w:val="20"/>
                <w:szCs w:val="20"/>
                <w:lang w:val="ru-RU"/>
              </w:rPr>
              <w:t>Филиал общедоступной библиотеки с детским отделением</w:t>
            </w:r>
            <w:bookmarkEnd w:id="134"/>
            <w:bookmarkEnd w:id="135"/>
            <w:bookmarkEnd w:id="136"/>
            <w:r w:rsidRPr="00A2062F">
              <w:rPr>
                <w:sz w:val="20"/>
                <w:szCs w:val="20"/>
                <w:lang w:val="ru-RU"/>
              </w:rPr>
              <w:t xml:space="preserve"> (в сельских поселениях)</w:t>
            </w:r>
          </w:p>
        </w:tc>
        <w:tc>
          <w:tcPr>
            <w:tcW w:w="3402" w:type="dxa"/>
          </w:tcPr>
          <w:p w:rsidR="000D532E" w:rsidRPr="00A2062F" w:rsidRDefault="000D532E" w:rsidP="000D532E">
            <w:pPr>
              <w:pStyle w:val="aa"/>
              <w:ind w:firstLine="0"/>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2977" w:type="dxa"/>
          </w:tcPr>
          <w:p w:rsidR="000D532E" w:rsidRPr="00A2062F" w:rsidRDefault="000D532E" w:rsidP="000D532E">
            <w:pPr>
              <w:pStyle w:val="aa"/>
              <w:ind w:firstLine="0"/>
              <w:jc w:val="left"/>
              <w:rPr>
                <w:sz w:val="20"/>
                <w:szCs w:val="20"/>
                <w:lang w:val="ru-RU"/>
              </w:rPr>
            </w:pPr>
            <w:r w:rsidRPr="00A2062F">
              <w:rPr>
                <w:sz w:val="20"/>
                <w:szCs w:val="20"/>
                <w:lang w:val="ru-RU"/>
              </w:rPr>
              <w:t>Количество объектов на 1000 жителей сельского поселения, без учета численности населения административного центра сельского поселения, ед.</w:t>
            </w:r>
          </w:p>
        </w:tc>
        <w:tc>
          <w:tcPr>
            <w:tcW w:w="1134" w:type="dxa"/>
          </w:tcPr>
          <w:p w:rsidR="000D532E" w:rsidRPr="00A2062F" w:rsidRDefault="000D532E" w:rsidP="000D532E">
            <w:pPr>
              <w:pStyle w:val="aa"/>
              <w:ind w:firstLine="0"/>
              <w:jc w:val="center"/>
              <w:rPr>
                <w:sz w:val="20"/>
                <w:szCs w:val="20"/>
                <w:lang w:val="ru-RU"/>
              </w:rPr>
            </w:pPr>
            <w:r w:rsidRPr="00A2062F">
              <w:rPr>
                <w:sz w:val="20"/>
                <w:szCs w:val="20"/>
                <w:lang w:val="ru-RU"/>
              </w:rPr>
              <w:t>1</w:t>
            </w:r>
          </w:p>
        </w:tc>
      </w:tr>
      <w:tr w:rsidR="00A2062F" w:rsidRPr="00A2062F" w:rsidTr="000D532E">
        <w:trPr>
          <w:cantSplit/>
        </w:trPr>
        <w:tc>
          <w:tcPr>
            <w:tcW w:w="1871"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3402" w:type="dxa"/>
            <w:vMerge w:val="restart"/>
          </w:tcPr>
          <w:p w:rsidR="000D532E" w:rsidRPr="00A2062F" w:rsidRDefault="000D532E" w:rsidP="000D532E">
            <w:pPr>
              <w:pStyle w:val="aa"/>
              <w:ind w:firstLine="0"/>
              <w:rPr>
                <w:sz w:val="20"/>
                <w:szCs w:val="20"/>
                <w:lang w:val="ru-RU"/>
              </w:rPr>
            </w:pPr>
            <w:r w:rsidRPr="00A2062F">
              <w:rPr>
                <w:sz w:val="20"/>
                <w:szCs w:val="20"/>
                <w:lang w:val="ru-RU"/>
              </w:rPr>
              <w:t>Расчетный показатель максимально допустимого уровня территориальной доступности</w:t>
            </w:r>
          </w:p>
        </w:tc>
        <w:tc>
          <w:tcPr>
            <w:tcW w:w="2977" w:type="dxa"/>
          </w:tcPr>
          <w:p w:rsidR="000D532E" w:rsidRPr="00A2062F" w:rsidRDefault="000D532E" w:rsidP="000D532E">
            <w:pPr>
              <w:pStyle w:val="aa"/>
              <w:ind w:firstLine="0"/>
              <w:jc w:val="left"/>
              <w:rPr>
                <w:sz w:val="20"/>
                <w:szCs w:val="20"/>
                <w:lang w:val="ru-RU"/>
              </w:rPr>
            </w:pPr>
            <w:r w:rsidRPr="00A2062F">
              <w:rPr>
                <w:sz w:val="20"/>
                <w:szCs w:val="20"/>
                <w:lang w:val="ru-RU"/>
              </w:rPr>
              <w:t>Транспортная доступность, мин.</w:t>
            </w:r>
          </w:p>
        </w:tc>
        <w:tc>
          <w:tcPr>
            <w:tcW w:w="1134" w:type="dxa"/>
          </w:tcPr>
          <w:p w:rsidR="000D532E" w:rsidRPr="00A2062F" w:rsidRDefault="000D532E" w:rsidP="000D532E">
            <w:pPr>
              <w:pStyle w:val="aa"/>
              <w:ind w:firstLine="0"/>
              <w:jc w:val="center"/>
              <w:rPr>
                <w:sz w:val="20"/>
                <w:szCs w:val="20"/>
                <w:lang w:val="ru-RU"/>
              </w:rPr>
            </w:pPr>
            <w:r w:rsidRPr="00A2062F">
              <w:rPr>
                <w:sz w:val="20"/>
                <w:szCs w:val="20"/>
                <w:lang w:val="ru-RU"/>
              </w:rPr>
              <w:t>30</w:t>
            </w:r>
          </w:p>
        </w:tc>
      </w:tr>
      <w:tr w:rsidR="00A2062F" w:rsidRPr="00A2062F" w:rsidTr="000D532E">
        <w:trPr>
          <w:cantSplit/>
        </w:trPr>
        <w:tc>
          <w:tcPr>
            <w:tcW w:w="1871"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3402" w:type="dxa"/>
            <w:vMerge/>
          </w:tcPr>
          <w:p w:rsidR="000D532E" w:rsidRPr="00A2062F" w:rsidRDefault="000D532E" w:rsidP="000D532E">
            <w:pPr>
              <w:pStyle w:val="aa"/>
              <w:ind w:firstLine="0"/>
              <w:rPr>
                <w:sz w:val="20"/>
                <w:szCs w:val="20"/>
                <w:lang w:val="ru-RU"/>
              </w:rPr>
            </w:pPr>
          </w:p>
        </w:tc>
        <w:tc>
          <w:tcPr>
            <w:tcW w:w="2977" w:type="dxa"/>
          </w:tcPr>
          <w:p w:rsidR="000D532E" w:rsidRPr="00A2062F" w:rsidRDefault="000D532E" w:rsidP="000D532E">
            <w:pPr>
              <w:pStyle w:val="aa"/>
              <w:ind w:firstLine="0"/>
              <w:jc w:val="left"/>
              <w:rPr>
                <w:sz w:val="20"/>
                <w:szCs w:val="20"/>
                <w:lang w:val="ru-RU"/>
              </w:rPr>
            </w:pPr>
            <w:r w:rsidRPr="00A2062F">
              <w:rPr>
                <w:sz w:val="20"/>
                <w:szCs w:val="20"/>
                <w:lang w:val="ru-RU"/>
              </w:rPr>
              <w:t>Пешеходная (шаговая) доступность, мин.</w:t>
            </w:r>
          </w:p>
        </w:tc>
        <w:tc>
          <w:tcPr>
            <w:tcW w:w="1134" w:type="dxa"/>
          </w:tcPr>
          <w:p w:rsidR="000D532E" w:rsidRPr="00A2062F" w:rsidRDefault="000D532E" w:rsidP="000D532E">
            <w:pPr>
              <w:pStyle w:val="aa"/>
              <w:ind w:firstLine="0"/>
              <w:jc w:val="center"/>
              <w:rPr>
                <w:sz w:val="20"/>
                <w:szCs w:val="20"/>
                <w:lang w:val="ru-RU"/>
              </w:rPr>
            </w:pPr>
            <w:r w:rsidRPr="00A2062F">
              <w:rPr>
                <w:sz w:val="20"/>
                <w:szCs w:val="20"/>
                <w:lang w:val="ru-RU"/>
              </w:rPr>
              <w:t>30</w:t>
            </w:r>
          </w:p>
        </w:tc>
      </w:tr>
      <w:tr w:rsidR="00A2062F" w:rsidRPr="00A2062F" w:rsidTr="000D532E">
        <w:trPr>
          <w:cantSplit/>
        </w:trPr>
        <w:tc>
          <w:tcPr>
            <w:tcW w:w="1871" w:type="dxa"/>
            <w:vMerge w:val="restart"/>
            <w:shd w:val="clear" w:color="auto" w:fill="F2F2F2" w:themeFill="background1" w:themeFillShade="F2"/>
          </w:tcPr>
          <w:p w:rsidR="000D532E" w:rsidRPr="00A2062F" w:rsidRDefault="000D532E" w:rsidP="000D532E">
            <w:pPr>
              <w:pStyle w:val="aa"/>
              <w:ind w:firstLine="0"/>
              <w:jc w:val="left"/>
              <w:rPr>
                <w:sz w:val="20"/>
                <w:szCs w:val="20"/>
                <w:lang w:val="ru-RU"/>
              </w:rPr>
            </w:pPr>
            <w:r w:rsidRPr="00A2062F">
              <w:rPr>
                <w:sz w:val="20"/>
                <w:szCs w:val="20"/>
                <w:lang w:val="ru-RU"/>
              </w:rPr>
              <w:t>Музей краеведческий</w:t>
            </w:r>
          </w:p>
        </w:tc>
        <w:tc>
          <w:tcPr>
            <w:tcW w:w="3402"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2977" w:type="dxa"/>
          </w:tcPr>
          <w:p w:rsidR="000D532E" w:rsidRPr="00A2062F" w:rsidRDefault="000D532E" w:rsidP="000D532E">
            <w:pPr>
              <w:pStyle w:val="aa"/>
              <w:ind w:firstLine="0"/>
              <w:jc w:val="left"/>
              <w:rPr>
                <w:sz w:val="20"/>
                <w:szCs w:val="20"/>
                <w:lang w:val="ru-RU"/>
              </w:rPr>
            </w:pPr>
            <w:r w:rsidRPr="00A2062F">
              <w:rPr>
                <w:sz w:val="20"/>
                <w:szCs w:val="20"/>
                <w:lang w:val="ru-RU"/>
              </w:rPr>
              <w:t>Количество объектов на район, ед.</w:t>
            </w:r>
          </w:p>
        </w:tc>
        <w:tc>
          <w:tcPr>
            <w:tcW w:w="1134" w:type="dxa"/>
          </w:tcPr>
          <w:p w:rsidR="000D532E" w:rsidRPr="00A2062F" w:rsidRDefault="000D532E" w:rsidP="000D532E">
            <w:pPr>
              <w:pStyle w:val="aa"/>
              <w:ind w:firstLine="0"/>
              <w:jc w:val="center"/>
              <w:rPr>
                <w:sz w:val="20"/>
                <w:szCs w:val="20"/>
                <w:lang w:val="ru-RU"/>
              </w:rPr>
            </w:pPr>
            <w:r w:rsidRPr="00A2062F">
              <w:rPr>
                <w:sz w:val="20"/>
                <w:szCs w:val="20"/>
                <w:lang w:val="ru-RU"/>
              </w:rPr>
              <w:t>1</w:t>
            </w:r>
          </w:p>
        </w:tc>
      </w:tr>
      <w:tr w:rsidR="00A2062F" w:rsidRPr="00A2062F" w:rsidTr="000D532E">
        <w:trPr>
          <w:cantSplit/>
        </w:trPr>
        <w:tc>
          <w:tcPr>
            <w:tcW w:w="1871"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3402"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максимально допустимого уровня территориальной доступности</w:t>
            </w:r>
          </w:p>
        </w:tc>
        <w:tc>
          <w:tcPr>
            <w:tcW w:w="2977" w:type="dxa"/>
          </w:tcPr>
          <w:p w:rsidR="000D532E" w:rsidRPr="00A2062F" w:rsidRDefault="000D532E" w:rsidP="000D532E">
            <w:pPr>
              <w:pStyle w:val="aa"/>
              <w:ind w:firstLine="0"/>
              <w:jc w:val="left"/>
              <w:rPr>
                <w:sz w:val="20"/>
                <w:szCs w:val="20"/>
                <w:lang w:val="ru-RU"/>
              </w:rPr>
            </w:pPr>
            <w:r w:rsidRPr="00A2062F">
              <w:rPr>
                <w:sz w:val="20"/>
                <w:szCs w:val="20"/>
                <w:lang w:val="ru-RU"/>
              </w:rPr>
              <w:t>Транспортная доступность, мин.</w:t>
            </w:r>
          </w:p>
        </w:tc>
        <w:tc>
          <w:tcPr>
            <w:tcW w:w="1134" w:type="dxa"/>
          </w:tcPr>
          <w:p w:rsidR="000D532E" w:rsidRPr="00A2062F" w:rsidRDefault="000D532E" w:rsidP="000D532E">
            <w:pPr>
              <w:pStyle w:val="aa"/>
              <w:ind w:firstLine="0"/>
              <w:jc w:val="center"/>
              <w:rPr>
                <w:sz w:val="20"/>
                <w:szCs w:val="20"/>
                <w:lang w:val="ru-RU"/>
              </w:rPr>
            </w:pPr>
            <w:r w:rsidRPr="00A2062F">
              <w:rPr>
                <w:sz w:val="20"/>
                <w:szCs w:val="20"/>
                <w:lang w:val="ru-RU"/>
              </w:rPr>
              <w:t>60</w:t>
            </w:r>
          </w:p>
        </w:tc>
      </w:tr>
      <w:tr w:rsidR="00A2062F" w:rsidRPr="00A2062F" w:rsidTr="000D532E">
        <w:trPr>
          <w:cantSplit/>
        </w:trPr>
        <w:tc>
          <w:tcPr>
            <w:tcW w:w="1871" w:type="dxa"/>
            <w:vMerge w:val="restart"/>
            <w:shd w:val="clear" w:color="auto" w:fill="F2F2F2" w:themeFill="background1" w:themeFillShade="F2"/>
          </w:tcPr>
          <w:p w:rsidR="000D532E" w:rsidRPr="00A2062F" w:rsidRDefault="000D532E" w:rsidP="000D532E">
            <w:pPr>
              <w:pStyle w:val="aa"/>
              <w:ind w:firstLine="0"/>
              <w:jc w:val="left"/>
              <w:rPr>
                <w:sz w:val="20"/>
                <w:szCs w:val="20"/>
                <w:lang w:val="ru-RU"/>
              </w:rPr>
            </w:pPr>
            <w:r w:rsidRPr="00A2062F">
              <w:rPr>
                <w:sz w:val="20"/>
                <w:szCs w:val="20"/>
                <w:lang w:val="ru-RU"/>
              </w:rPr>
              <w:t>Центр культурного развития</w:t>
            </w:r>
          </w:p>
        </w:tc>
        <w:tc>
          <w:tcPr>
            <w:tcW w:w="3402"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2977" w:type="dxa"/>
          </w:tcPr>
          <w:p w:rsidR="000D532E" w:rsidRPr="00A2062F" w:rsidRDefault="000D532E" w:rsidP="000D532E">
            <w:pPr>
              <w:pStyle w:val="aa"/>
              <w:ind w:firstLine="0"/>
              <w:jc w:val="left"/>
              <w:rPr>
                <w:sz w:val="20"/>
                <w:szCs w:val="20"/>
                <w:lang w:val="ru-RU"/>
              </w:rPr>
            </w:pPr>
            <w:r w:rsidRPr="00A2062F">
              <w:rPr>
                <w:sz w:val="20"/>
                <w:szCs w:val="20"/>
                <w:lang w:val="ru-RU"/>
              </w:rPr>
              <w:t>Количество объектов на район, ед.</w:t>
            </w:r>
          </w:p>
        </w:tc>
        <w:tc>
          <w:tcPr>
            <w:tcW w:w="1134" w:type="dxa"/>
          </w:tcPr>
          <w:p w:rsidR="000D532E" w:rsidRPr="00A2062F" w:rsidRDefault="000D532E" w:rsidP="000D532E">
            <w:pPr>
              <w:pStyle w:val="aa"/>
              <w:ind w:firstLine="0"/>
              <w:jc w:val="center"/>
              <w:rPr>
                <w:sz w:val="20"/>
                <w:szCs w:val="20"/>
                <w:lang w:val="ru-RU"/>
              </w:rPr>
            </w:pPr>
            <w:r w:rsidRPr="00A2062F">
              <w:rPr>
                <w:sz w:val="20"/>
                <w:szCs w:val="20"/>
                <w:lang w:val="ru-RU"/>
              </w:rPr>
              <w:t>1</w:t>
            </w:r>
          </w:p>
        </w:tc>
      </w:tr>
      <w:tr w:rsidR="00A2062F" w:rsidRPr="00A2062F" w:rsidTr="000D532E">
        <w:trPr>
          <w:cantSplit/>
        </w:trPr>
        <w:tc>
          <w:tcPr>
            <w:tcW w:w="1871"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3402"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максимально допустимого уровня территориальной доступности</w:t>
            </w:r>
          </w:p>
        </w:tc>
        <w:tc>
          <w:tcPr>
            <w:tcW w:w="2977" w:type="dxa"/>
          </w:tcPr>
          <w:p w:rsidR="000D532E" w:rsidRPr="00A2062F" w:rsidRDefault="000D532E" w:rsidP="000D532E">
            <w:pPr>
              <w:pStyle w:val="aa"/>
              <w:ind w:firstLine="0"/>
              <w:jc w:val="left"/>
              <w:rPr>
                <w:sz w:val="20"/>
                <w:szCs w:val="20"/>
                <w:lang w:val="ru-RU"/>
              </w:rPr>
            </w:pPr>
            <w:r w:rsidRPr="00A2062F">
              <w:rPr>
                <w:sz w:val="20"/>
                <w:szCs w:val="20"/>
                <w:lang w:val="ru-RU"/>
              </w:rPr>
              <w:t>Транспортная доступность, мин.</w:t>
            </w:r>
          </w:p>
        </w:tc>
        <w:tc>
          <w:tcPr>
            <w:tcW w:w="1134" w:type="dxa"/>
          </w:tcPr>
          <w:p w:rsidR="000D532E" w:rsidRPr="00A2062F" w:rsidRDefault="000D532E" w:rsidP="000D532E">
            <w:pPr>
              <w:pStyle w:val="aa"/>
              <w:ind w:firstLine="0"/>
              <w:jc w:val="center"/>
              <w:rPr>
                <w:sz w:val="20"/>
                <w:szCs w:val="20"/>
                <w:lang w:val="ru-RU"/>
              </w:rPr>
            </w:pPr>
            <w:r w:rsidRPr="00A2062F">
              <w:rPr>
                <w:sz w:val="20"/>
                <w:szCs w:val="20"/>
                <w:lang w:val="ru-RU"/>
              </w:rPr>
              <w:t>60</w:t>
            </w:r>
          </w:p>
        </w:tc>
      </w:tr>
      <w:tr w:rsidR="00A2062F" w:rsidRPr="00A2062F" w:rsidTr="000D532E">
        <w:trPr>
          <w:cantSplit/>
        </w:trPr>
        <w:tc>
          <w:tcPr>
            <w:tcW w:w="9384" w:type="dxa"/>
            <w:gridSpan w:val="4"/>
            <w:shd w:val="clear" w:color="auto" w:fill="F2F2F2" w:themeFill="background1" w:themeFillShade="F2"/>
          </w:tcPr>
          <w:p w:rsidR="000D532E" w:rsidRPr="00A2062F" w:rsidRDefault="000D532E" w:rsidP="000D532E">
            <w:pPr>
              <w:pStyle w:val="aa"/>
              <w:ind w:firstLine="0"/>
              <w:jc w:val="left"/>
              <w:rPr>
                <w:b/>
                <w:sz w:val="20"/>
                <w:szCs w:val="20"/>
                <w:lang w:val="ru-RU"/>
              </w:rPr>
            </w:pPr>
            <w:r w:rsidRPr="00A2062F">
              <w:rPr>
                <w:b/>
                <w:sz w:val="20"/>
                <w:szCs w:val="20"/>
                <w:lang w:val="ru-RU"/>
              </w:rPr>
              <w:t>Примечание:</w:t>
            </w:r>
          </w:p>
          <w:p w:rsidR="000D532E" w:rsidRPr="00A2062F" w:rsidRDefault="000D532E" w:rsidP="000D532E">
            <w:pPr>
              <w:pStyle w:val="aa"/>
              <w:ind w:firstLine="0"/>
              <w:jc w:val="left"/>
              <w:rPr>
                <w:sz w:val="20"/>
                <w:szCs w:val="20"/>
                <w:lang w:val="ru-RU"/>
              </w:rPr>
            </w:pPr>
            <w:r w:rsidRPr="00A2062F">
              <w:rPr>
                <w:sz w:val="20"/>
                <w:szCs w:val="20"/>
                <w:lang w:val="ru-RU"/>
              </w:rPr>
              <w:t xml:space="preserve">1. Общедоступная библиотека с детским отделением размещается в административном центре сельского поселения. </w:t>
            </w:r>
          </w:p>
        </w:tc>
      </w:tr>
    </w:tbl>
    <w:p w:rsidR="000D532E" w:rsidRPr="00A2062F" w:rsidRDefault="000D532E" w:rsidP="000D532E">
      <w:pPr>
        <w:pStyle w:val="20"/>
        <w:keepLines w:val="0"/>
        <w:suppressAutoHyphens/>
        <w:spacing w:before="240" w:after="240"/>
        <w:jc w:val="center"/>
        <w:rPr>
          <w:color w:val="auto"/>
        </w:rPr>
      </w:pPr>
      <w:bookmarkStart w:id="137" w:name="_Toc498361758"/>
      <w:bookmarkStart w:id="138" w:name="_Toc513541974"/>
      <w:bookmarkStart w:id="139" w:name="OLE_LINK948"/>
      <w:bookmarkEnd w:id="111"/>
      <w:bookmarkEnd w:id="114"/>
      <w:bookmarkEnd w:id="115"/>
      <w:bookmarkEnd w:id="116"/>
      <w:bookmarkEnd w:id="117"/>
      <w:bookmarkEnd w:id="118"/>
      <w:bookmarkEnd w:id="119"/>
      <w:bookmarkEnd w:id="120"/>
      <w:bookmarkEnd w:id="121"/>
      <w:bookmarkEnd w:id="122"/>
      <w:bookmarkEnd w:id="123"/>
      <w:r w:rsidRPr="00A2062F">
        <w:rPr>
          <w:color w:val="auto"/>
        </w:rPr>
        <w:lastRenderedPageBreak/>
        <w:t>Объекты местного значения муниципального района</w:t>
      </w:r>
      <w:r w:rsidR="00D3008B" w:rsidRPr="00A2062F">
        <w:rPr>
          <w:color w:val="auto"/>
        </w:rPr>
        <w:t xml:space="preserve"> </w:t>
      </w:r>
      <w:r w:rsidRPr="00A2062F">
        <w:rPr>
          <w:color w:val="auto"/>
        </w:rPr>
        <w:t xml:space="preserve">в области </w:t>
      </w:r>
      <w:bookmarkStart w:id="140" w:name="OLE_LINK421"/>
      <w:bookmarkStart w:id="141" w:name="OLE_LINK422"/>
      <w:bookmarkStart w:id="142" w:name="OLE_LINK423"/>
      <w:bookmarkStart w:id="143" w:name="OLE_LINK424"/>
      <w:bookmarkStart w:id="144" w:name="OLE_LINK425"/>
      <w:r w:rsidRPr="00A2062F">
        <w:rPr>
          <w:color w:val="auto"/>
        </w:rPr>
        <w:t>торговли, общественного питания и бытового обслуживания</w:t>
      </w:r>
      <w:bookmarkEnd w:id="137"/>
      <w:bookmarkEnd w:id="138"/>
      <w:bookmarkEnd w:id="140"/>
      <w:bookmarkEnd w:id="141"/>
      <w:bookmarkEnd w:id="142"/>
      <w:bookmarkEnd w:id="143"/>
      <w:bookmarkEnd w:id="144"/>
    </w:p>
    <w:p w:rsidR="000D532E" w:rsidRPr="00A2062F" w:rsidRDefault="004F312D" w:rsidP="000D532E">
      <w:pPr>
        <w:keepNext/>
        <w:spacing w:before="120"/>
        <w:jc w:val="right"/>
        <w:rPr>
          <w:b/>
          <w:i/>
        </w:rPr>
      </w:pPr>
      <w:bookmarkStart w:id="145" w:name="OLE_LINK1032"/>
      <w:bookmarkStart w:id="146" w:name="OLE_LINK1033"/>
      <w:r w:rsidRPr="00A2062F">
        <w:rPr>
          <w:b/>
          <w:i/>
        </w:rPr>
        <w:t>Таблица 1.9</w:t>
      </w:r>
    </w:p>
    <w:p w:rsidR="000D532E" w:rsidRPr="00A2062F" w:rsidRDefault="000D532E" w:rsidP="000D532E">
      <w:pPr>
        <w:keepNext/>
        <w:spacing w:after="120"/>
        <w:ind w:firstLine="0"/>
        <w:jc w:val="center"/>
        <w:rPr>
          <w:b/>
          <w:i/>
        </w:rPr>
      </w:pPr>
      <w:r w:rsidRPr="00A2062F">
        <w:rPr>
          <w:b/>
          <w:i/>
        </w:rPr>
        <w:t>Расчетные показатели, устанавливаемые для объектов местного значения муниципального района</w:t>
      </w:r>
      <w:r w:rsidR="00194940" w:rsidRPr="00A2062F">
        <w:rPr>
          <w:b/>
          <w:i/>
        </w:rPr>
        <w:t xml:space="preserve"> </w:t>
      </w:r>
      <w:r w:rsidRPr="00A2062F">
        <w:rPr>
          <w:b/>
          <w:i/>
        </w:rPr>
        <w:t>в области торговли, общественного питания и бытового обслуживания</w:t>
      </w:r>
    </w:p>
    <w:tbl>
      <w:tblPr>
        <w:tblStyle w:val="af3"/>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03"/>
        <w:gridCol w:w="2268"/>
        <w:gridCol w:w="1984"/>
        <w:gridCol w:w="2835"/>
        <w:gridCol w:w="851"/>
      </w:tblGrid>
      <w:tr w:rsidR="00A2062F" w:rsidRPr="00A2062F" w:rsidTr="000D532E">
        <w:trPr>
          <w:cantSplit/>
          <w:tblHeader/>
        </w:trPr>
        <w:tc>
          <w:tcPr>
            <w:tcW w:w="1403" w:type="dxa"/>
            <w:shd w:val="clear" w:color="auto" w:fill="D9D9D9" w:themeFill="background1" w:themeFillShade="D9"/>
          </w:tcPr>
          <w:p w:rsidR="000D532E" w:rsidRPr="00A2062F" w:rsidRDefault="000D532E" w:rsidP="000D532E">
            <w:pPr>
              <w:pStyle w:val="aa"/>
              <w:keepNext/>
              <w:ind w:firstLine="0"/>
              <w:jc w:val="center"/>
              <w:rPr>
                <w:b/>
                <w:i/>
                <w:sz w:val="20"/>
                <w:szCs w:val="20"/>
                <w:lang w:val="ru-RU"/>
              </w:rPr>
            </w:pPr>
            <w:bookmarkStart w:id="147" w:name="OLE_LINK426"/>
            <w:r w:rsidRPr="00A2062F">
              <w:rPr>
                <w:b/>
                <w:i/>
                <w:sz w:val="20"/>
                <w:szCs w:val="20"/>
                <w:lang w:val="ru-RU"/>
              </w:rPr>
              <w:t>Наименование вида объекта</w:t>
            </w:r>
          </w:p>
        </w:tc>
        <w:tc>
          <w:tcPr>
            <w:tcW w:w="2268" w:type="dxa"/>
            <w:shd w:val="clear" w:color="auto" w:fill="D9D9D9" w:themeFill="background1" w:themeFillShade="D9"/>
          </w:tcPr>
          <w:p w:rsidR="000D532E" w:rsidRPr="00A2062F" w:rsidRDefault="000D532E" w:rsidP="000D532E">
            <w:pPr>
              <w:pStyle w:val="aa"/>
              <w:keepNext/>
              <w:ind w:firstLine="0"/>
              <w:jc w:val="center"/>
              <w:rPr>
                <w:b/>
                <w:i/>
                <w:sz w:val="20"/>
                <w:szCs w:val="20"/>
                <w:lang w:val="ru-RU"/>
              </w:rPr>
            </w:pPr>
            <w:r w:rsidRPr="00A2062F">
              <w:rPr>
                <w:b/>
                <w:i/>
                <w:sz w:val="20"/>
                <w:szCs w:val="20"/>
                <w:lang w:val="ru-RU"/>
              </w:rPr>
              <w:t>Тип расчетного показателя</w:t>
            </w:r>
          </w:p>
        </w:tc>
        <w:tc>
          <w:tcPr>
            <w:tcW w:w="1984" w:type="dxa"/>
            <w:shd w:val="clear" w:color="auto" w:fill="D9D9D9" w:themeFill="background1" w:themeFillShade="D9"/>
          </w:tcPr>
          <w:p w:rsidR="000D532E" w:rsidRPr="00A2062F" w:rsidRDefault="000D532E" w:rsidP="000D532E">
            <w:pPr>
              <w:pStyle w:val="aa"/>
              <w:keepNext/>
              <w:ind w:firstLine="0"/>
              <w:jc w:val="center"/>
              <w:rPr>
                <w:b/>
                <w:i/>
                <w:sz w:val="20"/>
                <w:szCs w:val="20"/>
                <w:lang w:val="ru-RU"/>
              </w:rPr>
            </w:pPr>
            <w:r w:rsidRPr="00A2062F">
              <w:rPr>
                <w:b/>
                <w:i/>
                <w:sz w:val="20"/>
                <w:szCs w:val="20"/>
                <w:lang w:val="ru-RU"/>
              </w:rPr>
              <w:t>Наименование расчетного показателя, единица измерения</w:t>
            </w:r>
          </w:p>
        </w:tc>
        <w:tc>
          <w:tcPr>
            <w:tcW w:w="3686" w:type="dxa"/>
            <w:gridSpan w:val="2"/>
            <w:shd w:val="clear" w:color="auto" w:fill="D9D9D9" w:themeFill="background1" w:themeFillShade="D9"/>
          </w:tcPr>
          <w:p w:rsidR="000D532E" w:rsidRPr="00A2062F" w:rsidRDefault="000D532E" w:rsidP="000D532E">
            <w:pPr>
              <w:pStyle w:val="aa"/>
              <w:keepNext/>
              <w:ind w:firstLine="0"/>
              <w:jc w:val="center"/>
              <w:rPr>
                <w:sz w:val="20"/>
                <w:szCs w:val="20"/>
                <w:lang w:val="ru-RU"/>
              </w:rPr>
            </w:pPr>
            <w:r w:rsidRPr="00A2062F">
              <w:rPr>
                <w:b/>
                <w:i/>
                <w:sz w:val="20"/>
                <w:szCs w:val="20"/>
                <w:lang w:val="ru-RU"/>
              </w:rPr>
              <w:t>Значение расчетного показателя</w:t>
            </w:r>
          </w:p>
        </w:tc>
      </w:tr>
      <w:tr w:rsidR="00A2062F" w:rsidRPr="00A2062F" w:rsidTr="000D532E">
        <w:trPr>
          <w:cantSplit/>
        </w:trPr>
        <w:tc>
          <w:tcPr>
            <w:tcW w:w="1403" w:type="dxa"/>
            <w:vMerge w:val="restart"/>
            <w:shd w:val="clear" w:color="auto" w:fill="F2F2F2" w:themeFill="background1" w:themeFillShade="F2"/>
          </w:tcPr>
          <w:p w:rsidR="000D532E" w:rsidRPr="00A2062F" w:rsidRDefault="000D532E" w:rsidP="000D532E">
            <w:pPr>
              <w:pStyle w:val="aa"/>
              <w:keepNext/>
              <w:ind w:firstLine="0"/>
              <w:jc w:val="left"/>
              <w:rPr>
                <w:sz w:val="20"/>
                <w:szCs w:val="20"/>
                <w:lang w:val="ru-RU"/>
              </w:rPr>
            </w:pPr>
            <w:bookmarkStart w:id="148" w:name="_Hlk509237890"/>
            <w:r w:rsidRPr="00A2062F">
              <w:rPr>
                <w:sz w:val="20"/>
                <w:szCs w:val="20"/>
                <w:lang w:val="ru-RU"/>
              </w:rPr>
              <w:t>Предприятия торговли</w:t>
            </w:r>
          </w:p>
        </w:tc>
        <w:tc>
          <w:tcPr>
            <w:tcW w:w="2268" w:type="dxa"/>
            <w:vMerge w:val="restart"/>
          </w:tcPr>
          <w:p w:rsidR="000D532E" w:rsidRPr="00A2062F" w:rsidRDefault="000D532E" w:rsidP="000D532E">
            <w:pPr>
              <w:pStyle w:val="aa"/>
              <w:keepNext/>
              <w:ind w:firstLine="0"/>
              <w:jc w:val="left"/>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1984" w:type="dxa"/>
            <w:vMerge w:val="restart"/>
          </w:tcPr>
          <w:p w:rsidR="000D532E" w:rsidRPr="00A2062F" w:rsidRDefault="000D532E" w:rsidP="000D532E">
            <w:pPr>
              <w:pStyle w:val="aa"/>
              <w:keepNext/>
              <w:ind w:firstLine="0"/>
              <w:jc w:val="left"/>
              <w:rPr>
                <w:sz w:val="20"/>
                <w:szCs w:val="20"/>
                <w:lang w:val="ru-RU"/>
              </w:rPr>
            </w:pPr>
            <w:r w:rsidRPr="00A2062F">
              <w:rPr>
                <w:sz w:val="20"/>
                <w:szCs w:val="20"/>
                <w:lang w:val="ru-RU"/>
              </w:rPr>
              <w:t>Площадь стационарных</w:t>
            </w:r>
            <w:r w:rsidR="00194940" w:rsidRPr="00A2062F">
              <w:rPr>
                <w:sz w:val="20"/>
                <w:szCs w:val="20"/>
                <w:lang w:val="ru-RU"/>
              </w:rPr>
              <w:t xml:space="preserve"> </w:t>
            </w:r>
            <w:r w:rsidRPr="00A2062F">
              <w:rPr>
                <w:sz w:val="20"/>
                <w:szCs w:val="20"/>
                <w:lang w:val="ru-RU"/>
              </w:rPr>
              <w:t>торговых объектов, м2 на 1000 жителей</w:t>
            </w:r>
          </w:p>
        </w:tc>
        <w:tc>
          <w:tcPr>
            <w:tcW w:w="2835" w:type="dxa"/>
          </w:tcPr>
          <w:p w:rsidR="000D532E" w:rsidRPr="00A2062F" w:rsidRDefault="000D532E" w:rsidP="000D532E">
            <w:pPr>
              <w:pStyle w:val="Default"/>
              <w:keepNext/>
              <w:rPr>
                <w:color w:val="auto"/>
                <w:sz w:val="20"/>
                <w:szCs w:val="20"/>
              </w:rPr>
            </w:pPr>
            <w:r w:rsidRPr="00A2062F">
              <w:rPr>
                <w:color w:val="auto"/>
                <w:sz w:val="20"/>
                <w:szCs w:val="20"/>
              </w:rPr>
              <w:t>всего, в том числе</w:t>
            </w:r>
          </w:p>
        </w:tc>
        <w:tc>
          <w:tcPr>
            <w:tcW w:w="851" w:type="dxa"/>
          </w:tcPr>
          <w:p w:rsidR="000D532E" w:rsidRPr="00A2062F" w:rsidRDefault="00FE00DC" w:rsidP="000D532E">
            <w:pPr>
              <w:pStyle w:val="Default"/>
              <w:jc w:val="center"/>
              <w:rPr>
                <w:color w:val="auto"/>
                <w:sz w:val="20"/>
                <w:szCs w:val="20"/>
              </w:rPr>
            </w:pPr>
            <w:r w:rsidRPr="00A2062F">
              <w:rPr>
                <w:color w:val="auto"/>
                <w:sz w:val="20"/>
                <w:szCs w:val="20"/>
              </w:rPr>
              <w:t>446</w:t>
            </w:r>
          </w:p>
        </w:tc>
      </w:tr>
      <w:tr w:rsidR="00A2062F" w:rsidRPr="00A2062F" w:rsidTr="000D532E">
        <w:trPr>
          <w:cantSplit/>
        </w:trPr>
        <w:tc>
          <w:tcPr>
            <w:tcW w:w="1403"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2268" w:type="dxa"/>
            <w:vMerge/>
          </w:tcPr>
          <w:p w:rsidR="000D532E" w:rsidRPr="00A2062F" w:rsidRDefault="000D532E" w:rsidP="000D532E">
            <w:pPr>
              <w:pStyle w:val="aa"/>
              <w:ind w:firstLine="0"/>
              <w:jc w:val="left"/>
              <w:rPr>
                <w:sz w:val="20"/>
                <w:szCs w:val="20"/>
                <w:lang w:val="ru-RU"/>
              </w:rPr>
            </w:pPr>
          </w:p>
        </w:tc>
        <w:tc>
          <w:tcPr>
            <w:tcW w:w="1984" w:type="dxa"/>
            <w:vMerge/>
          </w:tcPr>
          <w:p w:rsidR="000D532E" w:rsidRPr="00A2062F" w:rsidRDefault="000D532E" w:rsidP="000D532E">
            <w:pPr>
              <w:pStyle w:val="aa"/>
              <w:ind w:firstLine="0"/>
              <w:jc w:val="left"/>
              <w:rPr>
                <w:sz w:val="20"/>
                <w:szCs w:val="20"/>
                <w:lang w:val="ru-RU"/>
              </w:rPr>
            </w:pPr>
          </w:p>
        </w:tc>
        <w:tc>
          <w:tcPr>
            <w:tcW w:w="2835" w:type="dxa"/>
          </w:tcPr>
          <w:p w:rsidR="000D532E" w:rsidRPr="00A2062F" w:rsidRDefault="000D532E" w:rsidP="000D532E">
            <w:pPr>
              <w:pStyle w:val="Default"/>
              <w:rPr>
                <w:color w:val="auto"/>
                <w:sz w:val="20"/>
                <w:szCs w:val="20"/>
              </w:rPr>
            </w:pPr>
            <w:r w:rsidRPr="00A2062F">
              <w:rPr>
                <w:color w:val="auto"/>
                <w:sz w:val="20"/>
                <w:szCs w:val="20"/>
              </w:rPr>
              <w:t>торговые объекты по продаже продовольственных товаров</w:t>
            </w:r>
          </w:p>
        </w:tc>
        <w:tc>
          <w:tcPr>
            <w:tcW w:w="851" w:type="dxa"/>
          </w:tcPr>
          <w:p w:rsidR="000D532E" w:rsidRPr="00A2062F" w:rsidRDefault="00FE00DC" w:rsidP="000D532E">
            <w:pPr>
              <w:pStyle w:val="Default"/>
              <w:jc w:val="center"/>
              <w:rPr>
                <w:color w:val="auto"/>
                <w:sz w:val="20"/>
                <w:szCs w:val="20"/>
              </w:rPr>
            </w:pPr>
            <w:r w:rsidRPr="00A2062F">
              <w:rPr>
                <w:color w:val="auto"/>
                <w:sz w:val="20"/>
                <w:szCs w:val="20"/>
              </w:rPr>
              <w:t>148</w:t>
            </w:r>
          </w:p>
        </w:tc>
      </w:tr>
      <w:tr w:rsidR="00A2062F" w:rsidRPr="00A2062F" w:rsidTr="000D532E">
        <w:trPr>
          <w:cantSplit/>
        </w:trPr>
        <w:tc>
          <w:tcPr>
            <w:tcW w:w="1403"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2268" w:type="dxa"/>
            <w:vMerge/>
          </w:tcPr>
          <w:p w:rsidR="000D532E" w:rsidRPr="00A2062F" w:rsidRDefault="000D532E" w:rsidP="000D532E">
            <w:pPr>
              <w:pStyle w:val="aa"/>
              <w:ind w:firstLine="0"/>
              <w:jc w:val="left"/>
              <w:rPr>
                <w:sz w:val="20"/>
                <w:szCs w:val="20"/>
                <w:lang w:val="ru-RU"/>
              </w:rPr>
            </w:pPr>
          </w:p>
        </w:tc>
        <w:tc>
          <w:tcPr>
            <w:tcW w:w="1984" w:type="dxa"/>
            <w:vMerge/>
          </w:tcPr>
          <w:p w:rsidR="000D532E" w:rsidRPr="00A2062F" w:rsidRDefault="000D532E" w:rsidP="000D532E">
            <w:pPr>
              <w:pStyle w:val="aa"/>
              <w:ind w:firstLine="0"/>
              <w:jc w:val="left"/>
              <w:rPr>
                <w:sz w:val="20"/>
                <w:szCs w:val="20"/>
                <w:lang w:val="ru-RU"/>
              </w:rPr>
            </w:pPr>
          </w:p>
        </w:tc>
        <w:tc>
          <w:tcPr>
            <w:tcW w:w="2835" w:type="dxa"/>
          </w:tcPr>
          <w:p w:rsidR="000D532E" w:rsidRPr="00A2062F" w:rsidRDefault="000D532E" w:rsidP="000D532E">
            <w:pPr>
              <w:pStyle w:val="Default"/>
              <w:rPr>
                <w:color w:val="auto"/>
                <w:sz w:val="20"/>
                <w:szCs w:val="20"/>
              </w:rPr>
            </w:pPr>
            <w:r w:rsidRPr="00A2062F">
              <w:rPr>
                <w:color w:val="auto"/>
                <w:sz w:val="20"/>
                <w:szCs w:val="20"/>
              </w:rPr>
              <w:t>торговые объекты по продаже непродовольственных товаров</w:t>
            </w:r>
          </w:p>
        </w:tc>
        <w:tc>
          <w:tcPr>
            <w:tcW w:w="851" w:type="dxa"/>
          </w:tcPr>
          <w:p w:rsidR="000D532E" w:rsidRPr="00A2062F" w:rsidRDefault="000D532E" w:rsidP="000D532E">
            <w:pPr>
              <w:pStyle w:val="Default"/>
              <w:jc w:val="center"/>
              <w:rPr>
                <w:color w:val="auto"/>
                <w:sz w:val="20"/>
                <w:szCs w:val="20"/>
              </w:rPr>
            </w:pPr>
            <w:r w:rsidRPr="00A2062F">
              <w:rPr>
                <w:color w:val="auto"/>
                <w:sz w:val="20"/>
                <w:szCs w:val="20"/>
                <w:lang w:val="en-US"/>
              </w:rPr>
              <w:t>2</w:t>
            </w:r>
            <w:r w:rsidR="00FE00DC" w:rsidRPr="00A2062F">
              <w:rPr>
                <w:color w:val="auto"/>
                <w:sz w:val="20"/>
                <w:szCs w:val="20"/>
              </w:rPr>
              <w:t>98</w:t>
            </w:r>
          </w:p>
        </w:tc>
      </w:tr>
      <w:tr w:rsidR="00A2062F" w:rsidRPr="00A2062F" w:rsidTr="000D532E">
        <w:trPr>
          <w:cantSplit/>
        </w:trPr>
        <w:tc>
          <w:tcPr>
            <w:tcW w:w="1403" w:type="dxa"/>
            <w:vMerge/>
            <w:shd w:val="clear" w:color="auto" w:fill="F2F2F2" w:themeFill="background1" w:themeFillShade="F2"/>
          </w:tcPr>
          <w:p w:rsidR="000D532E" w:rsidRPr="00A2062F" w:rsidRDefault="000D532E" w:rsidP="000D532E">
            <w:pPr>
              <w:pStyle w:val="aa"/>
              <w:ind w:firstLine="0"/>
              <w:jc w:val="left"/>
              <w:rPr>
                <w:sz w:val="20"/>
                <w:szCs w:val="20"/>
                <w:lang w:val="ru-RU"/>
              </w:rPr>
            </w:pPr>
            <w:bookmarkStart w:id="149" w:name="_Hlk506653022"/>
            <w:bookmarkStart w:id="150" w:name="_Hlk497492753"/>
            <w:bookmarkEnd w:id="148"/>
          </w:p>
        </w:tc>
        <w:tc>
          <w:tcPr>
            <w:tcW w:w="2268" w:type="dxa"/>
            <w:vMerge w:val="restart"/>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максимально допустимого уровня территориальной доступности</w:t>
            </w:r>
          </w:p>
        </w:tc>
        <w:tc>
          <w:tcPr>
            <w:tcW w:w="1984" w:type="dxa"/>
            <w:vMerge w:val="restart"/>
          </w:tcPr>
          <w:p w:rsidR="000D532E" w:rsidRPr="00A2062F" w:rsidRDefault="000D532E" w:rsidP="000D532E">
            <w:pPr>
              <w:pStyle w:val="aa"/>
              <w:ind w:firstLine="0"/>
              <w:jc w:val="left"/>
              <w:rPr>
                <w:sz w:val="20"/>
                <w:szCs w:val="20"/>
                <w:lang w:val="ru-RU"/>
              </w:rPr>
            </w:pPr>
            <w:r w:rsidRPr="00A2062F">
              <w:rPr>
                <w:sz w:val="20"/>
                <w:szCs w:val="20"/>
                <w:lang w:val="ru-RU"/>
              </w:rPr>
              <w:t>Пешеходная доступность, м</w:t>
            </w:r>
          </w:p>
        </w:tc>
        <w:tc>
          <w:tcPr>
            <w:tcW w:w="2835" w:type="dxa"/>
          </w:tcPr>
          <w:p w:rsidR="000D532E" w:rsidRPr="00A2062F" w:rsidRDefault="000D532E" w:rsidP="000D532E">
            <w:pPr>
              <w:pStyle w:val="aa"/>
              <w:ind w:firstLine="0"/>
              <w:jc w:val="left"/>
              <w:rPr>
                <w:sz w:val="20"/>
                <w:szCs w:val="20"/>
                <w:lang w:val="ru-RU"/>
              </w:rPr>
            </w:pPr>
            <w:r w:rsidRPr="00A2062F">
              <w:rPr>
                <w:sz w:val="20"/>
                <w:szCs w:val="20"/>
                <w:lang w:val="ru-RU"/>
              </w:rPr>
              <w:t>для городского н.п. при многоэтажной застройке</w:t>
            </w:r>
          </w:p>
        </w:tc>
        <w:tc>
          <w:tcPr>
            <w:tcW w:w="851" w:type="dxa"/>
          </w:tcPr>
          <w:p w:rsidR="000D532E" w:rsidRPr="00A2062F" w:rsidRDefault="000D532E" w:rsidP="000D532E">
            <w:pPr>
              <w:pStyle w:val="Default"/>
              <w:jc w:val="center"/>
              <w:rPr>
                <w:color w:val="auto"/>
                <w:sz w:val="20"/>
                <w:szCs w:val="20"/>
              </w:rPr>
            </w:pPr>
            <w:r w:rsidRPr="00A2062F">
              <w:rPr>
                <w:color w:val="auto"/>
                <w:sz w:val="20"/>
                <w:szCs w:val="20"/>
              </w:rPr>
              <w:t>500</w:t>
            </w:r>
          </w:p>
        </w:tc>
      </w:tr>
      <w:tr w:rsidR="00A2062F" w:rsidRPr="00A2062F" w:rsidTr="000D532E">
        <w:trPr>
          <w:cantSplit/>
        </w:trPr>
        <w:tc>
          <w:tcPr>
            <w:tcW w:w="1403"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2268" w:type="dxa"/>
            <w:vMerge/>
          </w:tcPr>
          <w:p w:rsidR="000D532E" w:rsidRPr="00A2062F" w:rsidRDefault="000D532E" w:rsidP="000D532E">
            <w:pPr>
              <w:pStyle w:val="aa"/>
              <w:ind w:firstLine="0"/>
              <w:jc w:val="left"/>
              <w:rPr>
                <w:sz w:val="20"/>
                <w:szCs w:val="20"/>
                <w:lang w:val="ru-RU"/>
              </w:rPr>
            </w:pPr>
          </w:p>
        </w:tc>
        <w:tc>
          <w:tcPr>
            <w:tcW w:w="1984" w:type="dxa"/>
            <w:vMerge/>
          </w:tcPr>
          <w:p w:rsidR="000D532E" w:rsidRPr="00A2062F" w:rsidRDefault="000D532E" w:rsidP="000D532E">
            <w:pPr>
              <w:pStyle w:val="aa"/>
              <w:ind w:firstLine="0"/>
              <w:jc w:val="left"/>
              <w:rPr>
                <w:sz w:val="20"/>
                <w:szCs w:val="20"/>
                <w:lang w:val="ru-RU"/>
              </w:rPr>
            </w:pPr>
          </w:p>
        </w:tc>
        <w:tc>
          <w:tcPr>
            <w:tcW w:w="2835" w:type="dxa"/>
          </w:tcPr>
          <w:p w:rsidR="000D532E" w:rsidRPr="00A2062F" w:rsidRDefault="000D532E" w:rsidP="000D532E">
            <w:pPr>
              <w:pStyle w:val="aa"/>
              <w:ind w:firstLine="0"/>
              <w:jc w:val="left"/>
              <w:rPr>
                <w:sz w:val="20"/>
                <w:szCs w:val="20"/>
                <w:lang w:val="ru-RU"/>
              </w:rPr>
            </w:pPr>
            <w:r w:rsidRPr="00A2062F">
              <w:rPr>
                <w:sz w:val="20"/>
                <w:szCs w:val="20"/>
                <w:lang w:val="ru-RU"/>
              </w:rPr>
              <w:t>для городского н.п. при одно-, двухэтажной застройке</w:t>
            </w:r>
          </w:p>
        </w:tc>
        <w:tc>
          <w:tcPr>
            <w:tcW w:w="851" w:type="dxa"/>
          </w:tcPr>
          <w:p w:rsidR="000D532E" w:rsidRPr="00A2062F" w:rsidRDefault="000D532E" w:rsidP="000D532E">
            <w:pPr>
              <w:pStyle w:val="Default"/>
              <w:jc w:val="center"/>
              <w:rPr>
                <w:color w:val="auto"/>
                <w:sz w:val="20"/>
                <w:szCs w:val="20"/>
              </w:rPr>
            </w:pPr>
            <w:r w:rsidRPr="00A2062F">
              <w:rPr>
                <w:color w:val="auto"/>
                <w:sz w:val="20"/>
                <w:szCs w:val="20"/>
              </w:rPr>
              <w:t>800</w:t>
            </w:r>
          </w:p>
        </w:tc>
      </w:tr>
      <w:tr w:rsidR="00A2062F" w:rsidRPr="00A2062F" w:rsidTr="000D532E">
        <w:trPr>
          <w:cantSplit/>
        </w:trPr>
        <w:tc>
          <w:tcPr>
            <w:tcW w:w="1403"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2268" w:type="dxa"/>
            <w:vMerge/>
          </w:tcPr>
          <w:p w:rsidR="000D532E" w:rsidRPr="00A2062F" w:rsidRDefault="000D532E" w:rsidP="000D532E">
            <w:pPr>
              <w:pStyle w:val="aa"/>
              <w:ind w:firstLine="0"/>
              <w:jc w:val="left"/>
              <w:rPr>
                <w:sz w:val="20"/>
                <w:szCs w:val="20"/>
                <w:lang w:val="ru-RU"/>
              </w:rPr>
            </w:pPr>
          </w:p>
        </w:tc>
        <w:tc>
          <w:tcPr>
            <w:tcW w:w="1984" w:type="dxa"/>
            <w:vMerge/>
          </w:tcPr>
          <w:p w:rsidR="000D532E" w:rsidRPr="00A2062F" w:rsidRDefault="000D532E" w:rsidP="000D532E">
            <w:pPr>
              <w:pStyle w:val="aa"/>
              <w:ind w:firstLine="0"/>
              <w:jc w:val="left"/>
              <w:rPr>
                <w:sz w:val="20"/>
                <w:szCs w:val="20"/>
                <w:lang w:val="ru-RU"/>
              </w:rPr>
            </w:pPr>
          </w:p>
        </w:tc>
        <w:tc>
          <w:tcPr>
            <w:tcW w:w="2835" w:type="dxa"/>
          </w:tcPr>
          <w:p w:rsidR="000D532E" w:rsidRPr="00A2062F" w:rsidRDefault="000D532E" w:rsidP="000D532E">
            <w:pPr>
              <w:pStyle w:val="aa"/>
              <w:ind w:firstLine="0"/>
              <w:jc w:val="left"/>
              <w:rPr>
                <w:sz w:val="20"/>
                <w:szCs w:val="20"/>
                <w:lang w:val="ru-RU"/>
              </w:rPr>
            </w:pPr>
            <w:r w:rsidRPr="00A2062F">
              <w:rPr>
                <w:sz w:val="20"/>
                <w:szCs w:val="20"/>
                <w:lang w:val="ru-RU"/>
              </w:rPr>
              <w:t>для сельских н.п.</w:t>
            </w:r>
          </w:p>
        </w:tc>
        <w:tc>
          <w:tcPr>
            <w:tcW w:w="851" w:type="dxa"/>
          </w:tcPr>
          <w:p w:rsidR="000D532E" w:rsidRPr="00A2062F" w:rsidRDefault="000D532E" w:rsidP="000D532E">
            <w:pPr>
              <w:pStyle w:val="Default"/>
              <w:jc w:val="center"/>
              <w:rPr>
                <w:color w:val="auto"/>
                <w:sz w:val="20"/>
                <w:szCs w:val="20"/>
              </w:rPr>
            </w:pPr>
            <w:r w:rsidRPr="00A2062F">
              <w:rPr>
                <w:color w:val="auto"/>
                <w:sz w:val="20"/>
                <w:szCs w:val="20"/>
              </w:rPr>
              <w:t>2000</w:t>
            </w:r>
          </w:p>
        </w:tc>
      </w:tr>
      <w:bookmarkEnd w:id="149"/>
      <w:tr w:rsidR="00A2062F" w:rsidRPr="00A2062F" w:rsidTr="000D532E">
        <w:trPr>
          <w:cantSplit/>
        </w:trPr>
        <w:tc>
          <w:tcPr>
            <w:tcW w:w="1403" w:type="dxa"/>
            <w:vMerge w:val="restart"/>
            <w:shd w:val="clear" w:color="auto" w:fill="F2F2F2" w:themeFill="background1" w:themeFillShade="F2"/>
          </w:tcPr>
          <w:p w:rsidR="000D532E" w:rsidRPr="00A2062F" w:rsidRDefault="000D532E" w:rsidP="000D532E">
            <w:pPr>
              <w:pStyle w:val="aa"/>
              <w:keepNext/>
              <w:ind w:firstLine="0"/>
              <w:jc w:val="left"/>
              <w:rPr>
                <w:sz w:val="20"/>
                <w:szCs w:val="20"/>
                <w:lang w:val="ru-RU"/>
              </w:rPr>
            </w:pPr>
            <w:r w:rsidRPr="00A2062F">
              <w:rPr>
                <w:sz w:val="20"/>
                <w:szCs w:val="20"/>
                <w:lang w:val="ru-RU"/>
              </w:rPr>
              <w:t>Предприятия общественного питания</w:t>
            </w:r>
          </w:p>
        </w:tc>
        <w:tc>
          <w:tcPr>
            <w:tcW w:w="2268" w:type="dxa"/>
            <w:vMerge w:val="restart"/>
          </w:tcPr>
          <w:p w:rsidR="000D532E" w:rsidRPr="00A2062F" w:rsidRDefault="000D532E" w:rsidP="000D532E">
            <w:pPr>
              <w:pStyle w:val="aa"/>
              <w:keepNext/>
              <w:ind w:firstLine="0"/>
              <w:jc w:val="left"/>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1984" w:type="dxa"/>
            <w:vMerge w:val="restart"/>
          </w:tcPr>
          <w:p w:rsidR="000D532E" w:rsidRPr="00A2062F" w:rsidRDefault="000D532E" w:rsidP="000D532E">
            <w:pPr>
              <w:pStyle w:val="aa"/>
              <w:keepNext/>
              <w:ind w:firstLine="0"/>
              <w:jc w:val="left"/>
              <w:rPr>
                <w:sz w:val="20"/>
                <w:szCs w:val="20"/>
                <w:lang w:val="ru-RU"/>
              </w:rPr>
            </w:pPr>
            <w:r w:rsidRPr="00A2062F">
              <w:rPr>
                <w:bCs/>
                <w:sz w:val="20"/>
                <w:szCs w:val="20"/>
                <w:lang w:val="ru-RU"/>
              </w:rPr>
              <w:t>Количество</w:t>
            </w:r>
            <w:r w:rsidR="00194940" w:rsidRPr="00A2062F">
              <w:rPr>
                <w:bCs/>
                <w:sz w:val="20"/>
                <w:szCs w:val="20"/>
                <w:lang w:val="ru-RU"/>
              </w:rPr>
              <w:t xml:space="preserve"> </w:t>
            </w:r>
            <w:r w:rsidRPr="00A2062F">
              <w:rPr>
                <w:bCs/>
                <w:sz w:val="20"/>
                <w:szCs w:val="20"/>
                <w:lang w:val="ru-RU"/>
              </w:rPr>
              <w:t>посадочных мест на 1 тыс. чел.</w:t>
            </w:r>
          </w:p>
        </w:tc>
        <w:tc>
          <w:tcPr>
            <w:tcW w:w="2835" w:type="dxa"/>
          </w:tcPr>
          <w:p w:rsidR="000D532E" w:rsidRPr="00A2062F" w:rsidRDefault="000D532E" w:rsidP="00F63E3D">
            <w:pPr>
              <w:pStyle w:val="Default"/>
              <w:keepNext/>
              <w:rPr>
                <w:color w:val="auto"/>
                <w:sz w:val="20"/>
                <w:szCs w:val="20"/>
              </w:rPr>
            </w:pPr>
            <w:r w:rsidRPr="00A2062F">
              <w:rPr>
                <w:color w:val="auto"/>
                <w:sz w:val="20"/>
                <w:szCs w:val="20"/>
              </w:rPr>
              <w:t>для городского н.п. (г.</w:t>
            </w:r>
            <w:r w:rsidR="00DA19D2" w:rsidRPr="00A2062F">
              <w:rPr>
                <w:color w:val="auto"/>
                <w:sz w:val="20"/>
                <w:szCs w:val="20"/>
              </w:rPr>
              <w:t xml:space="preserve"> </w:t>
            </w:r>
            <w:r w:rsidR="00F63E3D" w:rsidRPr="00A2062F">
              <w:rPr>
                <w:color w:val="auto"/>
                <w:sz w:val="20"/>
                <w:szCs w:val="20"/>
              </w:rPr>
              <w:t>Хвалынск</w:t>
            </w:r>
            <w:r w:rsidRPr="00A2062F">
              <w:rPr>
                <w:color w:val="auto"/>
                <w:sz w:val="20"/>
                <w:szCs w:val="20"/>
              </w:rPr>
              <w:t>)</w:t>
            </w:r>
          </w:p>
        </w:tc>
        <w:tc>
          <w:tcPr>
            <w:tcW w:w="851" w:type="dxa"/>
          </w:tcPr>
          <w:p w:rsidR="000D532E" w:rsidRPr="00A2062F" w:rsidRDefault="000D532E" w:rsidP="000D532E">
            <w:pPr>
              <w:pStyle w:val="Default"/>
              <w:jc w:val="center"/>
              <w:rPr>
                <w:color w:val="auto"/>
                <w:sz w:val="20"/>
                <w:szCs w:val="20"/>
              </w:rPr>
            </w:pPr>
            <w:r w:rsidRPr="00A2062F">
              <w:rPr>
                <w:color w:val="auto"/>
                <w:sz w:val="20"/>
                <w:szCs w:val="20"/>
              </w:rPr>
              <w:t>40 (8) [1]</w:t>
            </w:r>
          </w:p>
        </w:tc>
      </w:tr>
      <w:tr w:rsidR="00A2062F" w:rsidRPr="00A2062F" w:rsidTr="000D532E">
        <w:trPr>
          <w:cantSplit/>
        </w:trPr>
        <w:tc>
          <w:tcPr>
            <w:tcW w:w="1403"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2268" w:type="dxa"/>
            <w:vMerge/>
          </w:tcPr>
          <w:p w:rsidR="000D532E" w:rsidRPr="00A2062F" w:rsidRDefault="000D532E" w:rsidP="000D532E">
            <w:pPr>
              <w:pStyle w:val="aa"/>
              <w:ind w:firstLine="0"/>
              <w:jc w:val="left"/>
              <w:rPr>
                <w:sz w:val="20"/>
                <w:szCs w:val="20"/>
                <w:lang w:val="ru-RU"/>
              </w:rPr>
            </w:pPr>
          </w:p>
        </w:tc>
        <w:tc>
          <w:tcPr>
            <w:tcW w:w="1984" w:type="dxa"/>
            <w:vMerge/>
          </w:tcPr>
          <w:p w:rsidR="000D532E" w:rsidRPr="00A2062F" w:rsidRDefault="000D532E" w:rsidP="000D532E">
            <w:pPr>
              <w:pStyle w:val="aa"/>
              <w:ind w:firstLine="0"/>
              <w:jc w:val="left"/>
              <w:rPr>
                <w:sz w:val="20"/>
                <w:szCs w:val="20"/>
                <w:lang w:val="ru-RU"/>
              </w:rPr>
            </w:pPr>
          </w:p>
        </w:tc>
        <w:tc>
          <w:tcPr>
            <w:tcW w:w="2835" w:type="dxa"/>
          </w:tcPr>
          <w:p w:rsidR="000D532E" w:rsidRPr="00A2062F" w:rsidRDefault="000D532E" w:rsidP="000D532E">
            <w:pPr>
              <w:pStyle w:val="Default"/>
              <w:rPr>
                <w:color w:val="auto"/>
                <w:sz w:val="20"/>
                <w:szCs w:val="20"/>
              </w:rPr>
            </w:pPr>
            <w:r w:rsidRPr="00A2062F">
              <w:rPr>
                <w:color w:val="auto"/>
                <w:sz w:val="20"/>
                <w:szCs w:val="20"/>
              </w:rPr>
              <w:t>для сельских н.п.</w:t>
            </w:r>
          </w:p>
        </w:tc>
        <w:tc>
          <w:tcPr>
            <w:tcW w:w="851" w:type="dxa"/>
          </w:tcPr>
          <w:p w:rsidR="000D532E" w:rsidRPr="00A2062F" w:rsidRDefault="000D532E" w:rsidP="000D532E">
            <w:pPr>
              <w:pStyle w:val="Default"/>
              <w:jc w:val="center"/>
              <w:rPr>
                <w:color w:val="auto"/>
                <w:sz w:val="20"/>
                <w:szCs w:val="20"/>
              </w:rPr>
            </w:pPr>
            <w:r w:rsidRPr="00A2062F">
              <w:rPr>
                <w:color w:val="auto"/>
                <w:sz w:val="20"/>
                <w:szCs w:val="20"/>
              </w:rPr>
              <w:t>40</w:t>
            </w:r>
          </w:p>
        </w:tc>
      </w:tr>
      <w:tr w:rsidR="00A2062F" w:rsidRPr="00A2062F" w:rsidTr="000D532E">
        <w:trPr>
          <w:cantSplit/>
        </w:trPr>
        <w:tc>
          <w:tcPr>
            <w:tcW w:w="1403"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2268" w:type="dxa"/>
            <w:vMerge w:val="restart"/>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максимально допустимого уровня территориальной доступности</w:t>
            </w:r>
          </w:p>
        </w:tc>
        <w:tc>
          <w:tcPr>
            <w:tcW w:w="1984" w:type="dxa"/>
            <w:vMerge w:val="restart"/>
          </w:tcPr>
          <w:p w:rsidR="000D532E" w:rsidRPr="00A2062F" w:rsidRDefault="000D532E" w:rsidP="000D532E">
            <w:pPr>
              <w:pStyle w:val="aa"/>
              <w:ind w:firstLine="0"/>
              <w:jc w:val="left"/>
              <w:rPr>
                <w:sz w:val="20"/>
                <w:szCs w:val="20"/>
                <w:lang w:val="ru-RU"/>
              </w:rPr>
            </w:pPr>
            <w:r w:rsidRPr="00A2062F">
              <w:rPr>
                <w:sz w:val="20"/>
                <w:szCs w:val="20"/>
                <w:lang w:val="ru-RU"/>
              </w:rPr>
              <w:t>Пешеходная доступность, м</w:t>
            </w:r>
          </w:p>
        </w:tc>
        <w:tc>
          <w:tcPr>
            <w:tcW w:w="2835" w:type="dxa"/>
          </w:tcPr>
          <w:p w:rsidR="000D532E" w:rsidRPr="00A2062F" w:rsidRDefault="000D532E" w:rsidP="000D532E">
            <w:pPr>
              <w:pStyle w:val="aa"/>
              <w:ind w:firstLine="0"/>
              <w:jc w:val="left"/>
              <w:rPr>
                <w:sz w:val="20"/>
                <w:szCs w:val="20"/>
                <w:lang w:val="ru-RU"/>
              </w:rPr>
            </w:pPr>
            <w:r w:rsidRPr="00A2062F">
              <w:rPr>
                <w:sz w:val="20"/>
                <w:szCs w:val="20"/>
                <w:lang w:val="ru-RU"/>
              </w:rPr>
              <w:t>для городского н.п. при многоэтажной застройке</w:t>
            </w:r>
          </w:p>
        </w:tc>
        <w:tc>
          <w:tcPr>
            <w:tcW w:w="851" w:type="dxa"/>
          </w:tcPr>
          <w:p w:rsidR="000D532E" w:rsidRPr="00A2062F" w:rsidRDefault="000D532E" w:rsidP="000D532E">
            <w:pPr>
              <w:pStyle w:val="Default"/>
              <w:jc w:val="center"/>
              <w:rPr>
                <w:color w:val="auto"/>
                <w:sz w:val="20"/>
                <w:szCs w:val="20"/>
              </w:rPr>
            </w:pPr>
            <w:r w:rsidRPr="00A2062F">
              <w:rPr>
                <w:color w:val="auto"/>
                <w:sz w:val="20"/>
                <w:szCs w:val="20"/>
              </w:rPr>
              <w:t>500</w:t>
            </w:r>
          </w:p>
        </w:tc>
      </w:tr>
      <w:tr w:rsidR="00A2062F" w:rsidRPr="00A2062F" w:rsidTr="000D532E">
        <w:trPr>
          <w:cantSplit/>
        </w:trPr>
        <w:tc>
          <w:tcPr>
            <w:tcW w:w="1403"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2268" w:type="dxa"/>
            <w:vMerge/>
          </w:tcPr>
          <w:p w:rsidR="000D532E" w:rsidRPr="00A2062F" w:rsidRDefault="000D532E" w:rsidP="000D532E">
            <w:pPr>
              <w:pStyle w:val="aa"/>
              <w:ind w:firstLine="0"/>
              <w:jc w:val="left"/>
              <w:rPr>
                <w:sz w:val="20"/>
                <w:szCs w:val="20"/>
                <w:lang w:val="ru-RU"/>
              </w:rPr>
            </w:pPr>
          </w:p>
        </w:tc>
        <w:tc>
          <w:tcPr>
            <w:tcW w:w="1984" w:type="dxa"/>
            <w:vMerge/>
          </w:tcPr>
          <w:p w:rsidR="000D532E" w:rsidRPr="00A2062F" w:rsidRDefault="000D532E" w:rsidP="000D532E">
            <w:pPr>
              <w:pStyle w:val="aa"/>
              <w:ind w:firstLine="0"/>
              <w:jc w:val="left"/>
              <w:rPr>
                <w:sz w:val="20"/>
                <w:szCs w:val="20"/>
                <w:lang w:val="ru-RU"/>
              </w:rPr>
            </w:pPr>
          </w:p>
        </w:tc>
        <w:tc>
          <w:tcPr>
            <w:tcW w:w="2835" w:type="dxa"/>
          </w:tcPr>
          <w:p w:rsidR="000D532E" w:rsidRPr="00A2062F" w:rsidRDefault="000D532E" w:rsidP="000D532E">
            <w:pPr>
              <w:pStyle w:val="aa"/>
              <w:ind w:firstLine="0"/>
              <w:jc w:val="left"/>
              <w:rPr>
                <w:sz w:val="20"/>
                <w:szCs w:val="20"/>
                <w:lang w:val="ru-RU"/>
              </w:rPr>
            </w:pPr>
            <w:r w:rsidRPr="00A2062F">
              <w:rPr>
                <w:sz w:val="20"/>
                <w:szCs w:val="20"/>
                <w:lang w:val="ru-RU"/>
              </w:rPr>
              <w:t>для городского н.п. при одно-, двухэтажной застройке</w:t>
            </w:r>
          </w:p>
        </w:tc>
        <w:tc>
          <w:tcPr>
            <w:tcW w:w="851" w:type="dxa"/>
          </w:tcPr>
          <w:p w:rsidR="000D532E" w:rsidRPr="00A2062F" w:rsidRDefault="000D532E" w:rsidP="000D532E">
            <w:pPr>
              <w:pStyle w:val="Default"/>
              <w:jc w:val="center"/>
              <w:rPr>
                <w:color w:val="auto"/>
                <w:sz w:val="20"/>
                <w:szCs w:val="20"/>
              </w:rPr>
            </w:pPr>
            <w:r w:rsidRPr="00A2062F">
              <w:rPr>
                <w:color w:val="auto"/>
                <w:sz w:val="20"/>
                <w:szCs w:val="20"/>
              </w:rPr>
              <w:t>800</w:t>
            </w:r>
          </w:p>
        </w:tc>
      </w:tr>
      <w:tr w:rsidR="00A2062F" w:rsidRPr="00A2062F" w:rsidTr="000D532E">
        <w:trPr>
          <w:cantSplit/>
        </w:trPr>
        <w:tc>
          <w:tcPr>
            <w:tcW w:w="1403"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2268" w:type="dxa"/>
            <w:vMerge/>
          </w:tcPr>
          <w:p w:rsidR="000D532E" w:rsidRPr="00A2062F" w:rsidRDefault="000D532E" w:rsidP="000D532E">
            <w:pPr>
              <w:pStyle w:val="aa"/>
              <w:ind w:firstLine="0"/>
              <w:jc w:val="left"/>
              <w:rPr>
                <w:sz w:val="20"/>
                <w:szCs w:val="20"/>
                <w:lang w:val="ru-RU"/>
              </w:rPr>
            </w:pPr>
          </w:p>
        </w:tc>
        <w:tc>
          <w:tcPr>
            <w:tcW w:w="1984" w:type="dxa"/>
            <w:vMerge/>
          </w:tcPr>
          <w:p w:rsidR="000D532E" w:rsidRPr="00A2062F" w:rsidRDefault="000D532E" w:rsidP="000D532E">
            <w:pPr>
              <w:pStyle w:val="aa"/>
              <w:ind w:firstLine="0"/>
              <w:jc w:val="left"/>
              <w:rPr>
                <w:sz w:val="20"/>
                <w:szCs w:val="20"/>
                <w:lang w:val="ru-RU"/>
              </w:rPr>
            </w:pPr>
          </w:p>
        </w:tc>
        <w:tc>
          <w:tcPr>
            <w:tcW w:w="2835" w:type="dxa"/>
          </w:tcPr>
          <w:p w:rsidR="000D532E" w:rsidRPr="00A2062F" w:rsidRDefault="000D532E" w:rsidP="000D532E">
            <w:pPr>
              <w:pStyle w:val="aa"/>
              <w:ind w:firstLine="0"/>
              <w:jc w:val="left"/>
              <w:rPr>
                <w:sz w:val="20"/>
                <w:szCs w:val="20"/>
                <w:lang w:val="ru-RU"/>
              </w:rPr>
            </w:pPr>
            <w:r w:rsidRPr="00A2062F">
              <w:rPr>
                <w:sz w:val="20"/>
                <w:szCs w:val="20"/>
                <w:lang w:val="ru-RU"/>
              </w:rPr>
              <w:t>для сельских н.п.</w:t>
            </w:r>
          </w:p>
        </w:tc>
        <w:tc>
          <w:tcPr>
            <w:tcW w:w="851" w:type="dxa"/>
          </w:tcPr>
          <w:p w:rsidR="000D532E" w:rsidRPr="00A2062F" w:rsidRDefault="000D532E" w:rsidP="000D532E">
            <w:pPr>
              <w:pStyle w:val="Default"/>
              <w:jc w:val="center"/>
              <w:rPr>
                <w:color w:val="auto"/>
                <w:sz w:val="20"/>
                <w:szCs w:val="20"/>
              </w:rPr>
            </w:pPr>
            <w:r w:rsidRPr="00A2062F">
              <w:rPr>
                <w:color w:val="auto"/>
                <w:sz w:val="20"/>
                <w:szCs w:val="20"/>
              </w:rPr>
              <w:t>2000</w:t>
            </w:r>
          </w:p>
        </w:tc>
      </w:tr>
      <w:tr w:rsidR="00A2062F" w:rsidRPr="00A2062F" w:rsidTr="000D532E">
        <w:trPr>
          <w:cantSplit/>
        </w:trPr>
        <w:tc>
          <w:tcPr>
            <w:tcW w:w="1403" w:type="dxa"/>
            <w:vMerge w:val="restart"/>
            <w:shd w:val="clear" w:color="auto" w:fill="F2F2F2" w:themeFill="background1" w:themeFillShade="F2"/>
          </w:tcPr>
          <w:p w:rsidR="000D532E" w:rsidRPr="00A2062F" w:rsidRDefault="000D532E" w:rsidP="000D532E">
            <w:pPr>
              <w:pStyle w:val="aa"/>
              <w:keepNext/>
              <w:ind w:firstLine="0"/>
              <w:jc w:val="left"/>
              <w:rPr>
                <w:sz w:val="20"/>
                <w:szCs w:val="20"/>
                <w:lang w:val="ru-RU"/>
              </w:rPr>
            </w:pPr>
            <w:r w:rsidRPr="00A2062F">
              <w:rPr>
                <w:sz w:val="20"/>
                <w:szCs w:val="20"/>
                <w:lang w:val="ru-RU"/>
              </w:rPr>
              <w:t>Предприятия бытового обслуживания</w:t>
            </w:r>
          </w:p>
        </w:tc>
        <w:tc>
          <w:tcPr>
            <w:tcW w:w="2268" w:type="dxa"/>
            <w:vMerge w:val="restart"/>
          </w:tcPr>
          <w:p w:rsidR="000D532E" w:rsidRPr="00A2062F" w:rsidRDefault="000D532E" w:rsidP="000D532E">
            <w:pPr>
              <w:pStyle w:val="aa"/>
              <w:keepNext/>
              <w:ind w:firstLine="0"/>
              <w:jc w:val="left"/>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1984" w:type="dxa"/>
            <w:vMerge w:val="restart"/>
          </w:tcPr>
          <w:p w:rsidR="000D532E" w:rsidRPr="00A2062F" w:rsidRDefault="000D532E" w:rsidP="000D532E">
            <w:pPr>
              <w:pStyle w:val="aa"/>
              <w:keepNext/>
              <w:ind w:firstLine="0"/>
              <w:jc w:val="left"/>
              <w:rPr>
                <w:sz w:val="20"/>
                <w:szCs w:val="20"/>
                <w:lang w:val="ru-RU"/>
              </w:rPr>
            </w:pPr>
            <w:r w:rsidRPr="00A2062F">
              <w:rPr>
                <w:bCs/>
                <w:sz w:val="20"/>
                <w:szCs w:val="20"/>
                <w:lang w:val="ru-RU"/>
              </w:rPr>
              <w:t>Количество рабочих мест на 1 тыс. чел.</w:t>
            </w:r>
          </w:p>
        </w:tc>
        <w:tc>
          <w:tcPr>
            <w:tcW w:w="2835" w:type="dxa"/>
          </w:tcPr>
          <w:p w:rsidR="000D532E" w:rsidRPr="00A2062F" w:rsidRDefault="000D532E" w:rsidP="00F63E3D">
            <w:pPr>
              <w:pStyle w:val="Default"/>
              <w:rPr>
                <w:color w:val="auto"/>
                <w:sz w:val="20"/>
                <w:szCs w:val="20"/>
              </w:rPr>
            </w:pPr>
            <w:r w:rsidRPr="00A2062F">
              <w:rPr>
                <w:color w:val="auto"/>
                <w:sz w:val="20"/>
                <w:szCs w:val="20"/>
              </w:rPr>
              <w:t>для городского н.п. (г.</w:t>
            </w:r>
            <w:r w:rsidR="00DA19D2" w:rsidRPr="00A2062F">
              <w:rPr>
                <w:color w:val="auto"/>
                <w:sz w:val="20"/>
                <w:szCs w:val="20"/>
              </w:rPr>
              <w:t xml:space="preserve"> </w:t>
            </w:r>
            <w:r w:rsidR="00F63E3D" w:rsidRPr="00A2062F">
              <w:rPr>
                <w:color w:val="auto"/>
                <w:sz w:val="20"/>
                <w:szCs w:val="20"/>
              </w:rPr>
              <w:t>Хвалынск</w:t>
            </w:r>
            <w:r w:rsidRPr="00A2062F">
              <w:rPr>
                <w:color w:val="auto"/>
                <w:sz w:val="20"/>
                <w:szCs w:val="20"/>
              </w:rPr>
              <w:t>)</w:t>
            </w:r>
          </w:p>
        </w:tc>
        <w:tc>
          <w:tcPr>
            <w:tcW w:w="851" w:type="dxa"/>
          </w:tcPr>
          <w:p w:rsidR="000D532E" w:rsidRPr="00A2062F" w:rsidRDefault="000D532E" w:rsidP="000D532E">
            <w:pPr>
              <w:pStyle w:val="Default"/>
              <w:jc w:val="center"/>
              <w:rPr>
                <w:color w:val="auto"/>
                <w:sz w:val="20"/>
                <w:szCs w:val="20"/>
              </w:rPr>
            </w:pPr>
            <w:r w:rsidRPr="00A2062F">
              <w:rPr>
                <w:color w:val="auto"/>
                <w:sz w:val="20"/>
                <w:szCs w:val="20"/>
              </w:rPr>
              <w:t>9 (2) [1]</w:t>
            </w:r>
          </w:p>
        </w:tc>
      </w:tr>
      <w:tr w:rsidR="00A2062F" w:rsidRPr="00A2062F" w:rsidTr="000D532E">
        <w:trPr>
          <w:cantSplit/>
        </w:trPr>
        <w:tc>
          <w:tcPr>
            <w:tcW w:w="1403"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2268" w:type="dxa"/>
            <w:vMerge/>
          </w:tcPr>
          <w:p w:rsidR="000D532E" w:rsidRPr="00A2062F" w:rsidRDefault="000D532E" w:rsidP="000D532E">
            <w:pPr>
              <w:pStyle w:val="aa"/>
              <w:ind w:firstLine="0"/>
              <w:jc w:val="left"/>
              <w:rPr>
                <w:sz w:val="20"/>
                <w:szCs w:val="20"/>
                <w:lang w:val="ru-RU"/>
              </w:rPr>
            </w:pPr>
          </w:p>
        </w:tc>
        <w:tc>
          <w:tcPr>
            <w:tcW w:w="1984" w:type="dxa"/>
            <w:vMerge/>
          </w:tcPr>
          <w:p w:rsidR="000D532E" w:rsidRPr="00A2062F" w:rsidRDefault="000D532E" w:rsidP="000D532E">
            <w:pPr>
              <w:pStyle w:val="aa"/>
              <w:ind w:firstLine="0"/>
              <w:jc w:val="left"/>
              <w:rPr>
                <w:sz w:val="20"/>
                <w:szCs w:val="20"/>
                <w:lang w:val="ru-RU"/>
              </w:rPr>
            </w:pPr>
          </w:p>
        </w:tc>
        <w:tc>
          <w:tcPr>
            <w:tcW w:w="2835" w:type="dxa"/>
          </w:tcPr>
          <w:p w:rsidR="000D532E" w:rsidRPr="00A2062F" w:rsidRDefault="000D532E" w:rsidP="000D532E">
            <w:pPr>
              <w:pStyle w:val="Default"/>
              <w:rPr>
                <w:color w:val="auto"/>
                <w:sz w:val="20"/>
                <w:szCs w:val="20"/>
              </w:rPr>
            </w:pPr>
            <w:r w:rsidRPr="00A2062F">
              <w:rPr>
                <w:color w:val="auto"/>
                <w:sz w:val="20"/>
                <w:szCs w:val="20"/>
              </w:rPr>
              <w:t>для сельских н.п.</w:t>
            </w:r>
          </w:p>
        </w:tc>
        <w:tc>
          <w:tcPr>
            <w:tcW w:w="851" w:type="dxa"/>
          </w:tcPr>
          <w:p w:rsidR="000D532E" w:rsidRPr="00A2062F" w:rsidRDefault="000D532E" w:rsidP="000D532E">
            <w:pPr>
              <w:pStyle w:val="Default"/>
              <w:jc w:val="center"/>
              <w:rPr>
                <w:color w:val="auto"/>
                <w:sz w:val="20"/>
                <w:szCs w:val="20"/>
              </w:rPr>
            </w:pPr>
            <w:r w:rsidRPr="00A2062F">
              <w:rPr>
                <w:color w:val="auto"/>
                <w:sz w:val="20"/>
                <w:szCs w:val="20"/>
              </w:rPr>
              <w:t>7</w:t>
            </w:r>
          </w:p>
        </w:tc>
      </w:tr>
      <w:tr w:rsidR="00A2062F" w:rsidRPr="00A2062F" w:rsidTr="000D532E">
        <w:trPr>
          <w:cantSplit/>
        </w:trPr>
        <w:tc>
          <w:tcPr>
            <w:tcW w:w="1403"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2268" w:type="dxa"/>
            <w:vMerge w:val="restart"/>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максимально допустимого уровня территориальной доступности</w:t>
            </w:r>
          </w:p>
        </w:tc>
        <w:tc>
          <w:tcPr>
            <w:tcW w:w="1984" w:type="dxa"/>
            <w:vMerge w:val="restart"/>
          </w:tcPr>
          <w:p w:rsidR="000D532E" w:rsidRPr="00A2062F" w:rsidRDefault="000D532E" w:rsidP="000D532E">
            <w:pPr>
              <w:pStyle w:val="aa"/>
              <w:ind w:firstLine="0"/>
              <w:jc w:val="left"/>
              <w:rPr>
                <w:sz w:val="20"/>
                <w:szCs w:val="20"/>
                <w:lang w:val="ru-RU"/>
              </w:rPr>
            </w:pPr>
            <w:r w:rsidRPr="00A2062F">
              <w:rPr>
                <w:sz w:val="20"/>
                <w:szCs w:val="20"/>
                <w:lang w:val="ru-RU"/>
              </w:rPr>
              <w:t>Пешеходная доступность, м</w:t>
            </w:r>
          </w:p>
        </w:tc>
        <w:tc>
          <w:tcPr>
            <w:tcW w:w="2835" w:type="dxa"/>
          </w:tcPr>
          <w:p w:rsidR="000D532E" w:rsidRPr="00A2062F" w:rsidRDefault="000D532E" w:rsidP="000D532E">
            <w:pPr>
              <w:pStyle w:val="aa"/>
              <w:ind w:firstLine="0"/>
              <w:jc w:val="left"/>
              <w:rPr>
                <w:sz w:val="20"/>
                <w:szCs w:val="20"/>
                <w:lang w:val="ru-RU"/>
              </w:rPr>
            </w:pPr>
            <w:r w:rsidRPr="00A2062F">
              <w:rPr>
                <w:sz w:val="20"/>
                <w:szCs w:val="20"/>
                <w:lang w:val="ru-RU"/>
              </w:rPr>
              <w:t>для городского н.п. при многоэтажной застройке</w:t>
            </w:r>
          </w:p>
        </w:tc>
        <w:tc>
          <w:tcPr>
            <w:tcW w:w="851" w:type="dxa"/>
          </w:tcPr>
          <w:p w:rsidR="000D532E" w:rsidRPr="00A2062F" w:rsidRDefault="000D532E" w:rsidP="000D532E">
            <w:pPr>
              <w:pStyle w:val="Default"/>
              <w:jc w:val="center"/>
              <w:rPr>
                <w:color w:val="auto"/>
                <w:sz w:val="20"/>
                <w:szCs w:val="20"/>
              </w:rPr>
            </w:pPr>
            <w:r w:rsidRPr="00A2062F">
              <w:rPr>
                <w:color w:val="auto"/>
                <w:sz w:val="20"/>
                <w:szCs w:val="20"/>
              </w:rPr>
              <w:t>500</w:t>
            </w:r>
          </w:p>
        </w:tc>
      </w:tr>
      <w:tr w:rsidR="00A2062F" w:rsidRPr="00A2062F" w:rsidTr="000D532E">
        <w:trPr>
          <w:cantSplit/>
        </w:trPr>
        <w:tc>
          <w:tcPr>
            <w:tcW w:w="1403"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2268" w:type="dxa"/>
            <w:vMerge/>
          </w:tcPr>
          <w:p w:rsidR="000D532E" w:rsidRPr="00A2062F" w:rsidRDefault="000D532E" w:rsidP="000D532E">
            <w:pPr>
              <w:pStyle w:val="aa"/>
              <w:ind w:firstLine="0"/>
              <w:jc w:val="left"/>
              <w:rPr>
                <w:sz w:val="20"/>
                <w:szCs w:val="20"/>
                <w:lang w:val="ru-RU"/>
              </w:rPr>
            </w:pPr>
          </w:p>
        </w:tc>
        <w:tc>
          <w:tcPr>
            <w:tcW w:w="1984" w:type="dxa"/>
            <w:vMerge/>
          </w:tcPr>
          <w:p w:rsidR="000D532E" w:rsidRPr="00A2062F" w:rsidRDefault="000D532E" w:rsidP="000D532E">
            <w:pPr>
              <w:pStyle w:val="aa"/>
              <w:ind w:firstLine="0"/>
              <w:jc w:val="left"/>
              <w:rPr>
                <w:sz w:val="20"/>
                <w:szCs w:val="20"/>
                <w:lang w:val="ru-RU"/>
              </w:rPr>
            </w:pPr>
          </w:p>
        </w:tc>
        <w:tc>
          <w:tcPr>
            <w:tcW w:w="2835" w:type="dxa"/>
          </w:tcPr>
          <w:p w:rsidR="000D532E" w:rsidRPr="00A2062F" w:rsidRDefault="000D532E" w:rsidP="000D532E">
            <w:pPr>
              <w:pStyle w:val="aa"/>
              <w:ind w:firstLine="0"/>
              <w:jc w:val="left"/>
              <w:rPr>
                <w:sz w:val="20"/>
                <w:szCs w:val="20"/>
                <w:lang w:val="ru-RU"/>
              </w:rPr>
            </w:pPr>
            <w:r w:rsidRPr="00A2062F">
              <w:rPr>
                <w:sz w:val="20"/>
                <w:szCs w:val="20"/>
                <w:lang w:val="ru-RU"/>
              </w:rPr>
              <w:t>для городского н.п. при одно-, двухэтажной застройке</w:t>
            </w:r>
          </w:p>
        </w:tc>
        <w:tc>
          <w:tcPr>
            <w:tcW w:w="851" w:type="dxa"/>
          </w:tcPr>
          <w:p w:rsidR="000D532E" w:rsidRPr="00A2062F" w:rsidRDefault="000D532E" w:rsidP="000D532E">
            <w:pPr>
              <w:pStyle w:val="Default"/>
              <w:jc w:val="center"/>
              <w:rPr>
                <w:color w:val="auto"/>
                <w:sz w:val="20"/>
                <w:szCs w:val="20"/>
              </w:rPr>
            </w:pPr>
            <w:r w:rsidRPr="00A2062F">
              <w:rPr>
                <w:color w:val="auto"/>
                <w:sz w:val="20"/>
                <w:szCs w:val="20"/>
              </w:rPr>
              <w:t>800</w:t>
            </w:r>
          </w:p>
        </w:tc>
      </w:tr>
      <w:tr w:rsidR="00A2062F" w:rsidRPr="00A2062F" w:rsidTr="000D532E">
        <w:trPr>
          <w:cantSplit/>
        </w:trPr>
        <w:tc>
          <w:tcPr>
            <w:tcW w:w="1403"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2268" w:type="dxa"/>
            <w:vMerge/>
          </w:tcPr>
          <w:p w:rsidR="000D532E" w:rsidRPr="00A2062F" w:rsidRDefault="000D532E" w:rsidP="000D532E">
            <w:pPr>
              <w:pStyle w:val="aa"/>
              <w:ind w:firstLine="0"/>
              <w:jc w:val="left"/>
              <w:rPr>
                <w:sz w:val="20"/>
                <w:szCs w:val="20"/>
                <w:lang w:val="ru-RU"/>
              </w:rPr>
            </w:pPr>
          </w:p>
        </w:tc>
        <w:tc>
          <w:tcPr>
            <w:tcW w:w="1984" w:type="dxa"/>
            <w:vMerge/>
          </w:tcPr>
          <w:p w:rsidR="000D532E" w:rsidRPr="00A2062F" w:rsidRDefault="000D532E" w:rsidP="000D532E">
            <w:pPr>
              <w:pStyle w:val="aa"/>
              <w:ind w:firstLine="0"/>
              <w:jc w:val="left"/>
              <w:rPr>
                <w:sz w:val="20"/>
                <w:szCs w:val="20"/>
                <w:lang w:val="ru-RU"/>
              </w:rPr>
            </w:pPr>
          </w:p>
        </w:tc>
        <w:tc>
          <w:tcPr>
            <w:tcW w:w="2835" w:type="dxa"/>
          </w:tcPr>
          <w:p w:rsidR="000D532E" w:rsidRPr="00A2062F" w:rsidRDefault="000D532E" w:rsidP="000D532E">
            <w:pPr>
              <w:pStyle w:val="aa"/>
              <w:ind w:firstLine="0"/>
              <w:jc w:val="left"/>
              <w:rPr>
                <w:sz w:val="20"/>
                <w:szCs w:val="20"/>
                <w:lang w:val="ru-RU"/>
              </w:rPr>
            </w:pPr>
            <w:r w:rsidRPr="00A2062F">
              <w:rPr>
                <w:sz w:val="20"/>
                <w:szCs w:val="20"/>
                <w:lang w:val="ru-RU"/>
              </w:rPr>
              <w:t>для сельских н.п.</w:t>
            </w:r>
          </w:p>
        </w:tc>
        <w:tc>
          <w:tcPr>
            <w:tcW w:w="851" w:type="dxa"/>
          </w:tcPr>
          <w:p w:rsidR="000D532E" w:rsidRPr="00A2062F" w:rsidRDefault="000D532E" w:rsidP="000D532E">
            <w:pPr>
              <w:pStyle w:val="Default"/>
              <w:jc w:val="center"/>
              <w:rPr>
                <w:color w:val="auto"/>
                <w:sz w:val="20"/>
                <w:szCs w:val="20"/>
              </w:rPr>
            </w:pPr>
            <w:r w:rsidRPr="00A2062F">
              <w:rPr>
                <w:color w:val="auto"/>
                <w:sz w:val="20"/>
                <w:szCs w:val="20"/>
              </w:rPr>
              <w:t>2000</w:t>
            </w:r>
          </w:p>
        </w:tc>
      </w:tr>
      <w:tr w:rsidR="00A2062F" w:rsidRPr="00A2062F" w:rsidTr="000D532E">
        <w:trPr>
          <w:cantSplit/>
        </w:trPr>
        <w:tc>
          <w:tcPr>
            <w:tcW w:w="9341" w:type="dxa"/>
            <w:gridSpan w:val="5"/>
            <w:shd w:val="clear" w:color="auto" w:fill="F2F2F2" w:themeFill="background1" w:themeFillShade="F2"/>
          </w:tcPr>
          <w:p w:rsidR="000D532E" w:rsidRPr="00A2062F" w:rsidRDefault="000D532E" w:rsidP="000D532E">
            <w:pPr>
              <w:pStyle w:val="Default"/>
              <w:rPr>
                <w:b/>
                <w:color w:val="auto"/>
                <w:sz w:val="20"/>
                <w:szCs w:val="20"/>
              </w:rPr>
            </w:pPr>
            <w:r w:rsidRPr="00A2062F">
              <w:rPr>
                <w:b/>
                <w:color w:val="auto"/>
                <w:sz w:val="20"/>
                <w:szCs w:val="20"/>
              </w:rPr>
              <w:t>Примечания:</w:t>
            </w:r>
          </w:p>
          <w:p w:rsidR="000D532E" w:rsidRPr="00A2062F" w:rsidRDefault="000D532E" w:rsidP="000D532E">
            <w:pPr>
              <w:pStyle w:val="aa"/>
              <w:ind w:firstLine="0"/>
              <w:jc w:val="left"/>
              <w:rPr>
                <w:sz w:val="20"/>
                <w:szCs w:val="20"/>
                <w:lang w:val="ru-RU"/>
              </w:rPr>
            </w:pPr>
            <w:r w:rsidRPr="00A2062F">
              <w:rPr>
                <w:sz w:val="20"/>
                <w:szCs w:val="20"/>
                <w:lang w:val="ru-RU"/>
              </w:rPr>
              <w:t>1. В скобках приведены нормативы расчета предприятий общественного питания и бытового обслуживания для размещения в микрорайоне или жилом районе.</w:t>
            </w:r>
          </w:p>
          <w:p w:rsidR="000D532E" w:rsidRPr="00A2062F" w:rsidRDefault="000D532E" w:rsidP="000D532E">
            <w:pPr>
              <w:pStyle w:val="Default"/>
              <w:rPr>
                <w:color w:val="auto"/>
                <w:sz w:val="20"/>
                <w:szCs w:val="20"/>
              </w:rPr>
            </w:pPr>
            <w:r w:rsidRPr="00A2062F">
              <w:rPr>
                <w:color w:val="auto"/>
                <w:sz w:val="20"/>
                <w:szCs w:val="20"/>
              </w:rPr>
              <w:t>2. Объекты</w:t>
            </w:r>
            <w:r w:rsidR="00F63E3D" w:rsidRPr="00A2062F">
              <w:rPr>
                <w:color w:val="auto"/>
                <w:sz w:val="20"/>
                <w:szCs w:val="20"/>
              </w:rPr>
              <w:t xml:space="preserve"> </w:t>
            </w:r>
            <w:r w:rsidRPr="00A2062F">
              <w:rPr>
                <w:color w:val="auto"/>
                <w:sz w:val="20"/>
                <w:szCs w:val="20"/>
              </w:rPr>
              <w:t>торговли, общественного питания и бытового обслуживания возможно размещать во встроенно-пристроенных помещениях.</w:t>
            </w:r>
          </w:p>
        </w:tc>
      </w:tr>
    </w:tbl>
    <w:p w:rsidR="000D532E" w:rsidRPr="00A2062F" w:rsidRDefault="000D532E" w:rsidP="000D532E">
      <w:pPr>
        <w:pStyle w:val="20"/>
        <w:keepLines w:val="0"/>
        <w:suppressAutoHyphens/>
        <w:spacing w:before="240" w:after="240"/>
        <w:jc w:val="center"/>
        <w:rPr>
          <w:color w:val="auto"/>
        </w:rPr>
      </w:pPr>
      <w:bookmarkStart w:id="151" w:name="_Toc498361759"/>
      <w:bookmarkStart w:id="152" w:name="_Toc513541975"/>
      <w:bookmarkStart w:id="153" w:name="OLE_LINK969"/>
      <w:bookmarkStart w:id="154" w:name="OLE_LINK970"/>
      <w:bookmarkEnd w:id="145"/>
      <w:bookmarkEnd w:id="146"/>
      <w:bookmarkEnd w:id="147"/>
      <w:bookmarkEnd w:id="150"/>
      <w:r w:rsidRPr="00A2062F">
        <w:rPr>
          <w:color w:val="auto"/>
        </w:rPr>
        <w:t>Объекты местного значения муниципального района</w:t>
      </w:r>
      <w:r w:rsidR="00F63E3D" w:rsidRPr="00A2062F">
        <w:rPr>
          <w:color w:val="auto"/>
        </w:rPr>
        <w:t xml:space="preserve"> </w:t>
      </w:r>
      <w:r w:rsidRPr="00A2062F">
        <w:rPr>
          <w:color w:val="auto"/>
        </w:rPr>
        <w:t xml:space="preserve">в области </w:t>
      </w:r>
      <w:bookmarkStart w:id="155" w:name="OLE_LINK954"/>
      <w:bookmarkStart w:id="156" w:name="OLE_LINK955"/>
      <w:bookmarkStart w:id="157" w:name="OLE_LINK956"/>
      <w:r w:rsidRPr="00A2062F">
        <w:rPr>
          <w:color w:val="auto"/>
        </w:rPr>
        <w:t>деятельности органов местного самоуправления</w:t>
      </w:r>
      <w:bookmarkEnd w:id="151"/>
      <w:bookmarkEnd w:id="152"/>
      <w:bookmarkEnd w:id="155"/>
      <w:bookmarkEnd w:id="156"/>
      <w:bookmarkEnd w:id="157"/>
    </w:p>
    <w:p w:rsidR="000D532E" w:rsidRPr="00A2062F" w:rsidRDefault="004F312D" w:rsidP="000D532E">
      <w:pPr>
        <w:keepNext/>
        <w:spacing w:before="120"/>
        <w:jc w:val="right"/>
        <w:rPr>
          <w:b/>
          <w:i/>
        </w:rPr>
      </w:pPr>
      <w:bookmarkStart w:id="158" w:name="OLE_LINK1019"/>
      <w:bookmarkStart w:id="159" w:name="OLE_LINK1020"/>
      <w:bookmarkEnd w:id="139"/>
      <w:r w:rsidRPr="00A2062F">
        <w:rPr>
          <w:b/>
          <w:i/>
        </w:rPr>
        <w:t>Таблица 1.10</w:t>
      </w:r>
    </w:p>
    <w:p w:rsidR="000D532E" w:rsidRPr="00A2062F" w:rsidRDefault="000D532E" w:rsidP="000D532E">
      <w:pPr>
        <w:keepNext/>
        <w:spacing w:after="120"/>
        <w:ind w:firstLine="0"/>
        <w:jc w:val="center"/>
        <w:rPr>
          <w:b/>
          <w:i/>
        </w:rPr>
      </w:pPr>
      <w:r w:rsidRPr="00A2062F">
        <w:rPr>
          <w:b/>
          <w:i/>
        </w:rPr>
        <w:t>Расчетные показатели, устанавливаемые для объектов местного значения муниципального района в области деятельности органов местного самоуправления</w:t>
      </w:r>
    </w:p>
    <w:tbl>
      <w:tblPr>
        <w:tblStyle w:val="af3"/>
        <w:tblW w:w="9396"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686"/>
        <w:gridCol w:w="4351"/>
        <w:gridCol w:w="2225"/>
        <w:gridCol w:w="1134"/>
      </w:tblGrid>
      <w:tr w:rsidR="00A2062F" w:rsidRPr="00A2062F" w:rsidTr="000D532E">
        <w:trPr>
          <w:cantSplit/>
          <w:tblHeader/>
        </w:trPr>
        <w:tc>
          <w:tcPr>
            <w:tcW w:w="1686" w:type="dxa"/>
            <w:shd w:val="clear" w:color="auto" w:fill="D9D9D9" w:themeFill="background1" w:themeFillShade="D9"/>
          </w:tcPr>
          <w:bookmarkEnd w:id="158"/>
          <w:bookmarkEnd w:id="159"/>
          <w:p w:rsidR="000D532E" w:rsidRPr="00A2062F" w:rsidRDefault="000D532E" w:rsidP="000D532E">
            <w:pPr>
              <w:pStyle w:val="aa"/>
              <w:ind w:firstLine="0"/>
              <w:jc w:val="center"/>
              <w:rPr>
                <w:b/>
                <w:i/>
                <w:sz w:val="20"/>
                <w:szCs w:val="20"/>
                <w:lang w:val="ru-RU"/>
              </w:rPr>
            </w:pPr>
            <w:r w:rsidRPr="00A2062F">
              <w:rPr>
                <w:b/>
                <w:i/>
                <w:sz w:val="20"/>
                <w:szCs w:val="20"/>
                <w:lang w:val="ru-RU"/>
              </w:rPr>
              <w:t>Наименование вида объекта</w:t>
            </w:r>
          </w:p>
        </w:tc>
        <w:tc>
          <w:tcPr>
            <w:tcW w:w="4351" w:type="dxa"/>
            <w:shd w:val="clear" w:color="auto" w:fill="D9D9D9" w:themeFill="background1" w:themeFillShade="D9"/>
          </w:tcPr>
          <w:p w:rsidR="000D532E" w:rsidRPr="00A2062F" w:rsidRDefault="000D532E" w:rsidP="000D532E">
            <w:pPr>
              <w:pStyle w:val="aa"/>
              <w:ind w:firstLine="0"/>
              <w:jc w:val="center"/>
              <w:rPr>
                <w:b/>
                <w:i/>
                <w:sz w:val="20"/>
                <w:szCs w:val="20"/>
                <w:lang w:val="ru-RU"/>
              </w:rPr>
            </w:pPr>
            <w:r w:rsidRPr="00A2062F">
              <w:rPr>
                <w:b/>
                <w:i/>
                <w:sz w:val="20"/>
                <w:szCs w:val="20"/>
                <w:lang w:val="ru-RU"/>
              </w:rPr>
              <w:t>Тип расчетного показателя</w:t>
            </w:r>
          </w:p>
        </w:tc>
        <w:tc>
          <w:tcPr>
            <w:tcW w:w="2225" w:type="dxa"/>
            <w:shd w:val="clear" w:color="auto" w:fill="D9D9D9" w:themeFill="background1" w:themeFillShade="D9"/>
          </w:tcPr>
          <w:p w:rsidR="000D532E" w:rsidRPr="00A2062F" w:rsidRDefault="000D532E" w:rsidP="000D532E">
            <w:pPr>
              <w:pStyle w:val="aa"/>
              <w:ind w:firstLine="0"/>
              <w:jc w:val="center"/>
              <w:rPr>
                <w:b/>
                <w:i/>
                <w:sz w:val="20"/>
                <w:szCs w:val="20"/>
                <w:lang w:val="ru-RU"/>
              </w:rPr>
            </w:pPr>
            <w:r w:rsidRPr="00A2062F">
              <w:rPr>
                <w:b/>
                <w:i/>
                <w:sz w:val="20"/>
                <w:szCs w:val="20"/>
                <w:lang w:val="ru-RU"/>
              </w:rPr>
              <w:t>Наименование расчетного показателя, единица измерения</w:t>
            </w:r>
          </w:p>
        </w:tc>
        <w:tc>
          <w:tcPr>
            <w:tcW w:w="1134" w:type="dxa"/>
            <w:shd w:val="clear" w:color="auto" w:fill="D9D9D9" w:themeFill="background1" w:themeFillShade="D9"/>
          </w:tcPr>
          <w:p w:rsidR="000D532E" w:rsidRPr="00A2062F" w:rsidRDefault="000D532E" w:rsidP="000D532E">
            <w:pPr>
              <w:pStyle w:val="aa"/>
              <w:ind w:firstLine="0"/>
              <w:jc w:val="center"/>
              <w:rPr>
                <w:b/>
                <w:i/>
                <w:sz w:val="20"/>
                <w:szCs w:val="20"/>
                <w:lang w:val="ru-RU"/>
              </w:rPr>
            </w:pPr>
            <w:r w:rsidRPr="00A2062F">
              <w:rPr>
                <w:b/>
                <w:i/>
                <w:sz w:val="20"/>
                <w:szCs w:val="20"/>
                <w:lang w:val="ru-RU"/>
              </w:rPr>
              <w:t>Значение расчетного показателя</w:t>
            </w:r>
          </w:p>
        </w:tc>
      </w:tr>
      <w:tr w:rsidR="00A2062F" w:rsidRPr="00A2062F" w:rsidTr="000D532E">
        <w:trPr>
          <w:cantSplit/>
        </w:trPr>
        <w:tc>
          <w:tcPr>
            <w:tcW w:w="1686" w:type="dxa"/>
            <w:vMerge w:val="restart"/>
            <w:shd w:val="clear" w:color="auto" w:fill="F2F2F2" w:themeFill="background1" w:themeFillShade="F2"/>
          </w:tcPr>
          <w:p w:rsidR="000D532E" w:rsidRPr="00A2062F" w:rsidRDefault="000D532E" w:rsidP="000D532E">
            <w:pPr>
              <w:pStyle w:val="aa"/>
              <w:ind w:firstLine="0"/>
              <w:jc w:val="left"/>
              <w:rPr>
                <w:sz w:val="20"/>
                <w:szCs w:val="20"/>
                <w:lang w:val="ru-RU"/>
              </w:rPr>
            </w:pPr>
            <w:r w:rsidRPr="00A2062F">
              <w:rPr>
                <w:sz w:val="20"/>
                <w:szCs w:val="20"/>
                <w:lang w:val="ru-RU"/>
              </w:rPr>
              <w:lastRenderedPageBreak/>
              <w:t>Административное здание органа местного самоуправления</w:t>
            </w:r>
          </w:p>
        </w:tc>
        <w:tc>
          <w:tcPr>
            <w:tcW w:w="4351" w:type="dxa"/>
            <w:vMerge w:val="restart"/>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2225" w:type="dxa"/>
          </w:tcPr>
          <w:p w:rsidR="000D532E" w:rsidRPr="00A2062F" w:rsidRDefault="000D532E" w:rsidP="000D532E">
            <w:pPr>
              <w:pStyle w:val="aa"/>
              <w:ind w:firstLine="0"/>
              <w:jc w:val="left"/>
              <w:rPr>
                <w:sz w:val="20"/>
                <w:szCs w:val="20"/>
                <w:lang w:val="ru-RU"/>
              </w:rPr>
            </w:pPr>
            <w:r w:rsidRPr="00A2062F">
              <w:rPr>
                <w:sz w:val="20"/>
                <w:szCs w:val="20"/>
                <w:lang w:val="ru-RU"/>
              </w:rPr>
              <w:t>Количество объектов на район, ед.</w:t>
            </w:r>
          </w:p>
        </w:tc>
        <w:tc>
          <w:tcPr>
            <w:tcW w:w="1134" w:type="dxa"/>
          </w:tcPr>
          <w:p w:rsidR="000D532E" w:rsidRPr="00A2062F" w:rsidRDefault="000D532E" w:rsidP="000D532E">
            <w:pPr>
              <w:pStyle w:val="aa"/>
              <w:ind w:firstLine="0"/>
              <w:jc w:val="center"/>
              <w:rPr>
                <w:sz w:val="20"/>
                <w:szCs w:val="20"/>
                <w:lang w:val="ru-RU"/>
              </w:rPr>
            </w:pPr>
            <w:r w:rsidRPr="00A2062F">
              <w:rPr>
                <w:sz w:val="20"/>
                <w:szCs w:val="20"/>
                <w:lang w:val="ru-RU"/>
              </w:rPr>
              <w:t>1</w:t>
            </w:r>
          </w:p>
        </w:tc>
      </w:tr>
      <w:tr w:rsidR="00A2062F" w:rsidRPr="00A2062F" w:rsidTr="000D532E">
        <w:trPr>
          <w:cantSplit/>
        </w:trPr>
        <w:tc>
          <w:tcPr>
            <w:tcW w:w="1686"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4351" w:type="dxa"/>
            <w:vMerge/>
          </w:tcPr>
          <w:p w:rsidR="000D532E" w:rsidRPr="00A2062F" w:rsidRDefault="000D532E" w:rsidP="000D532E">
            <w:pPr>
              <w:pStyle w:val="aa"/>
              <w:ind w:firstLine="0"/>
              <w:jc w:val="left"/>
              <w:rPr>
                <w:sz w:val="20"/>
                <w:szCs w:val="20"/>
                <w:lang w:val="ru-RU"/>
              </w:rPr>
            </w:pPr>
          </w:p>
        </w:tc>
        <w:tc>
          <w:tcPr>
            <w:tcW w:w="2225" w:type="dxa"/>
          </w:tcPr>
          <w:p w:rsidR="000D532E" w:rsidRPr="00A2062F" w:rsidRDefault="000D532E" w:rsidP="0007032B">
            <w:pPr>
              <w:pStyle w:val="aa"/>
              <w:ind w:firstLine="0"/>
              <w:jc w:val="left"/>
              <w:rPr>
                <w:sz w:val="20"/>
                <w:szCs w:val="20"/>
                <w:lang w:val="ru-RU"/>
              </w:rPr>
            </w:pPr>
            <w:r w:rsidRPr="00A2062F">
              <w:rPr>
                <w:sz w:val="20"/>
                <w:szCs w:val="20"/>
                <w:lang w:val="ru-RU"/>
              </w:rPr>
              <w:t xml:space="preserve">Количество сотрудников </w:t>
            </w:r>
          </w:p>
        </w:tc>
        <w:tc>
          <w:tcPr>
            <w:tcW w:w="1134" w:type="dxa"/>
          </w:tcPr>
          <w:p w:rsidR="000D532E" w:rsidRPr="00A2062F" w:rsidRDefault="0007032B" w:rsidP="00C557AC">
            <w:pPr>
              <w:pStyle w:val="aa"/>
              <w:ind w:firstLine="0"/>
              <w:jc w:val="left"/>
              <w:rPr>
                <w:sz w:val="20"/>
                <w:szCs w:val="20"/>
                <w:lang w:val="ru-RU"/>
              </w:rPr>
            </w:pPr>
            <w:r w:rsidRPr="00A2062F">
              <w:rPr>
                <w:sz w:val="20"/>
                <w:szCs w:val="20"/>
                <w:lang w:val="ru-RU"/>
              </w:rPr>
              <w:t>По заданию на проектирование</w:t>
            </w:r>
          </w:p>
        </w:tc>
      </w:tr>
      <w:tr w:rsidR="00A2062F" w:rsidRPr="00A2062F" w:rsidTr="000D532E">
        <w:trPr>
          <w:cantSplit/>
        </w:trPr>
        <w:tc>
          <w:tcPr>
            <w:tcW w:w="1686"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4351"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максимально допустимого уровня территориальной доступности</w:t>
            </w:r>
          </w:p>
        </w:tc>
        <w:tc>
          <w:tcPr>
            <w:tcW w:w="3359" w:type="dxa"/>
            <w:gridSpan w:val="2"/>
          </w:tcPr>
          <w:p w:rsidR="000D532E" w:rsidRPr="00A2062F" w:rsidRDefault="000D532E" w:rsidP="000D532E">
            <w:pPr>
              <w:pStyle w:val="aa"/>
              <w:ind w:firstLine="0"/>
              <w:jc w:val="center"/>
              <w:rPr>
                <w:sz w:val="20"/>
                <w:szCs w:val="20"/>
                <w:lang w:val="ru-RU"/>
              </w:rPr>
            </w:pPr>
            <w:r w:rsidRPr="00A2062F">
              <w:rPr>
                <w:sz w:val="20"/>
                <w:szCs w:val="20"/>
                <w:lang w:val="ru-RU"/>
              </w:rPr>
              <w:t>Не нормируется</w:t>
            </w:r>
          </w:p>
        </w:tc>
      </w:tr>
      <w:tr w:rsidR="00A2062F" w:rsidRPr="00A2062F" w:rsidTr="000D532E">
        <w:trPr>
          <w:cantSplit/>
        </w:trPr>
        <w:tc>
          <w:tcPr>
            <w:tcW w:w="1686" w:type="dxa"/>
            <w:vMerge w:val="restart"/>
            <w:shd w:val="clear" w:color="auto" w:fill="F2F2F2" w:themeFill="background1" w:themeFillShade="F2"/>
          </w:tcPr>
          <w:p w:rsidR="000D532E" w:rsidRPr="00A2062F" w:rsidRDefault="000D532E" w:rsidP="000D532E">
            <w:pPr>
              <w:pStyle w:val="aa"/>
              <w:ind w:firstLine="0"/>
              <w:jc w:val="left"/>
              <w:rPr>
                <w:sz w:val="20"/>
                <w:szCs w:val="20"/>
                <w:lang w:val="ru-RU"/>
              </w:rPr>
            </w:pPr>
            <w:r w:rsidRPr="00A2062F">
              <w:rPr>
                <w:sz w:val="20"/>
                <w:szCs w:val="20"/>
                <w:lang w:val="ru-RU"/>
              </w:rPr>
              <w:t>Отдел ЗАГС (в том числе встроенные)</w:t>
            </w:r>
          </w:p>
        </w:tc>
        <w:tc>
          <w:tcPr>
            <w:tcW w:w="4351"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2225" w:type="dxa"/>
          </w:tcPr>
          <w:p w:rsidR="000D532E" w:rsidRPr="00A2062F" w:rsidRDefault="000D532E" w:rsidP="000D532E">
            <w:pPr>
              <w:pStyle w:val="aa"/>
              <w:ind w:firstLine="0"/>
              <w:jc w:val="left"/>
              <w:rPr>
                <w:sz w:val="20"/>
                <w:szCs w:val="20"/>
                <w:lang w:val="ru-RU"/>
              </w:rPr>
            </w:pPr>
            <w:r w:rsidRPr="00A2062F">
              <w:rPr>
                <w:sz w:val="20"/>
                <w:szCs w:val="20"/>
                <w:lang w:val="ru-RU"/>
              </w:rPr>
              <w:t>Количество объектов на район, ед.</w:t>
            </w:r>
          </w:p>
        </w:tc>
        <w:tc>
          <w:tcPr>
            <w:tcW w:w="1134" w:type="dxa"/>
          </w:tcPr>
          <w:p w:rsidR="000D532E" w:rsidRPr="00A2062F" w:rsidRDefault="000D532E" w:rsidP="000D532E">
            <w:pPr>
              <w:pStyle w:val="aa"/>
              <w:ind w:firstLine="0"/>
              <w:jc w:val="center"/>
              <w:rPr>
                <w:sz w:val="20"/>
                <w:szCs w:val="20"/>
                <w:lang w:val="ru-RU"/>
              </w:rPr>
            </w:pPr>
            <w:r w:rsidRPr="00A2062F">
              <w:rPr>
                <w:sz w:val="20"/>
                <w:szCs w:val="20"/>
                <w:lang w:val="ru-RU"/>
              </w:rPr>
              <w:t>1</w:t>
            </w:r>
          </w:p>
        </w:tc>
      </w:tr>
      <w:tr w:rsidR="00A2062F" w:rsidRPr="00A2062F" w:rsidTr="000D532E">
        <w:trPr>
          <w:cantSplit/>
        </w:trPr>
        <w:tc>
          <w:tcPr>
            <w:tcW w:w="1686"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4351"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максимально допустимого уровня территориальной доступности</w:t>
            </w:r>
          </w:p>
        </w:tc>
        <w:tc>
          <w:tcPr>
            <w:tcW w:w="3359" w:type="dxa"/>
            <w:gridSpan w:val="2"/>
          </w:tcPr>
          <w:p w:rsidR="000D532E" w:rsidRPr="00A2062F" w:rsidRDefault="000D532E" w:rsidP="000D532E">
            <w:pPr>
              <w:pStyle w:val="aa"/>
              <w:ind w:firstLine="0"/>
              <w:jc w:val="center"/>
              <w:rPr>
                <w:sz w:val="20"/>
                <w:szCs w:val="20"/>
                <w:lang w:val="ru-RU"/>
              </w:rPr>
            </w:pPr>
            <w:r w:rsidRPr="00A2062F">
              <w:rPr>
                <w:sz w:val="20"/>
                <w:szCs w:val="20"/>
                <w:lang w:val="ru-RU"/>
              </w:rPr>
              <w:t>Не нормируется</w:t>
            </w:r>
          </w:p>
        </w:tc>
      </w:tr>
      <w:tr w:rsidR="00A2062F" w:rsidRPr="00A2062F" w:rsidTr="004F312D">
        <w:trPr>
          <w:cantSplit/>
        </w:trPr>
        <w:tc>
          <w:tcPr>
            <w:tcW w:w="9396" w:type="dxa"/>
            <w:gridSpan w:val="4"/>
            <w:shd w:val="clear" w:color="auto" w:fill="F2F2F2" w:themeFill="background1" w:themeFillShade="F2"/>
          </w:tcPr>
          <w:p w:rsidR="0007032B" w:rsidRPr="00A2062F" w:rsidRDefault="00C557AC" w:rsidP="0007032B">
            <w:pPr>
              <w:pStyle w:val="aa"/>
              <w:ind w:firstLine="0"/>
              <w:rPr>
                <w:sz w:val="20"/>
                <w:szCs w:val="20"/>
                <w:lang w:val="ru-RU"/>
              </w:rPr>
            </w:pPr>
            <w:r w:rsidRPr="00A2062F">
              <w:rPr>
                <w:sz w:val="20"/>
                <w:szCs w:val="20"/>
                <w:lang w:val="ru-RU"/>
              </w:rPr>
              <w:t>Примечание. Количество сотрудников определяется в соответствии с СП 42.13330.2016 «Градостроительство. Планировка и застройка городских и сельских поселений. Актуализированная редакция СНиП 2.07.01-89*» (Приложение Д.1).</w:t>
            </w:r>
          </w:p>
        </w:tc>
      </w:tr>
    </w:tbl>
    <w:p w:rsidR="000D532E" w:rsidRPr="00A2062F" w:rsidRDefault="000D532E" w:rsidP="000D532E">
      <w:pPr>
        <w:pStyle w:val="20"/>
        <w:keepLines w:val="0"/>
        <w:suppressAutoHyphens/>
        <w:spacing w:before="240" w:after="240"/>
        <w:jc w:val="center"/>
        <w:rPr>
          <w:color w:val="auto"/>
        </w:rPr>
      </w:pPr>
      <w:bookmarkStart w:id="160" w:name="_Toc490573747"/>
      <w:bookmarkStart w:id="161" w:name="_Toc498361760"/>
      <w:bookmarkStart w:id="162" w:name="_Toc513541976"/>
      <w:bookmarkEnd w:id="153"/>
      <w:bookmarkEnd w:id="154"/>
      <w:r w:rsidRPr="00A2062F">
        <w:rPr>
          <w:color w:val="auto"/>
        </w:rPr>
        <w:t>Объекты местного значения муниципального района в области архивного дела</w:t>
      </w:r>
      <w:bookmarkEnd w:id="160"/>
      <w:bookmarkEnd w:id="161"/>
      <w:bookmarkEnd w:id="162"/>
    </w:p>
    <w:p w:rsidR="000D532E" w:rsidRPr="00A2062F" w:rsidRDefault="004F312D" w:rsidP="000D532E">
      <w:pPr>
        <w:keepNext/>
        <w:spacing w:before="120"/>
        <w:jc w:val="right"/>
        <w:rPr>
          <w:b/>
          <w:i/>
        </w:rPr>
      </w:pPr>
      <w:r w:rsidRPr="00A2062F">
        <w:rPr>
          <w:b/>
          <w:i/>
        </w:rPr>
        <w:t>Таблица 1.11</w:t>
      </w:r>
    </w:p>
    <w:p w:rsidR="000D532E" w:rsidRPr="00A2062F" w:rsidRDefault="000D532E" w:rsidP="000D532E">
      <w:pPr>
        <w:keepNext/>
        <w:spacing w:after="120"/>
        <w:ind w:firstLine="0"/>
        <w:jc w:val="center"/>
        <w:rPr>
          <w:b/>
          <w:i/>
        </w:rPr>
      </w:pPr>
      <w:r w:rsidRPr="00A2062F">
        <w:rPr>
          <w:b/>
          <w:i/>
        </w:rPr>
        <w:t>Расчетные показатели, устанавливаемые для объектов местного значения муниципального района</w:t>
      </w:r>
      <w:r w:rsidR="00FE00DC" w:rsidRPr="00A2062F">
        <w:rPr>
          <w:b/>
          <w:i/>
        </w:rPr>
        <w:t xml:space="preserve"> </w:t>
      </w:r>
      <w:r w:rsidRPr="00A2062F">
        <w:rPr>
          <w:b/>
          <w:i/>
        </w:rPr>
        <w:t>в области организации архивного дела</w:t>
      </w:r>
    </w:p>
    <w:tbl>
      <w:tblPr>
        <w:tblStyle w:val="af3"/>
        <w:tblW w:w="943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3359"/>
        <w:gridCol w:w="2933"/>
        <w:gridCol w:w="1701"/>
      </w:tblGrid>
      <w:tr w:rsidR="00A2062F" w:rsidRPr="00A2062F" w:rsidTr="000D532E">
        <w:trPr>
          <w:cantSplit/>
          <w:tblHeader/>
        </w:trPr>
        <w:tc>
          <w:tcPr>
            <w:tcW w:w="1446" w:type="dxa"/>
            <w:shd w:val="clear" w:color="auto" w:fill="D9D9D9" w:themeFill="background1" w:themeFillShade="D9"/>
          </w:tcPr>
          <w:p w:rsidR="000D532E" w:rsidRPr="00A2062F" w:rsidRDefault="000D532E" w:rsidP="000D532E">
            <w:pPr>
              <w:pStyle w:val="aa"/>
              <w:ind w:firstLine="0"/>
              <w:jc w:val="center"/>
              <w:rPr>
                <w:b/>
                <w:i/>
                <w:sz w:val="20"/>
                <w:szCs w:val="20"/>
                <w:lang w:val="ru-RU"/>
              </w:rPr>
            </w:pPr>
            <w:r w:rsidRPr="00A2062F">
              <w:rPr>
                <w:b/>
                <w:i/>
                <w:sz w:val="20"/>
                <w:szCs w:val="20"/>
                <w:lang w:val="ru-RU"/>
              </w:rPr>
              <w:t>Наименование вида объекта</w:t>
            </w:r>
          </w:p>
        </w:tc>
        <w:tc>
          <w:tcPr>
            <w:tcW w:w="3359" w:type="dxa"/>
            <w:shd w:val="clear" w:color="auto" w:fill="D9D9D9" w:themeFill="background1" w:themeFillShade="D9"/>
          </w:tcPr>
          <w:p w:rsidR="000D532E" w:rsidRPr="00A2062F" w:rsidRDefault="000D532E" w:rsidP="000D532E">
            <w:pPr>
              <w:pStyle w:val="aa"/>
              <w:ind w:firstLine="0"/>
              <w:jc w:val="center"/>
              <w:rPr>
                <w:b/>
                <w:i/>
                <w:sz w:val="20"/>
                <w:szCs w:val="20"/>
                <w:lang w:val="ru-RU"/>
              </w:rPr>
            </w:pPr>
            <w:r w:rsidRPr="00A2062F">
              <w:rPr>
                <w:b/>
                <w:i/>
                <w:sz w:val="20"/>
                <w:szCs w:val="20"/>
                <w:lang w:val="ru-RU"/>
              </w:rPr>
              <w:t>Тип расчетного показателя</w:t>
            </w:r>
          </w:p>
        </w:tc>
        <w:tc>
          <w:tcPr>
            <w:tcW w:w="2933" w:type="dxa"/>
            <w:shd w:val="clear" w:color="auto" w:fill="D9D9D9" w:themeFill="background1" w:themeFillShade="D9"/>
          </w:tcPr>
          <w:p w:rsidR="000D532E" w:rsidRPr="00A2062F" w:rsidRDefault="000D532E" w:rsidP="000D532E">
            <w:pPr>
              <w:pStyle w:val="aa"/>
              <w:ind w:firstLine="0"/>
              <w:jc w:val="center"/>
              <w:rPr>
                <w:b/>
                <w:i/>
                <w:sz w:val="20"/>
                <w:szCs w:val="20"/>
                <w:lang w:val="ru-RU"/>
              </w:rPr>
            </w:pPr>
            <w:r w:rsidRPr="00A2062F">
              <w:rPr>
                <w:b/>
                <w:i/>
                <w:sz w:val="20"/>
                <w:szCs w:val="20"/>
                <w:lang w:val="ru-RU"/>
              </w:rPr>
              <w:t>Наименование расчетного показателя, единица измерения</w:t>
            </w:r>
          </w:p>
        </w:tc>
        <w:tc>
          <w:tcPr>
            <w:tcW w:w="1701" w:type="dxa"/>
            <w:shd w:val="clear" w:color="auto" w:fill="D9D9D9" w:themeFill="background1" w:themeFillShade="D9"/>
          </w:tcPr>
          <w:p w:rsidR="000D532E" w:rsidRPr="00A2062F" w:rsidRDefault="000D532E" w:rsidP="000D532E">
            <w:pPr>
              <w:pStyle w:val="aa"/>
              <w:ind w:firstLine="0"/>
              <w:jc w:val="center"/>
              <w:rPr>
                <w:sz w:val="20"/>
                <w:szCs w:val="20"/>
                <w:lang w:val="ru-RU"/>
              </w:rPr>
            </w:pPr>
            <w:r w:rsidRPr="00A2062F">
              <w:rPr>
                <w:b/>
                <w:i/>
                <w:sz w:val="20"/>
                <w:szCs w:val="20"/>
                <w:lang w:val="ru-RU"/>
              </w:rPr>
              <w:t>Значение расчетного показателя</w:t>
            </w:r>
          </w:p>
        </w:tc>
      </w:tr>
      <w:tr w:rsidR="00A2062F" w:rsidRPr="00A2062F" w:rsidTr="000D532E">
        <w:trPr>
          <w:cantSplit/>
          <w:trHeight w:val="44"/>
        </w:trPr>
        <w:tc>
          <w:tcPr>
            <w:tcW w:w="1446" w:type="dxa"/>
            <w:vMerge w:val="restart"/>
            <w:shd w:val="clear" w:color="auto" w:fill="F2F2F2" w:themeFill="background1" w:themeFillShade="F2"/>
          </w:tcPr>
          <w:p w:rsidR="000D532E" w:rsidRPr="00A2062F" w:rsidRDefault="000D532E" w:rsidP="000D532E">
            <w:pPr>
              <w:pStyle w:val="aa"/>
              <w:ind w:firstLine="0"/>
              <w:jc w:val="left"/>
              <w:rPr>
                <w:sz w:val="20"/>
                <w:szCs w:val="20"/>
                <w:lang w:val="ru-RU"/>
              </w:rPr>
            </w:pPr>
            <w:r w:rsidRPr="00A2062F">
              <w:rPr>
                <w:sz w:val="20"/>
                <w:szCs w:val="20"/>
                <w:lang w:val="ru-RU"/>
              </w:rPr>
              <w:t>Муниципальный архив</w:t>
            </w:r>
          </w:p>
        </w:tc>
        <w:tc>
          <w:tcPr>
            <w:tcW w:w="3359"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2933" w:type="dxa"/>
          </w:tcPr>
          <w:p w:rsidR="000D532E" w:rsidRPr="00A2062F" w:rsidRDefault="000D532E" w:rsidP="000D532E">
            <w:pPr>
              <w:pStyle w:val="aa"/>
              <w:ind w:firstLine="0"/>
              <w:jc w:val="left"/>
              <w:rPr>
                <w:sz w:val="20"/>
                <w:szCs w:val="20"/>
                <w:lang w:val="ru-RU"/>
              </w:rPr>
            </w:pPr>
            <w:r w:rsidRPr="00A2062F">
              <w:rPr>
                <w:sz w:val="20"/>
                <w:szCs w:val="20"/>
                <w:lang w:val="ru-RU"/>
              </w:rPr>
              <w:t>Количество объектов на район, ед.</w:t>
            </w:r>
          </w:p>
        </w:tc>
        <w:tc>
          <w:tcPr>
            <w:tcW w:w="1701" w:type="dxa"/>
          </w:tcPr>
          <w:p w:rsidR="000D532E" w:rsidRPr="00A2062F" w:rsidRDefault="000D532E" w:rsidP="000D532E">
            <w:pPr>
              <w:pStyle w:val="Default"/>
              <w:jc w:val="center"/>
              <w:rPr>
                <w:color w:val="auto"/>
                <w:sz w:val="20"/>
                <w:szCs w:val="20"/>
              </w:rPr>
            </w:pPr>
            <w:r w:rsidRPr="00A2062F">
              <w:rPr>
                <w:color w:val="auto"/>
                <w:sz w:val="20"/>
                <w:szCs w:val="20"/>
              </w:rPr>
              <w:t>1</w:t>
            </w:r>
          </w:p>
        </w:tc>
      </w:tr>
      <w:tr w:rsidR="00A2062F" w:rsidRPr="00A2062F" w:rsidTr="000D532E">
        <w:trPr>
          <w:cantSplit/>
          <w:trHeight w:val="690"/>
        </w:trPr>
        <w:tc>
          <w:tcPr>
            <w:tcW w:w="1446"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3359"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максимально допустимого уровня территориальной доступности</w:t>
            </w:r>
          </w:p>
        </w:tc>
        <w:tc>
          <w:tcPr>
            <w:tcW w:w="4634" w:type="dxa"/>
            <w:gridSpan w:val="2"/>
          </w:tcPr>
          <w:p w:rsidR="000D532E" w:rsidRPr="00A2062F" w:rsidRDefault="000D532E" w:rsidP="000D532E">
            <w:pPr>
              <w:pStyle w:val="aa"/>
              <w:ind w:firstLine="0"/>
              <w:jc w:val="center"/>
              <w:rPr>
                <w:sz w:val="20"/>
                <w:szCs w:val="20"/>
                <w:lang w:val="ru-RU"/>
              </w:rPr>
            </w:pPr>
            <w:r w:rsidRPr="00A2062F">
              <w:rPr>
                <w:sz w:val="20"/>
                <w:szCs w:val="20"/>
                <w:lang w:val="ru-RU"/>
              </w:rPr>
              <w:t>Не нормируется</w:t>
            </w:r>
          </w:p>
        </w:tc>
      </w:tr>
    </w:tbl>
    <w:p w:rsidR="004F312D" w:rsidRPr="00A2062F" w:rsidRDefault="004F312D" w:rsidP="000D532E">
      <w:pPr>
        <w:spacing w:after="200" w:line="276" w:lineRule="auto"/>
        <w:ind w:firstLine="0"/>
        <w:jc w:val="left"/>
        <w:rPr>
          <w:rFonts w:asciiTheme="majorHAnsi" w:hAnsiTheme="majorHAnsi" w:cstheme="majorHAnsi"/>
          <w:sz w:val="26"/>
          <w:szCs w:val="26"/>
        </w:rPr>
      </w:pPr>
      <w:bookmarkStart w:id="163" w:name="OLE_LINK366"/>
      <w:bookmarkStart w:id="164" w:name="OLE_LINK367"/>
      <w:bookmarkStart w:id="165" w:name="OLE_LINK368"/>
      <w:bookmarkStart w:id="166" w:name="OLE_LINK369"/>
      <w:bookmarkStart w:id="167" w:name="_Toc483046937"/>
    </w:p>
    <w:p w:rsidR="000D532E" w:rsidRPr="00A2062F" w:rsidRDefault="004F312D" w:rsidP="004F312D">
      <w:pPr>
        <w:spacing w:after="200" w:line="276" w:lineRule="auto"/>
        <w:ind w:firstLine="0"/>
        <w:jc w:val="center"/>
        <w:rPr>
          <w:rFonts w:asciiTheme="majorHAnsi" w:hAnsiTheme="majorHAnsi" w:cstheme="majorHAnsi"/>
          <w:sz w:val="26"/>
          <w:szCs w:val="26"/>
        </w:rPr>
      </w:pPr>
      <w:r w:rsidRPr="00A2062F">
        <w:rPr>
          <w:rFonts w:asciiTheme="majorHAnsi" w:hAnsiTheme="majorHAnsi" w:cstheme="majorHAnsi"/>
          <w:sz w:val="26"/>
          <w:szCs w:val="26"/>
        </w:rPr>
        <w:t>Объекты местного значения муниципального района в области</w:t>
      </w:r>
      <w:r w:rsidR="00FB62FD" w:rsidRPr="00A2062F">
        <w:rPr>
          <w:rFonts w:asciiTheme="majorHAnsi" w:hAnsiTheme="majorHAnsi" w:cstheme="majorHAnsi"/>
          <w:sz w:val="26"/>
          <w:szCs w:val="26"/>
        </w:rPr>
        <w:t xml:space="preserve"> организации</w:t>
      </w:r>
      <w:r w:rsidRPr="00A2062F">
        <w:rPr>
          <w:rFonts w:asciiTheme="majorHAnsi" w:hAnsiTheme="majorHAnsi" w:cstheme="majorHAnsi"/>
          <w:sz w:val="26"/>
          <w:szCs w:val="26"/>
        </w:rPr>
        <w:t xml:space="preserve"> жил</w:t>
      </w:r>
      <w:r w:rsidR="00FB62FD" w:rsidRPr="00A2062F">
        <w:rPr>
          <w:rFonts w:asciiTheme="majorHAnsi" w:hAnsiTheme="majorHAnsi" w:cstheme="majorHAnsi"/>
          <w:sz w:val="26"/>
          <w:szCs w:val="26"/>
        </w:rPr>
        <w:t>ых образований</w:t>
      </w:r>
    </w:p>
    <w:p w:rsidR="00FB62FD" w:rsidRPr="00A2062F" w:rsidRDefault="00FB62FD" w:rsidP="00FB62FD">
      <w:pPr>
        <w:keepNext/>
        <w:spacing w:before="120"/>
        <w:jc w:val="right"/>
        <w:rPr>
          <w:b/>
          <w:i/>
        </w:rPr>
      </w:pPr>
      <w:r w:rsidRPr="00A2062F">
        <w:rPr>
          <w:b/>
          <w:i/>
        </w:rPr>
        <w:t>Таблица 1.12</w:t>
      </w:r>
    </w:p>
    <w:p w:rsidR="00FB62FD" w:rsidRPr="00A2062F" w:rsidRDefault="00FB62FD" w:rsidP="00FB62FD">
      <w:pPr>
        <w:keepNext/>
        <w:spacing w:after="120"/>
        <w:ind w:firstLine="0"/>
        <w:jc w:val="center"/>
        <w:rPr>
          <w:b/>
          <w:i/>
        </w:rPr>
      </w:pPr>
      <w:r w:rsidRPr="00A2062F">
        <w:rPr>
          <w:b/>
          <w:i/>
        </w:rPr>
        <w:t xml:space="preserve">Расчетные показатели, устанавливаемые для объектов местного значения муниципального района в области </w:t>
      </w:r>
      <w:r w:rsidR="003D731F" w:rsidRPr="00A2062F">
        <w:rPr>
          <w:b/>
          <w:i/>
        </w:rPr>
        <w:t>формирования 13</w:t>
      </w:r>
      <w:r w:rsidRPr="00A2062F">
        <w:rPr>
          <w:b/>
          <w:i/>
        </w:rPr>
        <w:t>жилых образований (жилых зон)</w:t>
      </w:r>
    </w:p>
    <w:tbl>
      <w:tblPr>
        <w:tblStyle w:val="af3"/>
        <w:tblW w:w="943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3359"/>
        <w:gridCol w:w="2933"/>
        <w:gridCol w:w="44"/>
        <w:gridCol w:w="1657"/>
      </w:tblGrid>
      <w:tr w:rsidR="00A2062F" w:rsidRPr="00A2062F" w:rsidTr="003D731F">
        <w:trPr>
          <w:cantSplit/>
          <w:tblHeader/>
        </w:trPr>
        <w:tc>
          <w:tcPr>
            <w:tcW w:w="1446" w:type="dxa"/>
            <w:shd w:val="clear" w:color="auto" w:fill="D9D9D9" w:themeFill="background1" w:themeFillShade="D9"/>
          </w:tcPr>
          <w:p w:rsidR="0012128D" w:rsidRPr="00A2062F" w:rsidRDefault="0012128D" w:rsidP="003D731F">
            <w:pPr>
              <w:pStyle w:val="aa"/>
              <w:ind w:firstLine="0"/>
              <w:jc w:val="center"/>
              <w:rPr>
                <w:b/>
                <w:i/>
                <w:sz w:val="20"/>
                <w:szCs w:val="20"/>
                <w:lang w:val="ru-RU"/>
              </w:rPr>
            </w:pPr>
            <w:r w:rsidRPr="00A2062F">
              <w:rPr>
                <w:b/>
                <w:i/>
                <w:sz w:val="20"/>
                <w:szCs w:val="20"/>
                <w:lang w:val="ru-RU"/>
              </w:rPr>
              <w:t>Наименование вида объекта</w:t>
            </w:r>
          </w:p>
        </w:tc>
        <w:tc>
          <w:tcPr>
            <w:tcW w:w="3359" w:type="dxa"/>
            <w:shd w:val="clear" w:color="auto" w:fill="D9D9D9" w:themeFill="background1" w:themeFillShade="D9"/>
          </w:tcPr>
          <w:p w:rsidR="0012128D" w:rsidRPr="00A2062F" w:rsidRDefault="0012128D" w:rsidP="003D731F">
            <w:pPr>
              <w:pStyle w:val="aa"/>
              <w:ind w:firstLine="0"/>
              <w:jc w:val="center"/>
              <w:rPr>
                <w:b/>
                <w:i/>
                <w:sz w:val="20"/>
                <w:szCs w:val="20"/>
                <w:lang w:val="ru-RU"/>
              </w:rPr>
            </w:pPr>
            <w:r w:rsidRPr="00A2062F">
              <w:rPr>
                <w:b/>
                <w:i/>
                <w:sz w:val="20"/>
                <w:szCs w:val="20"/>
                <w:lang w:val="ru-RU"/>
              </w:rPr>
              <w:t>Тип расчетного показателя</w:t>
            </w:r>
          </w:p>
        </w:tc>
        <w:tc>
          <w:tcPr>
            <w:tcW w:w="2933" w:type="dxa"/>
            <w:shd w:val="clear" w:color="auto" w:fill="D9D9D9" w:themeFill="background1" w:themeFillShade="D9"/>
          </w:tcPr>
          <w:p w:rsidR="0012128D" w:rsidRPr="00A2062F" w:rsidRDefault="0012128D" w:rsidP="003D731F">
            <w:pPr>
              <w:pStyle w:val="aa"/>
              <w:ind w:firstLine="0"/>
              <w:jc w:val="center"/>
              <w:rPr>
                <w:b/>
                <w:i/>
                <w:sz w:val="20"/>
                <w:szCs w:val="20"/>
                <w:lang w:val="ru-RU"/>
              </w:rPr>
            </w:pPr>
            <w:r w:rsidRPr="00A2062F">
              <w:rPr>
                <w:b/>
                <w:i/>
                <w:sz w:val="20"/>
                <w:szCs w:val="20"/>
                <w:lang w:val="ru-RU"/>
              </w:rPr>
              <w:t>Наименование расчетного показателя, единица измерения</w:t>
            </w:r>
          </w:p>
        </w:tc>
        <w:tc>
          <w:tcPr>
            <w:tcW w:w="1701" w:type="dxa"/>
            <w:gridSpan w:val="2"/>
            <w:shd w:val="clear" w:color="auto" w:fill="D9D9D9" w:themeFill="background1" w:themeFillShade="D9"/>
          </w:tcPr>
          <w:p w:rsidR="0012128D" w:rsidRPr="00A2062F" w:rsidRDefault="0012128D" w:rsidP="003D731F">
            <w:pPr>
              <w:pStyle w:val="aa"/>
              <w:ind w:firstLine="0"/>
              <w:jc w:val="center"/>
              <w:rPr>
                <w:sz w:val="20"/>
                <w:szCs w:val="20"/>
                <w:lang w:val="ru-RU"/>
              </w:rPr>
            </w:pPr>
            <w:r w:rsidRPr="00A2062F">
              <w:rPr>
                <w:b/>
                <w:i/>
                <w:sz w:val="20"/>
                <w:szCs w:val="20"/>
                <w:lang w:val="ru-RU"/>
              </w:rPr>
              <w:t>Значение расчетного показателя</w:t>
            </w:r>
          </w:p>
        </w:tc>
      </w:tr>
      <w:tr w:rsidR="00A2062F" w:rsidRPr="00A2062F" w:rsidTr="003D731F">
        <w:trPr>
          <w:cantSplit/>
          <w:trHeight w:val="559"/>
        </w:trPr>
        <w:tc>
          <w:tcPr>
            <w:tcW w:w="1446" w:type="dxa"/>
            <w:vMerge w:val="restart"/>
            <w:shd w:val="clear" w:color="auto" w:fill="F2F2F2" w:themeFill="background1" w:themeFillShade="F2"/>
          </w:tcPr>
          <w:p w:rsidR="0012128D" w:rsidRPr="00A2062F" w:rsidRDefault="0012128D" w:rsidP="0012128D">
            <w:pPr>
              <w:pStyle w:val="aa"/>
              <w:ind w:firstLine="0"/>
              <w:jc w:val="left"/>
              <w:rPr>
                <w:sz w:val="20"/>
                <w:szCs w:val="20"/>
                <w:lang w:val="ru-RU"/>
              </w:rPr>
            </w:pPr>
            <w:r w:rsidRPr="00A2062F">
              <w:rPr>
                <w:sz w:val="20"/>
                <w:szCs w:val="20"/>
                <w:lang w:val="ru-RU"/>
              </w:rPr>
              <w:t>Застройка многоквартирными и жилыми домами</w:t>
            </w:r>
          </w:p>
        </w:tc>
        <w:tc>
          <w:tcPr>
            <w:tcW w:w="3359" w:type="dxa"/>
            <w:vMerge w:val="restart"/>
          </w:tcPr>
          <w:p w:rsidR="0012128D" w:rsidRPr="00A2062F" w:rsidRDefault="0012128D" w:rsidP="003D731F">
            <w:pPr>
              <w:pStyle w:val="aa"/>
              <w:ind w:firstLine="0"/>
              <w:jc w:val="left"/>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2933" w:type="dxa"/>
          </w:tcPr>
          <w:p w:rsidR="0012128D" w:rsidRPr="00A2062F" w:rsidRDefault="0012128D" w:rsidP="003D731F">
            <w:pPr>
              <w:pStyle w:val="aa"/>
              <w:ind w:firstLine="0"/>
              <w:jc w:val="left"/>
              <w:rPr>
                <w:sz w:val="20"/>
                <w:szCs w:val="20"/>
                <w:lang w:val="ru-RU"/>
              </w:rPr>
            </w:pPr>
            <w:r w:rsidRPr="00A2062F">
              <w:rPr>
                <w:sz w:val="20"/>
                <w:szCs w:val="20"/>
              </w:rPr>
              <w:t>Коэффициент застройки</w:t>
            </w:r>
          </w:p>
        </w:tc>
        <w:tc>
          <w:tcPr>
            <w:tcW w:w="1701" w:type="dxa"/>
            <w:gridSpan w:val="2"/>
          </w:tcPr>
          <w:p w:rsidR="0012128D" w:rsidRPr="00A2062F" w:rsidRDefault="0012128D" w:rsidP="003D731F">
            <w:pPr>
              <w:pStyle w:val="Default"/>
              <w:jc w:val="center"/>
              <w:rPr>
                <w:color w:val="auto"/>
                <w:sz w:val="20"/>
                <w:szCs w:val="20"/>
              </w:rPr>
            </w:pPr>
            <w:r w:rsidRPr="00A2062F">
              <w:rPr>
                <w:color w:val="auto"/>
                <w:sz w:val="20"/>
                <w:szCs w:val="20"/>
              </w:rPr>
              <w:t>0,4</w:t>
            </w:r>
          </w:p>
        </w:tc>
      </w:tr>
      <w:tr w:rsidR="00A2062F" w:rsidRPr="00A2062F" w:rsidTr="003D731F">
        <w:trPr>
          <w:cantSplit/>
          <w:trHeight w:val="690"/>
        </w:trPr>
        <w:tc>
          <w:tcPr>
            <w:tcW w:w="1446" w:type="dxa"/>
            <w:vMerge/>
            <w:shd w:val="clear" w:color="auto" w:fill="F2F2F2" w:themeFill="background1" w:themeFillShade="F2"/>
          </w:tcPr>
          <w:p w:rsidR="0012128D" w:rsidRPr="00A2062F" w:rsidRDefault="0012128D" w:rsidP="003D731F">
            <w:pPr>
              <w:pStyle w:val="aa"/>
              <w:ind w:firstLine="0"/>
              <w:jc w:val="left"/>
              <w:rPr>
                <w:sz w:val="20"/>
                <w:szCs w:val="20"/>
                <w:lang w:val="ru-RU"/>
              </w:rPr>
            </w:pPr>
          </w:p>
        </w:tc>
        <w:tc>
          <w:tcPr>
            <w:tcW w:w="3359" w:type="dxa"/>
            <w:vMerge/>
          </w:tcPr>
          <w:p w:rsidR="0012128D" w:rsidRPr="00A2062F" w:rsidRDefault="0012128D" w:rsidP="003D731F">
            <w:pPr>
              <w:pStyle w:val="aa"/>
              <w:ind w:firstLine="0"/>
              <w:jc w:val="left"/>
              <w:rPr>
                <w:sz w:val="20"/>
                <w:szCs w:val="20"/>
                <w:lang w:val="ru-RU"/>
              </w:rPr>
            </w:pPr>
          </w:p>
        </w:tc>
        <w:tc>
          <w:tcPr>
            <w:tcW w:w="2977" w:type="dxa"/>
            <w:gridSpan w:val="2"/>
          </w:tcPr>
          <w:p w:rsidR="0012128D" w:rsidRPr="00A2062F" w:rsidRDefault="0012128D" w:rsidP="003D731F">
            <w:pPr>
              <w:pStyle w:val="aa"/>
              <w:ind w:firstLine="0"/>
              <w:jc w:val="left"/>
              <w:rPr>
                <w:sz w:val="20"/>
                <w:szCs w:val="20"/>
                <w:lang w:val="ru-RU"/>
              </w:rPr>
            </w:pPr>
            <w:r w:rsidRPr="00A2062F">
              <w:rPr>
                <w:sz w:val="20"/>
                <w:szCs w:val="20"/>
              </w:rPr>
              <w:t>Коэффициент плотности застройки</w:t>
            </w:r>
          </w:p>
        </w:tc>
        <w:tc>
          <w:tcPr>
            <w:tcW w:w="1657" w:type="dxa"/>
          </w:tcPr>
          <w:p w:rsidR="0012128D" w:rsidRPr="00A2062F" w:rsidRDefault="0012128D" w:rsidP="003D731F">
            <w:pPr>
              <w:pStyle w:val="aa"/>
              <w:ind w:firstLine="0"/>
              <w:jc w:val="center"/>
              <w:rPr>
                <w:sz w:val="20"/>
                <w:szCs w:val="20"/>
                <w:lang w:val="ru-RU"/>
              </w:rPr>
            </w:pPr>
            <w:r w:rsidRPr="00A2062F">
              <w:rPr>
                <w:sz w:val="20"/>
                <w:szCs w:val="20"/>
                <w:lang w:val="ru-RU"/>
              </w:rPr>
              <w:t>1,2</w:t>
            </w:r>
          </w:p>
        </w:tc>
      </w:tr>
      <w:tr w:rsidR="00A2062F" w:rsidRPr="00A2062F" w:rsidTr="003D731F">
        <w:trPr>
          <w:cantSplit/>
          <w:trHeight w:val="838"/>
        </w:trPr>
        <w:tc>
          <w:tcPr>
            <w:tcW w:w="1446" w:type="dxa"/>
            <w:vMerge w:val="restart"/>
            <w:shd w:val="clear" w:color="auto" w:fill="F2F2F2" w:themeFill="background1" w:themeFillShade="F2"/>
          </w:tcPr>
          <w:p w:rsidR="0012128D" w:rsidRPr="00A2062F" w:rsidRDefault="0012128D" w:rsidP="003D731F">
            <w:pPr>
              <w:pStyle w:val="aa"/>
              <w:ind w:firstLine="0"/>
              <w:jc w:val="left"/>
              <w:rPr>
                <w:sz w:val="20"/>
                <w:szCs w:val="20"/>
                <w:lang w:val="ru-RU"/>
              </w:rPr>
            </w:pPr>
            <w:r w:rsidRPr="00A2062F">
              <w:rPr>
                <w:sz w:val="20"/>
                <w:szCs w:val="20"/>
                <w:lang w:val="ru-RU"/>
              </w:rPr>
              <w:t xml:space="preserve">Застройка одно-двухквартирными жилыми </w:t>
            </w:r>
            <w:r w:rsidRPr="00A2062F">
              <w:rPr>
                <w:sz w:val="20"/>
                <w:szCs w:val="20"/>
                <w:lang w:val="ru-RU"/>
              </w:rPr>
              <w:lastRenderedPageBreak/>
              <w:t>домами с приусадебными земельными участками</w:t>
            </w:r>
          </w:p>
        </w:tc>
        <w:tc>
          <w:tcPr>
            <w:tcW w:w="3359" w:type="dxa"/>
            <w:vMerge w:val="restart"/>
          </w:tcPr>
          <w:p w:rsidR="0012128D" w:rsidRPr="00A2062F" w:rsidRDefault="0012128D" w:rsidP="003D731F">
            <w:pPr>
              <w:pStyle w:val="aa"/>
              <w:ind w:firstLine="0"/>
              <w:jc w:val="left"/>
              <w:rPr>
                <w:sz w:val="20"/>
                <w:szCs w:val="20"/>
                <w:lang w:val="ru-RU"/>
              </w:rPr>
            </w:pPr>
            <w:r w:rsidRPr="00A2062F">
              <w:rPr>
                <w:sz w:val="20"/>
                <w:szCs w:val="20"/>
                <w:lang w:val="ru-RU"/>
              </w:rPr>
              <w:lastRenderedPageBreak/>
              <w:t>Расчетный показатель минимально допустимого уровня обеспеченности</w:t>
            </w:r>
          </w:p>
        </w:tc>
        <w:tc>
          <w:tcPr>
            <w:tcW w:w="2977" w:type="dxa"/>
            <w:gridSpan w:val="2"/>
          </w:tcPr>
          <w:p w:rsidR="0012128D" w:rsidRPr="00A2062F" w:rsidRDefault="0012128D" w:rsidP="003D731F">
            <w:pPr>
              <w:ind w:firstLine="0"/>
              <w:rPr>
                <w:sz w:val="20"/>
                <w:szCs w:val="20"/>
                <w:lang w:eastAsia="ar-SA" w:bidi="en-US"/>
              </w:rPr>
            </w:pPr>
            <w:r w:rsidRPr="00A2062F">
              <w:rPr>
                <w:sz w:val="20"/>
                <w:szCs w:val="20"/>
                <w:lang w:eastAsia="ar-SA" w:bidi="en-US"/>
              </w:rPr>
              <w:t>Коэффициент застройки</w:t>
            </w:r>
          </w:p>
        </w:tc>
        <w:tc>
          <w:tcPr>
            <w:tcW w:w="1657" w:type="dxa"/>
          </w:tcPr>
          <w:p w:rsidR="0012128D" w:rsidRPr="00A2062F" w:rsidRDefault="0012128D" w:rsidP="003D731F">
            <w:pPr>
              <w:pStyle w:val="aa"/>
              <w:ind w:firstLine="0"/>
              <w:jc w:val="center"/>
              <w:rPr>
                <w:sz w:val="20"/>
                <w:szCs w:val="20"/>
                <w:lang w:val="ru-RU"/>
              </w:rPr>
            </w:pPr>
            <w:r w:rsidRPr="00A2062F">
              <w:rPr>
                <w:sz w:val="20"/>
                <w:szCs w:val="20"/>
                <w:lang w:val="ru-RU"/>
              </w:rPr>
              <w:t>0,2</w:t>
            </w:r>
          </w:p>
        </w:tc>
      </w:tr>
      <w:tr w:rsidR="00A2062F" w:rsidRPr="00A2062F" w:rsidTr="003D731F">
        <w:trPr>
          <w:cantSplit/>
          <w:trHeight w:val="837"/>
        </w:trPr>
        <w:tc>
          <w:tcPr>
            <w:tcW w:w="1446" w:type="dxa"/>
            <w:vMerge/>
            <w:shd w:val="clear" w:color="auto" w:fill="F2F2F2" w:themeFill="background1" w:themeFillShade="F2"/>
          </w:tcPr>
          <w:p w:rsidR="0012128D" w:rsidRPr="00A2062F" w:rsidRDefault="0012128D" w:rsidP="003D731F">
            <w:pPr>
              <w:pStyle w:val="aa"/>
              <w:ind w:firstLine="0"/>
              <w:jc w:val="left"/>
              <w:rPr>
                <w:sz w:val="20"/>
                <w:szCs w:val="20"/>
                <w:lang w:val="ru-RU"/>
              </w:rPr>
            </w:pPr>
          </w:p>
        </w:tc>
        <w:tc>
          <w:tcPr>
            <w:tcW w:w="3359" w:type="dxa"/>
            <w:vMerge/>
          </w:tcPr>
          <w:p w:rsidR="0012128D" w:rsidRPr="00A2062F" w:rsidRDefault="0012128D" w:rsidP="003D731F">
            <w:pPr>
              <w:pStyle w:val="aa"/>
              <w:ind w:firstLine="0"/>
              <w:jc w:val="left"/>
              <w:rPr>
                <w:sz w:val="20"/>
                <w:szCs w:val="20"/>
                <w:lang w:val="ru-RU"/>
              </w:rPr>
            </w:pPr>
          </w:p>
        </w:tc>
        <w:tc>
          <w:tcPr>
            <w:tcW w:w="2977" w:type="dxa"/>
            <w:gridSpan w:val="2"/>
          </w:tcPr>
          <w:p w:rsidR="0012128D" w:rsidRPr="00A2062F" w:rsidRDefault="0012128D" w:rsidP="003D731F">
            <w:pPr>
              <w:pStyle w:val="aa"/>
              <w:ind w:firstLine="0"/>
              <w:jc w:val="left"/>
              <w:rPr>
                <w:sz w:val="20"/>
                <w:szCs w:val="20"/>
                <w:lang w:val="ru-RU"/>
              </w:rPr>
            </w:pPr>
            <w:r w:rsidRPr="00A2062F">
              <w:rPr>
                <w:sz w:val="20"/>
                <w:szCs w:val="20"/>
                <w:lang w:val="ru-RU"/>
              </w:rPr>
              <w:t>Коэффициент плотности застройки</w:t>
            </w:r>
          </w:p>
        </w:tc>
        <w:tc>
          <w:tcPr>
            <w:tcW w:w="1657" w:type="dxa"/>
          </w:tcPr>
          <w:p w:rsidR="0012128D" w:rsidRPr="00A2062F" w:rsidRDefault="0012128D" w:rsidP="003D731F">
            <w:pPr>
              <w:pStyle w:val="aa"/>
              <w:ind w:firstLine="0"/>
              <w:jc w:val="center"/>
              <w:rPr>
                <w:sz w:val="20"/>
                <w:szCs w:val="20"/>
                <w:lang w:val="ru-RU"/>
              </w:rPr>
            </w:pPr>
            <w:r w:rsidRPr="00A2062F">
              <w:rPr>
                <w:sz w:val="20"/>
                <w:szCs w:val="20"/>
                <w:lang w:val="ru-RU"/>
              </w:rPr>
              <w:t>0,4</w:t>
            </w:r>
          </w:p>
        </w:tc>
      </w:tr>
      <w:tr w:rsidR="00A2062F" w:rsidRPr="00A2062F" w:rsidTr="003D731F">
        <w:trPr>
          <w:cantSplit/>
          <w:trHeight w:val="837"/>
        </w:trPr>
        <w:tc>
          <w:tcPr>
            <w:tcW w:w="9439" w:type="dxa"/>
            <w:gridSpan w:val="5"/>
            <w:shd w:val="clear" w:color="auto" w:fill="F2F2F2" w:themeFill="background1" w:themeFillShade="F2"/>
          </w:tcPr>
          <w:p w:rsidR="0012128D" w:rsidRPr="00A2062F" w:rsidRDefault="0012128D" w:rsidP="0012128D">
            <w:pPr>
              <w:pStyle w:val="aa"/>
              <w:ind w:firstLine="0"/>
              <w:rPr>
                <w:sz w:val="20"/>
                <w:szCs w:val="20"/>
                <w:lang w:val="ru-RU"/>
              </w:rPr>
            </w:pPr>
            <w:r w:rsidRPr="00A2062F">
              <w:rPr>
                <w:sz w:val="20"/>
                <w:szCs w:val="20"/>
                <w:lang w:val="ru-RU"/>
              </w:rPr>
              <w:lastRenderedPageBreak/>
              <w:t>Примечания:</w:t>
            </w:r>
          </w:p>
          <w:p w:rsidR="0012128D" w:rsidRPr="00A2062F" w:rsidRDefault="0012128D" w:rsidP="0012128D">
            <w:pPr>
              <w:pStyle w:val="aa"/>
              <w:numPr>
                <w:ilvl w:val="0"/>
                <w:numId w:val="23"/>
              </w:numPr>
              <w:rPr>
                <w:sz w:val="20"/>
                <w:szCs w:val="20"/>
                <w:lang w:val="ru-RU"/>
              </w:rPr>
            </w:pPr>
            <w:r w:rsidRPr="00A2062F">
              <w:rPr>
                <w:sz w:val="20"/>
                <w:szCs w:val="20"/>
                <w:lang w:val="ru-RU"/>
              </w:rPr>
              <w:t>В соответствии с СП 42.13330.2016 «Градостроительство. Планировка и застройка городских и сельских поселений. Актуализированная редакция СНиП 2.07.01-89* в жилых зонах размещаются: - жилые дома разных типов (многоквартирные многоэтажные, средней и малой этажности; - блокированные; - усадебные с приквартирными и приусадебными участками; - отдельно стоящие, встроенные или пристроенные объекты социального и культурно-бытового обслуживания населения с учетом требований раздела 10; - гаражи и стоянки автомобилей для легковых автомобилей, принадлежащих гражданам;</w:t>
            </w:r>
          </w:p>
        </w:tc>
      </w:tr>
    </w:tbl>
    <w:p w:rsidR="004F312D" w:rsidRPr="00A2062F" w:rsidRDefault="004F312D" w:rsidP="004F312D">
      <w:pPr>
        <w:spacing w:after="200" w:line="276" w:lineRule="auto"/>
        <w:ind w:firstLine="0"/>
        <w:jc w:val="center"/>
        <w:rPr>
          <w:rFonts w:asciiTheme="majorHAnsi" w:eastAsiaTheme="majorEastAsia" w:hAnsiTheme="majorHAnsi" w:cstheme="majorHAnsi"/>
          <w:b/>
          <w:bCs/>
          <w:caps/>
          <w:sz w:val="26"/>
          <w:szCs w:val="26"/>
        </w:rPr>
      </w:pPr>
    </w:p>
    <w:p w:rsidR="000D532E" w:rsidRPr="00A2062F" w:rsidRDefault="000D532E" w:rsidP="00FE00DC">
      <w:pPr>
        <w:pStyle w:val="11"/>
        <w:numPr>
          <w:ilvl w:val="0"/>
          <w:numId w:val="21"/>
        </w:numPr>
        <w:suppressAutoHyphens/>
        <w:spacing w:after="240"/>
        <w:jc w:val="center"/>
        <w:rPr>
          <w:color w:val="auto"/>
        </w:rPr>
      </w:pPr>
      <w:bookmarkStart w:id="168" w:name="_Toc513541977"/>
      <w:r w:rsidRPr="00A2062F">
        <w:rPr>
          <w:color w:val="auto"/>
        </w:rPr>
        <w:t>Материалы по обоснованию расчетных показателей, содержащихся в основной части</w:t>
      </w:r>
      <w:bookmarkEnd w:id="168"/>
    </w:p>
    <w:p w:rsidR="000D532E" w:rsidRPr="00A2062F" w:rsidRDefault="000D532E" w:rsidP="000D532E">
      <w:pPr>
        <w:pStyle w:val="20"/>
        <w:keepLines w:val="0"/>
        <w:suppressAutoHyphens/>
        <w:spacing w:before="240" w:after="240"/>
        <w:jc w:val="center"/>
        <w:rPr>
          <w:color w:val="auto"/>
        </w:rPr>
      </w:pPr>
      <w:bookmarkStart w:id="169" w:name="_Toc513541978"/>
      <w:r w:rsidRPr="00A2062F">
        <w:rPr>
          <w:color w:val="auto"/>
        </w:rPr>
        <w:t xml:space="preserve">Результаты анализа территориальных особенностей </w:t>
      </w:r>
      <w:r w:rsidR="00F63E3D" w:rsidRPr="00A2062F">
        <w:rPr>
          <w:color w:val="auto"/>
        </w:rPr>
        <w:t xml:space="preserve">Хвалынского </w:t>
      </w:r>
      <w:r w:rsidRPr="00A2062F">
        <w:rPr>
          <w:color w:val="auto"/>
        </w:rPr>
        <w:t>муниципального района, влияющих на установление расчетных показателей</w:t>
      </w:r>
      <w:bookmarkEnd w:id="169"/>
    </w:p>
    <w:p w:rsidR="000D532E" w:rsidRPr="00A2062F" w:rsidRDefault="000D532E" w:rsidP="000D532E">
      <w:pPr>
        <w:rPr>
          <w:szCs w:val="24"/>
        </w:rPr>
      </w:pPr>
      <w:r w:rsidRPr="00A2062F">
        <w:rPr>
          <w:szCs w:val="24"/>
        </w:rPr>
        <w:t>В соответствии с п. 5 ст. 29.4 Градостроительного кодекса РФ подготовка местных нормативов градостроительного проектирования осуществляется с учетом:</w:t>
      </w:r>
    </w:p>
    <w:p w:rsidR="000D532E" w:rsidRPr="00A2062F" w:rsidRDefault="000D532E" w:rsidP="000D532E">
      <w:pPr>
        <w:rPr>
          <w:szCs w:val="24"/>
        </w:rPr>
      </w:pPr>
      <w:r w:rsidRPr="00A2062F">
        <w:rPr>
          <w:szCs w:val="24"/>
        </w:rPr>
        <w:t>1) социально-демографического состава и плотности населения на территории муниципального образования;</w:t>
      </w:r>
    </w:p>
    <w:p w:rsidR="000D532E" w:rsidRPr="00A2062F" w:rsidRDefault="000D532E" w:rsidP="000D532E">
      <w:pPr>
        <w:rPr>
          <w:szCs w:val="24"/>
        </w:rPr>
      </w:pPr>
      <w:r w:rsidRPr="00A2062F">
        <w:rPr>
          <w:szCs w:val="24"/>
        </w:rPr>
        <w:t>2) планов и программ комплексного социально-экономического развития муниципального образования;</w:t>
      </w:r>
    </w:p>
    <w:p w:rsidR="000D532E" w:rsidRPr="00A2062F" w:rsidRDefault="000D532E" w:rsidP="000D532E">
      <w:pPr>
        <w:rPr>
          <w:szCs w:val="24"/>
        </w:rPr>
      </w:pPr>
      <w:r w:rsidRPr="00A2062F">
        <w:rPr>
          <w:szCs w:val="24"/>
        </w:rPr>
        <w:t>3) предложений органов местного самоуправления и заинтересованных лиц.</w:t>
      </w:r>
    </w:p>
    <w:p w:rsidR="000D532E" w:rsidRPr="00A2062F" w:rsidRDefault="000D532E" w:rsidP="000D532E">
      <w:pPr>
        <w:rPr>
          <w:szCs w:val="24"/>
        </w:rPr>
      </w:pPr>
      <w:r w:rsidRPr="00A2062F">
        <w:rPr>
          <w:szCs w:val="24"/>
        </w:rPr>
        <w:t xml:space="preserve">Таким образом, установление расчетных показателей в МНГП района необходимо выполнять с учетом территориальных особенностей </w:t>
      </w:r>
      <w:r w:rsidR="00F63E3D" w:rsidRPr="00A2062F">
        <w:rPr>
          <w:szCs w:val="24"/>
        </w:rPr>
        <w:t xml:space="preserve">Хвалынского </w:t>
      </w:r>
      <w:r w:rsidRPr="00A2062F">
        <w:rPr>
          <w:szCs w:val="24"/>
        </w:rPr>
        <w:t xml:space="preserve">муниципального района, выраженных в социально-демографических, инфраструктурных, экономических и иных аспектах. </w:t>
      </w:r>
    </w:p>
    <w:p w:rsidR="000D532E" w:rsidRPr="00A2062F" w:rsidRDefault="000D532E" w:rsidP="00FE00DC">
      <w:pPr>
        <w:pStyle w:val="3"/>
        <w:keepLines w:val="0"/>
        <w:numPr>
          <w:ilvl w:val="2"/>
          <w:numId w:val="21"/>
        </w:numPr>
        <w:suppressAutoHyphens/>
        <w:spacing w:before="240" w:after="240"/>
        <w:ind w:left="0" w:hanging="11"/>
        <w:jc w:val="center"/>
        <w:rPr>
          <w:color w:val="auto"/>
        </w:rPr>
      </w:pPr>
      <w:bookmarkStart w:id="170" w:name="_Toc293340115"/>
      <w:bookmarkStart w:id="171" w:name="_Toc479953572"/>
      <w:bookmarkStart w:id="172" w:name="_Toc513541979"/>
      <w:bookmarkEnd w:id="170"/>
      <w:r w:rsidRPr="00A2062F">
        <w:rPr>
          <w:color w:val="auto"/>
        </w:rPr>
        <w:t xml:space="preserve">Анализ социально-демографического состава и плотности населения на территории </w:t>
      </w:r>
      <w:r w:rsidR="00F63E3D" w:rsidRPr="00A2062F">
        <w:rPr>
          <w:color w:val="auto"/>
        </w:rPr>
        <w:t xml:space="preserve">Хвалынского </w:t>
      </w:r>
      <w:r w:rsidRPr="00A2062F">
        <w:rPr>
          <w:color w:val="auto"/>
        </w:rPr>
        <w:t>муниципального района</w:t>
      </w:r>
      <w:bookmarkEnd w:id="171"/>
      <w:bookmarkEnd w:id="172"/>
    </w:p>
    <w:p w:rsidR="000D532E" w:rsidRPr="00A2062F" w:rsidRDefault="00F63E3D" w:rsidP="000D532E">
      <w:pPr>
        <w:rPr>
          <w:szCs w:val="24"/>
        </w:rPr>
      </w:pPr>
      <w:bookmarkStart w:id="173" w:name="OLE_LINK291"/>
      <w:bookmarkStart w:id="174" w:name="OLE_LINK292"/>
      <w:r w:rsidRPr="00A2062F">
        <w:rPr>
          <w:szCs w:val="24"/>
        </w:rPr>
        <w:t xml:space="preserve">Хвалынский </w:t>
      </w:r>
      <w:r w:rsidR="000D532E" w:rsidRPr="00A2062F">
        <w:rPr>
          <w:szCs w:val="24"/>
        </w:rPr>
        <w:t xml:space="preserve">муниципальный район – муниципальное образование, состоящее из одного городского и </w:t>
      </w:r>
      <w:r w:rsidRPr="00A2062F">
        <w:rPr>
          <w:szCs w:val="24"/>
        </w:rPr>
        <w:t xml:space="preserve">шести </w:t>
      </w:r>
      <w:r w:rsidR="000D532E" w:rsidRPr="00A2062F">
        <w:rPr>
          <w:szCs w:val="24"/>
        </w:rPr>
        <w:t>сельских поселений, объединенных общей территорией.</w:t>
      </w:r>
    </w:p>
    <w:p w:rsidR="000D532E" w:rsidRPr="00A2062F" w:rsidRDefault="000D532E" w:rsidP="000D532E">
      <w:pPr>
        <w:rPr>
          <w:szCs w:val="24"/>
        </w:rPr>
      </w:pPr>
      <w:r w:rsidRPr="00A2062F">
        <w:rPr>
          <w:szCs w:val="24"/>
        </w:rPr>
        <w:t xml:space="preserve">Границы </w:t>
      </w:r>
      <w:r w:rsidR="00F63E3D" w:rsidRPr="00A2062F">
        <w:rPr>
          <w:szCs w:val="24"/>
        </w:rPr>
        <w:t xml:space="preserve">Хвалынского </w:t>
      </w:r>
      <w:r w:rsidRPr="00A2062F">
        <w:rPr>
          <w:szCs w:val="24"/>
        </w:rPr>
        <w:t>муниципального района установлены Законом Саратовской области</w:t>
      </w:r>
      <w:r w:rsidR="00F63E3D" w:rsidRPr="00A2062F">
        <w:rPr>
          <w:szCs w:val="24"/>
        </w:rPr>
        <w:t xml:space="preserve"> </w:t>
      </w:r>
      <w:r w:rsidRPr="00A2062F">
        <w:t>от 23.12.2004 № 78-ЗСО «О муниципальных районах».</w:t>
      </w:r>
      <w:r w:rsidR="00F63E3D" w:rsidRPr="00A2062F">
        <w:t xml:space="preserve"> </w:t>
      </w:r>
      <w:r w:rsidRPr="00A2062F">
        <w:rPr>
          <w:szCs w:val="24"/>
        </w:rPr>
        <w:t xml:space="preserve">Административным центром </w:t>
      </w:r>
      <w:r w:rsidR="009F7E9E" w:rsidRPr="00A2062F">
        <w:rPr>
          <w:szCs w:val="24"/>
        </w:rPr>
        <w:t xml:space="preserve">Хвалынского </w:t>
      </w:r>
      <w:r w:rsidRPr="00A2062F">
        <w:rPr>
          <w:szCs w:val="24"/>
        </w:rPr>
        <w:t>муниципального района является город</w:t>
      </w:r>
      <w:r w:rsidR="00471936" w:rsidRPr="00A2062F">
        <w:rPr>
          <w:szCs w:val="24"/>
        </w:rPr>
        <w:t xml:space="preserve"> </w:t>
      </w:r>
      <w:r w:rsidR="009F7E9E" w:rsidRPr="00A2062F">
        <w:rPr>
          <w:szCs w:val="24"/>
        </w:rPr>
        <w:t>Хвалынск</w:t>
      </w:r>
      <w:r w:rsidRPr="00A2062F">
        <w:rPr>
          <w:szCs w:val="24"/>
        </w:rPr>
        <w:t>.</w:t>
      </w:r>
    </w:p>
    <w:p w:rsidR="00FE00DC" w:rsidRPr="00A2062F" w:rsidRDefault="000D532E" w:rsidP="00FE00DC">
      <w:pPr>
        <w:pStyle w:val="affc"/>
        <w:numPr>
          <w:ilvl w:val="0"/>
          <w:numId w:val="22"/>
        </w:numPr>
        <w:rPr>
          <w:rFonts w:eastAsia="Times New Roman" w:cs="Arial"/>
          <w:bCs/>
          <w:szCs w:val="26"/>
        </w:rPr>
      </w:pPr>
      <w:r w:rsidRPr="00A2062F">
        <w:rPr>
          <w:szCs w:val="24"/>
        </w:rPr>
        <w:t xml:space="preserve">Административно-территориальное устройство </w:t>
      </w:r>
      <w:r w:rsidR="00471936" w:rsidRPr="00A2062F">
        <w:rPr>
          <w:szCs w:val="24"/>
        </w:rPr>
        <w:t xml:space="preserve">Хвалынского </w:t>
      </w:r>
      <w:r w:rsidRPr="00A2062F">
        <w:rPr>
          <w:szCs w:val="24"/>
        </w:rPr>
        <w:t xml:space="preserve">муниципального района устанавливается законом области. В составе </w:t>
      </w:r>
      <w:r w:rsidR="00471936" w:rsidRPr="00A2062F">
        <w:rPr>
          <w:szCs w:val="24"/>
        </w:rPr>
        <w:t xml:space="preserve">Хвалынского </w:t>
      </w:r>
      <w:r w:rsidRPr="00A2062F">
        <w:rPr>
          <w:szCs w:val="24"/>
        </w:rPr>
        <w:t xml:space="preserve">муниципального района, в соответствии с Законом Саратовской области </w:t>
      </w:r>
      <w:r w:rsidRPr="00A2062F">
        <w:rPr>
          <w:rFonts w:eastAsia="Times New Roman" w:cs="Arial"/>
          <w:bCs/>
          <w:szCs w:val="26"/>
        </w:rPr>
        <w:t xml:space="preserve">от </w:t>
      </w:r>
      <w:r w:rsidR="00FE00DC" w:rsidRPr="00A2062F">
        <w:rPr>
          <w:rFonts w:eastAsia="Times New Roman" w:cs="Arial"/>
          <w:bCs/>
          <w:szCs w:val="26"/>
        </w:rPr>
        <w:t>29.12.2004 № 112-ЗСО «О муниципальных образованиях, входящих в состав Хвалынского муниципального района» (ред. от 20.04.2018).</w:t>
      </w:r>
    </w:p>
    <w:p w:rsidR="000D532E" w:rsidRPr="00A2062F" w:rsidRDefault="000D532E" w:rsidP="000D532E">
      <w:pPr>
        <w:rPr>
          <w:szCs w:val="24"/>
        </w:rPr>
      </w:pPr>
      <w:r w:rsidRPr="00A2062F">
        <w:rPr>
          <w:szCs w:val="24"/>
        </w:rPr>
        <w:t xml:space="preserve">находятся: </w:t>
      </w:r>
    </w:p>
    <w:p w:rsidR="000D532E" w:rsidRPr="00A2062F" w:rsidRDefault="000D532E" w:rsidP="000D532E">
      <w:pPr>
        <w:rPr>
          <w:szCs w:val="24"/>
        </w:rPr>
      </w:pPr>
      <w:r w:rsidRPr="00A2062F">
        <w:rPr>
          <w:szCs w:val="24"/>
        </w:rPr>
        <w:t>1)</w:t>
      </w:r>
      <w:r w:rsidR="00FE00DC" w:rsidRPr="00A2062F">
        <w:rPr>
          <w:szCs w:val="24"/>
        </w:rPr>
        <w:t xml:space="preserve"> </w:t>
      </w:r>
      <w:r w:rsidRPr="00A2062F">
        <w:rPr>
          <w:szCs w:val="24"/>
        </w:rPr>
        <w:t xml:space="preserve">муниципальное образование город </w:t>
      </w:r>
      <w:r w:rsidR="00FE00DC" w:rsidRPr="00A2062F">
        <w:rPr>
          <w:szCs w:val="24"/>
        </w:rPr>
        <w:t xml:space="preserve">Хвалынск </w:t>
      </w:r>
      <w:r w:rsidRPr="00A2062F">
        <w:rPr>
          <w:szCs w:val="24"/>
        </w:rPr>
        <w:t>– со статусом городского поселения;</w:t>
      </w:r>
    </w:p>
    <w:p w:rsidR="000D532E" w:rsidRPr="00A2062F" w:rsidRDefault="000D532E" w:rsidP="000D532E">
      <w:pPr>
        <w:rPr>
          <w:szCs w:val="24"/>
        </w:rPr>
      </w:pPr>
      <w:r w:rsidRPr="00A2062F">
        <w:rPr>
          <w:szCs w:val="24"/>
        </w:rPr>
        <w:lastRenderedPageBreak/>
        <w:t>2)</w:t>
      </w:r>
      <w:r w:rsidR="00FE00DC" w:rsidRPr="00A2062F">
        <w:rPr>
          <w:szCs w:val="24"/>
        </w:rPr>
        <w:t xml:space="preserve"> Алексеевское,</w:t>
      </w:r>
      <w:r w:rsidRPr="00A2062F">
        <w:rPr>
          <w:szCs w:val="24"/>
        </w:rPr>
        <w:t xml:space="preserve"> </w:t>
      </w:r>
      <w:r w:rsidR="00173821" w:rsidRPr="00A2062F">
        <w:rPr>
          <w:szCs w:val="24"/>
        </w:rPr>
        <w:t xml:space="preserve">Благодатинское, Возрожденческое, Елшанское, Северное, Сосново-Мазинское </w:t>
      </w:r>
      <w:r w:rsidRPr="00A2062F">
        <w:rPr>
          <w:szCs w:val="24"/>
        </w:rPr>
        <w:t>муниципальные образования – со статусом сельского поселения.</w:t>
      </w:r>
    </w:p>
    <w:p w:rsidR="000D532E" w:rsidRPr="00A2062F" w:rsidRDefault="000D532E" w:rsidP="000D532E">
      <w:pPr>
        <w:rPr>
          <w:szCs w:val="24"/>
        </w:rPr>
      </w:pPr>
      <w:r w:rsidRPr="00A2062F">
        <w:rPr>
          <w:szCs w:val="24"/>
        </w:rPr>
        <w:t xml:space="preserve">Характеристика поселений </w:t>
      </w:r>
      <w:r w:rsidR="00471936" w:rsidRPr="00A2062F">
        <w:rPr>
          <w:szCs w:val="24"/>
        </w:rPr>
        <w:t xml:space="preserve">Хвалынского </w:t>
      </w:r>
      <w:r w:rsidRPr="00A2062F">
        <w:rPr>
          <w:szCs w:val="24"/>
        </w:rPr>
        <w:t>муниципального района Саратовской области представлена в таблице 2.1.</w:t>
      </w:r>
    </w:p>
    <w:p w:rsidR="000D532E" w:rsidRPr="00A2062F" w:rsidRDefault="000D532E" w:rsidP="000D532E">
      <w:pPr>
        <w:jc w:val="right"/>
        <w:rPr>
          <w:b/>
          <w:i/>
        </w:rPr>
      </w:pPr>
      <w:bookmarkStart w:id="175" w:name="OLE_LINK296"/>
      <w:bookmarkStart w:id="176" w:name="OLE_LINK297"/>
      <w:bookmarkEnd w:id="173"/>
      <w:bookmarkEnd w:id="174"/>
      <w:r w:rsidRPr="00A2062F">
        <w:rPr>
          <w:b/>
          <w:i/>
        </w:rPr>
        <w:t>Таблица 2.1</w:t>
      </w:r>
    </w:p>
    <w:p w:rsidR="000D532E" w:rsidRPr="00A2062F" w:rsidRDefault="000D532E" w:rsidP="000D532E">
      <w:pPr>
        <w:spacing w:after="120"/>
        <w:ind w:firstLine="0"/>
        <w:jc w:val="center"/>
        <w:rPr>
          <w:b/>
          <w:i/>
          <w:lang w:eastAsia="ar-SA" w:bidi="en-US"/>
        </w:rPr>
      </w:pPr>
      <w:r w:rsidRPr="00A2062F">
        <w:rPr>
          <w:b/>
          <w:i/>
          <w:lang w:eastAsia="ar-SA" w:bidi="en-US"/>
        </w:rPr>
        <w:t>Характеристика поселен</w:t>
      </w:r>
      <w:r w:rsidR="00471936" w:rsidRPr="00A2062F">
        <w:rPr>
          <w:b/>
          <w:i/>
          <w:lang w:eastAsia="ar-SA" w:bidi="en-US"/>
        </w:rPr>
        <w:t>ий Хвалынского муниципального</w:t>
      </w:r>
      <w:r w:rsidR="00173821" w:rsidRPr="00A2062F">
        <w:rPr>
          <w:b/>
          <w:i/>
          <w:lang w:eastAsia="ar-SA" w:bidi="en-US"/>
        </w:rPr>
        <w:t xml:space="preserve"> района в</w:t>
      </w:r>
      <w:r w:rsidRPr="00A2062F">
        <w:rPr>
          <w:b/>
          <w:i/>
          <w:lang w:eastAsia="ar-SA" w:bidi="en-US"/>
        </w:rPr>
        <w:t xml:space="preserve"> области (по данным статистики на </w:t>
      </w:r>
      <w:r w:rsidR="002B08BA" w:rsidRPr="00A2062F">
        <w:rPr>
          <w:b/>
          <w:i/>
          <w:lang w:eastAsia="ar-SA" w:bidi="en-US"/>
        </w:rPr>
        <w:t>01.01.2023</w:t>
      </w:r>
      <w:r w:rsidRPr="00A2062F">
        <w:rPr>
          <w:b/>
          <w:i/>
          <w:lang w:eastAsia="ar-SA" w:bidi="en-US"/>
        </w:rPr>
        <w:t>)</w:t>
      </w:r>
    </w:p>
    <w:tbl>
      <w:tblPr>
        <w:tblW w:w="94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firstRow="1" w:lastRow="0" w:firstColumn="1" w:lastColumn="0" w:noHBand="0" w:noVBand="1"/>
      </w:tblPr>
      <w:tblGrid>
        <w:gridCol w:w="2580"/>
        <w:gridCol w:w="1374"/>
        <w:gridCol w:w="1276"/>
        <w:gridCol w:w="1091"/>
        <w:gridCol w:w="1133"/>
        <w:gridCol w:w="852"/>
        <w:gridCol w:w="1134"/>
      </w:tblGrid>
      <w:tr w:rsidR="00A2062F" w:rsidRPr="00A2062F" w:rsidTr="000D532E">
        <w:trPr>
          <w:cantSplit/>
          <w:trHeight w:val="243"/>
          <w:tblHeader/>
        </w:trPr>
        <w:tc>
          <w:tcPr>
            <w:tcW w:w="2580" w:type="dxa"/>
            <w:shd w:val="clear" w:color="auto" w:fill="D9D9D9" w:themeFill="background1" w:themeFillShade="D9"/>
          </w:tcPr>
          <w:p w:rsidR="000D532E" w:rsidRPr="00A2062F" w:rsidRDefault="000D532E" w:rsidP="000D532E">
            <w:pPr>
              <w:ind w:firstLine="0"/>
              <w:jc w:val="center"/>
              <w:rPr>
                <w:rFonts w:eastAsia="Calibri"/>
                <w:b/>
                <w:i/>
                <w:iCs/>
                <w:lang w:eastAsia="en-US" w:bidi="en-US"/>
              </w:rPr>
            </w:pPr>
            <w:bookmarkStart w:id="177" w:name="_Hlk467614988"/>
            <w:bookmarkStart w:id="178" w:name="OLE_LINK64"/>
            <w:bookmarkStart w:id="179" w:name="OLE_LINK65"/>
            <w:bookmarkStart w:id="180" w:name="OLE_LINK2"/>
            <w:bookmarkStart w:id="181" w:name="OLE_LINK3"/>
            <w:bookmarkStart w:id="182" w:name="OLE_LINK109"/>
            <w:bookmarkStart w:id="183" w:name="OLE_LINK110"/>
            <w:bookmarkStart w:id="184" w:name="OLE_LINK111"/>
            <w:bookmarkStart w:id="185" w:name="OLE_LINK112"/>
            <w:bookmarkStart w:id="186" w:name="OLE_LINK113"/>
            <w:bookmarkStart w:id="187" w:name="OLE_LINK142"/>
            <w:bookmarkStart w:id="188" w:name="OLE_LINK143"/>
            <w:bookmarkStart w:id="189" w:name="OLE_LINK144"/>
            <w:bookmarkEnd w:id="175"/>
            <w:bookmarkEnd w:id="176"/>
            <w:r w:rsidRPr="00A2062F">
              <w:rPr>
                <w:rFonts w:eastAsia="Calibri"/>
                <w:b/>
                <w:i/>
                <w:iCs/>
                <w:sz w:val="22"/>
                <w:lang w:eastAsia="en-US" w:bidi="en-US"/>
              </w:rPr>
              <w:t>Муниципальные образования</w:t>
            </w:r>
          </w:p>
        </w:tc>
        <w:tc>
          <w:tcPr>
            <w:tcW w:w="1374" w:type="dxa"/>
            <w:shd w:val="clear" w:color="auto" w:fill="D9D9D9" w:themeFill="background1" w:themeFillShade="D9"/>
          </w:tcPr>
          <w:p w:rsidR="000D532E" w:rsidRPr="00A2062F" w:rsidRDefault="000D532E" w:rsidP="000D532E">
            <w:pPr>
              <w:ind w:firstLine="0"/>
              <w:jc w:val="center"/>
              <w:rPr>
                <w:rFonts w:eastAsia="Calibri"/>
                <w:b/>
                <w:i/>
                <w:iCs/>
                <w:lang w:eastAsia="en-US" w:bidi="en-US"/>
              </w:rPr>
            </w:pPr>
            <w:r w:rsidRPr="00A2062F">
              <w:rPr>
                <w:rFonts w:eastAsia="Calibri"/>
                <w:b/>
                <w:i/>
                <w:iCs/>
                <w:sz w:val="22"/>
                <w:lang w:eastAsia="en-US" w:bidi="en-US"/>
              </w:rPr>
              <w:t>Статус</w:t>
            </w:r>
          </w:p>
        </w:tc>
        <w:tc>
          <w:tcPr>
            <w:tcW w:w="1276" w:type="dxa"/>
            <w:shd w:val="clear" w:color="auto" w:fill="D9D9D9" w:themeFill="background1" w:themeFillShade="D9"/>
          </w:tcPr>
          <w:p w:rsidR="000D532E" w:rsidRPr="00A2062F" w:rsidRDefault="000D532E" w:rsidP="000D532E">
            <w:pPr>
              <w:ind w:firstLine="0"/>
              <w:jc w:val="center"/>
              <w:rPr>
                <w:rFonts w:eastAsia="Calibri"/>
                <w:b/>
                <w:i/>
                <w:iCs/>
                <w:lang w:eastAsia="en-US" w:bidi="en-US"/>
              </w:rPr>
            </w:pPr>
            <w:r w:rsidRPr="00A2062F">
              <w:rPr>
                <w:rFonts w:eastAsia="Calibri"/>
                <w:b/>
                <w:i/>
                <w:iCs/>
                <w:sz w:val="22"/>
                <w:lang w:eastAsia="en-US" w:bidi="en-US"/>
              </w:rPr>
              <w:t>Административный центр</w:t>
            </w:r>
          </w:p>
        </w:tc>
        <w:tc>
          <w:tcPr>
            <w:tcW w:w="1091" w:type="dxa"/>
            <w:shd w:val="clear" w:color="auto" w:fill="D9D9D9" w:themeFill="background1" w:themeFillShade="D9"/>
          </w:tcPr>
          <w:p w:rsidR="000D532E" w:rsidRPr="00A2062F" w:rsidRDefault="000D532E" w:rsidP="000D532E">
            <w:pPr>
              <w:ind w:firstLine="0"/>
              <w:jc w:val="center"/>
              <w:rPr>
                <w:rFonts w:eastAsia="Calibri"/>
                <w:b/>
                <w:i/>
                <w:iCs/>
                <w:lang w:eastAsia="en-US" w:bidi="en-US"/>
              </w:rPr>
            </w:pPr>
            <w:r w:rsidRPr="00A2062F">
              <w:rPr>
                <w:rFonts w:eastAsia="Calibri"/>
                <w:b/>
                <w:i/>
                <w:iCs/>
                <w:sz w:val="22"/>
                <w:lang w:eastAsia="en-US" w:bidi="en-US"/>
              </w:rPr>
              <w:t>Количество населенных пунктов</w:t>
            </w:r>
          </w:p>
        </w:tc>
        <w:tc>
          <w:tcPr>
            <w:tcW w:w="1133" w:type="dxa"/>
            <w:shd w:val="clear" w:color="auto" w:fill="D9D9D9" w:themeFill="background1" w:themeFillShade="D9"/>
          </w:tcPr>
          <w:p w:rsidR="000D532E" w:rsidRPr="00A2062F" w:rsidRDefault="000D532E" w:rsidP="000D532E">
            <w:pPr>
              <w:ind w:firstLine="0"/>
              <w:jc w:val="center"/>
              <w:rPr>
                <w:rFonts w:eastAsia="Calibri"/>
                <w:b/>
                <w:i/>
                <w:iCs/>
                <w:lang w:eastAsia="en-US" w:bidi="en-US"/>
              </w:rPr>
            </w:pPr>
            <w:r w:rsidRPr="00A2062F">
              <w:rPr>
                <w:rFonts w:eastAsia="Calibri"/>
                <w:b/>
                <w:i/>
                <w:iCs/>
                <w:sz w:val="22"/>
                <w:lang w:eastAsia="en-US" w:bidi="en-US"/>
              </w:rPr>
              <w:t>Численность населения, чел.</w:t>
            </w:r>
          </w:p>
        </w:tc>
        <w:tc>
          <w:tcPr>
            <w:tcW w:w="852" w:type="dxa"/>
            <w:shd w:val="clear" w:color="auto" w:fill="D9D9D9" w:themeFill="background1" w:themeFillShade="D9"/>
          </w:tcPr>
          <w:p w:rsidR="000D532E" w:rsidRPr="00A2062F" w:rsidRDefault="000D532E" w:rsidP="000D532E">
            <w:pPr>
              <w:ind w:firstLine="0"/>
              <w:jc w:val="center"/>
              <w:rPr>
                <w:rFonts w:eastAsia="Calibri"/>
                <w:b/>
                <w:i/>
                <w:iCs/>
                <w:lang w:eastAsia="en-US" w:bidi="en-US"/>
              </w:rPr>
            </w:pPr>
            <w:r w:rsidRPr="00A2062F">
              <w:rPr>
                <w:rFonts w:eastAsia="Calibri"/>
                <w:b/>
                <w:i/>
                <w:iCs/>
                <w:sz w:val="22"/>
                <w:lang w:eastAsia="en-US" w:bidi="en-US"/>
              </w:rPr>
              <w:t>Площадь, км2</w:t>
            </w:r>
          </w:p>
        </w:tc>
        <w:tc>
          <w:tcPr>
            <w:tcW w:w="1134" w:type="dxa"/>
            <w:shd w:val="clear" w:color="auto" w:fill="D9D9D9" w:themeFill="background1" w:themeFillShade="D9"/>
          </w:tcPr>
          <w:p w:rsidR="000D532E" w:rsidRPr="00A2062F" w:rsidRDefault="000D532E" w:rsidP="000D532E">
            <w:pPr>
              <w:ind w:firstLine="0"/>
              <w:jc w:val="center"/>
              <w:rPr>
                <w:rFonts w:eastAsia="Calibri"/>
                <w:b/>
                <w:i/>
                <w:iCs/>
                <w:lang w:eastAsia="en-US" w:bidi="en-US"/>
              </w:rPr>
            </w:pPr>
            <w:r w:rsidRPr="00A2062F">
              <w:rPr>
                <w:rFonts w:eastAsia="Calibri"/>
                <w:b/>
                <w:i/>
                <w:iCs/>
                <w:sz w:val="22"/>
                <w:lang w:eastAsia="en-US" w:bidi="en-US"/>
              </w:rPr>
              <w:t>Плотность населения, чел./км2</w:t>
            </w:r>
          </w:p>
        </w:tc>
      </w:tr>
      <w:tr w:rsidR="00A2062F" w:rsidRPr="00A2062F" w:rsidTr="000D532E">
        <w:trPr>
          <w:cantSplit/>
          <w:trHeight w:val="230"/>
        </w:trPr>
        <w:tc>
          <w:tcPr>
            <w:tcW w:w="2580" w:type="dxa"/>
            <w:shd w:val="clear" w:color="auto" w:fill="F2F2F2" w:themeFill="background1" w:themeFillShade="F2"/>
          </w:tcPr>
          <w:p w:rsidR="000D532E" w:rsidRPr="00A2062F" w:rsidRDefault="000D532E" w:rsidP="00471936">
            <w:pPr>
              <w:ind w:firstLine="0"/>
              <w:jc w:val="left"/>
              <w:rPr>
                <w:rFonts w:eastAsia="Calibri"/>
                <w:b/>
                <w:i/>
                <w:iCs/>
                <w:lang w:eastAsia="en-US" w:bidi="en-US"/>
              </w:rPr>
            </w:pPr>
            <w:bookmarkStart w:id="190" w:name="_Hlk489530968"/>
            <w:bookmarkStart w:id="191" w:name="_Hlk466622162"/>
            <w:bookmarkEnd w:id="177"/>
            <w:r w:rsidRPr="00A2062F">
              <w:rPr>
                <w:rFonts w:eastAsia="Calibri"/>
                <w:b/>
                <w:i/>
                <w:iCs/>
                <w:sz w:val="22"/>
                <w:lang w:eastAsia="en-US" w:bidi="en-US"/>
              </w:rPr>
              <w:t xml:space="preserve">Муниципальное образование город </w:t>
            </w:r>
            <w:r w:rsidR="00471936" w:rsidRPr="00A2062F">
              <w:rPr>
                <w:rFonts w:eastAsia="Calibri"/>
                <w:b/>
                <w:i/>
                <w:iCs/>
                <w:sz w:val="22"/>
                <w:lang w:eastAsia="en-US" w:bidi="en-US"/>
              </w:rPr>
              <w:t>Хвалынск</w:t>
            </w:r>
          </w:p>
        </w:tc>
        <w:tc>
          <w:tcPr>
            <w:tcW w:w="1374" w:type="dxa"/>
          </w:tcPr>
          <w:p w:rsidR="000D532E" w:rsidRPr="00A2062F" w:rsidRDefault="000D532E" w:rsidP="000D532E">
            <w:pPr>
              <w:ind w:firstLine="0"/>
              <w:jc w:val="center"/>
            </w:pPr>
            <w:r w:rsidRPr="00A2062F">
              <w:rPr>
                <w:sz w:val="22"/>
              </w:rPr>
              <w:t>городское поселение</w:t>
            </w:r>
          </w:p>
        </w:tc>
        <w:tc>
          <w:tcPr>
            <w:tcW w:w="1276" w:type="dxa"/>
          </w:tcPr>
          <w:p w:rsidR="000D532E" w:rsidRPr="00A2062F" w:rsidRDefault="000D532E" w:rsidP="00471936">
            <w:pPr>
              <w:ind w:firstLine="0"/>
              <w:jc w:val="center"/>
            </w:pPr>
            <w:r w:rsidRPr="00A2062F">
              <w:rPr>
                <w:sz w:val="22"/>
              </w:rPr>
              <w:t xml:space="preserve">город </w:t>
            </w:r>
            <w:r w:rsidR="00471936" w:rsidRPr="00A2062F">
              <w:rPr>
                <w:sz w:val="22"/>
              </w:rPr>
              <w:t>Хвалынск</w:t>
            </w:r>
          </w:p>
        </w:tc>
        <w:tc>
          <w:tcPr>
            <w:tcW w:w="1091" w:type="dxa"/>
          </w:tcPr>
          <w:p w:rsidR="000D532E" w:rsidRPr="00A2062F" w:rsidRDefault="000A38C0" w:rsidP="000D532E">
            <w:pPr>
              <w:ind w:firstLine="0"/>
              <w:jc w:val="center"/>
            </w:pPr>
            <w:r w:rsidRPr="00A2062F">
              <w:t>6</w:t>
            </w:r>
          </w:p>
        </w:tc>
        <w:tc>
          <w:tcPr>
            <w:tcW w:w="1133" w:type="dxa"/>
          </w:tcPr>
          <w:p w:rsidR="000D532E" w:rsidRPr="00A2062F" w:rsidRDefault="002B08BA" w:rsidP="000D532E">
            <w:pPr>
              <w:ind w:firstLine="0"/>
              <w:jc w:val="center"/>
            </w:pPr>
            <w:r w:rsidRPr="00A2062F">
              <w:t>11956</w:t>
            </w:r>
          </w:p>
        </w:tc>
        <w:tc>
          <w:tcPr>
            <w:tcW w:w="852" w:type="dxa"/>
          </w:tcPr>
          <w:p w:rsidR="000D532E" w:rsidRPr="00A2062F" w:rsidRDefault="007D2BA3" w:rsidP="000D532E">
            <w:pPr>
              <w:ind w:firstLine="0"/>
              <w:jc w:val="center"/>
            </w:pPr>
            <w:r w:rsidRPr="00A2062F">
              <w:t>321,81</w:t>
            </w:r>
          </w:p>
        </w:tc>
        <w:tc>
          <w:tcPr>
            <w:tcW w:w="1134" w:type="dxa"/>
          </w:tcPr>
          <w:p w:rsidR="000D532E" w:rsidRPr="00A2062F" w:rsidRDefault="002B08BA" w:rsidP="000D532E">
            <w:pPr>
              <w:ind w:firstLine="0"/>
              <w:jc w:val="center"/>
            </w:pPr>
            <w:r w:rsidRPr="00A2062F">
              <w:t>37,24</w:t>
            </w:r>
          </w:p>
        </w:tc>
      </w:tr>
      <w:bookmarkEnd w:id="190"/>
      <w:tr w:rsidR="00A2062F" w:rsidRPr="00A2062F" w:rsidTr="000D532E">
        <w:trPr>
          <w:cantSplit/>
          <w:trHeight w:val="230"/>
        </w:trPr>
        <w:tc>
          <w:tcPr>
            <w:tcW w:w="2580" w:type="dxa"/>
            <w:shd w:val="clear" w:color="auto" w:fill="F2F2F2" w:themeFill="background1" w:themeFillShade="F2"/>
            <w:vAlign w:val="center"/>
          </w:tcPr>
          <w:p w:rsidR="00074715" w:rsidRPr="00A2062F" w:rsidRDefault="00074715" w:rsidP="000D532E">
            <w:pPr>
              <w:ind w:firstLine="0"/>
              <w:jc w:val="left"/>
              <w:rPr>
                <w:rFonts w:eastAsia="Calibri"/>
                <w:b/>
                <w:i/>
                <w:iCs/>
                <w:sz w:val="22"/>
                <w:lang w:eastAsia="en-US" w:bidi="en-US"/>
              </w:rPr>
            </w:pPr>
            <w:r w:rsidRPr="00A2062F">
              <w:rPr>
                <w:rFonts w:eastAsia="Calibri"/>
                <w:b/>
                <w:i/>
                <w:iCs/>
                <w:sz w:val="22"/>
                <w:lang w:eastAsia="en-US" w:bidi="en-US"/>
              </w:rPr>
              <w:t>Алексеевское</w:t>
            </w:r>
          </w:p>
          <w:p w:rsidR="000D532E" w:rsidRPr="00A2062F" w:rsidRDefault="000D532E" w:rsidP="000D532E">
            <w:pPr>
              <w:ind w:firstLine="0"/>
              <w:jc w:val="left"/>
              <w:rPr>
                <w:rFonts w:eastAsia="Calibri"/>
                <w:b/>
                <w:i/>
                <w:iCs/>
                <w:lang w:eastAsia="en-US" w:bidi="en-US"/>
              </w:rPr>
            </w:pPr>
            <w:r w:rsidRPr="00A2062F">
              <w:rPr>
                <w:rFonts w:eastAsia="Calibri"/>
                <w:b/>
                <w:i/>
                <w:iCs/>
                <w:sz w:val="22"/>
                <w:lang w:eastAsia="en-US" w:bidi="en-US"/>
              </w:rPr>
              <w:t>муниципальное образование</w:t>
            </w:r>
          </w:p>
        </w:tc>
        <w:tc>
          <w:tcPr>
            <w:tcW w:w="1374" w:type="dxa"/>
          </w:tcPr>
          <w:p w:rsidR="000D532E" w:rsidRPr="00A2062F" w:rsidRDefault="000D532E" w:rsidP="000D532E">
            <w:pPr>
              <w:ind w:firstLine="0"/>
              <w:jc w:val="center"/>
            </w:pPr>
            <w:r w:rsidRPr="00A2062F">
              <w:rPr>
                <w:sz w:val="22"/>
              </w:rPr>
              <w:t>сельское поселение</w:t>
            </w:r>
          </w:p>
        </w:tc>
        <w:tc>
          <w:tcPr>
            <w:tcW w:w="1276" w:type="dxa"/>
            <w:vAlign w:val="center"/>
          </w:tcPr>
          <w:p w:rsidR="000D532E" w:rsidRPr="00A2062F" w:rsidRDefault="00074715" w:rsidP="00074715">
            <w:pPr>
              <w:ind w:firstLine="0"/>
              <w:jc w:val="center"/>
            </w:pPr>
            <w:r w:rsidRPr="00A2062F">
              <w:rPr>
                <w:sz w:val="22"/>
              </w:rPr>
              <w:t>посёлок Алексеевка</w:t>
            </w:r>
          </w:p>
        </w:tc>
        <w:tc>
          <w:tcPr>
            <w:tcW w:w="1091" w:type="dxa"/>
          </w:tcPr>
          <w:p w:rsidR="000D532E" w:rsidRPr="00A2062F" w:rsidRDefault="00173821" w:rsidP="000D532E">
            <w:pPr>
              <w:ind w:firstLine="0"/>
              <w:jc w:val="center"/>
            </w:pPr>
            <w:r w:rsidRPr="00A2062F">
              <w:t>7</w:t>
            </w:r>
          </w:p>
        </w:tc>
        <w:tc>
          <w:tcPr>
            <w:tcW w:w="1133" w:type="dxa"/>
          </w:tcPr>
          <w:p w:rsidR="000D532E" w:rsidRPr="00A2062F" w:rsidRDefault="00294D46" w:rsidP="000D532E">
            <w:pPr>
              <w:ind w:firstLine="0"/>
              <w:jc w:val="center"/>
            </w:pPr>
            <w:r w:rsidRPr="00A2062F">
              <w:t>2585</w:t>
            </w:r>
          </w:p>
        </w:tc>
        <w:tc>
          <w:tcPr>
            <w:tcW w:w="852" w:type="dxa"/>
          </w:tcPr>
          <w:p w:rsidR="000D532E" w:rsidRPr="00A2062F" w:rsidRDefault="00173821" w:rsidP="000D532E">
            <w:pPr>
              <w:ind w:firstLine="0"/>
              <w:jc w:val="center"/>
            </w:pPr>
            <w:r w:rsidRPr="00A2062F">
              <w:t>435,4</w:t>
            </w:r>
          </w:p>
        </w:tc>
        <w:tc>
          <w:tcPr>
            <w:tcW w:w="1134" w:type="dxa"/>
          </w:tcPr>
          <w:p w:rsidR="000D532E" w:rsidRPr="00A2062F" w:rsidRDefault="00E4193E" w:rsidP="000D532E">
            <w:pPr>
              <w:ind w:firstLine="0"/>
              <w:jc w:val="center"/>
            </w:pPr>
            <w:r w:rsidRPr="00A2062F">
              <w:t>6,11</w:t>
            </w:r>
          </w:p>
        </w:tc>
      </w:tr>
      <w:tr w:rsidR="00A2062F" w:rsidRPr="00A2062F" w:rsidTr="000D532E">
        <w:trPr>
          <w:cantSplit/>
          <w:trHeight w:val="230"/>
        </w:trPr>
        <w:tc>
          <w:tcPr>
            <w:tcW w:w="2580" w:type="dxa"/>
            <w:shd w:val="clear" w:color="auto" w:fill="F2F2F2" w:themeFill="background1" w:themeFillShade="F2"/>
            <w:vAlign w:val="center"/>
          </w:tcPr>
          <w:p w:rsidR="00074715" w:rsidRPr="00A2062F" w:rsidRDefault="00074715" w:rsidP="000D532E">
            <w:pPr>
              <w:ind w:firstLine="0"/>
              <w:jc w:val="left"/>
              <w:rPr>
                <w:rFonts w:eastAsia="Calibri"/>
                <w:b/>
                <w:i/>
                <w:iCs/>
                <w:sz w:val="22"/>
                <w:lang w:eastAsia="en-US" w:bidi="en-US"/>
              </w:rPr>
            </w:pPr>
            <w:bookmarkStart w:id="192" w:name="_Hlk489893795"/>
            <w:bookmarkStart w:id="193" w:name="_Hlk467615101"/>
            <w:r w:rsidRPr="00A2062F">
              <w:rPr>
                <w:rFonts w:eastAsia="Calibri"/>
                <w:b/>
                <w:i/>
                <w:iCs/>
                <w:sz w:val="22"/>
                <w:lang w:eastAsia="en-US" w:bidi="en-US"/>
              </w:rPr>
              <w:t>Благодатинское</w:t>
            </w:r>
          </w:p>
          <w:p w:rsidR="000D532E" w:rsidRPr="00A2062F" w:rsidRDefault="000D532E" w:rsidP="000D532E">
            <w:pPr>
              <w:ind w:firstLine="0"/>
              <w:jc w:val="left"/>
              <w:rPr>
                <w:rFonts w:eastAsia="Calibri"/>
                <w:b/>
                <w:i/>
                <w:iCs/>
                <w:lang w:eastAsia="en-US" w:bidi="en-US"/>
              </w:rPr>
            </w:pPr>
            <w:r w:rsidRPr="00A2062F">
              <w:rPr>
                <w:rFonts w:eastAsia="Calibri"/>
                <w:b/>
                <w:i/>
                <w:iCs/>
                <w:sz w:val="22"/>
                <w:lang w:eastAsia="en-US" w:bidi="en-US"/>
              </w:rPr>
              <w:t>муниципальное образование</w:t>
            </w:r>
          </w:p>
        </w:tc>
        <w:tc>
          <w:tcPr>
            <w:tcW w:w="1374" w:type="dxa"/>
          </w:tcPr>
          <w:p w:rsidR="000D532E" w:rsidRPr="00A2062F" w:rsidRDefault="000D532E" w:rsidP="000D532E">
            <w:pPr>
              <w:ind w:firstLine="0"/>
              <w:jc w:val="center"/>
            </w:pPr>
            <w:r w:rsidRPr="00A2062F">
              <w:rPr>
                <w:sz w:val="22"/>
              </w:rPr>
              <w:t>сельское поселение</w:t>
            </w:r>
          </w:p>
        </w:tc>
        <w:tc>
          <w:tcPr>
            <w:tcW w:w="1276" w:type="dxa"/>
            <w:vAlign w:val="center"/>
          </w:tcPr>
          <w:p w:rsidR="000D532E" w:rsidRPr="00A2062F" w:rsidRDefault="00074715" w:rsidP="00074715">
            <w:pPr>
              <w:ind w:firstLine="0"/>
              <w:jc w:val="center"/>
            </w:pPr>
            <w:r w:rsidRPr="00A2062F">
              <w:rPr>
                <w:sz w:val="22"/>
              </w:rPr>
              <w:t>с</w:t>
            </w:r>
            <w:r w:rsidR="000D532E" w:rsidRPr="00A2062F">
              <w:rPr>
                <w:sz w:val="22"/>
              </w:rPr>
              <w:t>ело</w:t>
            </w:r>
            <w:r w:rsidRPr="00A2062F">
              <w:rPr>
                <w:sz w:val="22"/>
              </w:rPr>
              <w:t xml:space="preserve"> Благодатное</w:t>
            </w:r>
          </w:p>
        </w:tc>
        <w:tc>
          <w:tcPr>
            <w:tcW w:w="1091" w:type="dxa"/>
          </w:tcPr>
          <w:p w:rsidR="000D532E" w:rsidRPr="00A2062F" w:rsidRDefault="00173821" w:rsidP="000D532E">
            <w:pPr>
              <w:ind w:firstLine="0"/>
              <w:jc w:val="center"/>
            </w:pPr>
            <w:r w:rsidRPr="00A2062F">
              <w:rPr>
                <w:sz w:val="22"/>
              </w:rPr>
              <w:t>5</w:t>
            </w:r>
          </w:p>
        </w:tc>
        <w:tc>
          <w:tcPr>
            <w:tcW w:w="1133" w:type="dxa"/>
          </w:tcPr>
          <w:p w:rsidR="000D532E" w:rsidRPr="00A2062F" w:rsidRDefault="00294D46" w:rsidP="000D532E">
            <w:pPr>
              <w:ind w:firstLine="0"/>
              <w:jc w:val="center"/>
            </w:pPr>
            <w:r w:rsidRPr="00A2062F">
              <w:t>714</w:t>
            </w:r>
          </w:p>
        </w:tc>
        <w:tc>
          <w:tcPr>
            <w:tcW w:w="852" w:type="dxa"/>
          </w:tcPr>
          <w:p w:rsidR="000D532E" w:rsidRPr="00A2062F" w:rsidRDefault="000A38C0" w:rsidP="000D532E">
            <w:pPr>
              <w:ind w:firstLine="0"/>
              <w:jc w:val="center"/>
            </w:pPr>
            <w:r w:rsidRPr="00A2062F">
              <w:t>257,08</w:t>
            </w:r>
          </w:p>
        </w:tc>
        <w:tc>
          <w:tcPr>
            <w:tcW w:w="1134" w:type="dxa"/>
          </w:tcPr>
          <w:p w:rsidR="000D532E" w:rsidRPr="00A2062F" w:rsidRDefault="007624E2" w:rsidP="000D532E">
            <w:pPr>
              <w:ind w:firstLine="0"/>
              <w:jc w:val="center"/>
            </w:pPr>
            <w:r w:rsidRPr="00A2062F">
              <w:t>2,78</w:t>
            </w:r>
          </w:p>
        </w:tc>
      </w:tr>
      <w:bookmarkEnd w:id="192"/>
      <w:tr w:rsidR="00A2062F" w:rsidRPr="00A2062F" w:rsidTr="000D532E">
        <w:trPr>
          <w:cantSplit/>
          <w:trHeight w:val="230"/>
        </w:trPr>
        <w:tc>
          <w:tcPr>
            <w:tcW w:w="2580" w:type="dxa"/>
            <w:shd w:val="clear" w:color="auto" w:fill="F2F2F2" w:themeFill="background1" w:themeFillShade="F2"/>
            <w:vAlign w:val="center"/>
          </w:tcPr>
          <w:p w:rsidR="00074715" w:rsidRPr="00A2062F" w:rsidRDefault="00074715" w:rsidP="000D532E">
            <w:pPr>
              <w:ind w:firstLine="0"/>
              <w:jc w:val="left"/>
              <w:rPr>
                <w:rFonts w:eastAsia="Calibri"/>
                <w:b/>
                <w:i/>
                <w:iCs/>
                <w:sz w:val="22"/>
                <w:lang w:eastAsia="en-US" w:bidi="en-US"/>
              </w:rPr>
            </w:pPr>
            <w:r w:rsidRPr="00A2062F">
              <w:rPr>
                <w:rFonts w:eastAsia="Calibri"/>
                <w:b/>
                <w:i/>
                <w:iCs/>
                <w:sz w:val="22"/>
                <w:lang w:eastAsia="en-US" w:bidi="en-US"/>
              </w:rPr>
              <w:t>Возрожденческое</w:t>
            </w:r>
          </w:p>
          <w:p w:rsidR="000D532E" w:rsidRPr="00A2062F" w:rsidRDefault="000D532E" w:rsidP="000D532E">
            <w:pPr>
              <w:ind w:firstLine="0"/>
              <w:jc w:val="left"/>
              <w:rPr>
                <w:rFonts w:eastAsia="Calibri"/>
                <w:b/>
                <w:i/>
                <w:iCs/>
                <w:lang w:eastAsia="en-US" w:bidi="en-US"/>
              </w:rPr>
            </w:pPr>
            <w:r w:rsidRPr="00A2062F">
              <w:rPr>
                <w:rFonts w:eastAsia="Calibri"/>
                <w:b/>
                <w:i/>
                <w:iCs/>
                <w:sz w:val="22"/>
                <w:lang w:eastAsia="en-US" w:bidi="en-US"/>
              </w:rPr>
              <w:t>муниципальное образование</w:t>
            </w:r>
          </w:p>
        </w:tc>
        <w:tc>
          <w:tcPr>
            <w:tcW w:w="1374" w:type="dxa"/>
          </w:tcPr>
          <w:p w:rsidR="000D532E" w:rsidRPr="00A2062F" w:rsidRDefault="000D532E" w:rsidP="000D532E">
            <w:pPr>
              <w:ind w:firstLine="0"/>
              <w:jc w:val="center"/>
            </w:pPr>
            <w:r w:rsidRPr="00A2062F">
              <w:rPr>
                <w:sz w:val="22"/>
              </w:rPr>
              <w:t>сельское поселение</w:t>
            </w:r>
          </w:p>
        </w:tc>
        <w:tc>
          <w:tcPr>
            <w:tcW w:w="1276" w:type="dxa"/>
            <w:vAlign w:val="center"/>
          </w:tcPr>
          <w:p w:rsidR="000D532E" w:rsidRPr="00A2062F" w:rsidRDefault="000D532E" w:rsidP="00074715">
            <w:pPr>
              <w:ind w:firstLine="0"/>
              <w:jc w:val="center"/>
            </w:pPr>
            <w:r w:rsidRPr="00A2062F">
              <w:rPr>
                <w:sz w:val="22"/>
              </w:rPr>
              <w:t xml:space="preserve">посёлок </w:t>
            </w:r>
            <w:r w:rsidR="00074715" w:rsidRPr="00A2062F">
              <w:rPr>
                <w:sz w:val="22"/>
              </w:rPr>
              <w:t>Возрождение</w:t>
            </w:r>
          </w:p>
        </w:tc>
        <w:tc>
          <w:tcPr>
            <w:tcW w:w="1091" w:type="dxa"/>
          </w:tcPr>
          <w:p w:rsidR="000D532E" w:rsidRPr="00A2062F" w:rsidRDefault="000A38C0" w:rsidP="000D532E">
            <w:pPr>
              <w:ind w:firstLine="0"/>
              <w:jc w:val="center"/>
            </w:pPr>
            <w:r w:rsidRPr="00A2062F">
              <w:t>1</w:t>
            </w:r>
          </w:p>
        </w:tc>
        <w:tc>
          <w:tcPr>
            <w:tcW w:w="1133" w:type="dxa"/>
          </w:tcPr>
          <w:p w:rsidR="000D532E" w:rsidRPr="00A2062F" w:rsidRDefault="00294D46" w:rsidP="000D532E">
            <w:pPr>
              <w:ind w:firstLine="0"/>
              <w:jc w:val="center"/>
            </w:pPr>
            <w:r w:rsidRPr="00A2062F">
              <w:t>2017</w:t>
            </w:r>
          </w:p>
        </w:tc>
        <w:tc>
          <w:tcPr>
            <w:tcW w:w="852" w:type="dxa"/>
          </w:tcPr>
          <w:p w:rsidR="000D532E" w:rsidRPr="00A2062F" w:rsidRDefault="007624E2" w:rsidP="000D532E">
            <w:pPr>
              <w:ind w:firstLine="0"/>
              <w:jc w:val="center"/>
            </w:pPr>
            <w:r w:rsidRPr="00A2062F">
              <w:t>9,17</w:t>
            </w:r>
          </w:p>
        </w:tc>
        <w:tc>
          <w:tcPr>
            <w:tcW w:w="1134" w:type="dxa"/>
          </w:tcPr>
          <w:p w:rsidR="000D532E" w:rsidRPr="00A2062F" w:rsidRDefault="007624E2" w:rsidP="000D532E">
            <w:pPr>
              <w:ind w:firstLine="0"/>
              <w:jc w:val="center"/>
            </w:pPr>
            <w:r w:rsidRPr="00A2062F">
              <w:t>219,96</w:t>
            </w:r>
          </w:p>
        </w:tc>
      </w:tr>
      <w:tr w:rsidR="00A2062F" w:rsidRPr="00A2062F" w:rsidTr="000D532E">
        <w:trPr>
          <w:cantSplit/>
          <w:trHeight w:val="230"/>
        </w:trPr>
        <w:tc>
          <w:tcPr>
            <w:tcW w:w="2580" w:type="dxa"/>
            <w:shd w:val="clear" w:color="auto" w:fill="F2F2F2" w:themeFill="background1" w:themeFillShade="F2"/>
            <w:vAlign w:val="center"/>
          </w:tcPr>
          <w:p w:rsidR="00074715" w:rsidRPr="00A2062F" w:rsidRDefault="00074715" w:rsidP="000D532E">
            <w:pPr>
              <w:ind w:firstLine="0"/>
              <w:jc w:val="left"/>
              <w:rPr>
                <w:rFonts w:eastAsia="Calibri"/>
                <w:b/>
                <w:i/>
                <w:iCs/>
                <w:sz w:val="22"/>
                <w:lang w:eastAsia="en-US" w:bidi="en-US"/>
              </w:rPr>
            </w:pPr>
            <w:r w:rsidRPr="00A2062F">
              <w:rPr>
                <w:rFonts w:eastAsia="Calibri"/>
                <w:b/>
                <w:i/>
                <w:iCs/>
                <w:sz w:val="22"/>
                <w:lang w:eastAsia="en-US" w:bidi="en-US"/>
              </w:rPr>
              <w:t>Елшанское</w:t>
            </w:r>
          </w:p>
          <w:p w:rsidR="000D532E" w:rsidRPr="00A2062F" w:rsidRDefault="000D532E" w:rsidP="000D532E">
            <w:pPr>
              <w:ind w:firstLine="0"/>
              <w:jc w:val="left"/>
              <w:rPr>
                <w:rFonts w:eastAsia="Calibri"/>
                <w:b/>
                <w:i/>
                <w:iCs/>
                <w:lang w:eastAsia="en-US" w:bidi="en-US"/>
              </w:rPr>
            </w:pPr>
            <w:r w:rsidRPr="00A2062F">
              <w:rPr>
                <w:rFonts w:eastAsia="Calibri"/>
                <w:b/>
                <w:i/>
                <w:iCs/>
                <w:sz w:val="22"/>
                <w:lang w:eastAsia="en-US" w:bidi="en-US"/>
              </w:rPr>
              <w:t>муниципальное образование</w:t>
            </w:r>
          </w:p>
        </w:tc>
        <w:tc>
          <w:tcPr>
            <w:tcW w:w="1374" w:type="dxa"/>
          </w:tcPr>
          <w:p w:rsidR="000D532E" w:rsidRPr="00A2062F" w:rsidRDefault="000D532E" w:rsidP="000D532E">
            <w:pPr>
              <w:ind w:firstLine="0"/>
              <w:jc w:val="center"/>
            </w:pPr>
            <w:r w:rsidRPr="00A2062F">
              <w:rPr>
                <w:sz w:val="22"/>
              </w:rPr>
              <w:t>сельское поселение</w:t>
            </w:r>
          </w:p>
        </w:tc>
        <w:tc>
          <w:tcPr>
            <w:tcW w:w="1276" w:type="dxa"/>
            <w:vAlign w:val="center"/>
          </w:tcPr>
          <w:p w:rsidR="000D532E" w:rsidRPr="00A2062F" w:rsidRDefault="000D532E" w:rsidP="00074715">
            <w:pPr>
              <w:ind w:firstLine="0"/>
              <w:jc w:val="center"/>
            </w:pPr>
            <w:r w:rsidRPr="00A2062F">
              <w:rPr>
                <w:sz w:val="22"/>
              </w:rPr>
              <w:t xml:space="preserve">село </w:t>
            </w:r>
            <w:r w:rsidR="00074715" w:rsidRPr="00A2062F">
              <w:rPr>
                <w:sz w:val="22"/>
              </w:rPr>
              <w:t>Елшанка</w:t>
            </w:r>
          </w:p>
        </w:tc>
        <w:tc>
          <w:tcPr>
            <w:tcW w:w="1091" w:type="dxa"/>
          </w:tcPr>
          <w:p w:rsidR="000D532E" w:rsidRPr="00A2062F" w:rsidRDefault="000A38C0" w:rsidP="000D532E">
            <w:pPr>
              <w:ind w:firstLine="0"/>
              <w:jc w:val="center"/>
            </w:pPr>
            <w:r w:rsidRPr="00A2062F">
              <w:t>5</w:t>
            </w:r>
          </w:p>
        </w:tc>
        <w:tc>
          <w:tcPr>
            <w:tcW w:w="1133" w:type="dxa"/>
          </w:tcPr>
          <w:p w:rsidR="000D532E" w:rsidRPr="00A2062F" w:rsidRDefault="00294D46" w:rsidP="000D532E">
            <w:pPr>
              <w:ind w:firstLine="0"/>
              <w:jc w:val="center"/>
            </w:pPr>
            <w:r w:rsidRPr="00A2062F">
              <w:t>1056</w:t>
            </w:r>
          </w:p>
        </w:tc>
        <w:tc>
          <w:tcPr>
            <w:tcW w:w="852" w:type="dxa"/>
          </w:tcPr>
          <w:p w:rsidR="000D532E" w:rsidRPr="00A2062F" w:rsidRDefault="007624E2" w:rsidP="000D532E">
            <w:pPr>
              <w:ind w:firstLine="0"/>
              <w:jc w:val="center"/>
            </w:pPr>
            <w:r w:rsidRPr="00A2062F">
              <w:t>257,30</w:t>
            </w:r>
          </w:p>
        </w:tc>
        <w:tc>
          <w:tcPr>
            <w:tcW w:w="1134" w:type="dxa"/>
          </w:tcPr>
          <w:p w:rsidR="000D532E" w:rsidRPr="00A2062F" w:rsidRDefault="007624E2" w:rsidP="000D532E">
            <w:pPr>
              <w:ind w:firstLine="0"/>
              <w:jc w:val="center"/>
            </w:pPr>
            <w:r w:rsidRPr="00A2062F">
              <w:t>4,10</w:t>
            </w:r>
          </w:p>
        </w:tc>
      </w:tr>
      <w:tr w:rsidR="00A2062F" w:rsidRPr="00A2062F" w:rsidTr="000D532E">
        <w:trPr>
          <w:cantSplit/>
          <w:trHeight w:val="230"/>
        </w:trPr>
        <w:tc>
          <w:tcPr>
            <w:tcW w:w="2580" w:type="dxa"/>
            <w:shd w:val="clear" w:color="auto" w:fill="F2F2F2" w:themeFill="background1" w:themeFillShade="F2"/>
            <w:vAlign w:val="center"/>
          </w:tcPr>
          <w:p w:rsidR="00074715" w:rsidRPr="00A2062F" w:rsidRDefault="00074715" w:rsidP="000D532E">
            <w:pPr>
              <w:ind w:firstLine="0"/>
              <w:jc w:val="left"/>
              <w:rPr>
                <w:rFonts w:eastAsia="Calibri"/>
                <w:b/>
                <w:i/>
                <w:iCs/>
                <w:sz w:val="22"/>
                <w:lang w:eastAsia="en-US" w:bidi="en-US"/>
              </w:rPr>
            </w:pPr>
            <w:r w:rsidRPr="00A2062F">
              <w:rPr>
                <w:rFonts w:eastAsia="Calibri"/>
                <w:b/>
                <w:i/>
                <w:iCs/>
                <w:sz w:val="22"/>
                <w:lang w:eastAsia="en-US" w:bidi="en-US"/>
              </w:rPr>
              <w:t>Северное</w:t>
            </w:r>
          </w:p>
          <w:p w:rsidR="000D532E" w:rsidRPr="00A2062F" w:rsidRDefault="000D532E" w:rsidP="000D532E">
            <w:pPr>
              <w:ind w:firstLine="0"/>
              <w:jc w:val="left"/>
              <w:rPr>
                <w:rFonts w:eastAsia="Calibri"/>
                <w:b/>
                <w:i/>
                <w:iCs/>
                <w:lang w:eastAsia="en-US" w:bidi="en-US"/>
              </w:rPr>
            </w:pPr>
            <w:r w:rsidRPr="00A2062F">
              <w:rPr>
                <w:rFonts w:eastAsia="Calibri"/>
                <w:b/>
                <w:i/>
                <w:iCs/>
                <w:sz w:val="22"/>
                <w:lang w:eastAsia="en-US" w:bidi="en-US"/>
              </w:rPr>
              <w:t>муниципальное образование</w:t>
            </w:r>
          </w:p>
        </w:tc>
        <w:tc>
          <w:tcPr>
            <w:tcW w:w="1374" w:type="dxa"/>
          </w:tcPr>
          <w:p w:rsidR="000D532E" w:rsidRPr="00A2062F" w:rsidRDefault="000D532E" w:rsidP="000D532E">
            <w:pPr>
              <w:ind w:firstLine="0"/>
              <w:jc w:val="center"/>
            </w:pPr>
            <w:r w:rsidRPr="00A2062F">
              <w:rPr>
                <w:sz w:val="22"/>
              </w:rPr>
              <w:t>сельское поселение</w:t>
            </w:r>
          </w:p>
        </w:tc>
        <w:tc>
          <w:tcPr>
            <w:tcW w:w="1276" w:type="dxa"/>
            <w:vAlign w:val="center"/>
          </w:tcPr>
          <w:p w:rsidR="000D532E" w:rsidRPr="00A2062F" w:rsidRDefault="000D532E" w:rsidP="00074715">
            <w:pPr>
              <w:ind w:firstLine="0"/>
              <w:jc w:val="center"/>
            </w:pPr>
            <w:r w:rsidRPr="00A2062F">
              <w:rPr>
                <w:sz w:val="22"/>
              </w:rPr>
              <w:t xml:space="preserve">посёлок </w:t>
            </w:r>
            <w:r w:rsidR="00074715" w:rsidRPr="00A2062F">
              <w:rPr>
                <w:sz w:val="22"/>
              </w:rPr>
              <w:t>Северный</w:t>
            </w:r>
          </w:p>
        </w:tc>
        <w:tc>
          <w:tcPr>
            <w:tcW w:w="1091" w:type="dxa"/>
          </w:tcPr>
          <w:p w:rsidR="000D532E" w:rsidRPr="00A2062F" w:rsidRDefault="000A38C0" w:rsidP="000D532E">
            <w:pPr>
              <w:ind w:firstLine="0"/>
              <w:jc w:val="center"/>
            </w:pPr>
            <w:r w:rsidRPr="00A2062F">
              <w:t>3</w:t>
            </w:r>
          </w:p>
        </w:tc>
        <w:tc>
          <w:tcPr>
            <w:tcW w:w="1133" w:type="dxa"/>
          </w:tcPr>
          <w:p w:rsidR="000D532E" w:rsidRPr="00A2062F" w:rsidRDefault="00294D46" w:rsidP="000D532E">
            <w:pPr>
              <w:ind w:firstLine="0"/>
              <w:jc w:val="center"/>
            </w:pPr>
            <w:r w:rsidRPr="00A2062F">
              <w:t>649</w:t>
            </w:r>
          </w:p>
        </w:tc>
        <w:tc>
          <w:tcPr>
            <w:tcW w:w="852" w:type="dxa"/>
          </w:tcPr>
          <w:p w:rsidR="000D532E" w:rsidRPr="00A2062F" w:rsidRDefault="007624E2" w:rsidP="000D532E">
            <w:pPr>
              <w:ind w:firstLine="0"/>
              <w:jc w:val="center"/>
            </w:pPr>
            <w:r w:rsidRPr="00A2062F">
              <w:t>212,0</w:t>
            </w:r>
          </w:p>
        </w:tc>
        <w:tc>
          <w:tcPr>
            <w:tcW w:w="1134" w:type="dxa"/>
          </w:tcPr>
          <w:p w:rsidR="000D532E" w:rsidRPr="00A2062F" w:rsidRDefault="007624E2" w:rsidP="000D532E">
            <w:pPr>
              <w:ind w:firstLine="0"/>
              <w:jc w:val="center"/>
            </w:pPr>
            <w:r w:rsidRPr="00A2062F">
              <w:t>3,06</w:t>
            </w:r>
          </w:p>
        </w:tc>
      </w:tr>
      <w:tr w:rsidR="00A2062F" w:rsidRPr="00A2062F" w:rsidTr="000D532E">
        <w:trPr>
          <w:cantSplit/>
          <w:trHeight w:val="230"/>
        </w:trPr>
        <w:tc>
          <w:tcPr>
            <w:tcW w:w="2580" w:type="dxa"/>
            <w:shd w:val="clear" w:color="auto" w:fill="F2F2F2" w:themeFill="background1" w:themeFillShade="F2"/>
            <w:vAlign w:val="center"/>
          </w:tcPr>
          <w:p w:rsidR="00074715" w:rsidRPr="00A2062F" w:rsidRDefault="00074715" w:rsidP="000D532E">
            <w:pPr>
              <w:ind w:firstLine="0"/>
              <w:jc w:val="left"/>
              <w:rPr>
                <w:rFonts w:eastAsia="Calibri"/>
                <w:b/>
                <w:i/>
                <w:iCs/>
                <w:sz w:val="22"/>
                <w:lang w:eastAsia="en-US" w:bidi="en-US"/>
              </w:rPr>
            </w:pPr>
            <w:r w:rsidRPr="00A2062F">
              <w:rPr>
                <w:rFonts w:eastAsia="Calibri"/>
                <w:b/>
                <w:i/>
                <w:iCs/>
                <w:sz w:val="22"/>
                <w:lang w:eastAsia="en-US" w:bidi="en-US"/>
              </w:rPr>
              <w:t>Сосново-Мазинское</w:t>
            </w:r>
          </w:p>
          <w:p w:rsidR="000D532E" w:rsidRPr="00A2062F" w:rsidRDefault="000D532E" w:rsidP="000D532E">
            <w:pPr>
              <w:ind w:firstLine="0"/>
              <w:jc w:val="left"/>
              <w:rPr>
                <w:rFonts w:eastAsia="Calibri"/>
                <w:b/>
                <w:i/>
                <w:iCs/>
                <w:lang w:eastAsia="en-US" w:bidi="en-US"/>
              </w:rPr>
            </w:pPr>
            <w:r w:rsidRPr="00A2062F">
              <w:rPr>
                <w:rFonts w:eastAsia="Calibri"/>
                <w:b/>
                <w:i/>
                <w:iCs/>
                <w:sz w:val="22"/>
                <w:lang w:eastAsia="en-US" w:bidi="en-US"/>
              </w:rPr>
              <w:t>муниципальное образование</w:t>
            </w:r>
          </w:p>
        </w:tc>
        <w:tc>
          <w:tcPr>
            <w:tcW w:w="1374" w:type="dxa"/>
          </w:tcPr>
          <w:p w:rsidR="000D532E" w:rsidRPr="00A2062F" w:rsidRDefault="000D532E" w:rsidP="000D532E">
            <w:pPr>
              <w:ind w:firstLine="0"/>
              <w:jc w:val="center"/>
            </w:pPr>
            <w:r w:rsidRPr="00A2062F">
              <w:rPr>
                <w:sz w:val="22"/>
              </w:rPr>
              <w:t>сельское поселение</w:t>
            </w:r>
          </w:p>
        </w:tc>
        <w:tc>
          <w:tcPr>
            <w:tcW w:w="1276" w:type="dxa"/>
            <w:vAlign w:val="center"/>
          </w:tcPr>
          <w:p w:rsidR="000D532E" w:rsidRPr="00A2062F" w:rsidRDefault="000D532E" w:rsidP="00074715">
            <w:pPr>
              <w:ind w:firstLine="0"/>
              <w:jc w:val="center"/>
            </w:pPr>
            <w:r w:rsidRPr="00A2062F">
              <w:rPr>
                <w:sz w:val="22"/>
              </w:rPr>
              <w:t xml:space="preserve">село </w:t>
            </w:r>
            <w:r w:rsidR="00213CD1" w:rsidRPr="00A2062F">
              <w:rPr>
                <w:sz w:val="22"/>
              </w:rPr>
              <w:t>Сосновая Маза</w:t>
            </w:r>
          </w:p>
        </w:tc>
        <w:tc>
          <w:tcPr>
            <w:tcW w:w="1091" w:type="dxa"/>
          </w:tcPr>
          <w:p w:rsidR="000D532E" w:rsidRPr="00A2062F" w:rsidRDefault="000A38C0" w:rsidP="000D532E">
            <w:pPr>
              <w:ind w:firstLine="0"/>
              <w:jc w:val="center"/>
            </w:pPr>
            <w:r w:rsidRPr="00A2062F">
              <w:t>7</w:t>
            </w:r>
          </w:p>
        </w:tc>
        <w:tc>
          <w:tcPr>
            <w:tcW w:w="1133" w:type="dxa"/>
          </w:tcPr>
          <w:p w:rsidR="000D532E" w:rsidRPr="00A2062F" w:rsidRDefault="00294D46" w:rsidP="000D532E">
            <w:pPr>
              <w:ind w:firstLine="0"/>
              <w:jc w:val="center"/>
            </w:pPr>
            <w:r w:rsidRPr="00A2062F">
              <w:t>1337</w:t>
            </w:r>
          </w:p>
        </w:tc>
        <w:tc>
          <w:tcPr>
            <w:tcW w:w="852" w:type="dxa"/>
          </w:tcPr>
          <w:p w:rsidR="000D532E" w:rsidRPr="00A2062F" w:rsidRDefault="007624E2" w:rsidP="000D532E">
            <w:pPr>
              <w:ind w:firstLine="0"/>
              <w:jc w:val="center"/>
            </w:pPr>
            <w:r w:rsidRPr="00A2062F">
              <w:t>424,93</w:t>
            </w:r>
          </w:p>
        </w:tc>
        <w:tc>
          <w:tcPr>
            <w:tcW w:w="1134" w:type="dxa"/>
          </w:tcPr>
          <w:p w:rsidR="000D532E" w:rsidRPr="00A2062F" w:rsidRDefault="007624E2" w:rsidP="000D532E">
            <w:pPr>
              <w:ind w:firstLine="0"/>
              <w:jc w:val="center"/>
            </w:pPr>
            <w:r w:rsidRPr="00A2062F">
              <w:t>3,15</w:t>
            </w:r>
          </w:p>
        </w:tc>
      </w:tr>
      <w:tr w:rsidR="00A2062F" w:rsidRPr="00A2062F" w:rsidTr="000D532E">
        <w:trPr>
          <w:cantSplit/>
          <w:trHeight w:val="230"/>
        </w:trPr>
        <w:tc>
          <w:tcPr>
            <w:tcW w:w="2580" w:type="dxa"/>
            <w:shd w:val="clear" w:color="auto" w:fill="D9D9D9" w:themeFill="background1" w:themeFillShade="D9"/>
          </w:tcPr>
          <w:p w:rsidR="000D532E" w:rsidRPr="00A2062F" w:rsidRDefault="000D532E" w:rsidP="00074715">
            <w:pPr>
              <w:ind w:firstLine="0"/>
              <w:jc w:val="left"/>
              <w:rPr>
                <w:rFonts w:eastAsia="Calibri"/>
                <w:b/>
                <w:i/>
                <w:iCs/>
                <w:lang w:eastAsia="en-US" w:bidi="en-US"/>
              </w:rPr>
            </w:pPr>
          </w:p>
        </w:tc>
        <w:tc>
          <w:tcPr>
            <w:tcW w:w="1374" w:type="dxa"/>
            <w:shd w:val="clear" w:color="auto" w:fill="D9D9D9" w:themeFill="background1" w:themeFillShade="D9"/>
          </w:tcPr>
          <w:p w:rsidR="000D532E" w:rsidRPr="00A2062F" w:rsidRDefault="000D532E" w:rsidP="000D532E">
            <w:pPr>
              <w:ind w:firstLine="0"/>
              <w:jc w:val="center"/>
              <w:rPr>
                <w:b/>
                <w:i/>
              </w:rPr>
            </w:pPr>
          </w:p>
        </w:tc>
        <w:tc>
          <w:tcPr>
            <w:tcW w:w="1276" w:type="dxa"/>
            <w:shd w:val="clear" w:color="auto" w:fill="D9D9D9" w:themeFill="background1" w:themeFillShade="D9"/>
          </w:tcPr>
          <w:p w:rsidR="000D532E" w:rsidRPr="00A2062F" w:rsidRDefault="000D532E" w:rsidP="00213CD1">
            <w:pPr>
              <w:ind w:firstLine="0"/>
              <w:jc w:val="center"/>
              <w:rPr>
                <w:b/>
                <w:i/>
              </w:rPr>
            </w:pPr>
          </w:p>
        </w:tc>
        <w:tc>
          <w:tcPr>
            <w:tcW w:w="1091" w:type="dxa"/>
            <w:shd w:val="clear" w:color="auto" w:fill="D9D9D9" w:themeFill="background1" w:themeFillShade="D9"/>
          </w:tcPr>
          <w:p w:rsidR="000D532E" w:rsidRPr="00A2062F" w:rsidRDefault="000D532E" w:rsidP="000D532E">
            <w:pPr>
              <w:ind w:firstLine="0"/>
              <w:jc w:val="center"/>
              <w:rPr>
                <w:b/>
                <w:i/>
              </w:rPr>
            </w:pPr>
          </w:p>
        </w:tc>
        <w:tc>
          <w:tcPr>
            <w:tcW w:w="1133" w:type="dxa"/>
            <w:shd w:val="clear" w:color="auto" w:fill="D9D9D9" w:themeFill="background1" w:themeFillShade="D9"/>
          </w:tcPr>
          <w:p w:rsidR="000D532E" w:rsidRPr="00A2062F" w:rsidRDefault="000D532E" w:rsidP="000D532E">
            <w:pPr>
              <w:ind w:firstLine="0"/>
              <w:jc w:val="center"/>
              <w:rPr>
                <w:b/>
                <w:i/>
              </w:rPr>
            </w:pPr>
          </w:p>
        </w:tc>
        <w:tc>
          <w:tcPr>
            <w:tcW w:w="852" w:type="dxa"/>
            <w:shd w:val="clear" w:color="auto" w:fill="D9D9D9" w:themeFill="background1" w:themeFillShade="D9"/>
          </w:tcPr>
          <w:p w:rsidR="000D532E" w:rsidRPr="00A2062F" w:rsidRDefault="000D532E" w:rsidP="000D532E">
            <w:pPr>
              <w:ind w:firstLine="0"/>
              <w:jc w:val="center"/>
              <w:rPr>
                <w:b/>
                <w:i/>
              </w:rPr>
            </w:pPr>
          </w:p>
        </w:tc>
        <w:tc>
          <w:tcPr>
            <w:tcW w:w="1134" w:type="dxa"/>
            <w:shd w:val="clear" w:color="auto" w:fill="D9D9D9" w:themeFill="background1" w:themeFillShade="D9"/>
          </w:tcPr>
          <w:p w:rsidR="000D532E" w:rsidRPr="00A2062F" w:rsidRDefault="000D532E" w:rsidP="000D532E">
            <w:pPr>
              <w:ind w:firstLine="0"/>
              <w:jc w:val="center"/>
              <w:rPr>
                <w:b/>
                <w:i/>
              </w:rPr>
            </w:pPr>
          </w:p>
        </w:tc>
      </w:tr>
    </w:tbl>
    <w:bookmarkEnd w:id="178"/>
    <w:bookmarkEnd w:id="179"/>
    <w:bookmarkEnd w:id="180"/>
    <w:bookmarkEnd w:id="181"/>
    <w:bookmarkEnd w:id="182"/>
    <w:bookmarkEnd w:id="183"/>
    <w:bookmarkEnd w:id="184"/>
    <w:bookmarkEnd w:id="185"/>
    <w:bookmarkEnd w:id="186"/>
    <w:bookmarkEnd w:id="187"/>
    <w:bookmarkEnd w:id="188"/>
    <w:bookmarkEnd w:id="189"/>
    <w:bookmarkEnd w:id="191"/>
    <w:bookmarkEnd w:id="193"/>
    <w:p w:rsidR="000D532E" w:rsidRPr="00A2062F" w:rsidRDefault="000D532E" w:rsidP="000D532E">
      <w:pPr>
        <w:spacing w:before="120"/>
        <w:rPr>
          <w:szCs w:val="24"/>
        </w:rPr>
      </w:pPr>
      <w:r w:rsidRPr="00A2062F">
        <w:rPr>
          <w:szCs w:val="24"/>
        </w:rPr>
        <w:t xml:space="preserve">Численность населения </w:t>
      </w:r>
      <w:r w:rsidR="00213CD1" w:rsidRPr="00A2062F">
        <w:rPr>
          <w:szCs w:val="24"/>
        </w:rPr>
        <w:t xml:space="preserve">Хвалынского </w:t>
      </w:r>
      <w:r w:rsidR="000A38C0" w:rsidRPr="00A2062F">
        <w:rPr>
          <w:szCs w:val="24"/>
        </w:rPr>
        <w:t>м</w:t>
      </w:r>
      <w:r w:rsidRPr="00A2062F">
        <w:rPr>
          <w:szCs w:val="24"/>
        </w:rPr>
        <w:t xml:space="preserve">униципального района на </w:t>
      </w:r>
      <w:r w:rsidR="00294D46" w:rsidRPr="00A2062F">
        <w:rPr>
          <w:szCs w:val="24"/>
        </w:rPr>
        <w:t>01.01.2024</w:t>
      </w:r>
      <w:r w:rsidRPr="00A2062F">
        <w:rPr>
          <w:szCs w:val="24"/>
        </w:rPr>
        <w:t xml:space="preserve"> года – </w:t>
      </w:r>
      <w:r w:rsidR="000A38C0" w:rsidRPr="00A2062F">
        <w:rPr>
          <w:szCs w:val="24"/>
        </w:rPr>
        <w:t>2095</w:t>
      </w:r>
      <w:r w:rsidR="00603078" w:rsidRPr="00A2062F">
        <w:rPr>
          <w:szCs w:val="24"/>
        </w:rPr>
        <w:t>4</w:t>
      </w:r>
      <w:r w:rsidRPr="00A2062F">
        <w:rPr>
          <w:szCs w:val="24"/>
        </w:rPr>
        <w:t xml:space="preserve"> человек из </w:t>
      </w:r>
      <w:r w:rsidR="00603078" w:rsidRPr="00A2062F">
        <w:rPr>
          <w:szCs w:val="24"/>
        </w:rPr>
        <w:t>них городского населения – 11956</w:t>
      </w:r>
      <w:r w:rsidR="00294D46" w:rsidRPr="00A2062F">
        <w:rPr>
          <w:szCs w:val="24"/>
        </w:rPr>
        <w:t xml:space="preserve"> </w:t>
      </w:r>
      <w:r w:rsidRPr="00A2062F">
        <w:rPr>
          <w:szCs w:val="24"/>
        </w:rPr>
        <w:t>ч</w:t>
      </w:r>
      <w:r w:rsidR="00603078" w:rsidRPr="00A2062F">
        <w:rPr>
          <w:szCs w:val="24"/>
        </w:rPr>
        <w:t>еловек, а сельских жителей 8954</w:t>
      </w:r>
      <w:r w:rsidRPr="00A2062F">
        <w:rPr>
          <w:szCs w:val="24"/>
        </w:rPr>
        <w:t xml:space="preserve"> чел.</w:t>
      </w:r>
    </w:p>
    <w:p w:rsidR="000D532E" w:rsidRPr="00A2062F" w:rsidRDefault="000D532E" w:rsidP="000D532E">
      <w:pPr>
        <w:rPr>
          <w:szCs w:val="24"/>
        </w:rPr>
      </w:pPr>
      <w:bookmarkStart w:id="194" w:name="OLE_LINK241"/>
      <w:bookmarkStart w:id="195" w:name="OLE_LINK242"/>
      <w:bookmarkStart w:id="196" w:name="OLE_LINK245"/>
      <w:r w:rsidRPr="00A2062F">
        <w:rPr>
          <w:szCs w:val="24"/>
        </w:rPr>
        <w:t xml:space="preserve">Половозрастная структура населения </w:t>
      </w:r>
      <w:r w:rsidR="00C548D0" w:rsidRPr="00A2062F">
        <w:rPr>
          <w:szCs w:val="24"/>
        </w:rPr>
        <w:t xml:space="preserve">Хвалынского </w:t>
      </w:r>
      <w:r w:rsidRPr="00A2062F">
        <w:rPr>
          <w:szCs w:val="24"/>
        </w:rPr>
        <w:t xml:space="preserve">муниципального района Саратовской области на начало </w:t>
      </w:r>
      <w:r w:rsidR="00603078" w:rsidRPr="00A2062F">
        <w:rPr>
          <w:szCs w:val="24"/>
        </w:rPr>
        <w:t>2023</w:t>
      </w:r>
      <w:r w:rsidRPr="00A2062F">
        <w:rPr>
          <w:szCs w:val="24"/>
        </w:rPr>
        <w:t xml:space="preserve"> года отражена в таблице 2.2.</w:t>
      </w:r>
    </w:p>
    <w:p w:rsidR="000D532E" w:rsidRPr="00A2062F" w:rsidRDefault="000D532E" w:rsidP="000D532E">
      <w:pPr>
        <w:jc w:val="right"/>
        <w:rPr>
          <w:b/>
          <w:i/>
        </w:rPr>
      </w:pPr>
      <w:r w:rsidRPr="00A2062F">
        <w:rPr>
          <w:b/>
          <w:i/>
        </w:rPr>
        <w:t>Таблица 2.2</w:t>
      </w:r>
    </w:p>
    <w:p w:rsidR="007B6BAD" w:rsidRPr="00A2062F" w:rsidRDefault="007B6BAD" w:rsidP="007B6BAD">
      <w:pPr>
        <w:spacing w:after="120"/>
        <w:ind w:firstLine="0"/>
        <w:jc w:val="center"/>
        <w:rPr>
          <w:b/>
          <w:i/>
          <w:lang w:eastAsia="ar-SA" w:bidi="en-US"/>
        </w:rPr>
      </w:pPr>
      <w:r w:rsidRPr="00A2062F">
        <w:rPr>
          <w:b/>
          <w:i/>
          <w:lang w:eastAsia="ar-SA" w:bidi="en-US"/>
        </w:rPr>
        <w:t>Половозрастная структура населения Хвалынского муниципального района Саратовской области (по данным статистики на 01.01.2023)</w:t>
      </w:r>
    </w:p>
    <w:tbl>
      <w:tblPr>
        <w:tblW w:w="939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firstRow="1" w:lastRow="0" w:firstColumn="1" w:lastColumn="0" w:noHBand="0" w:noVBand="1"/>
      </w:tblPr>
      <w:tblGrid>
        <w:gridCol w:w="1588"/>
        <w:gridCol w:w="1275"/>
        <w:gridCol w:w="1278"/>
        <w:gridCol w:w="851"/>
        <w:gridCol w:w="1276"/>
        <w:gridCol w:w="1277"/>
        <w:gridCol w:w="852"/>
        <w:gridCol w:w="993"/>
      </w:tblGrid>
      <w:tr w:rsidR="00A2062F" w:rsidRPr="00A2062F" w:rsidTr="007B6BAD">
        <w:trPr>
          <w:cantSplit/>
          <w:trHeight w:val="243"/>
          <w:tblHeader/>
        </w:trPr>
        <w:tc>
          <w:tcPr>
            <w:tcW w:w="1588" w:type="dxa"/>
            <w:vMerge w:val="restart"/>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hideMark/>
          </w:tcPr>
          <w:p w:rsidR="007B6BAD" w:rsidRPr="00A2062F" w:rsidRDefault="007B6BAD">
            <w:pPr>
              <w:spacing w:line="256" w:lineRule="auto"/>
              <w:ind w:firstLine="0"/>
              <w:jc w:val="center"/>
              <w:rPr>
                <w:rFonts w:eastAsia="Calibri"/>
                <w:b/>
                <w:i/>
                <w:iCs/>
                <w:szCs w:val="24"/>
                <w:lang w:eastAsia="en-US" w:bidi="en-US"/>
              </w:rPr>
            </w:pPr>
            <w:bookmarkStart w:id="197" w:name="OLE_LINK330"/>
            <w:bookmarkStart w:id="198" w:name="OLE_LINK329"/>
            <w:bookmarkStart w:id="199" w:name="OLE_LINK177"/>
            <w:bookmarkStart w:id="200" w:name="OLE_LINK176"/>
            <w:bookmarkStart w:id="201" w:name="OLE_LINK5"/>
            <w:bookmarkStart w:id="202" w:name="OLE_LINK4"/>
            <w:bookmarkStart w:id="203" w:name="OLE_LINK1"/>
            <w:r w:rsidRPr="00A2062F">
              <w:rPr>
                <w:rFonts w:eastAsia="Calibri"/>
                <w:b/>
                <w:i/>
                <w:iCs/>
                <w:szCs w:val="24"/>
                <w:lang w:eastAsia="en-US" w:bidi="en-US"/>
              </w:rPr>
              <w:t>Возраст</w:t>
            </w:r>
          </w:p>
        </w:tc>
        <w:tc>
          <w:tcPr>
            <w:tcW w:w="3402" w:type="dxa"/>
            <w:gridSpan w:val="3"/>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hideMark/>
          </w:tcPr>
          <w:p w:rsidR="007B6BAD" w:rsidRPr="00A2062F" w:rsidRDefault="007B6BAD">
            <w:pPr>
              <w:spacing w:line="256" w:lineRule="auto"/>
              <w:ind w:firstLine="0"/>
              <w:jc w:val="center"/>
              <w:rPr>
                <w:rFonts w:eastAsia="Calibri"/>
                <w:b/>
                <w:i/>
                <w:iCs/>
                <w:szCs w:val="24"/>
                <w:lang w:eastAsia="en-US" w:bidi="en-US"/>
              </w:rPr>
            </w:pPr>
            <w:r w:rsidRPr="00A2062F">
              <w:rPr>
                <w:rFonts w:eastAsia="Calibri"/>
                <w:b/>
                <w:i/>
                <w:iCs/>
                <w:szCs w:val="24"/>
                <w:lang w:eastAsia="en-US" w:bidi="en-US"/>
              </w:rPr>
              <w:t>Городское население</w:t>
            </w:r>
          </w:p>
        </w:tc>
        <w:tc>
          <w:tcPr>
            <w:tcW w:w="3402" w:type="dxa"/>
            <w:gridSpan w:val="3"/>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hideMark/>
          </w:tcPr>
          <w:p w:rsidR="007B6BAD" w:rsidRPr="00A2062F" w:rsidRDefault="007B6BAD">
            <w:pPr>
              <w:spacing w:line="256" w:lineRule="auto"/>
              <w:ind w:firstLine="0"/>
              <w:jc w:val="center"/>
              <w:rPr>
                <w:rFonts w:eastAsia="Calibri"/>
                <w:b/>
                <w:i/>
                <w:iCs/>
                <w:szCs w:val="24"/>
                <w:lang w:eastAsia="en-US" w:bidi="en-US"/>
              </w:rPr>
            </w:pPr>
            <w:r w:rsidRPr="00A2062F">
              <w:rPr>
                <w:rFonts w:eastAsia="Calibri"/>
                <w:b/>
                <w:i/>
                <w:iCs/>
                <w:szCs w:val="24"/>
                <w:lang w:eastAsia="en-US" w:bidi="en-US"/>
              </w:rPr>
              <w:t>Сельское население</w:t>
            </w:r>
          </w:p>
        </w:tc>
        <w:tc>
          <w:tcPr>
            <w:tcW w:w="992" w:type="dxa"/>
            <w:vMerge w:val="restart"/>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hideMark/>
          </w:tcPr>
          <w:p w:rsidR="007B6BAD" w:rsidRPr="00A2062F" w:rsidRDefault="007B6BAD">
            <w:pPr>
              <w:spacing w:line="256" w:lineRule="auto"/>
              <w:ind w:firstLine="0"/>
              <w:jc w:val="center"/>
              <w:rPr>
                <w:rFonts w:eastAsia="Calibri"/>
                <w:b/>
                <w:i/>
                <w:iCs/>
                <w:szCs w:val="24"/>
                <w:lang w:eastAsia="en-US" w:bidi="en-US"/>
              </w:rPr>
            </w:pPr>
            <w:r w:rsidRPr="00A2062F">
              <w:rPr>
                <w:rFonts w:eastAsia="Calibri"/>
                <w:b/>
                <w:i/>
                <w:iCs/>
                <w:szCs w:val="24"/>
                <w:lang w:eastAsia="en-US" w:bidi="en-US"/>
              </w:rPr>
              <w:t>Всего по району</w:t>
            </w:r>
          </w:p>
        </w:tc>
      </w:tr>
      <w:tr w:rsidR="00A2062F" w:rsidRPr="00A2062F" w:rsidTr="007B6BAD">
        <w:trPr>
          <w:cantSplit/>
          <w:trHeight w:val="230"/>
          <w:tblHeader/>
        </w:trPr>
        <w:tc>
          <w:tcPr>
            <w:tcW w:w="1588" w:type="dxa"/>
            <w:vMerge/>
            <w:tcBorders>
              <w:top w:val="single" w:sz="12" w:space="0" w:color="000000"/>
              <w:left w:val="single" w:sz="12" w:space="0" w:color="000000"/>
              <w:bottom w:val="single" w:sz="12" w:space="0" w:color="000000"/>
              <w:right w:val="single" w:sz="12" w:space="0" w:color="000000"/>
            </w:tcBorders>
            <w:vAlign w:val="center"/>
            <w:hideMark/>
          </w:tcPr>
          <w:p w:rsidR="007B6BAD" w:rsidRPr="00A2062F" w:rsidRDefault="007B6BAD">
            <w:pPr>
              <w:spacing w:line="256" w:lineRule="auto"/>
              <w:ind w:firstLine="0"/>
              <w:jc w:val="left"/>
              <w:rPr>
                <w:rFonts w:eastAsia="Calibri"/>
                <w:b/>
                <w:i/>
                <w:iCs/>
                <w:szCs w:val="24"/>
                <w:lang w:eastAsia="en-US" w:bidi="en-US"/>
              </w:rPr>
            </w:pPr>
          </w:p>
        </w:tc>
        <w:tc>
          <w:tcPr>
            <w:tcW w:w="1275"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hideMark/>
          </w:tcPr>
          <w:p w:rsidR="007B6BAD" w:rsidRPr="00A2062F" w:rsidRDefault="007B6BAD">
            <w:pPr>
              <w:spacing w:line="256" w:lineRule="auto"/>
              <w:ind w:firstLine="0"/>
              <w:jc w:val="center"/>
              <w:rPr>
                <w:rFonts w:eastAsia="Calibri"/>
                <w:b/>
                <w:i/>
                <w:iCs/>
                <w:szCs w:val="24"/>
                <w:lang w:eastAsia="en-US" w:bidi="en-US"/>
              </w:rPr>
            </w:pPr>
            <w:r w:rsidRPr="00A2062F">
              <w:rPr>
                <w:rFonts w:eastAsia="Calibri"/>
                <w:b/>
                <w:i/>
                <w:iCs/>
                <w:szCs w:val="24"/>
                <w:lang w:eastAsia="en-US" w:bidi="en-US"/>
              </w:rPr>
              <w:t>Мужчины</w:t>
            </w:r>
          </w:p>
        </w:tc>
        <w:tc>
          <w:tcPr>
            <w:tcW w:w="1277"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hideMark/>
          </w:tcPr>
          <w:p w:rsidR="007B6BAD" w:rsidRPr="00A2062F" w:rsidRDefault="007B6BAD">
            <w:pPr>
              <w:spacing w:line="256" w:lineRule="auto"/>
              <w:ind w:firstLine="0"/>
              <w:jc w:val="center"/>
              <w:rPr>
                <w:rFonts w:eastAsia="Calibri"/>
                <w:b/>
                <w:i/>
                <w:iCs/>
                <w:szCs w:val="24"/>
                <w:lang w:eastAsia="en-US" w:bidi="en-US"/>
              </w:rPr>
            </w:pPr>
            <w:r w:rsidRPr="00A2062F">
              <w:rPr>
                <w:rFonts w:eastAsia="Calibri"/>
                <w:b/>
                <w:i/>
                <w:iCs/>
                <w:szCs w:val="24"/>
                <w:lang w:eastAsia="en-US" w:bidi="en-US"/>
              </w:rPr>
              <w:t>Женщины</w:t>
            </w:r>
          </w:p>
        </w:tc>
        <w:tc>
          <w:tcPr>
            <w:tcW w:w="850"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hideMark/>
          </w:tcPr>
          <w:p w:rsidR="007B6BAD" w:rsidRPr="00A2062F" w:rsidRDefault="007B6BAD">
            <w:pPr>
              <w:spacing w:line="256" w:lineRule="auto"/>
              <w:ind w:firstLine="0"/>
              <w:jc w:val="center"/>
              <w:rPr>
                <w:rFonts w:eastAsia="Calibri"/>
                <w:b/>
                <w:i/>
                <w:iCs/>
                <w:szCs w:val="24"/>
                <w:lang w:eastAsia="en-US" w:bidi="en-US"/>
              </w:rPr>
            </w:pPr>
            <w:r w:rsidRPr="00A2062F">
              <w:rPr>
                <w:rFonts w:eastAsia="Calibri"/>
                <w:b/>
                <w:i/>
                <w:iCs/>
                <w:szCs w:val="24"/>
                <w:lang w:eastAsia="en-US" w:bidi="en-US"/>
              </w:rPr>
              <w:t>Всего</w:t>
            </w:r>
          </w:p>
        </w:tc>
        <w:tc>
          <w:tcPr>
            <w:tcW w:w="1275"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hideMark/>
          </w:tcPr>
          <w:p w:rsidR="007B6BAD" w:rsidRPr="00A2062F" w:rsidRDefault="007B6BAD">
            <w:pPr>
              <w:spacing w:line="256" w:lineRule="auto"/>
              <w:ind w:firstLine="0"/>
              <w:jc w:val="center"/>
              <w:rPr>
                <w:rFonts w:eastAsia="Calibri"/>
                <w:b/>
                <w:i/>
                <w:iCs/>
                <w:szCs w:val="24"/>
                <w:lang w:eastAsia="en-US" w:bidi="en-US"/>
              </w:rPr>
            </w:pPr>
            <w:r w:rsidRPr="00A2062F">
              <w:rPr>
                <w:rFonts w:eastAsia="Calibri"/>
                <w:b/>
                <w:i/>
                <w:iCs/>
                <w:szCs w:val="24"/>
                <w:lang w:eastAsia="en-US" w:bidi="en-US"/>
              </w:rPr>
              <w:t>Мужчины</w:t>
            </w:r>
          </w:p>
        </w:tc>
        <w:tc>
          <w:tcPr>
            <w:tcW w:w="1276"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hideMark/>
          </w:tcPr>
          <w:p w:rsidR="007B6BAD" w:rsidRPr="00A2062F" w:rsidRDefault="007B6BAD">
            <w:pPr>
              <w:spacing w:line="256" w:lineRule="auto"/>
              <w:ind w:firstLine="0"/>
              <w:jc w:val="center"/>
              <w:rPr>
                <w:rFonts w:eastAsia="Calibri"/>
                <w:b/>
                <w:i/>
                <w:iCs/>
                <w:szCs w:val="24"/>
                <w:lang w:eastAsia="en-US" w:bidi="en-US"/>
              </w:rPr>
            </w:pPr>
            <w:r w:rsidRPr="00A2062F">
              <w:rPr>
                <w:rFonts w:eastAsia="Calibri"/>
                <w:b/>
                <w:i/>
                <w:iCs/>
                <w:szCs w:val="24"/>
                <w:lang w:eastAsia="en-US" w:bidi="en-US"/>
              </w:rPr>
              <w:t>Женщины</w:t>
            </w:r>
          </w:p>
        </w:tc>
        <w:tc>
          <w:tcPr>
            <w:tcW w:w="851"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hideMark/>
          </w:tcPr>
          <w:p w:rsidR="007B6BAD" w:rsidRPr="00A2062F" w:rsidRDefault="007B6BAD">
            <w:pPr>
              <w:spacing w:line="256" w:lineRule="auto"/>
              <w:ind w:firstLine="0"/>
              <w:jc w:val="center"/>
              <w:rPr>
                <w:rFonts w:eastAsia="Calibri"/>
                <w:b/>
                <w:i/>
                <w:iCs/>
                <w:szCs w:val="24"/>
                <w:lang w:eastAsia="en-US" w:bidi="en-US"/>
              </w:rPr>
            </w:pPr>
            <w:r w:rsidRPr="00A2062F">
              <w:rPr>
                <w:rFonts w:eastAsia="Calibri"/>
                <w:b/>
                <w:i/>
                <w:iCs/>
                <w:szCs w:val="24"/>
                <w:lang w:eastAsia="en-US" w:bidi="en-US"/>
              </w:rPr>
              <w:t>Всего</w:t>
            </w:r>
          </w:p>
        </w:tc>
        <w:tc>
          <w:tcPr>
            <w:tcW w:w="992" w:type="dxa"/>
            <w:vMerge/>
            <w:tcBorders>
              <w:top w:val="single" w:sz="12" w:space="0" w:color="000000"/>
              <w:left w:val="single" w:sz="12" w:space="0" w:color="000000"/>
              <w:bottom w:val="single" w:sz="12" w:space="0" w:color="000000"/>
              <w:right w:val="single" w:sz="12" w:space="0" w:color="000000"/>
            </w:tcBorders>
            <w:vAlign w:val="center"/>
            <w:hideMark/>
          </w:tcPr>
          <w:p w:rsidR="007B6BAD" w:rsidRPr="00A2062F" w:rsidRDefault="007B6BAD">
            <w:pPr>
              <w:spacing w:line="256" w:lineRule="auto"/>
              <w:ind w:firstLine="0"/>
              <w:jc w:val="left"/>
              <w:rPr>
                <w:rFonts w:eastAsia="Calibri"/>
                <w:b/>
                <w:i/>
                <w:iCs/>
                <w:szCs w:val="24"/>
                <w:lang w:eastAsia="en-US" w:bidi="en-US"/>
              </w:rPr>
            </w:pPr>
          </w:p>
        </w:tc>
      </w:tr>
      <w:tr w:rsidR="00A2062F" w:rsidRPr="00A2062F"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center"/>
            <w:hideMark/>
          </w:tcPr>
          <w:p w:rsidR="007B6BAD" w:rsidRPr="00A2062F" w:rsidRDefault="007B6BAD">
            <w:pPr>
              <w:spacing w:line="256" w:lineRule="auto"/>
              <w:ind w:firstLine="0"/>
              <w:jc w:val="left"/>
              <w:rPr>
                <w:rFonts w:eastAsia="Calibri"/>
                <w:b/>
                <w:i/>
                <w:iCs/>
                <w:szCs w:val="24"/>
                <w:lang w:eastAsia="en-US" w:bidi="en-US"/>
              </w:rPr>
            </w:pPr>
            <w:r w:rsidRPr="00A2062F">
              <w:rPr>
                <w:rFonts w:eastAsia="Calibri"/>
                <w:b/>
                <w:i/>
                <w:iCs/>
                <w:szCs w:val="24"/>
                <w:lang w:eastAsia="en-US" w:bidi="en-US"/>
              </w:rPr>
              <w:t>0-2</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140</w:t>
            </w:r>
          </w:p>
        </w:tc>
        <w:tc>
          <w:tcPr>
            <w:tcW w:w="1277"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106</w:t>
            </w:r>
          </w:p>
        </w:tc>
        <w:tc>
          <w:tcPr>
            <w:tcW w:w="850"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246</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67</w:t>
            </w:r>
          </w:p>
        </w:tc>
        <w:tc>
          <w:tcPr>
            <w:tcW w:w="1276"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64</w:t>
            </w:r>
          </w:p>
        </w:tc>
        <w:tc>
          <w:tcPr>
            <w:tcW w:w="851"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131</w:t>
            </w:r>
          </w:p>
        </w:tc>
        <w:tc>
          <w:tcPr>
            <w:tcW w:w="992"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754</w:t>
            </w:r>
          </w:p>
        </w:tc>
      </w:tr>
      <w:tr w:rsidR="00A2062F" w:rsidRPr="00A2062F"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center"/>
            <w:hideMark/>
          </w:tcPr>
          <w:p w:rsidR="007B6BAD" w:rsidRPr="00A2062F" w:rsidRDefault="007B6BAD">
            <w:pPr>
              <w:spacing w:line="256" w:lineRule="auto"/>
              <w:ind w:firstLine="0"/>
              <w:jc w:val="left"/>
              <w:rPr>
                <w:rFonts w:eastAsia="Calibri"/>
                <w:b/>
                <w:i/>
                <w:iCs/>
                <w:szCs w:val="24"/>
                <w:lang w:eastAsia="en-US" w:bidi="en-US"/>
              </w:rPr>
            </w:pPr>
            <w:r w:rsidRPr="00A2062F">
              <w:rPr>
                <w:rFonts w:eastAsia="Calibri"/>
                <w:b/>
                <w:i/>
                <w:iCs/>
                <w:szCs w:val="24"/>
                <w:lang w:eastAsia="en-US" w:bidi="en-US"/>
              </w:rPr>
              <w:t>3-5</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164</w:t>
            </w:r>
          </w:p>
        </w:tc>
        <w:tc>
          <w:tcPr>
            <w:tcW w:w="1277"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128</w:t>
            </w:r>
          </w:p>
        </w:tc>
        <w:tc>
          <w:tcPr>
            <w:tcW w:w="850"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292</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80</w:t>
            </w:r>
          </w:p>
        </w:tc>
        <w:tc>
          <w:tcPr>
            <w:tcW w:w="1276"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92</w:t>
            </w:r>
          </w:p>
        </w:tc>
        <w:tc>
          <w:tcPr>
            <w:tcW w:w="851"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172</w:t>
            </w:r>
          </w:p>
        </w:tc>
        <w:tc>
          <w:tcPr>
            <w:tcW w:w="992"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464</w:t>
            </w:r>
          </w:p>
        </w:tc>
      </w:tr>
      <w:tr w:rsidR="00A2062F" w:rsidRPr="00A2062F"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center"/>
            <w:hideMark/>
          </w:tcPr>
          <w:p w:rsidR="007B6BAD" w:rsidRPr="00A2062F" w:rsidRDefault="007B6BAD">
            <w:pPr>
              <w:spacing w:line="256" w:lineRule="auto"/>
              <w:ind w:firstLine="0"/>
              <w:jc w:val="left"/>
              <w:rPr>
                <w:rFonts w:eastAsia="Calibri"/>
                <w:b/>
                <w:i/>
                <w:iCs/>
                <w:szCs w:val="24"/>
                <w:lang w:eastAsia="en-US" w:bidi="en-US"/>
              </w:rPr>
            </w:pPr>
            <w:r w:rsidRPr="00A2062F">
              <w:rPr>
                <w:rFonts w:eastAsia="Calibri"/>
                <w:b/>
                <w:i/>
                <w:iCs/>
                <w:szCs w:val="24"/>
                <w:lang w:eastAsia="en-US" w:bidi="en-US"/>
              </w:rPr>
              <w:t>6</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61</w:t>
            </w:r>
          </w:p>
        </w:tc>
        <w:tc>
          <w:tcPr>
            <w:tcW w:w="1277"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60</w:t>
            </w:r>
          </w:p>
        </w:tc>
        <w:tc>
          <w:tcPr>
            <w:tcW w:w="850"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121</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37</w:t>
            </w:r>
          </w:p>
        </w:tc>
        <w:tc>
          <w:tcPr>
            <w:tcW w:w="1276"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32</w:t>
            </w:r>
          </w:p>
        </w:tc>
        <w:tc>
          <w:tcPr>
            <w:tcW w:w="851"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69</w:t>
            </w:r>
          </w:p>
        </w:tc>
        <w:tc>
          <w:tcPr>
            <w:tcW w:w="992"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190</w:t>
            </w:r>
          </w:p>
        </w:tc>
      </w:tr>
      <w:tr w:rsidR="00A2062F" w:rsidRPr="00A2062F"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center"/>
            <w:hideMark/>
          </w:tcPr>
          <w:p w:rsidR="007B6BAD" w:rsidRPr="00A2062F" w:rsidRDefault="007B6BAD">
            <w:pPr>
              <w:spacing w:line="256" w:lineRule="auto"/>
              <w:ind w:firstLine="0"/>
              <w:jc w:val="left"/>
              <w:rPr>
                <w:rFonts w:eastAsia="Calibri"/>
                <w:b/>
                <w:i/>
                <w:iCs/>
                <w:szCs w:val="24"/>
                <w:lang w:eastAsia="en-US" w:bidi="en-US"/>
              </w:rPr>
            </w:pPr>
            <w:r w:rsidRPr="00A2062F">
              <w:rPr>
                <w:rFonts w:eastAsia="Calibri"/>
                <w:b/>
                <w:i/>
                <w:iCs/>
                <w:szCs w:val="24"/>
                <w:lang w:eastAsia="en-US" w:bidi="en-US"/>
              </w:rPr>
              <w:t>1-6</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318</w:t>
            </w:r>
          </w:p>
        </w:tc>
        <w:tc>
          <w:tcPr>
            <w:tcW w:w="1277"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261</w:t>
            </w:r>
          </w:p>
        </w:tc>
        <w:tc>
          <w:tcPr>
            <w:tcW w:w="850"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579</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162</w:t>
            </w:r>
          </w:p>
        </w:tc>
        <w:tc>
          <w:tcPr>
            <w:tcW w:w="1276"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171</w:t>
            </w:r>
          </w:p>
        </w:tc>
        <w:tc>
          <w:tcPr>
            <w:tcW w:w="851"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333</w:t>
            </w:r>
          </w:p>
        </w:tc>
        <w:tc>
          <w:tcPr>
            <w:tcW w:w="992"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912</w:t>
            </w:r>
          </w:p>
        </w:tc>
      </w:tr>
      <w:tr w:rsidR="00A2062F" w:rsidRPr="00A2062F"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center"/>
            <w:hideMark/>
          </w:tcPr>
          <w:p w:rsidR="007B6BAD" w:rsidRPr="00A2062F" w:rsidRDefault="007B6BAD">
            <w:pPr>
              <w:spacing w:line="256" w:lineRule="auto"/>
              <w:ind w:firstLine="0"/>
              <w:jc w:val="left"/>
              <w:rPr>
                <w:rFonts w:eastAsia="Calibri"/>
                <w:b/>
                <w:i/>
                <w:iCs/>
                <w:szCs w:val="24"/>
                <w:lang w:eastAsia="en-US" w:bidi="en-US"/>
              </w:rPr>
            </w:pPr>
            <w:r w:rsidRPr="00A2062F">
              <w:rPr>
                <w:rFonts w:eastAsia="Calibri"/>
                <w:b/>
                <w:i/>
                <w:iCs/>
                <w:szCs w:val="24"/>
                <w:lang w:eastAsia="en-US" w:bidi="en-US"/>
              </w:rPr>
              <w:t>7</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67</w:t>
            </w:r>
          </w:p>
        </w:tc>
        <w:tc>
          <w:tcPr>
            <w:tcW w:w="1277"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66</w:t>
            </w:r>
          </w:p>
        </w:tc>
        <w:tc>
          <w:tcPr>
            <w:tcW w:w="850"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133</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35</w:t>
            </w:r>
          </w:p>
        </w:tc>
        <w:tc>
          <w:tcPr>
            <w:tcW w:w="1276"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35</w:t>
            </w:r>
          </w:p>
        </w:tc>
        <w:tc>
          <w:tcPr>
            <w:tcW w:w="851"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70</w:t>
            </w:r>
          </w:p>
        </w:tc>
        <w:tc>
          <w:tcPr>
            <w:tcW w:w="992"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203</w:t>
            </w:r>
          </w:p>
        </w:tc>
      </w:tr>
      <w:tr w:rsidR="00A2062F" w:rsidRPr="00A2062F"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center"/>
            <w:hideMark/>
          </w:tcPr>
          <w:p w:rsidR="007B6BAD" w:rsidRPr="00A2062F" w:rsidRDefault="007B6BAD">
            <w:pPr>
              <w:spacing w:line="256" w:lineRule="auto"/>
              <w:ind w:firstLine="0"/>
              <w:jc w:val="left"/>
              <w:rPr>
                <w:rFonts w:eastAsia="Calibri"/>
                <w:b/>
                <w:i/>
                <w:iCs/>
                <w:szCs w:val="24"/>
                <w:lang w:eastAsia="en-US" w:bidi="en-US"/>
              </w:rPr>
            </w:pPr>
            <w:r w:rsidRPr="00A2062F">
              <w:rPr>
                <w:rFonts w:eastAsia="Calibri"/>
                <w:b/>
                <w:i/>
                <w:iCs/>
                <w:szCs w:val="24"/>
                <w:lang w:eastAsia="en-US" w:bidi="en-US"/>
              </w:rPr>
              <w:t>8-13</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423</w:t>
            </w:r>
          </w:p>
        </w:tc>
        <w:tc>
          <w:tcPr>
            <w:tcW w:w="1277"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359</w:t>
            </w:r>
          </w:p>
        </w:tc>
        <w:tc>
          <w:tcPr>
            <w:tcW w:w="850"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782</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274</w:t>
            </w:r>
          </w:p>
        </w:tc>
        <w:tc>
          <w:tcPr>
            <w:tcW w:w="1276"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267</w:t>
            </w:r>
          </w:p>
        </w:tc>
        <w:tc>
          <w:tcPr>
            <w:tcW w:w="851"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541</w:t>
            </w:r>
          </w:p>
        </w:tc>
        <w:tc>
          <w:tcPr>
            <w:tcW w:w="992"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1323</w:t>
            </w:r>
          </w:p>
        </w:tc>
      </w:tr>
      <w:tr w:rsidR="00A2062F" w:rsidRPr="00A2062F"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center"/>
            <w:hideMark/>
          </w:tcPr>
          <w:p w:rsidR="007B6BAD" w:rsidRPr="00A2062F" w:rsidRDefault="007B6BAD">
            <w:pPr>
              <w:spacing w:line="256" w:lineRule="auto"/>
              <w:ind w:firstLine="0"/>
              <w:jc w:val="left"/>
              <w:rPr>
                <w:rFonts w:eastAsia="Calibri"/>
                <w:b/>
                <w:i/>
                <w:iCs/>
                <w:szCs w:val="24"/>
                <w:lang w:eastAsia="en-US" w:bidi="en-US"/>
              </w:rPr>
            </w:pPr>
            <w:r w:rsidRPr="00A2062F">
              <w:rPr>
                <w:rFonts w:eastAsia="Calibri"/>
                <w:b/>
                <w:i/>
                <w:iCs/>
                <w:szCs w:val="24"/>
                <w:lang w:eastAsia="en-US" w:bidi="en-US"/>
              </w:rPr>
              <w:lastRenderedPageBreak/>
              <w:t>0-14</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934</w:t>
            </w:r>
          </w:p>
        </w:tc>
        <w:tc>
          <w:tcPr>
            <w:tcW w:w="1277"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777</w:t>
            </w:r>
          </w:p>
        </w:tc>
        <w:tc>
          <w:tcPr>
            <w:tcW w:w="850"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1711</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554</w:t>
            </w:r>
          </w:p>
        </w:tc>
        <w:tc>
          <w:tcPr>
            <w:tcW w:w="1276"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532</w:t>
            </w:r>
          </w:p>
        </w:tc>
        <w:tc>
          <w:tcPr>
            <w:tcW w:w="851"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1086</w:t>
            </w:r>
          </w:p>
        </w:tc>
        <w:tc>
          <w:tcPr>
            <w:tcW w:w="992"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2797</w:t>
            </w:r>
          </w:p>
        </w:tc>
      </w:tr>
      <w:tr w:rsidR="00A2062F" w:rsidRPr="00A2062F"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center"/>
            <w:hideMark/>
          </w:tcPr>
          <w:p w:rsidR="007B6BAD" w:rsidRPr="00A2062F" w:rsidRDefault="007B6BAD">
            <w:pPr>
              <w:spacing w:line="256" w:lineRule="auto"/>
              <w:ind w:firstLine="0"/>
              <w:jc w:val="left"/>
              <w:rPr>
                <w:rFonts w:eastAsia="Calibri"/>
                <w:b/>
                <w:i/>
                <w:iCs/>
                <w:szCs w:val="24"/>
                <w:lang w:eastAsia="en-US" w:bidi="en-US"/>
              </w:rPr>
            </w:pPr>
            <w:r w:rsidRPr="00A2062F">
              <w:rPr>
                <w:rFonts w:eastAsia="Calibri"/>
                <w:b/>
                <w:i/>
                <w:iCs/>
                <w:szCs w:val="24"/>
                <w:lang w:eastAsia="en-US" w:bidi="en-US"/>
              </w:rPr>
              <w:t>14-15</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155</w:t>
            </w:r>
          </w:p>
        </w:tc>
        <w:tc>
          <w:tcPr>
            <w:tcW w:w="1277"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120</w:t>
            </w:r>
          </w:p>
        </w:tc>
        <w:tc>
          <w:tcPr>
            <w:tcW w:w="850"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275</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118</w:t>
            </w:r>
          </w:p>
        </w:tc>
        <w:tc>
          <w:tcPr>
            <w:tcW w:w="1276"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89</w:t>
            </w:r>
          </w:p>
        </w:tc>
        <w:tc>
          <w:tcPr>
            <w:tcW w:w="851"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207</w:t>
            </w:r>
          </w:p>
        </w:tc>
        <w:tc>
          <w:tcPr>
            <w:tcW w:w="992"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482</w:t>
            </w:r>
          </w:p>
        </w:tc>
      </w:tr>
      <w:tr w:rsidR="00A2062F" w:rsidRPr="00A2062F"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center"/>
            <w:hideMark/>
          </w:tcPr>
          <w:p w:rsidR="007B6BAD" w:rsidRPr="00A2062F" w:rsidRDefault="007B6BAD">
            <w:pPr>
              <w:spacing w:line="256" w:lineRule="auto"/>
              <w:ind w:firstLine="0"/>
              <w:jc w:val="left"/>
              <w:rPr>
                <w:rFonts w:eastAsia="Calibri"/>
                <w:b/>
                <w:i/>
                <w:iCs/>
                <w:szCs w:val="24"/>
                <w:lang w:eastAsia="en-US" w:bidi="en-US"/>
              </w:rPr>
            </w:pPr>
            <w:r w:rsidRPr="00A2062F">
              <w:rPr>
                <w:rFonts w:eastAsia="Calibri"/>
                <w:b/>
                <w:i/>
                <w:iCs/>
                <w:szCs w:val="24"/>
                <w:lang w:eastAsia="en-US" w:bidi="en-US"/>
              </w:rPr>
              <w:t>16-17</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135</w:t>
            </w:r>
          </w:p>
        </w:tc>
        <w:tc>
          <w:tcPr>
            <w:tcW w:w="1277"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108</w:t>
            </w:r>
          </w:p>
        </w:tc>
        <w:tc>
          <w:tcPr>
            <w:tcW w:w="850"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243</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54</w:t>
            </w:r>
          </w:p>
        </w:tc>
        <w:tc>
          <w:tcPr>
            <w:tcW w:w="1276"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81</w:t>
            </w:r>
          </w:p>
        </w:tc>
        <w:tc>
          <w:tcPr>
            <w:tcW w:w="851"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135</w:t>
            </w:r>
          </w:p>
        </w:tc>
        <w:tc>
          <w:tcPr>
            <w:tcW w:w="992"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378</w:t>
            </w:r>
          </w:p>
        </w:tc>
      </w:tr>
      <w:tr w:rsidR="00A2062F" w:rsidRPr="00A2062F"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center"/>
            <w:hideMark/>
          </w:tcPr>
          <w:p w:rsidR="007B6BAD" w:rsidRPr="00A2062F" w:rsidRDefault="007B6BAD">
            <w:pPr>
              <w:spacing w:line="256" w:lineRule="auto"/>
              <w:ind w:firstLine="0"/>
              <w:jc w:val="left"/>
              <w:rPr>
                <w:rFonts w:eastAsia="Calibri"/>
                <w:b/>
                <w:i/>
                <w:iCs/>
                <w:szCs w:val="24"/>
                <w:lang w:eastAsia="en-US" w:bidi="en-US"/>
              </w:rPr>
            </w:pPr>
            <w:r w:rsidRPr="00A2062F">
              <w:rPr>
                <w:rFonts w:eastAsia="Calibri"/>
                <w:b/>
                <w:i/>
                <w:iCs/>
                <w:szCs w:val="24"/>
                <w:lang w:eastAsia="en-US" w:bidi="en-US"/>
              </w:rPr>
              <w:t>0-17</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1145</w:t>
            </w:r>
          </w:p>
        </w:tc>
        <w:tc>
          <w:tcPr>
            <w:tcW w:w="1277"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947</w:t>
            </w:r>
          </w:p>
        </w:tc>
        <w:tc>
          <w:tcPr>
            <w:tcW w:w="850"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2092</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665</w:t>
            </w:r>
          </w:p>
        </w:tc>
        <w:tc>
          <w:tcPr>
            <w:tcW w:w="1276"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660</w:t>
            </w:r>
          </w:p>
        </w:tc>
        <w:tc>
          <w:tcPr>
            <w:tcW w:w="851"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1325</w:t>
            </w:r>
          </w:p>
        </w:tc>
        <w:tc>
          <w:tcPr>
            <w:tcW w:w="992"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3417</w:t>
            </w:r>
          </w:p>
        </w:tc>
      </w:tr>
      <w:tr w:rsidR="00A2062F" w:rsidRPr="00A2062F"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center"/>
            <w:hideMark/>
          </w:tcPr>
          <w:p w:rsidR="007B6BAD" w:rsidRPr="00A2062F" w:rsidRDefault="007B6BAD">
            <w:pPr>
              <w:spacing w:line="256" w:lineRule="auto"/>
              <w:ind w:firstLine="0"/>
              <w:jc w:val="left"/>
              <w:rPr>
                <w:rFonts w:eastAsia="Calibri"/>
                <w:b/>
                <w:i/>
                <w:iCs/>
                <w:szCs w:val="24"/>
                <w:lang w:eastAsia="en-US" w:bidi="en-US"/>
              </w:rPr>
            </w:pPr>
            <w:r w:rsidRPr="00A2062F">
              <w:rPr>
                <w:rFonts w:eastAsia="Calibri"/>
                <w:b/>
                <w:i/>
                <w:iCs/>
                <w:szCs w:val="24"/>
                <w:lang w:eastAsia="en-US" w:bidi="en-US"/>
              </w:rPr>
              <w:t>18-19</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117</w:t>
            </w:r>
          </w:p>
        </w:tc>
        <w:tc>
          <w:tcPr>
            <w:tcW w:w="1277"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98</w:t>
            </w:r>
          </w:p>
        </w:tc>
        <w:tc>
          <w:tcPr>
            <w:tcW w:w="850"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215</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63</w:t>
            </w:r>
          </w:p>
        </w:tc>
        <w:tc>
          <w:tcPr>
            <w:tcW w:w="1276"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53</w:t>
            </w:r>
          </w:p>
        </w:tc>
        <w:tc>
          <w:tcPr>
            <w:tcW w:w="851"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116</w:t>
            </w:r>
          </w:p>
        </w:tc>
        <w:tc>
          <w:tcPr>
            <w:tcW w:w="992"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331</w:t>
            </w:r>
          </w:p>
        </w:tc>
      </w:tr>
      <w:tr w:rsidR="00A2062F" w:rsidRPr="00A2062F"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center"/>
            <w:hideMark/>
          </w:tcPr>
          <w:p w:rsidR="007B6BAD" w:rsidRPr="00A2062F" w:rsidRDefault="007B6BAD">
            <w:pPr>
              <w:spacing w:line="256" w:lineRule="auto"/>
              <w:ind w:firstLine="0"/>
              <w:jc w:val="left"/>
              <w:rPr>
                <w:rFonts w:eastAsia="Calibri"/>
                <w:b/>
                <w:i/>
                <w:iCs/>
                <w:szCs w:val="24"/>
                <w:lang w:eastAsia="en-US" w:bidi="en-US"/>
              </w:rPr>
            </w:pPr>
            <w:r w:rsidRPr="00A2062F">
              <w:rPr>
                <w:rFonts w:eastAsia="Calibri"/>
                <w:b/>
                <w:i/>
                <w:iCs/>
                <w:szCs w:val="24"/>
                <w:lang w:eastAsia="en-US" w:bidi="en-US"/>
              </w:rPr>
              <w:t>20-24</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244</w:t>
            </w:r>
          </w:p>
        </w:tc>
        <w:tc>
          <w:tcPr>
            <w:tcW w:w="1277"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203</w:t>
            </w:r>
          </w:p>
        </w:tc>
        <w:tc>
          <w:tcPr>
            <w:tcW w:w="850"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447</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140</w:t>
            </w:r>
          </w:p>
        </w:tc>
        <w:tc>
          <w:tcPr>
            <w:tcW w:w="1276"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162</w:t>
            </w:r>
          </w:p>
        </w:tc>
        <w:tc>
          <w:tcPr>
            <w:tcW w:w="851"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302</w:t>
            </w:r>
          </w:p>
        </w:tc>
        <w:tc>
          <w:tcPr>
            <w:tcW w:w="992"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749</w:t>
            </w:r>
          </w:p>
        </w:tc>
      </w:tr>
      <w:tr w:rsidR="00A2062F" w:rsidRPr="00A2062F"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center"/>
            <w:hideMark/>
          </w:tcPr>
          <w:p w:rsidR="007B6BAD" w:rsidRPr="00A2062F" w:rsidRDefault="007B6BAD">
            <w:pPr>
              <w:spacing w:line="256" w:lineRule="auto"/>
              <w:ind w:firstLine="0"/>
              <w:jc w:val="left"/>
              <w:rPr>
                <w:rFonts w:eastAsia="Calibri"/>
                <w:b/>
                <w:i/>
                <w:iCs/>
                <w:szCs w:val="24"/>
                <w:lang w:eastAsia="en-US" w:bidi="en-US"/>
              </w:rPr>
            </w:pPr>
            <w:r w:rsidRPr="00A2062F">
              <w:rPr>
                <w:rFonts w:eastAsia="Calibri"/>
                <w:b/>
                <w:i/>
                <w:iCs/>
                <w:szCs w:val="24"/>
                <w:lang w:eastAsia="en-US" w:bidi="en-US"/>
              </w:rPr>
              <w:t>16-29</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708</w:t>
            </w:r>
          </w:p>
        </w:tc>
        <w:tc>
          <w:tcPr>
            <w:tcW w:w="1277"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616</w:t>
            </w:r>
          </w:p>
        </w:tc>
        <w:tc>
          <w:tcPr>
            <w:tcW w:w="850"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1324</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447</w:t>
            </w:r>
          </w:p>
        </w:tc>
        <w:tc>
          <w:tcPr>
            <w:tcW w:w="1276"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440</w:t>
            </w:r>
          </w:p>
        </w:tc>
        <w:tc>
          <w:tcPr>
            <w:tcW w:w="851"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887</w:t>
            </w:r>
          </w:p>
        </w:tc>
        <w:tc>
          <w:tcPr>
            <w:tcW w:w="992"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2211</w:t>
            </w:r>
          </w:p>
        </w:tc>
      </w:tr>
      <w:tr w:rsidR="00A2062F" w:rsidRPr="00A2062F"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center"/>
            <w:hideMark/>
          </w:tcPr>
          <w:p w:rsidR="007B6BAD" w:rsidRPr="00A2062F" w:rsidRDefault="007B6BAD">
            <w:pPr>
              <w:spacing w:line="256" w:lineRule="auto"/>
              <w:ind w:firstLine="0"/>
              <w:jc w:val="left"/>
              <w:rPr>
                <w:rFonts w:eastAsia="Calibri"/>
                <w:b/>
                <w:i/>
                <w:iCs/>
                <w:szCs w:val="24"/>
                <w:lang w:eastAsia="en-US" w:bidi="en-US"/>
              </w:rPr>
            </w:pPr>
            <w:r w:rsidRPr="00A2062F">
              <w:rPr>
                <w:rFonts w:eastAsia="Calibri"/>
                <w:b/>
                <w:i/>
                <w:iCs/>
                <w:szCs w:val="24"/>
                <w:lang w:eastAsia="en-US" w:bidi="en-US"/>
              </w:rPr>
              <w:t>25-29</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212</w:t>
            </w:r>
          </w:p>
        </w:tc>
        <w:tc>
          <w:tcPr>
            <w:tcW w:w="1277"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207</w:t>
            </w:r>
          </w:p>
        </w:tc>
        <w:tc>
          <w:tcPr>
            <w:tcW w:w="850"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419</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190</w:t>
            </w:r>
          </w:p>
        </w:tc>
        <w:tc>
          <w:tcPr>
            <w:tcW w:w="1276"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144</w:t>
            </w:r>
          </w:p>
        </w:tc>
        <w:tc>
          <w:tcPr>
            <w:tcW w:w="851"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334</w:t>
            </w:r>
          </w:p>
        </w:tc>
        <w:tc>
          <w:tcPr>
            <w:tcW w:w="992"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753</w:t>
            </w:r>
          </w:p>
        </w:tc>
      </w:tr>
      <w:tr w:rsidR="00A2062F" w:rsidRPr="00A2062F"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center"/>
            <w:hideMark/>
          </w:tcPr>
          <w:p w:rsidR="007B6BAD" w:rsidRPr="00A2062F" w:rsidRDefault="007B6BAD">
            <w:pPr>
              <w:spacing w:line="256" w:lineRule="auto"/>
              <w:ind w:firstLine="0"/>
              <w:jc w:val="left"/>
              <w:rPr>
                <w:rFonts w:eastAsia="Calibri"/>
                <w:b/>
                <w:i/>
                <w:iCs/>
                <w:szCs w:val="24"/>
                <w:lang w:eastAsia="en-US" w:bidi="en-US"/>
              </w:rPr>
            </w:pPr>
            <w:r w:rsidRPr="00A2062F">
              <w:rPr>
                <w:rFonts w:eastAsia="Calibri"/>
                <w:b/>
                <w:i/>
                <w:iCs/>
                <w:szCs w:val="24"/>
                <w:lang w:eastAsia="en-US" w:bidi="en-US"/>
              </w:rPr>
              <w:t>30-34</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375</w:t>
            </w:r>
          </w:p>
        </w:tc>
        <w:tc>
          <w:tcPr>
            <w:tcW w:w="1277"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319</w:t>
            </w:r>
          </w:p>
        </w:tc>
        <w:tc>
          <w:tcPr>
            <w:tcW w:w="850"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764</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283</w:t>
            </w:r>
          </w:p>
        </w:tc>
        <w:tc>
          <w:tcPr>
            <w:tcW w:w="1276"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218</w:t>
            </w:r>
          </w:p>
        </w:tc>
        <w:tc>
          <w:tcPr>
            <w:tcW w:w="851"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501</w:t>
            </w:r>
          </w:p>
        </w:tc>
        <w:tc>
          <w:tcPr>
            <w:tcW w:w="992"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1265</w:t>
            </w:r>
          </w:p>
        </w:tc>
      </w:tr>
      <w:tr w:rsidR="00A2062F" w:rsidRPr="00A2062F"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center"/>
            <w:hideMark/>
          </w:tcPr>
          <w:p w:rsidR="007B6BAD" w:rsidRPr="00A2062F" w:rsidRDefault="007B6BAD">
            <w:pPr>
              <w:spacing w:line="256" w:lineRule="auto"/>
              <w:ind w:firstLine="0"/>
              <w:jc w:val="left"/>
              <w:rPr>
                <w:rFonts w:eastAsia="Calibri"/>
                <w:b/>
                <w:i/>
                <w:iCs/>
                <w:szCs w:val="24"/>
                <w:lang w:eastAsia="en-US" w:bidi="en-US"/>
              </w:rPr>
            </w:pPr>
            <w:r w:rsidRPr="00A2062F">
              <w:rPr>
                <w:rFonts w:eastAsia="Calibri"/>
                <w:b/>
                <w:i/>
                <w:iCs/>
                <w:szCs w:val="24"/>
                <w:lang w:eastAsia="en-US" w:bidi="en-US"/>
              </w:rPr>
              <w:t>35-39</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495</w:t>
            </w:r>
          </w:p>
        </w:tc>
        <w:tc>
          <w:tcPr>
            <w:tcW w:w="1277"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504</w:t>
            </w:r>
          </w:p>
        </w:tc>
        <w:tc>
          <w:tcPr>
            <w:tcW w:w="850"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999</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354</w:t>
            </w:r>
          </w:p>
        </w:tc>
        <w:tc>
          <w:tcPr>
            <w:tcW w:w="1276"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236</w:t>
            </w:r>
          </w:p>
        </w:tc>
        <w:tc>
          <w:tcPr>
            <w:tcW w:w="851"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590</w:t>
            </w:r>
          </w:p>
        </w:tc>
        <w:tc>
          <w:tcPr>
            <w:tcW w:w="992"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1589</w:t>
            </w:r>
          </w:p>
        </w:tc>
      </w:tr>
      <w:tr w:rsidR="00A2062F" w:rsidRPr="00A2062F"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center"/>
            <w:hideMark/>
          </w:tcPr>
          <w:p w:rsidR="007B6BAD" w:rsidRPr="00A2062F" w:rsidRDefault="007B6BAD">
            <w:pPr>
              <w:spacing w:line="256" w:lineRule="auto"/>
              <w:ind w:firstLine="0"/>
              <w:jc w:val="left"/>
              <w:rPr>
                <w:rFonts w:eastAsia="Calibri"/>
                <w:b/>
                <w:i/>
                <w:iCs/>
                <w:szCs w:val="24"/>
                <w:lang w:eastAsia="en-US" w:bidi="en-US"/>
              </w:rPr>
            </w:pPr>
            <w:r w:rsidRPr="00A2062F">
              <w:rPr>
                <w:rFonts w:eastAsia="Calibri"/>
                <w:b/>
                <w:i/>
                <w:iCs/>
                <w:szCs w:val="24"/>
                <w:lang w:eastAsia="en-US" w:bidi="en-US"/>
              </w:rPr>
              <w:t>40-44</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364</w:t>
            </w:r>
          </w:p>
        </w:tc>
        <w:tc>
          <w:tcPr>
            <w:tcW w:w="1277"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421</w:t>
            </w:r>
          </w:p>
        </w:tc>
        <w:tc>
          <w:tcPr>
            <w:tcW w:w="850"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785</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296</w:t>
            </w:r>
          </w:p>
        </w:tc>
        <w:tc>
          <w:tcPr>
            <w:tcW w:w="1276"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249</w:t>
            </w:r>
          </w:p>
        </w:tc>
        <w:tc>
          <w:tcPr>
            <w:tcW w:w="851"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545</w:t>
            </w:r>
          </w:p>
        </w:tc>
        <w:tc>
          <w:tcPr>
            <w:tcW w:w="992"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1330</w:t>
            </w:r>
          </w:p>
        </w:tc>
      </w:tr>
      <w:tr w:rsidR="00A2062F" w:rsidRPr="00A2062F"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center"/>
            <w:hideMark/>
          </w:tcPr>
          <w:p w:rsidR="007B6BAD" w:rsidRPr="00A2062F" w:rsidRDefault="007B6BAD">
            <w:pPr>
              <w:spacing w:line="256" w:lineRule="auto"/>
              <w:ind w:firstLine="0"/>
              <w:jc w:val="left"/>
              <w:rPr>
                <w:rFonts w:eastAsia="Calibri"/>
                <w:b/>
                <w:i/>
                <w:iCs/>
                <w:szCs w:val="24"/>
                <w:lang w:eastAsia="en-US" w:bidi="en-US"/>
              </w:rPr>
            </w:pPr>
            <w:r w:rsidRPr="00A2062F">
              <w:rPr>
                <w:rFonts w:eastAsia="Calibri"/>
                <w:b/>
                <w:i/>
                <w:iCs/>
                <w:szCs w:val="24"/>
                <w:lang w:eastAsia="en-US" w:bidi="en-US"/>
              </w:rPr>
              <w:t>15-49</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2439</w:t>
            </w:r>
          </w:p>
        </w:tc>
        <w:tc>
          <w:tcPr>
            <w:tcW w:w="1277"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2437</w:t>
            </w:r>
          </w:p>
        </w:tc>
        <w:tc>
          <w:tcPr>
            <w:tcW w:w="850"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4876</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1730</w:t>
            </w:r>
          </w:p>
        </w:tc>
        <w:tc>
          <w:tcPr>
            <w:tcW w:w="1276"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1487</w:t>
            </w:r>
          </w:p>
        </w:tc>
        <w:tc>
          <w:tcPr>
            <w:tcW w:w="851"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3217</w:t>
            </w:r>
          </w:p>
        </w:tc>
        <w:tc>
          <w:tcPr>
            <w:tcW w:w="992"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1093</w:t>
            </w:r>
          </w:p>
        </w:tc>
      </w:tr>
      <w:tr w:rsidR="00A2062F" w:rsidRPr="00A2062F"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center"/>
            <w:hideMark/>
          </w:tcPr>
          <w:p w:rsidR="007B6BAD" w:rsidRPr="00A2062F" w:rsidRDefault="007B6BAD">
            <w:pPr>
              <w:spacing w:line="256" w:lineRule="auto"/>
              <w:ind w:firstLine="0"/>
              <w:jc w:val="left"/>
              <w:rPr>
                <w:rFonts w:eastAsia="Calibri"/>
                <w:b/>
                <w:i/>
                <w:iCs/>
                <w:szCs w:val="24"/>
                <w:lang w:eastAsia="en-US" w:bidi="en-US"/>
              </w:rPr>
            </w:pPr>
            <w:r w:rsidRPr="00A2062F">
              <w:rPr>
                <w:rFonts w:eastAsia="Calibri"/>
                <w:b/>
                <w:i/>
                <w:iCs/>
                <w:szCs w:val="24"/>
                <w:lang w:eastAsia="en-US" w:bidi="en-US"/>
              </w:rPr>
              <w:t>45-49</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421</w:t>
            </w:r>
          </w:p>
        </w:tc>
        <w:tc>
          <w:tcPr>
            <w:tcW w:w="1277"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445</w:t>
            </w:r>
          </w:p>
        </w:tc>
        <w:tc>
          <w:tcPr>
            <w:tcW w:w="850"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866</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293</w:t>
            </w:r>
          </w:p>
        </w:tc>
        <w:tc>
          <w:tcPr>
            <w:tcW w:w="1276"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297</w:t>
            </w:r>
          </w:p>
        </w:tc>
        <w:tc>
          <w:tcPr>
            <w:tcW w:w="851"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590</w:t>
            </w:r>
          </w:p>
        </w:tc>
        <w:tc>
          <w:tcPr>
            <w:tcW w:w="992"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1456</w:t>
            </w:r>
          </w:p>
        </w:tc>
      </w:tr>
      <w:tr w:rsidR="00A2062F" w:rsidRPr="00A2062F"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center"/>
            <w:hideMark/>
          </w:tcPr>
          <w:p w:rsidR="007B6BAD" w:rsidRPr="00A2062F" w:rsidRDefault="007B6BAD">
            <w:pPr>
              <w:spacing w:line="256" w:lineRule="auto"/>
              <w:ind w:firstLine="0"/>
              <w:jc w:val="left"/>
              <w:rPr>
                <w:rFonts w:eastAsia="Calibri"/>
                <w:b/>
                <w:i/>
                <w:iCs/>
                <w:szCs w:val="24"/>
                <w:lang w:eastAsia="en-US" w:bidi="en-US"/>
              </w:rPr>
            </w:pPr>
            <w:r w:rsidRPr="00A2062F">
              <w:rPr>
                <w:rFonts w:eastAsia="Calibri"/>
                <w:b/>
                <w:i/>
                <w:iCs/>
                <w:szCs w:val="24"/>
                <w:lang w:eastAsia="en-US" w:bidi="en-US"/>
              </w:rPr>
              <w:t>50-54</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357</w:t>
            </w:r>
          </w:p>
        </w:tc>
        <w:tc>
          <w:tcPr>
            <w:tcW w:w="1277"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436</w:t>
            </w:r>
          </w:p>
        </w:tc>
        <w:tc>
          <w:tcPr>
            <w:tcW w:w="850"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793</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353</w:t>
            </w:r>
          </w:p>
        </w:tc>
        <w:tc>
          <w:tcPr>
            <w:tcW w:w="1276"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350</w:t>
            </w:r>
          </w:p>
        </w:tc>
        <w:tc>
          <w:tcPr>
            <w:tcW w:w="851"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703</w:t>
            </w:r>
          </w:p>
        </w:tc>
        <w:tc>
          <w:tcPr>
            <w:tcW w:w="992"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1496</w:t>
            </w:r>
          </w:p>
        </w:tc>
      </w:tr>
      <w:tr w:rsidR="00A2062F" w:rsidRPr="00A2062F"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center"/>
            <w:hideMark/>
          </w:tcPr>
          <w:p w:rsidR="007B6BAD" w:rsidRPr="00A2062F" w:rsidRDefault="007B6BAD">
            <w:pPr>
              <w:spacing w:line="256" w:lineRule="auto"/>
              <w:ind w:firstLine="0"/>
              <w:jc w:val="left"/>
              <w:rPr>
                <w:rFonts w:eastAsia="Calibri"/>
                <w:b/>
                <w:i/>
                <w:iCs/>
                <w:szCs w:val="24"/>
                <w:lang w:eastAsia="en-US" w:bidi="en-US"/>
              </w:rPr>
            </w:pPr>
            <w:r w:rsidRPr="00A2062F">
              <w:rPr>
                <w:rFonts w:eastAsia="Calibri"/>
                <w:b/>
                <w:i/>
                <w:iCs/>
                <w:szCs w:val="24"/>
                <w:lang w:eastAsia="en-US" w:bidi="en-US"/>
              </w:rPr>
              <w:t>55-59</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402</w:t>
            </w:r>
          </w:p>
        </w:tc>
        <w:tc>
          <w:tcPr>
            <w:tcW w:w="1277"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499</w:t>
            </w:r>
          </w:p>
        </w:tc>
        <w:tc>
          <w:tcPr>
            <w:tcW w:w="850"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901</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386</w:t>
            </w:r>
          </w:p>
        </w:tc>
        <w:tc>
          <w:tcPr>
            <w:tcW w:w="1276"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372</w:t>
            </w:r>
          </w:p>
        </w:tc>
        <w:tc>
          <w:tcPr>
            <w:tcW w:w="851"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758</w:t>
            </w:r>
          </w:p>
        </w:tc>
        <w:tc>
          <w:tcPr>
            <w:tcW w:w="992"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1659</w:t>
            </w:r>
          </w:p>
        </w:tc>
      </w:tr>
      <w:tr w:rsidR="00A2062F" w:rsidRPr="00A2062F"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center"/>
            <w:hideMark/>
          </w:tcPr>
          <w:p w:rsidR="007B6BAD" w:rsidRPr="00A2062F" w:rsidRDefault="007B6BAD">
            <w:pPr>
              <w:spacing w:line="256" w:lineRule="auto"/>
              <w:ind w:firstLine="0"/>
              <w:jc w:val="left"/>
              <w:rPr>
                <w:rFonts w:eastAsia="Calibri"/>
                <w:b/>
                <w:i/>
                <w:iCs/>
                <w:szCs w:val="24"/>
                <w:lang w:eastAsia="en-US" w:bidi="en-US"/>
              </w:rPr>
            </w:pPr>
            <w:r w:rsidRPr="00A2062F">
              <w:rPr>
                <w:rFonts w:eastAsia="Calibri"/>
                <w:b/>
                <w:i/>
                <w:iCs/>
                <w:szCs w:val="24"/>
                <w:lang w:eastAsia="en-US" w:bidi="en-US"/>
              </w:rPr>
              <w:t>60-64</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467</w:t>
            </w:r>
          </w:p>
        </w:tc>
        <w:tc>
          <w:tcPr>
            <w:tcW w:w="1277"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647</w:t>
            </w:r>
          </w:p>
        </w:tc>
        <w:tc>
          <w:tcPr>
            <w:tcW w:w="850"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1116</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378</w:t>
            </w:r>
          </w:p>
        </w:tc>
        <w:tc>
          <w:tcPr>
            <w:tcW w:w="1276"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503</w:t>
            </w:r>
          </w:p>
        </w:tc>
        <w:tc>
          <w:tcPr>
            <w:tcW w:w="851"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881</w:t>
            </w:r>
          </w:p>
        </w:tc>
        <w:tc>
          <w:tcPr>
            <w:tcW w:w="992"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1997</w:t>
            </w:r>
          </w:p>
        </w:tc>
      </w:tr>
      <w:tr w:rsidR="00A2062F" w:rsidRPr="00A2062F"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center"/>
            <w:hideMark/>
          </w:tcPr>
          <w:p w:rsidR="007B6BAD" w:rsidRPr="00A2062F" w:rsidRDefault="007B6BAD">
            <w:pPr>
              <w:spacing w:line="256" w:lineRule="auto"/>
              <w:ind w:firstLine="0"/>
              <w:jc w:val="left"/>
              <w:rPr>
                <w:rFonts w:eastAsia="Calibri"/>
                <w:b/>
                <w:i/>
                <w:iCs/>
                <w:szCs w:val="24"/>
                <w:lang w:eastAsia="en-US" w:bidi="en-US"/>
              </w:rPr>
            </w:pPr>
            <w:r w:rsidRPr="00A2062F">
              <w:rPr>
                <w:rFonts w:eastAsia="Calibri"/>
                <w:b/>
                <w:i/>
                <w:iCs/>
                <w:szCs w:val="24"/>
                <w:lang w:eastAsia="en-US" w:bidi="en-US"/>
              </w:rPr>
              <w:t>65-69</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409</w:t>
            </w:r>
          </w:p>
        </w:tc>
        <w:tc>
          <w:tcPr>
            <w:tcW w:w="1277"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583</w:t>
            </w:r>
          </w:p>
        </w:tc>
        <w:tc>
          <w:tcPr>
            <w:tcW w:w="850"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992</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352</w:t>
            </w:r>
          </w:p>
        </w:tc>
        <w:tc>
          <w:tcPr>
            <w:tcW w:w="1276"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494</w:t>
            </w:r>
          </w:p>
        </w:tc>
        <w:tc>
          <w:tcPr>
            <w:tcW w:w="851"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846</w:t>
            </w:r>
          </w:p>
        </w:tc>
        <w:tc>
          <w:tcPr>
            <w:tcW w:w="992"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1838</w:t>
            </w:r>
          </w:p>
        </w:tc>
      </w:tr>
      <w:tr w:rsidR="00A2062F" w:rsidRPr="00A2062F"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center"/>
            <w:hideMark/>
          </w:tcPr>
          <w:p w:rsidR="007B6BAD" w:rsidRPr="00A2062F" w:rsidRDefault="007B6BAD">
            <w:pPr>
              <w:spacing w:line="256" w:lineRule="auto"/>
              <w:ind w:firstLine="0"/>
              <w:jc w:val="left"/>
              <w:rPr>
                <w:rFonts w:eastAsia="Calibri"/>
                <w:b/>
                <w:i/>
                <w:iCs/>
                <w:szCs w:val="24"/>
                <w:lang w:eastAsia="en-US" w:bidi="en-US"/>
              </w:rPr>
            </w:pPr>
            <w:r w:rsidRPr="00A2062F">
              <w:rPr>
                <w:rFonts w:eastAsia="Calibri"/>
                <w:b/>
                <w:i/>
                <w:iCs/>
                <w:szCs w:val="24"/>
                <w:lang w:eastAsia="en-US" w:bidi="en-US"/>
              </w:rPr>
              <w:t>70 и старше</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518</w:t>
            </w:r>
          </w:p>
        </w:tc>
        <w:tc>
          <w:tcPr>
            <w:tcW w:w="1277"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1049</w:t>
            </w:r>
          </w:p>
        </w:tc>
        <w:tc>
          <w:tcPr>
            <w:tcW w:w="850"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1567</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510</w:t>
            </w:r>
          </w:p>
        </w:tc>
        <w:tc>
          <w:tcPr>
            <w:tcW w:w="1276"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997</w:t>
            </w:r>
          </w:p>
        </w:tc>
        <w:tc>
          <w:tcPr>
            <w:tcW w:w="851"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1507</w:t>
            </w:r>
          </w:p>
        </w:tc>
        <w:tc>
          <w:tcPr>
            <w:tcW w:w="992"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3074</w:t>
            </w:r>
          </w:p>
        </w:tc>
      </w:tr>
      <w:tr w:rsidR="00A2062F" w:rsidRPr="00A2062F"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bottom"/>
            <w:hideMark/>
          </w:tcPr>
          <w:p w:rsidR="007B6BAD" w:rsidRPr="00A2062F" w:rsidRDefault="007B6BAD">
            <w:pPr>
              <w:spacing w:line="256" w:lineRule="auto"/>
              <w:ind w:firstLine="0"/>
              <w:jc w:val="left"/>
              <w:rPr>
                <w:rFonts w:eastAsia="Calibri"/>
                <w:b/>
                <w:i/>
                <w:iCs/>
                <w:szCs w:val="24"/>
                <w:lang w:eastAsia="en-US" w:bidi="en-US"/>
              </w:rPr>
            </w:pPr>
            <w:r w:rsidRPr="00A2062F">
              <w:rPr>
                <w:rFonts w:eastAsia="Calibri"/>
                <w:b/>
                <w:i/>
                <w:iCs/>
                <w:szCs w:val="24"/>
                <w:lang w:eastAsia="en-US" w:bidi="en-US"/>
              </w:rPr>
              <w:t>моложе трудоспособного возраста</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1010</w:t>
            </w:r>
          </w:p>
        </w:tc>
        <w:tc>
          <w:tcPr>
            <w:tcW w:w="1277"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839</w:t>
            </w:r>
          </w:p>
        </w:tc>
        <w:tc>
          <w:tcPr>
            <w:tcW w:w="850"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1849</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611</w:t>
            </w:r>
          </w:p>
        </w:tc>
        <w:tc>
          <w:tcPr>
            <w:tcW w:w="1276"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579</w:t>
            </w:r>
          </w:p>
        </w:tc>
        <w:tc>
          <w:tcPr>
            <w:tcW w:w="851"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1190</w:t>
            </w:r>
          </w:p>
        </w:tc>
        <w:tc>
          <w:tcPr>
            <w:tcW w:w="992"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3039</w:t>
            </w:r>
          </w:p>
        </w:tc>
      </w:tr>
      <w:tr w:rsidR="00A2062F" w:rsidRPr="00A2062F"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bottom"/>
            <w:hideMark/>
          </w:tcPr>
          <w:p w:rsidR="007B6BAD" w:rsidRPr="00A2062F" w:rsidRDefault="007B6BAD">
            <w:pPr>
              <w:spacing w:line="256" w:lineRule="auto"/>
              <w:ind w:firstLine="0"/>
              <w:jc w:val="left"/>
              <w:rPr>
                <w:rFonts w:eastAsia="Calibri"/>
                <w:b/>
                <w:i/>
                <w:iCs/>
                <w:szCs w:val="24"/>
                <w:lang w:eastAsia="en-US" w:bidi="en-US"/>
              </w:rPr>
            </w:pPr>
            <w:r w:rsidRPr="00A2062F">
              <w:rPr>
                <w:rFonts w:eastAsia="Calibri"/>
                <w:b/>
                <w:i/>
                <w:iCs/>
                <w:szCs w:val="24"/>
                <w:lang w:eastAsia="en-US" w:bidi="en-US"/>
              </w:rPr>
              <w:t>трудоспособный возраст</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3316</w:t>
            </w:r>
          </w:p>
        </w:tc>
        <w:tc>
          <w:tcPr>
            <w:tcW w:w="1277"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2971</w:t>
            </w:r>
          </w:p>
        </w:tc>
        <w:tc>
          <w:tcPr>
            <w:tcW w:w="850"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6287</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2573</w:t>
            </w:r>
          </w:p>
        </w:tc>
        <w:tc>
          <w:tcPr>
            <w:tcW w:w="1276"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1926</w:t>
            </w:r>
          </w:p>
        </w:tc>
        <w:tc>
          <w:tcPr>
            <w:tcW w:w="851"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4499</w:t>
            </w:r>
          </w:p>
        </w:tc>
        <w:tc>
          <w:tcPr>
            <w:tcW w:w="992"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10786</w:t>
            </w:r>
          </w:p>
        </w:tc>
      </w:tr>
      <w:tr w:rsidR="00A2062F" w:rsidRPr="00A2062F"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bottom"/>
            <w:hideMark/>
          </w:tcPr>
          <w:p w:rsidR="007B6BAD" w:rsidRPr="00A2062F" w:rsidRDefault="007B6BAD">
            <w:pPr>
              <w:spacing w:line="256" w:lineRule="auto"/>
              <w:ind w:firstLine="0"/>
              <w:jc w:val="left"/>
              <w:rPr>
                <w:rFonts w:eastAsia="Calibri"/>
                <w:b/>
                <w:i/>
                <w:iCs/>
                <w:szCs w:val="24"/>
                <w:lang w:eastAsia="en-US" w:bidi="en-US"/>
              </w:rPr>
            </w:pPr>
            <w:r w:rsidRPr="00A2062F">
              <w:rPr>
                <w:rFonts w:eastAsia="Calibri"/>
                <w:b/>
                <w:i/>
                <w:iCs/>
                <w:szCs w:val="24"/>
                <w:lang w:eastAsia="en-US" w:bidi="en-US"/>
              </w:rPr>
              <w:t>старше трудоспособного возраста</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1202</w:t>
            </w:r>
          </w:p>
        </w:tc>
        <w:tc>
          <w:tcPr>
            <w:tcW w:w="1277"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2618</w:t>
            </w:r>
          </w:p>
        </w:tc>
        <w:tc>
          <w:tcPr>
            <w:tcW w:w="850"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3820</w:t>
            </w:r>
          </w:p>
        </w:tc>
        <w:tc>
          <w:tcPr>
            <w:tcW w:w="1275"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1079</w:t>
            </w:r>
          </w:p>
        </w:tc>
        <w:tc>
          <w:tcPr>
            <w:tcW w:w="1276"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2230</w:t>
            </w:r>
          </w:p>
        </w:tc>
        <w:tc>
          <w:tcPr>
            <w:tcW w:w="851"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3309</w:t>
            </w:r>
          </w:p>
        </w:tc>
        <w:tc>
          <w:tcPr>
            <w:tcW w:w="992" w:type="dxa"/>
            <w:tcBorders>
              <w:top w:val="single" w:sz="12" w:space="0" w:color="000000"/>
              <w:left w:val="single" w:sz="12" w:space="0" w:color="000000"/>
              <w:bottom w:val="single" w:sz="12" w:space="0" w:color="000000"/>
              <w:right w:val="single" w:sz="12" w:space="0" w:color="000000"/>
            </w:tcBorders>
            <w:hideMark/>
          </w:tcPr>
          <w:p w:rsidR="007B6BAD" w:rsidRPr="00A2062F" w:rsidRDefault="007B6BAD">
            <w:pPr>
              <w:spacing w:line="256" w:lineRule="auto"/>
              <w:ind w:firstLine="0"/>
              <w:jc w:val="center"/>
              <w:rPr>
                <w:lang w:eastAsia="en-US"/>
              </w:rPr>
            </w:pPr>
            <w:r w:rsidRPr="00A2062F">
              <w:rPr>
                <w:lang w:eastAsia="en-US"/>
              </w:rPr>
              <w:t>7129</w:t>
            </w:r>
          </w:p>
        </w:tc>
      </w:tr>
      <w:tr w:rsidR="00A2062F" w:rsidRPr="00A2062F"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vAlign w:val="bottom"/>
            <w:hideMark/>
          </w:tcPr>
          <w:p w:rsidR="007B6BAD" w:rsidRPr="00A2062F" w:rsidRDefault="007B6BAD">
            <w:pPr>
              <w:spacing w:line="256" w:lineRule="auto"/>
              <w:ind w:firstLine="0"/>
              <w:jc w:val="left"/>
              <w:rPr>
                <w:rFonts w:eastAsia="Calibri"/>
                <w:b/>
                <w:i/>
                <w:iCs/>
                <w:szCs w:val="24"/>
                <w:lang w:eastAsia="en-US" w:bidi="en-US"/>
              </w:rPr>
            </w:pPr>
            <w:r w:rsidRPr="00A2062F">
              <w:rPr>
                <w:rFonts w:eastAsia="Calibri"/>
                <w:b/>
                <w:i/>
                <w:iCs/>
                <w:szCs w:val="24"/>
                <w:lang w:eastAsia="en-US" w:bidi="en-US"/>
              </w:rPr>
              <w:t>Всего</w:t>
            </w:r>
          </w:p>
        </w:tc>
        <w:tc>
          <w:tcPr>
            <w:tcW w:w="1275"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hideMark/>
          </w:tcPr>
          <w:p w:rsidR="007B6BAD" w:rsidRPr="00A2062F" w:rsidRDefault="007B6BAD">
            <w:pPr>
              <w:spacing w:line="256" w:lineRule="auto"/>
              <w:ind w:firstLine="0"/>
              <w:jc w:val="center"/>
              <w:rPr>
                <w:b/>
                <w:i/>
                <w:lang w:eastAsia="en-US"/>
              </w:rPr>
            </w:pPr>
            <w:r w:rsidRPr="00A2062F">
              <w:rPr>
                <w:b/>
                <w:i/>
                <w:lang w:eastAsia="en-US"/>
              </w:rPr>
              <w:t>5528</w:t>
            </w:r>
          </w:p>
        </w:tc>
        <w:tc>
          <w:tcPr>
            <w:tcW w:w="1277"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hideMark/>
          </w:tcPr>
          <w:p w:rsidR="007B6BAD" w:rsidRPr="00A2062F" w:rsidRDefault="007B6BAD">
            <w:pPr>
              <w:spacing w:line="256" w:lineRule="auto"/>
              <w:ind w:firstLine="0"/>
              <w:jc w:val="center"/>
              <w:rPr>
                <w:b/>
                <w:i/>
                <w:lang w:eastAsia="en-US"/>
              </w:rPr>
            </w:pPr>
            <w:r w:rsidRPr="00A2062F">
              <w:rPr>
                <w:b/>
                <w:i/>
                <w:lang w:eastAsia="en-US"/>
              </w:rPr>
              <w:t>6428</w:t>
            </w:r>
          </w:p>
        </w:tc>
        <w:tc>
          <w:tcPr>
            <w:tcW w:w="850"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hideMark/>
          </w:tcPr>
          <w:p w:rsidR="007B6BAD" w:rsidRPr="00A2062F" w:rsidRDefault="007B6BAD">
            <w:pPr>
              <w:spacing w:line="256" w:lineRule="auto"/>
              <w:ind w:firstLine="0"/>
              <w:jc w:val="center"/>
              <w:rPr>
                <w:b/>
                <w:i/>
                <w:lang w:eastAsia="en-US"/>
              </w:rPr>
            </w:pPr>
            <w:r w:rsidRPr="00A2062F">
              <w:rPr>
                <w:b/>
                <w:i/>
                <w:lang w:eastAsia="en-US"/>
              </w:rPr>
              <w:t>11956</w:t>
            </w:r>
          </w:p>
        </w:tc>
        <w:tc>
          <w:tcPr>
            <w:tcW w:w="1275"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hideMark/>
          </w:tcPr>
          <w:p w:rsidR="007B6BAD" w:rsidRPr="00A2062F" w:rsidRDefault="007B6BAD">
            <w:pPr>
              <w:spacing w:line="256" w:lineRule="auto"/>
              <w:ind w:firstLine="0"/>
              <w:jc w:val="center"/>
              <w:rPr>
                <w:b/>
                <w:i/>
                <w:lang w:eastAsia="en-US"/>
              </w:rPr>
            </w:pPr>
            <w:r w:rsidRPr="00A2062F">
              <w:rPr>
                <w:b/>
                <w:i/>
                <w:lang w:eastAsia="en-US"/>
              </w:rPr>
              <w:t>4263</w:t>
            </w:r>
          </w:p>
        </w:tc>
        <w:tc>
          <w:tcPr>
            <w:tcW w:w="1276"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hideMark/>
          </w:tcPr>
          <w:p w:rsidR="007B6BAD" w:rsidRPr="00A2062F" w:rsidRDefault="007B6BAD">
            <w:pPr>
              <w:spacing w:line="256" w:lineRule="auto"/>
              <w:ind w:firstLine="0"/>
              <w:jc w:val="center"/>
              <w:rPr>
                <w:b/>
                <w:i/>
                <w:lang w:eastAsia="en-US"/>
              </w:rPr>
            </w:pPr>
            <w:r w:rsidRPr="00A2062F">
              <w:rPr>
                <w:b/>
                <w:i/>
                <w:lang w:eastAsia="en-US"/>
              </w:rPr>
              <w:t>4735</w:t>
            </w:r>
          </w:p>
        </w:tc>
        <w:tc>
          <w:tcPr>
            <w:tcW w:w="851"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hideMark/>
          </w:tcPr>
          <w:p w:rsidR="007B6BAD" w:rsidRPr="00A2062F" w:rsidRDefault="007B6BAD">
            <w:pPr>
              <w:spacing w:line="256" w:lineRule="auto"/>
              <w:ind w:firstLine="0"/>
              <w:jc w:val="center"/>
              <w:rPr>
                <w:b/>
                <w:i/>
                <w:lang w:eastAsia="en-US"/>
              </w:rPr>
            </w:pPr>
            <w:r w:rsidRPr="00A2062F">
              <w:rPr>
                <w:b/>
                <w:i/>
                <w:lang w:eastAsia="en-US"/>
              </w:rPr>
              <w:t>8998</w:t>
            </w:r>
          </w:p>
        </w:tc>
        <w:tc>
          <w:tcPr>
            <w:tcW w:w="992"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hideMark/>
          </w:tcPr>
          <w:p w:rsidR="007B6BAD" w:rsidRPr="00A2062F" w:rsidRDefault="007B6BAD">
            <w:pPr>
              <w:spacing w:line="256" w:lineRule="auto"/>
              <w:ind w:firstLine="0"/>
              <w:jc w:val="center"/>
              <w:rPr>
                <w:b/>
                <w:i/>
                <w:lang w:eastAsia="en-US"/>
              </w:rPr>
            </w:pPr>
            <w:r w:rsidRPr="00A2062F">
              <w:rPr>
                <w:b/>
                <w:i/>
                <w:lang w:eastAsia="en-US"/>
              </w:rPr>
              <w:t>20954</w:t>
            </w:r>
          </w:p>
        </w:tc>
      </w:tr>
      <w:bookmarkEnd w:id="197"/>
      <w:bookmarkEnd w:id="198"/>
      <w:bookmarkEnd w:id="199"/>
      <w:bookmarkEnd w:id="200"/>
      <w:bookmarkEnd w:id="201"/>
      <w:bookmarkEnd w:id="202"/>
      <w:bookmarkEnd w:id="203"/>
    </w:tbl>
    <w:p w:rsidR="007B6BAD" w:rsidRPr="00A2062F" w:rsidRDefault="007B6BAD" w:rsidP="007B6BAD">
      <w:pPr>
        <w:spacing w:before="120"/>
        <w:ind w:firstLine="0"/>
        <w:rPr>
          <w:szCs w:val="24"/>
        </w:rPr>
      </w:pPr>
    </w:p>
    <w:p w:rsidR="000D532E" w:rsidRPr="00A2062F" w:rsidRDefault="000D532E" w:rsidP="000D532E">
      <w:pPr>
        <w:spacing w:before="120"/>
        <w:rPr>
          <w:szCs w:val="24"/>
        </w:rPr>
      </w:pPr>
      <w:r w:rsidRPr="00A2062F">
        <w:rPr>
          <w:szCs w:val="24"/>
        </w:rPr>
        <w:t xml:space="preserve">Соотношение сельского и городского населения составляет </w:t>
      </w:r>
      <w:r w:rsidR="007B6BAD" w:rsidRPr="00A2062F">
        <w:rPr>
          <w:szCs w:val="24"/>
        </w:rPr>
        <w:t>43/57</w:t>
      </w:r>
      <w:r w:rsidRPr="00A2062F">
        <w:rPr>
          <w:szCs w:val="24"/>
        </w:rPr>
        <w:t>, что говорит о средней степени урбанизации.</w:t>
      </w:r>
    </w:p>
    <w:p w:rsidR="000D532E" w:rsidRPr="00A2062F" w:rsidRDefault="000D532E" w:rsidP="000D532E">
      <w:pPr>
        <w:rPr>
          <w:szCs w:val="24"/>
        </w:rPr>
      </w:pPr>
      <w:bookmarkStart w:id="204" w:name="OLE_LINK257"/>
      <w:bookmarkStart w:id="205" w:name="OLE_LINK258"/>
      <w:bookmarkEnd w:id="194"/>
      <w:bookmarkEnd w:id="195"/>
      <w:bookmarkEnd w:id="196"/>
      <w:r w:rsidRPr="00A2062F">
        <w:rPr>
          <w:szCs w:val="24"/>
        </w:rPr>
        <w:t xml:space="preserve">Половозрастная структура населения </w:t>
      </w:r>
      <w:r w:rsidR="00C548D0" w:rsidRPr="00A2062F">
        <w:rPr>
          <w:szCs w:val="24"/>
        </w:rPr>
        <w:t xml:space="preserve">Хвалынского </w:t>
      </w:r>
      <w:r w:rsidRPr="00A2062F">
        <w:rPr>
          <w:szCs w:val="24"/>
        </w:rPr>
        <w:t xml:space="preserve">муниципального района характеризуется превышением в общей численности населения </w:t>
      </w:r>
      <w:r w:rsidR="00C548D0" w:rsidRPr="00A2062F">
        <w:rPr>
          <w:szCs w:val="24"/>
        </w:rPr>
        <w:t xml:space="preserve">Хвалынского </w:t>
      </w:r>
      <w:r w:rsidRPr="00A2062F">
        <w:rPr>
          <w:szCs w:val="24"/>
        </w:rPr>
        <w:t xml:space="preserve">муниципального района доли женского населения над мужским </w:t>
      </w:r>
      <w:r w:rsidR="00D33FFF" w:rsidRPr="00A2062F">
        <w:rPr>
          <w:szCs w:val="24"/>
        </w:rPr>
        <w:t>(54% и 46</w:t>
      </w:r>
      <w:r w:rsidRPr="00A2062F">
        <w:rPr>
          <w:szCs w:val="24"/>
        </w:rPr>
        <w:t>% соответственно). Доля населения старше трудоспособного возраста превышает долю населения моложе трудоспособного возраста</w:t>
      </w:r>
      <w:r w:rsidR="00C548D0" w:rsidRPr="00A2062F">
        <w:rPr>
          <w:szCs w:val="24"/>
        </w:rPr>
        <w:t xml:space="preserve"> </w:t>
      </w:r>
      <w:r w:rsidR="00D33FFF" w:rsidRPr="00A2062F">
        <w:rPr>
          <w:szCs w:val="24"/>
        </w:rPr>
        <w:t>66% и 34</w:t>
      </w:r>
      <w:r w:rsidRPr="00A2062F">
        <w:rPr>
          <w:szCs w:val="24"/>
        </w:rPr>
        <w:t>% соответственно), что свидетельствует о регрессивном типе структуры населения.</w:t>
      </w:r>
    </w:p>
    <w:p w:rsidR="000D532E" w:rsidRPr="00A2062F" w:rsidRDefault="000D532E" w:rsidP="00FE00DC">
      <w:pPr>
        <w:pStyle w:val="3"/>
        <w:keepLines w:val="0"/>
        <w:numPr>
          <w:ilvl w:val="2"/>
          <w:numId w:val="21"/>
        </w:numPr>
        <w:suppressAutoHyphens/>
        <w:spacing w:before="240" w:after="240"/>
        <w:ind w:left="0" w:hanging="11"/>
        <w:jc w:val="center"/>
        <w:rPr>
          <w:color w:val="auto"/>
        </w:rPr>
      </w:pPr>
      <w:bookmarkStart w:id="206" w:name="_Toc479953576"/>
      <w:bookmarkStart w:id="207" w:name="_Toc513541980"/>
      <w:bookmarkEnd w:id="204"/>
      <w:bookmarkEnd w:id="205"/>
      <w:r w:rsidRPr="00A2062F">
        <w:rPr>
          <w:color w:val="auto"/>
        </w:rPr>
        <w:t>Дифференциация проектируемой территории для целей разработки местных нормативов градостроительного проектирования</w:t>
      </w:r>
      <w:bookmarkEnd w:id="206"/>
      <w:bookmarkEnd w:id="207"/>
    </w:p>
    <w:p w:rsidR="000D532E" w:rsidRPr="00A2062F" w:rsidRDefault="000D532E" w:rsidP="000D532E">
      <w:pPr>
        <w:rPr>
          <w:szCs w:val="24"/>
        </w:rPr>
      </w:pPr>
      <w:bookmarkStart w:id="208" w:name="OLE_LINK11"/>
      <w:bookmarkStart w:id="209" w:name="OLE_LINK12"/>
      <w:r w:rsidRPr="00A2062F">
        <w:rPr>
          <w:szCs w:val="24"/>
        </w:rPr>
        <w:t xml:space="preserve">Установление расчетных показателей в МНГП района необходимо выполнять с учетом территориальных особенностей </w:t>
      </w:r>
      <w:r w:rsidR="00C548D0" w:rsidRPr="00A2062F">
        <w:rPr>
          <w:szCs w:val="24"/>
        </w:rPr>
        <w:t xml:space="preserve">Хвалынского </w:t>
      </w:r>
      <w:r w:rsidRPr="00A2062F">
        <w:rPr>
          <w:szCs w:val="24"/>
        </w:rPr>
        <w:t xml:space="preserve">муниципального района, </w:t>
      </w:r>
      <w:r w:rsidRPr="00A2062F">
        <w:rPr>
          <w:szCs w:val="24"/>
        </w:rPr>
        <w:lastRenderedPageBreak/>
        <w:t xml:space="preserve">выраженных в природно-климатических, социально-демографических, национальных, инфраструктурных, экономических и иных аспектах. </w:t>
      </w:r>
    </w:p>
    <w:p w:rsidR="000D532E" w:rsidRPr="00A2062F" w:rsidRDefault="000D532E" w:rsidP="000D532E">
      <w:pPr>
        <w:rPr>
          <w:szCs w:val="24"/>
        </w:rPr>
      </w:pPr>
      <w:r w:rsidRPr="00A2062F">
        <w:rPr>
          <w:szCs w:val="24"/>
        </w:rPr>
        <w:t xml:space="preserve">В качестве факторов дифференциации проектируемой территории </w:t>
      </w:r>
      <w:r w:rsidR="00C548D0" w:rsidRPr="00A2062F">
        <w:rPr>
          <w:szCs w:val="24"/>
        </w:rPr>
        <w:t xml:space="preserve">Хвалынского </w:t>
      </w:r>
      <w:r w:rsidRPr="00A2062F">
        <w:rPr>
          <w:szCs w:val="24"/>
        </w:rPr>
        <w:t xml:space="preserve">муниципального района для установления значений расчетных показателей в МНГП определены: </w:t>
      </w:r>
    </w:p>
    <w:p w:rsidR="000D532E" w:rsidRPr="00A2062F" w:rsidRDefault="000D532E" w:rsidP="000D532E">
      <w:pPr>
        <w:pStyle w:val="affc"/>
        <w:numPr>
          <w:ilvl w:val="0"/>
          <w:numId w:val="14"/>
        </w:numPr>
        <w:rPr>
          <w:szCs w:val="24"/>
        </w:rPr>
      </w:pPr>
      <w:r w:rsidRPr="00A2062F">
        <w:rPr>
          <w:szCs w:val="24"/>
        </w:rPr>
        <w:t xml:space="preserve">численность населения; </w:t>
      </w:r>
    </w:p>
    <w:p w:rsidR="000D532E" w:rsidRPr="00A2062F" w:rsidRDefault="000D532E" w:rsidP="000D532E">
      <w:pPr>
        <w:pStyle w:val="affc"/>
        <w:numPr>
          <w:ilvl w:val="0"/>
          <w:numId w:val="14"/>
        </w:numPr>
        <w:rPr>
          <w:szCs w:val="24"/>
        </w:rPr>
      </w:pPr>
      <w:r w:rsidRPr="00A2062F">
        <w:rPr>
          <w:szCs w:val="24"/>
        </w:rPr>
        <w:t xml:space="preserve">вид (категория) населенного пункта и статус поселения. </w:t>
      </w:r>
    </w:p>
    <w:p w:rsidR="000D532E" w:rsidRPr="00A2062F" w:rsidRDefault="000D532E" w:rsidP="000D532E">
      <w:pPr>
        <w:spacing w:before="120"/>
        <w:rPr>
          <w:i/>
          <w:szCs w:val="24"/>
        </w:rPr>
      </w:pPr>
      <w:r w:rsidRPr="00A2062F">
        <w:rPr>
          <w:i/>
          <w:szCs w:val="24"/>
        </w:rPr>
        <w:t>1. Дифференциация населённых пунктов по численности населения.</w:t>
      </w:r>
    </w:p>
    <w:p w:rsidR="000D532E" w:rsidRPr="00A2062F" w:rsidRDefault="000D532E" w:rsidP="000D532E">
      <w:pPr>
        <w:rPr>
          <w:szCs w:val="24"/>
        </w:rPr>
      </w:pPr>
      <w:r w:rsidRPr="00A2062F">
        <w:rPr>
          <w:szCs w:val="24"/>
        </w:rPr>
        <w:t xml:space="preserve">Расчетные показатели минимально допустимого уровня обеспеченности объектами социально-бытового и культурного обслуживания и объектами озеленения общего пользования необходимо применять в зависимости от численности населения административно-территориальной единицы. </w:t>
      </w:r>
    </w:p>
    <w:p w:rsidR="000D532E" w:rsidRPr="00A2062F" w:rsidRDefault="000D532E" w:rsidP="000D532E">
      <w:pPr>
        <w:rPr>
          <w:szCs w:val="24"/>
        </w:rPr>
      </w:pPr>
      <w:r w:rsidRPr="00A2062F">
        <w:rPr>
          <w:szCs w:val="24"/>
        </w:rPr>
        <w:t xml:space="preserve">Населённые пункты поселений </w:t>
      </w:r>
      <w:r w:rsidR="00C548D0" w:rsidRPr="00A2062F">
        <w:rPr>
          <w:szCs w:val="24"/>
        </w:rPr>
        <w:t xml:space="preserve">Хвалынского </w:t>
      </w:r>
      <w:r w:rsidRPr="00A2062F">
        <w:rPr>
          <w:szCs w:val="24"/>
        </w:rPr>
        <w:t>муниципального района в зависимости от численности населения, вида (категории) населенного пункта согласно таблице 1 п. 4.4 СП 42.13330</w:t>
      </w:r>
      <w:r w:rsidR="00C548D0" w:rsidRPr="00A2062F">
        <w:rPr>
          <w:szCs w:val="24"/>
        </w:rPr>
        <w:t>.2016</w:t>
      </w:r>
      <w:r w:rsidRPr="00A2062F">
        <w:rPr>
          <w:szCs w:val="24"/>
        </w:rPr>
        <w:t xml:space="preserve"> «Градостроительство. Планировка и застройка городских и сельских поселений. Актуализированная редакция СНиП 2.07.01-89*»</w:t>
      </w:r>
      <w:r w:rsidR="006C0CAA" w:rsidRPr="00A2062F">
        <w:rPr>
          <w:szCs w:val="24"/>
        </w:rPr>
        <w:t xml:space="preserve"> </w:t>
      </w:r>
      <w:r w:rsidRPr="00A2062F">
        <w:rPr>
          <w:szCs w:val="24"/>
        </w:rPr>
        <w:t>подразделяются на группы, представленные ниже (таблица 2.3).</w:t>
      </w:r>
    </w:p>
    <w:p w:rsidR="000D532E" w:rsidRPr="00A2062F" w:rsidRDefault="000D532E" w:rsidP="000D532E">
      <w:pPr>
        <w:keepNext/>
        <w:spacing w:before="120"/>
        <w:jc w:val="right"/>
        <w:rPr>
          <w:b/>
          <w:i/>
          <w:szCs w:val="24"/>
        </w:rPr>
      </w:pPr>
      <w:r w:rsidRPr="00A2062F">
        <w:rPr>
          <w:b/>
          <w:i/>
          <w:szCs w:val="24"/>
        </w:rPr>
        <w:t>Таблица 2.3</w:t>
      </w:r>
    </w:p>
    <w:p w:rsidR="000D532E" w:rsidRPr="00A2062F" w:rsidRDefault="000D532E" w:rsidP="000D532E">
      <w:pPr>
        <w:keepNext/>
        <w:spacing w:after="120"/>
        <w:ind w:firstLine="0"/>
        <w:jc w:val="center"/>
        <w:rPr>
          <w:b/>
          <w:i/>
          <w:lang w:eastAsia="ar-SA" w:bidi="en-US"/>
        </w:rPr>
      </w:pPr>
      <w:r w:rsidRPr="00A2062F">
        <w:rPr>
          <w:b/>
          <w:i/>
          <w:lang w:eastAsia="ar-SA" w:bidi="en-US"/>
        </w:rPr>
        <w:t>Дифференциация населенных пунктов по численности населения</w:t>
      </w:r>
    </w:p>
    <w:tbl>
      <w:tblPr>
        <w:tblW w:w="946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093"/>
        <w:gridCol w:w="3685"/>
        <w:gridCol w:w="3686"/>
      </w:tblGrid>
      <w:tr w:rsidR="00A2062F" w:rsidRPr="00A2062F" w:rsidTr="000D532E">
        <w:trPr>
          <w:trHeight w:val="319"/>
        </w:trPr>
        <w:tc>
          <w:tcPr>
            <w:tcW w:w="2093" w:type="dxa"/>
            <w:vMerge w:val="restart"/>
            <w:shd w:val="clear" w:color="auto" w:fill="D9D9D9" w:themeFill="background1" w:themeFillShade="D9"/>
          </w:tcPr>
          <w:p w:rsidR="000D532E" w:rsidRPr="00A2062F" w:rsidRDefault="000D532E" w:rsidP="000D532E">
            <w:pPr>
              <w:pStyle w:val="Default"/>
              <w:keepNext/>
              <w:jc w:val="center"/>
              <w:rPr>
                <w:i/>
                <w:color w:val="auto"/>
              </w:rPr>
            </w:pPr>
            <w:r w:rsidRPr="00A2062F">
              <w:rPr>
                <w:b/>
                <w:bCs/>
                <w:i/>
                <w:color w:val="auto"/>
              </w:rPr>
              <w:t>Группы населенных пунктов</w:t>
            </w:r>
          </w:p>
        </w:tc>
        <w:tc>
          <w:tcPr>
            <w:tcW w:w="7371" w:type="dxa"/>
            <w:gridSpan w:val="2"/>
            <w:shd w:val="clear" w:color="auto" w:fill="D9D9D9" w:themeFill="background1" w:themeFillShade="D9"/>
          </w:tcPr>
          <w:p w:rsidR="000D532E" w:rsidRPr="00A2062F" w:rsidRDefault="000D532E" w:rsidP="000D532E">
            <w:pPr>
              <w:pStyle w:val="Default"/>
              <w:keepNext/>
              <w:jc w:val="center"/>
              <w:rPr>
                <w:i/>
                <w:color w:val="auto"/>
              </w:rPr>
            </w:pPr>
            <w:r w:rsidRPr="00A2062F">
              <w:rPr>
                <w:b/>
                <w:bCs/>
                <w:i/>
                <w:color w:val="auto"/>
              </w:rPr>
              <w:t>Численность населения,тыс. человек</w:t>
            </w:r>
          </w:p>
        </w:tc>
      </w:tr>
      <w:tr w:rsidR="00A2062F" w:rsidRPr="00A2062F" w:rsidTr="000D532E">
        <w:trPr>
          <w:trHeight w:val="319"/>
        </w:trPr>
        <w:tc>
          <w:tcPr>
            <w:tcW w:w="2093" w:type="dxa"/>
            <w:vMerge/>
            <w:shd w:val="clear" w:color="auto" w:fill="D9D9D9" w:themeFill="background1" w:themeFillShade="D9"/>
          </w:tcPr>
          <w:p w:rsidR="000D532E" w:rsidRPr="00A2062F" w:rsidRDefault="000D532E" w:rsidP="000D532E">
            <w:pPr>
              <w:pStyle w:val="Default"/>
              <w:keepNext/>
              <w:jc w:val="center"/>
              <w:rPr>
                <w:b/>
                <w:bCs/>
                <w:i/>
                <w:color w:val="auto"/>
              </w:rPr>
            </w:pPr>
          </w:p>
        </w:tc>
        <w:tc>
          <w:tcPr>
            <w:tcW w:w="3685" w:type="dxa"/>
            <w:shd w:val="clear" w:color="auto" w:fill="D9D9D9" w:themeFill="background1" w:themeFillShade="D9"/>
          </w:tcPr>
          <w:p w:rsidR="000D532E" w:rsidRPr="00A2062F" w:rsidRDefault="000D532E" w:rsidP="000D532E">
            <w:pPr>
              <w:pStyle w:val="Default"/>
              <w:keepNext/>
              <w:jc w:val="center"/>
              <w:rPr>
                <w:b/>
                <w:bCs/>
                <w:i/>
                <w:color w:val="auto"/>
              </w:rPr>
            </w:pPr>
            <w:r w:rsidRPr="00A2062F">
              <w:rPr>
                <w:b/>
                <w:bCs/>
                <w:i/>
                <w:color w:val="auto"/>
              </w:rPr>
              <w:t>Городские населенные пункты</w:t>
            </w:r>
          </w:p>
        </w:tc>
        <w:tc>
          <w:tcPr>
            <w:tcW w:w="3686" w:type="dxa"/>
            <w:shd w:val="clear" w:color="auto" w:fill="D9D9D9" w:themeFill="background1" w:themeFillShade="D9"/>
          </w:tcPr>
          <w:p w:rsidR="000D532E" w:rsidRPr="00A2062F" w:rsidRDefault="000D532E" w:rsidP="000D532E">
            <w:pPr>
              <w:pStyle w:val="Default"/>
              <w:keepNext/>
              <w:jc w:val="center"/>
              <w:rPr>
                <w:b/>
                <w:bCs/>
                <w:i/>
                <w:color w:val="auto"/>
              </w:rPr>
            </w:pPr>
            <w:r w:rsidRPr="00A2062F">
              <w:rPr>
                <w:b/>
                <w:bCs/>
                <w:i/>
                <w:color w:val="auto"/>
              </w:rPr>
              <w:t>Сельские населенные пункты</w:t>
            </w:r>
          </w:p>
        </w:tc>
      </w:tr>
      <w:tr w:rsidR="00A2062F" w:rsidRPr="00A2062F" w:rsidTr="000D532E">
        <w:trPr>
          <w:trHeight w:val="319"/>
        </w:trPr>
        <w:tc>
          <w:tcPr>
            <w:tcW w:w="2093" w:type="dxa"/>
            <w:shd w:val="clear" w:color="auto" w:fill="F2F2F2" w:themeFill="background1" w:themeFillShade="F2"/>
          </w:tcPr>
          <w:p w:rsidR="000D532E" w:rsidRPr="00A2062F" w:rsidRDefault="000D532E" w:rsidP="000D532E">
            <w:pPr>
              <w:pStyle w:val="Default"/>
              <w:rPr>
                <w:color w:val="auto"/>
              </w:rPr>
            </w:pPr>
            <w:r w:rsidRPr="00A2062F">
              <w:rPr>
                <w:color w:val="auto"/>
              </w:rPr>
              <w:t>Большие</w:t>
            </w:r>
          </w:p>
        </w:tc>
        <w:tc>
          <w:tcPr>
            <w:tcW w:w="3685" w:type="dxa"/>
          </w:tcPr>
          <w:p w:rsidR="000D532E" w:rsidRPr="00A2062F" w:rsidRDefault="000D532E" w:rsidP="000D532E">
            <w:pPr>
              <w:pStyle w:val="Default"/>
              <w:jc w:val="center"/>
              <w:rPr>
                <w:color w:val="auto"/>
              </w:rPr>
            </w:pPr>
            <w:r w:rsidRPr="00A2062F">
              <w:rPr>
                <w:color w:val="auto"/>
              </w:rPr>
              <w:t>-</w:t>
            </w:r>
          </w:p>
        </w:tc>
        <w:tc>
          <w:tcPr>
            <w:tcW w:w="3686" w:type="dxa"/>
          </w:tcPr>
          <w:p w:rsidR="000D532E" w:rsidRPr="00A2062F" w:rsidRDefault="000D532E" w:rsidP="000D532E">
            <w:pPr>
              <w:pStyle w:val="Default"/>
              <w:jc w:val="center"/>
              <w:rPr>
                <w:color w:val="auto"/>
              </w:rPr>
            </w:pPr>
            <w:r w:rsidRPr="00A2062F">
              <w:rPr>
                <w:color w:val="auto"/>
              </w:rPr>
              <w:t>от 1 до 3</w:t>
            </w:r>
          </w:p>
        </w:tc>
      </w:tr>
      <w:tr w:rsidR="00A2062F" w:rsidRPr="00A2062F" w:rsidTr="000D532E">
        <w:trPr>
          <w:trHeight w:val="319"/>
        </w:trPr>
        <w:tc>
          <w:tcPr>
            <w:tcW w:w="2093" w:type="dxa"/>
            <w:shd w:val="clear" w:color="auto" w:fill="F2F2F2" w:themeFill="background1" w:themeFillShade="F2"/>
          </w:tcPr>
          <w:p w:rsidR="000D532E" w:rsidRPr="00A2062F" w:rsidRDefault="000D532E" w:rsidP="000D532E">
            <w:pPr>
              <w:pStyle w:val="Default"/>
              <w:rPr>
                <w:color w:val="auto"/>
              </w:rPr>
            </w:pPr>
            <w:r w:rsidRPr="00A2062F">
              <w:rPr>
                <w:color w:val="auto"/>
              </w:rPr>
              <w:t>Средние</w:t>
            </w:r>
          </w:p>
        </w:tc>
        <w:tc>
          <w:tcPr>
            <w:tcW w:w="3685" w:type="dxa"/>
          </w:tcPr>
          <w:p w:rsidR="000D532E" w:rsidRPr="00A2062F" w:rsidRDefault="000D532E" w:rsidP="000D532E">
            <w:pPr>
              <w:pStyle w:val="Default"/>
              <w:jc w:val="center"/>
              <w:rPr>
                <w:color w:val="auto"/>
              </w:rPr>
            </w:pPr>
            <w:r w:rsidRPr="00A2062F">
              <w:rPr>
                <w:color w:val="auto"/>
              </w:rPr>
              <w:t>-</w:t>
            </w:r>
          </w:p>
        </w:tc>
        <w:tc>
          <w:tcPr>
            <w:tcW w:w="3686" w:type="dxa"/>
          </w:tcPr>
          <w:p w:rsidR="000D532E" w:rsidRPr="00A2062F" w:rsidRDefault="000D532E" w:rsidP="000D532E">
            <w:pPr>
              <w:pStyle w:val="Default"/>
              <w:jc w:val="center"/>
              <w:rPr>
                <w:color w:val="auto"/>
              </w:rPr>
            </w:pPr>
            <w:r w:rsidRPr="00A2062F">
              <w:rPr>
                <w:color w:val="auto"/>
              </w:rPr>
              <w:t>от 0,2 до 1</w:t>
            </w:r>
          </w:p>
        </w:tc>
      </w:tr>
      <w:tr w:rsidR="00A2062F" w:rsidRPr="00A2062F" w:rsidTr="000D532E">
        <w:trPr>
          <w:trHeight w:val="319"/>
        </w:trPr>
        <w:tc>
          <w:tcPr>
            <w:tcW w:w="2093" w:type="dxa"/>
            <w:shd w:val="clear" w:color="auto" w:fill="F2F2F2" w:themeFill="background1" w:themeFillShade="F2"/>
          </w:tcPr>
          <w:p w:rsidR="000D532E" w:rsidRPr="00A2062F" w:rsidRDefault="000D532E" w:rsidP="000D532E">
            <w:pPr>
              <w:pStyle w:val="Default"/>
              <w:rPr>
                <w:color w:val="auto"/>
              </w:rPr>
            </w:pPr>
            <w:r w:rsidRPr="00A2062F">
              <w:rPr>
                <w:color w:val="auto"/>
              </w:rPr>
              <w:t>Малые</w:t>
            </w:r>
          </w:p>
        </w:tc>
        <w:tc>
          <w:tcPr>
            <w:tcW w:w="3685" w:type="dxa"/>
          </w:tcPr>
          <w:p w:rsidR="000D532E" w:rsidRPr="00A2062F" w:rsidRDefault="000D532E" w:rsidP="00C548D0">
            <w:pPr>
              <w:pStyle w:val="Default"/>
              <w:jc w:val="center"/>
              <w:rPr>
                <w:color w:val="auto"/>
              </w:rPr>
            </w:pPr>
            <w:r w:rsidRPr="00A2062F">
              <w:rPr>
                <w:color w:val="auto"/>
              </w:rPr>
              <w:t>до 50 (город</w:t>
            </w:r>
            <w:r w:rsidR="006C0CAA" w:rsidRPr="00A2062F">
              <w:rPr>
                <w:color w:val="auto"/>
              </w:rPr>
              <w:t xml:space="preserve"> Х</w:t>
            </w:r>
            <w:r w:rsidR="00C548D0" w:rsidRPr="00A2062F">
              <w:rPr>
                <w:color w:val="auto"/>
              </w:rPr>
              <w:t>валынск</w:t>
            </w:r>
            <w:r w:rsidRPr="00A2062F">
              <w:rPr>
                <w:color w:val="auto"/>
              </w:rPr>
              <w:t>)</w:t>
            </w:r>
          </w:p>
        </w:tc>
        <w:tc>
          <w:tcPr>
            <w:tcW w:w="3686" w:type="dxa"/>
          </w:tcPr>
          <w:p w:rsidR="000D532E" w:rsidRPr="00A2062F" w:rsidRDefault="000D532E" w:rsidP="000D532E">
            <w:pPr>
              <w:pStyle w:val="Default"/>
              <w:jc w:val="center"/>
              <w:rPr>
                <w:color w:val="auto"/>
              </w:rPr>
            </w:pPr>
            <w:r w:rsidRPr="00A2062F">
              <w:rPr>
                <w:color w:val="auto"/>
              </w:rPr>
              <w:t>до 0,2</w:t>
            </w:r>
          </w:p>
        </w:tc>
      </w:tr>
    </w:tbl>
    <w:p w:rsidR="000D532E" w:rsidRPr="00A2062F" w:rsidRDefault="000D532E" w:rsidP="000D532E">
      <w:pPr>
        <w:spacing w:before="120"/>
        <w:rPr>
          <w:szCs w:val="24"/>
        </w:rPr>
      </w:pPr>
      <w:bookmarkStart w:id="210" w:name="OLE_LINK218"/>
      <w:bookmarkStart w:id="211" w:name="OLE_LINK226"/>
      <w:r w:rsidRPr="00A2062F">
        <w:rPr>
          <w:szCs w:val="24"/>
        </w:rPr>
        <w:t xml:space="preserve">Город </w:t>
      </w:r>
      <w:bookmarkEnd w:id="210"/>
      <w:bookmarkEnd w:id="211"/>
      <w:r w:rsidR="006C0CAA" w:rsidRPr="00A2062F">
        <w:rPr>
          <w:szCs w:val="24"/>
        </w:rPr>
        <w:t xml:space="preserve">Хвалынск </w:t>
      </w:r>
      <w:r w:rsidRPr="00A2062F">
        <w:rPr>
          <w:szCs w:val="24"/>
        </w:rPr>
        <w:t>согласно таблице 1 п. 4.4 СП 42.1333</w:t>
      </w:r>
      <w:r w:rsidR="006C0CAA" w:rsidRPr="00A2062F">
        <w:rPr>
          <w:szCs w:val="24"/>
        </w:rPr>
        <w:t>0.2016</w:t>
      </w:r>
      <w:r w:rsidRPr="00A2062F">
        <w:rPr>
          <w:szCs w:val="24"/>
        </w:rPr>
        <w:t xml:space="preserve"> «Градостроительство. Планировка и застройка городских и сельских поселений. Актуализированная редакция СНиП 2.07.01-89*» относится к </w:t>
      </w:r>
      <w:r w:rsidRPr="00A2062F">
        <w:rPr>
          <w:b/>
          <w:szCs w:val="24"/>
        </w:rPr>
        <w:t>малым</w:t>
      </w:r>
      <w:r w:rsidR="006C0CAA" w:rsidRPr="00A2062F">
        <w:rPr>
          <w:b/>
          <w:szCs w:val="24"/>
        </w:rPr>
        <w:t xml:space="preserve"> </w:t>
      </w:r>
      <w:r w:rsidRPr="00A2062F">
        <w:rPr>
          <w:szCs w:val="24"/>
        </w:rPr>
        <w:t>городам.</w:t>
      </w:r>
    </w:p>
    <w:p w:rsidR="000D532E" w:rsidRPr="00A2062F" w:rsidRDefault="000D532E" w:rsidP="000D532E">
      <w:pPr>
        <w:spacing w:before="120"/>
        <w:rPr>
          <w:i/>
          <w:szCs w:val="24"/>
        </w:rPr>
      </w:pPr>
      <w:r w:rsidRPr="00A2062F">
        <w:rPr>
          <w:i/>
          <w:szCs w:val="24"/>
        </w:rPr>
        <w:t xml:space="preserve">2. Дифференциация по статусу поселения и виду (категории) населенного пункта </w:t>
      </w:r>
    </w:p>
    <w:p w:rsidR="000D532E" w:rsidRPr="00A2062F" w:rsidRDefault="000D532E" w:rsidP="000D532E">
      <w:pPr>
        <w:pStyle w:val="aa"/>
        <w:rPr>
          <w:szCs w:val="23"/>
          <w:lang w:val="ru-RU"/>
        </w:rPr>
      </w:pPr>
      <w:r w:rsidRPr="00A2062F">
        <w:rPr>
          <w:szCs w:val="23"/>
          <w:lang w:val="ru-RU"/>
        </w:rPr>
        <w:t xml:space="preserve">Большое значение имеет статус поселения (городское/сельское) и вид (категория) населенного пункта (городской/сельский), определяющие целесообразность размещения объектов обслуживания, значение расчетных показателей минимально допустимого уровня обеспеченности объектами местного значения и максимально допустимого уровня территориальной доступности таких объектов для населения. </w:t>
      </w:r>
    </w:p>
    <w:p w:rsidR="000D532E" w:rsidRPr="00A2062F" w:rsidRDefault="000D532E" w:rsidP="000D532E">
      <w:pPr>
        <w:pStyle w:val="aa"/>
        <w:rPr>
          <w:szCs w:val="23"/>
          <w:lang w:val="ru-RU"/>
        </w:rPr>
      </w:pPr>
      <w:r w:rsidRPr="00A2062F">
        <w:rPr>
          <w:szCs w:val="23"/>
          <w:lang w:val="ru-RU"/>
        </w:rPr>
        <w:t xml:space="preserve">Расчетные показатели минимально допустимого уровня обеспеченности объектами социально-бытового и культурного обслуживания и озеленения общего пользования необходимо использовать в зависимости от статуса поселения и вида (категории) населенного пункта: </w:t>
      </w:r>
    </w:p>
    <w:p w:rsidR="000D532E" w:rsidRPr="00A2062F" w:rsidRDefault="000D532E" w:rsidP="000D532E">
      <w:pPr>
        <w:pStyle w:val="aa"/>
        <w:numPr>
          <w:ilvl w:val="0"/>
          <w:numId w:val="15"/>
        </w:numPr>
        <w:rPr>
          <w:szCs w:val="23"/>
          <w:lang w:val="ru-RU"/>
        </w:rPr>
      </w:pPr>
      <w:r w:rsidRPr="00A2062F">
        <w:rPr>
          <w:szCs w:val="23"/>
          <w:lang w:val="ru-RU"/>
        </w:rPr>
        <w:t xml:space="preserve">городские поселения и сельские поселения; </w:t>
      </w:r>
    </w:p>
    <w:p w:rsidR="000D532E" w:rsidRPr="00A2062F" w:rsidRDefault="000D532E" w:rsidP="000D532E">
      <w:pPr>
        <w:pStyle w:val="aa"/>
        <w:numPr>
          <w:ilvl w:val="0"/>
          <w:numId w:val="15"/>
        </w:numPr>
        <w:rPr>
          <w:szCs w:val="23"/>
          <w:lang w:val="ru-RU"/>
        </w:rPr>
      </w:pPr>
      <w:r w:rsidRPr="00A2062F">
        <w:rPr>
          <w:szCs w:val="23"/>
          <w:lang w:val="ru-RU"/>
        </w:rPr>
        <w:t>городские</w:t>
      </w:r>
      <w:r w:rsidR="00213CD1" w:rsidRPr="00A2062F">
        <w:rPr>
          <w:szCs w:val="23"/>
          <w:lang w:val="ru-RU"/>
        </w:rPr>
        <w:t xml:space="preserve"> </w:t>
      </w:r>
      <w:r w:rsidRPr="00A2062F">
        <w:rPr>
          <w:szCs w:val="23"/>
          <w:lang w:val="ru-RU"/>
        </w:rPr>
        <w:t xml:space="preserve">населенные пункты и сельские населенные пункты. </w:t>
      </w:r>
    </w:p>
    <w:p w:rsidR="000D532E" w:rsidRPr="00A2062F" w:rsidRDefault="000D532E" w:rsidP="000D532E">
      <w:pPr>
        <w:pStyle w:val="aa"/>
        <w:rPr>
          <w:szCs w:val="23"/>
          <w:lang w:val="ru-RU"/>
        </w:rPr>
      </w:pPr>
      <w:r w:rsidRPr="00A2062F">
        <w:rPr>
          <w:szCs w:val="23"/>
          <w:lang w:val="ru-RU"/>
        </w:rPr>
        <w:t>Дифференциация по численности населения поселения или населенного пункта, статусу поселения и виду (категории) населенного пункта позволяет рационально распределять элементы системы обслуживания, обеспечивая при этом необходимый перечень предоставляемых услуг.</w:t>
      </w:r>
    </w:p>
    <w:p w:rsidR="000D532E" w:rsidRPr="00A2062F" w:rsidRDefault="000D532E" w:rsidP="00FE00DC">
      <w:pPr>
        <w:pStyle w:val="3"/>
        <w:keepLines w:val="0"/>
        <w:numPr>
          <w:ilvl w:val="2"/>
          <w:numId w:val="21"/>
        </w:numPr>
        <w:suppressAutoHyphens/>
        <w:spacing w:before="240" w:after="240"/>
        <w:ind w:left="0" w:hanging="11"/>
        <w:jc w:val="center"/>
        <w:rPr>
          <w:color w:val="auto"/>
        </w:rPr>
      </w:pPr>
      <w:bookmarkStart w:id="212" w:name="_Toc490569814"/>
      <w:bookmarkStart w:id="213" w:name="_Toc498871944"/>
      <w:bookmarkStart w:id="214" w:name="_Toc513541981"/>
      <w:r w:rsidRPr="00A2062F">
        <w:rPr>
          <w:color w:val="auto"/>
        </w:rPr>
        <w:lastRenderedPageBreak/>
        <w:t>Виды объектов местного значения муниципального района, для которых разрабатываются местные нормативы градостроительного проектирования</w:t>
      </w:r>
      <w:bookmarkEnd w:id="212"/>
      <w:bookmarkEnd w:id="213"/>
      <w:bookmarkEnd w:id="214"/>
    </w:p>
    <w:p w:rsidR="000D532E" w:rsidRPr="00A2062F" w:rsidRDefault="000D532E" w:rsidP="000D532E">
      <w:pPr>
        <w:pStyle w:val="aa"/>
        <w:rPr>
          <w:szCs w:val="23"/>
          <w:lang w:val="ru-RU"/>
        </w:rPr>
      </w:pPr>
      <w:r w:rsidRPr="00A2062F">
        <w:rPr>
          <w:szCs w:val="23"/>
          <w:lang w:val="ru-RU"/>
        </w:rPr>
        <w:t>В соответствии с ч. 3 ст. 29.2 Градостроительного кодекса РФ нормативы градостроительного проектирования муниципального района устанавливают совокупность расчетных показателей минимально допустимого уровня обеспеченности объектами местного значения муниципального района, относящимися к областям, указанным в пункте 1 части 3 статьи 19 Градостроительного Кодекса РФ, иными объектами местного значения муниципального района населения муниципального района и расчетных показателей максимально допустимого уровня территориальной доступности таких объектов для населения муниципального района.</w:t>
      </w:r>
    </w:p>
    <w:p w:rsidR="000D532E" w:rsidRPr="00A2062F" w:rsidRDefault="000D532E" w:rsidP="000D532E">
      <w:pPr>
        <w:pStyle w:val="aa"/>
        <w:rPr>
          <w:lang w:val="ru-RU"/>
        </w:rPr>
      </w:pPr>
      <w:r w:rsidRPr="00A2062F">
        <w:rPr>
          <w:lang w:val="ru-RU"/>
        </w:rPr>
        <w:t xml:space="preserve">Перечень объектов местного значения </w:t>
      </w:r>
      <w:r w:rsidR="006C0CAA" w:rsidRPr="00A2062F">
        <w:rPr>
          <w:lang w:val="ru-RU"/>
        </w:rPr>
        <w:t xml:space="preserve">Хвалынского </w:t>
      </w:r>
      <w:r w:rsidRPr="00A2062F">
        <w:rPr>
          <w:lang w:val="ru-RU"/>
        </w:rPr>
        <w:t xml:space="preserve">муниципального района для целей настоящих МНГП подготовлен на основании статьи 19 Градостроительного кодекса Российской Федерации, ст. 15 Федерального закона от 06.10.2003 № 131-ФЗ «Об общих принципах организации местного самоуправления в Российской Федерации», Устава </w:t>
      </w:r>
      <w:r w:rsidR="006C0CAA" w:rsidRPr="00A2062F">
        <w:rPr>
          <w:lang w:val="ru-RU"/>
        </w:rPr>
        <w:t xml:space="preserve">Хвалынского </w:t>
      </w:r>
      <w:r w:rsidRPr="00A2062F">
        <w:rPr>
          <w:lang w:val="ru-RU"/>
        </w:rPr>
        <w:t>муниципального района.</w:t>
      </w:r>
    </w:p>
    <w:p w:rsidR="000D532E" w:rsidRPr="00A2062F" w:rsidRDefault="000D532E" w:rsidP="000D532E">
      <w:pPr>
        <w:pStyle w:val="aa"/>
        <w:rPr>
          <w:szCs w:val="23"/>
          <w:lang w:val="ru-RU"/>
        </w:rPr>
      </w:pPr>
      <w:r w:rsidRPr="00A2062F">
        <w:rPr>
          <w:rFonts w:hint="eastAsia"/>
          <w:szCs w:val="23"/>
          <w:lang w:val="ru-RU"/>
        </w:rPr>
        <w:t>В</w:t>
      </w:r>
      <w:r w:rsidR="00213CD1" w:rsidRPr="00A2062F">
        <w:rPr>
          <w:szCs w:val="23"/>
          <w:lang w:val="ru-RU"/>
        </w:rPr>
        <w:t xml:space="preserve"> </w:t>
      </w:r>
      <w:r w:rsidRPr="00A2062F">
        <w:rPr>
          <w:rFonts w:hint="eastAsia"/>
          <w:szCs w:val="23"/>
          <w:lang w:val="ru-RU"/>
        </w:rPr>
        <w:t>число</w:t>
      </w:r>
      <w:r w:rsidR="00213CD1" w:rsidRPr="00A2062F">
        <w:rPr>
          <w:szCs w:val="23"/>
          <w:lang w:val="ru-RU"/>
        </w:rPr>
        <w:t xml:space="preserve"> </w:t>
      </w:r>
      <w:r w:rsidRPr="00A2062F">
        <w:rPr>
          <w:rFonts w:hint="eastAsia"/>
          <w:szCs w:val="23"/>
          <w:lang w:val="ru-RU"/>
        </w:rPr>
        <w:t>объектов</w:t>
      </w:r>
      <w:r w:rsidR="00FF3102" w:rsidRPr="00A2062F">
        <w:rPr>
          <w:szCs w:val="23"/>
          <w:lang w:val="ru-RU"/>
        </w:rPr>
        <w:t xml:space="preserve"> </w:t>
      </w:r>
      <w:r w:rsidRPr="00A2062F">
        <w:rPr>
          <w:rFonts w:hint="eastAsia"/>
          <w:szCs w:val="23"/>
          <w:lang w:val="ru-RU"/>
        </w:rPr>
        <w:t>местного</w:t>
      </w:r>
      <w:r w:rsidR="00FF3102" w:rsidRPr="00A2062F">
        <w:rPr>
          <w:szCs w:val="23"/>
          <w:lang w:val="ru-RU"/>
        </w:rPr>
        <w:t xml:space="preserve"> </w:t>
      </w:r>
      <w:r w:rsidRPr="00A2062F">
        <w:rPr>
          <w:rFonts w:hint="eastAsia"/>
          <w:szCs w:val="23"/>
          <w:lang w:val="ru-RU"/>
        </w:rPr>
        <w:t>значения</w:t>
      </w:r>
      <w:r w:rsidRPr="00A2062F">
        <w:rPr>
          <w:szCs w:val="23"/>
          <w:lang w:val="ru-RU"/>
        </w:rPr>
        <w:t xml:space="preserve"> муниципального района, </w:t>
      </w:r>
      <w:r w:rsidRPr="00A2062F">
        <w:rPr>
          <w:rFonts w:hint="eastAsia"/>
          <w:szCs w:val="23"/>
          <w:lang w:val="ru-RU"/>
        </w:rPr>
        <w:t>отнесенных</w:t>
      </w:r>
      <w:r w:rsidR="00FF3102" w:rsidRPr="00A2062F">
        <w:rPr>
          <w:szCs w:val="23"/>
          <w:lang w:val="ru-RU"/>
        </w:rPr>
        <w:t xml:space="preserve"> </w:t>
      </w:r>
      <w:r w:rsidRPr="00A2062F">
        <w:rPr>
          <w:rFonts w:hint="eastAsia"/>
          <w:szCs w:val="23"/>
          <w:lang w:val="ru-RU"/>
        </w:rPr>
        <w:t>к</w:t>
      </w:r>
      <w:r w:rsidR="00FF3102" w:rsidRPr="00A2062F">
        <w:rPr>
          <w:szCs w:val="23"/>
          <w:lang w:val="ru-RU"/>
        </w:rPr>
        <w:t xml:space="preserve"> </w:t>
      </w:r>
      <w:r w:rsidRPr="00A2062F">
        <w:rPr>
          <w:rFonts w:hint="eastAsia"/>
          <w:szCs w:val="23"/>
          <w:lang w:val="ru-RU"/>
        </w:rPr>
        <w:t>таковым</w:t>
      </w:r>
      <w:r w:rsidR="00FF3102" w:rsidRPr="00A2062F">
        <w:rPr>
          <w:szCs w:val="23"/>
          <w:lang w:val="ru-RU"/>
        </w:rPr>
        <w:t xml:space="preserve"> </w:t>
      </w:r>
      <w:r w:rsidRPr="00A2062F">
        <w:rPr>
          <w:rFonts w:hint="eastAsia"/>
          <w:szCs w:val="23"/>
          <w:lang w:val="ru-RU"/>
        </w:rPr>
        <w:t>градостроительным</w:t>
      </w:r>
      <w:r w:rsidR="00FF3102" w:rsidRPr="00A2062F">
        <w:rPr>
          <w:szCs w:val="23"/>
          <w:lang w:val="ru-RU"/>
        </w:rPr>
        <w:t xml:space="preserve"> </w:t>
      </w:r>
      <w:r w:rsidRPr="00A2062F">
        <w:rPr>
          <w:rFonts w:hint="eastAsia"/>
          <w:szCs w:val="23"/>
          <w:lang w:val="ru-RU"/>
        </w:rPr>
        <w:t>законодательством</w:t>
      </w:r>
      <w:r w:rsidR="00FF3102" w:rsidRPr="00A2062F">
        <w:rPr>
          <w:szCs w:val="23"/>
          <w:lang w:val="ru-RU"/>
        </w:rPr>
        <w:t xml:space="preserve"> </w:t>
      </w:r>
      <w:r w:rsidRPr="00A2062F">
        <w:rPr>
          <w:rFonts w:hint="eastAsia"/>
          <w:szCs w:val="23"/>
          <w:lang w:val="ru-RU"/>
        </w:rPr>
        <w:t>Российской</w:t>
      </w:r>
      <w:r w:rsidR="00FF3102" w:rsidRPr="00A2062F">
        <w:rPr>
          <w:szCs w:val="23"/>
          <w:lang w:val="ru-RU"/>
        </w:rPr>
        <w:t xml:space="preserve"> </w:t>
      </w:r>
      <w:r w:rsidRPr="00A2062F">
        <w:rPr>
          <w:rFonts w:hint="eastAsia"/>
          <w:szCs w:val="23"/>
          <w:lang w:val="ru-RU"/>
        </w:rPr>
        <w:t>Федерации</w:t>
      </w:r>
      <w:r w:rsidRPr="00A2062F">
        <w:rPr>
          <w:szCs w:val="23"/>
          <w:lang w:val="ru-RU"/>
        </w:rPr>
        <w:t xml:space="preserve">, </w:t>
      </w:r>
      <w:r w:rsidRPr="00A2062F">
        <w:rPr>
          <w:rFonts w:hint="eastAsia"/>
          <w:szCs w:val="23"/>
          <w:lang w:val="ru-RU"/>
        </w:rPr>
        <w:t>входят</w:t>
      </w:r>
      <w:r w:rsidR="00FF3102" w:rsidRPr="00A2062F">
        <w:rPr>
          <w:szCs w:val="23"/>
          <w:lang w:val="ru-RU"/>
        </w:rPr>
        <w:t xml:space="preserve"> </w:t>
      </w:r>
      <w:r w:rsidRPr="00A2062F">
        <w:rPr>
          <w:rFonts w:hint="eastAsia"/>
          <w:szCs w:val="23"/>
          <w:lang w:val="ru-RU"/>
        </w:rPr>
        <w:t>объекты</w:t>
      </w:r>
      <w:r w:rsidRPr="00A2062F">
        <w:rPr>
          <w:szCs w:val="23"/>
          <w:lang w:val="ru-RU"/>
        </w:rPr>
        <w:t xml:space="preserve">, </w:t>
      </w:r>
      <w:r w:rsidRPr="00A2062F">
        <w:rPr>
          <w:rFonts w:hint="eastAsia"/>
          <w:szCs w:val="23"/>
          <w:lang w:val="ru-RU"/>
        </w:rPr>
        <w:t>относящиеся</w:t>
      </w:r>
      <w:r w:rsidR="00FF3102" w:rsidRPr="00A2062F">
        <w:rPr>
          <w:szCs w:val="23"/>
          <w:lang w:val="ru-RU"/>
        </w:rPr>
        <w:t xml:space="preserve"> </w:t>
      </w:r>
      <w:r w:rsidRPr="00A2062F">
        <w:rPr>
          <w:rFonts w:hint="eastAsia"/>
          <w:szCs w:val="23"/>
          <w:lang w:val="ru-RU"/>
        </w:rPr>
        <w:t>к</w:t>
      </w:r>
      <w:r w:rsidR="00FF3102" w:rsidRPr="00A2062F">
        <w:rPr>
          <w:szCs w:val="23"/>
          <w:lang w:val="ru-RU"/>
        </w:rPr>
        <w:t xml:space="preserve"> </w:t>
      </w:r>
      <w:r w:rsidRPr="00A2062F">
        <w:rPr>
          <w:rFonts w:hint="eastAsia"/>
          <w:szCs w:val="23"/>
          <w:lang w:val="ru-RU"/>
        </w:rPr>
        <w:t>областям</w:t>
      </w:r>
      <w:r w:rsidRPr="00A2062F">
        <w:rPr>
          <w:szCs w:val="23"/>
          <w:lang w:val="ru-RU"/>
        </w:rPr>
        <w:t>:</w:t>
      </w:r>
    </w:p>
    <w:p w:rsidR="000D532E" w:rsidRPr="00A2062F" w:rsidRDefault="000D532E" w:rsidP="000D532E">
      <w:pPr>
        <w:pStyle w:val="aa"/>
        <w:rPr>
          <w:szCs w:val="23"/>
          <w:lang w:val="ru-RU"/>
        </w:rPr>
      </w:pPr>
      <w:r w:rsidRPr="00A2062F">
        <w:rPr>
          <w:szCs w:val="23"/>
          <w:lang w:val="ru-RU"/>
        </w:rPr>
        <w:t>а) электро- и газоснабжение поселений;</w:t>
      </w:r>
    </w:p>
    <w:p w:rsidR="000D532E" w:rsidRPr="00A2062F" w:rsidRDefault="000D532E" w:rsidP="000D532E">
      <w:pPr>
        <w:pStyle w:val="aa"/>
        <w:rPr>
          <w:szCs w:val="23"/>
          <w:lang w:val="ru-RU"/>
        </w:rPr>
      </w:pPr>
      <w:bookmarkStart w:id="215" w:name="dst101627"/>
      <w:bookmarkEnd w:id="215"/>
      <w:r w:rsidRPr="00A2062F">
        <w:rPr>
          <w:szCs w:val="23"/>
          <w:lang w:val="ru-RU"/>
        </w:rPr>
        <w:t>б) автомобильные дороги местного значения вне границ населенных пунктов в границах муниципального района;</w:t>
      </w:r>
    </w:p>
    <w:p w:rsidR="000D532E" w:rsidRPr="00A2062F" w:rsidRDefault="000D532E" w:rsidP="000D532E">
      <w:pPr>
        <w:pStyle w:val="aa"/>
        <w:rPr>
          <w:szCs w:val="23"/>
          <w:lang w:val="ru-RU"/>
        </w:rPr>
      </w:pPr>
      <w:bookmarkStart w:id="216" w:name="dst101628"/>
      <w:bookmarkEnd w:id="216"/>
      <w:r w:rsidRPr="00A2062F">
        <w:rPr>
          <w:szCs w:val="23"/>
          <w:lang w:val="ru-RU"/>
        </w:rPr>
        <w:t>в) образование;</w:t>
      </w:r>
    </w:p>
    <w:p w:rsidR="000D532E" w:rsidRPr="00A2062F" w:rsidRDefault="000D532E" w:rsidP="000D532E">
      <w:pPr>
        <w:pStyle w:val="aa"/>
        <w:rPr>
          <w:szCs w:val="23"/>
          <w:lang w:val="ru-RU"/>
        </w:rPr>
      </w:pPr>
      <w:bookmarkStart w:id="217" w:name="dst101629"/>
      <w:bookmarkEnd w:id="217"/>
      <w:r w:rsidRPr="00A2062F">
        <w:rPr>
          <w:szCs w:val="23"/>
          <w:lang w:val="ru-RU"/>
        </w:rPr>
        <w:t>г) здравоохранение;</w:t>
      </w:r>
    </w:p>
    <w:p w:rsidR="000D532E" w:rsidRPr="00A2062F" w:rsidRDefault="000D532E" w:rsidP="000D532E">
      <w:pPr>
        <w:pStyle w:val="aa"/>
        <w:rPr>
          <w:szCs w:val="23"/>
          <w:lang w:val="ru-RU"/>
        </w:rPr>
      </w:pPr>
      <w:bookmarkStart w:id="218" w:name="dst101630"/>
      <w:bookmarkEnd w:id="218"/>
      <w:r w:rsidRPr="00A2062F">
        <w:rPr>
          <w:szCs w:val="23"/>
          <w:lang w:val="ru-RU"/>
        </w:rPr>
        <w:t>д) физическая культура и массовый спорт;</w:t>
      </w:r>
    </w:p>
    <w:p w:rsidR="000D532E" w:rsidRPr="00A2062F" w:rsidRDefault="000D532E" w:rsidP="000D532E">
      <w:pPr>
        <w:pStyle w:val="aa"/>
        <w:rPr>
          <w:szCs w:val="23"/>
          <w:lang w:val="ru-RU"/>
        </w:rPr>
      </w:pPr>
      <w:bookmarkStart w:id="219" w:name="dst1270"/>
      <w:bookmarkEnd w:id="219"/>
      <w:r w:rsidRPr="00A2062F">
        <w:rPr>
          <w:szCs w:val="23"/>
          <w:lang w:val="ru-RU"/>
        </w:rPr>
        <w:t>е) обработка, утилизация, обезвреживание, размещение твердых коммунальных отходов;</w:t>
      </w:r>
    </w:p>
    <w:p w:rsidR="000D532E" w:rsidRPr="00A2062F" w:rsidRDefault="000D532E" w:rsidP="000D532E">
      <w:pPr>
        <w:pStyle w:val="aa"/>
        <w:rPr>
          <w:szCs w:val="23"/>
          <w:lang w:val="ru-RU"/>
        </w:rPr>
      </w:pPr>
      <w:bookmarkStart w:id="220" w:name="dst101632"/>
      <w:bookmarkEnd w:id="220"/>
      <w:r w:rsidRPr="00A2062F">
        <w:rPr>
          <w:szCs w:val="23"/>
          <w:lang w:val="ru-RU"/>
        </w:rPr>
        <w:t>ж) иные области в связи с решением вопросов местного значения муниципального района.</w:t>
      </w:r>
    </w:p>
    <w:p w:rsidR="000D532E" w:rsidRPr="00A2062F" w:rsidRDefault="000D532E" w:rsidP="000D532E">
      <w:pPr>
        <w:pStyle w:val="aa"/>
        <w:rPr>
          <w:szCs w:val="23"/>
          <w:lang w:val="ru-RU"/>
        </w:rPr>
      </w:pPr>
      <w:r w:rsidRPr="00A2062F">
        <w:rPr>
          <w:szCs w:val="23"/>
          <w:lang w:val="ru-RU"/>
        </w:rPr>
        <w:t xml:space="preserve">В качестве базового перечня видов объектов местного значения, в отношении которых разрабатываются Местные нормативы градостроительного проектирования </w:t>
      </w:r>
      <w:r w:rsidR="00FF3102" w:rsidRPr="00A2062F">
        <w:rPr>
          <w:szCs w:val="23"/>
          <w:lang w:val="ru-RU"/>
        </w:rPr>
        <w:t xml:space="preserve">Хвалынского </w:t>
      </w:r>
      <w:r w:rsidRPr="00A2062F">
        <w:rPr>
          <w:szCs w:val="23"/>
          <w:lang w:val="ru-RU"/>
        </w:rPr>
        <w:t xml:space="preserve">муниципального района, принят перечень видов </w:t>
      </w:r>
      <w:r w:rsidRPr="00A2062F">
        <w:rPr>
          <w:rFonts w:hint="eastAsia"/>
          <w:szCs w:val="23"/>
          <w:lang w:val="ru-RU"/>
        </w:rPr>
        <w:t>объектов</w:t>
      </w:r>
      <w:r w:rsidR="00FF3102" w:rsidRPr="00A2062F">
        <w:rPr>
          <w:szCs w:val="23"/>
          <w:lang w:val="ru-RU"/>
        </w:rPr>
        <w:t xml:space="preserve"> </w:t>
      </w:r>
      <w:r w:rsidRPr="00A2062F">
        <w:rPr>
          <w:rFonts w:hint="eastAsia"/>
          <w:szCs w:val="23"/>
          <w:lang w:val="ru-RU"/>
        </w:rPr>
        <w:t>местного</w:t>
      </w:r>
      <w:r w:rsidR="00FF3102" w:rsidRPr="00A2062F">
        <w:rPr>
          <w:szCs w:val="23"/>
          <w:lang w:val="ru-RU"/>
        </w:rPr>
        <w:t xml:space="preserve"> </w:t>
      </w:r>
      <w:r w:rsidRPr="00A2062F">
        <w:rPr>
          <w:rFonts w:hint="eastAsia"/>
          <w:szCs w:val="23"/>
          <w:lang w:val="ru-RU"/>
        </w:rPr>
        <w:t>значения</w:t>
      </w:r>
      <w:r w:rsidRPr="00A2062F">
        <w:rPr>
          <w:szCs w:val="23"/>
          <w:lang w:val="ru-RU"/>
        </w:rPr>
        <w:t xml:space="preserve"> муниципального района, подлежащих отображению на схеме территориального планирования муниципального района, согласно ст. </w:t>
      </w:r>
      <w:r w:rsidRPr="00A2062F">
        <w:rPr>
          <w:lang w:val="ru-RU"/>
        </w:rPr>
        <w:t>19 Градостроительного кодекса Российской Федерации.</w:t>
      </w:r>
    </w:p>
    <w:p w:rsidR="000D532E" w:rsidRPr="00A2062F" w:rsidRDefault="000D532E" w:rsidP="000D532E">
      <w:pPr>
        <w:pStyle w:val="aa"/>
        <w:rPr>
          <w:szCs w:val="23"/>
          <w:lang w:val="ru-RU"/>
        </w:rPr>
      </w:pPr>
      <w:r w:rsidRPr="00A2062F">
        <w:rPr>
          <w:szCs w:val="23"/>
          <w:lang w:val="ru-RU"/>
        </w:rPr>
        <w:t xml:space="preserve">Иные области в связи с решением вопросов местного значения муниципального района определялись в соответствии с Уставом </w:t>
      </w:r>
      <w:r w:rsidR="00FF3102" w:rsidRPr="00A2062F">
        <w:rPr>
          <w:szCs w:val="23"/>
          <w:lang w:val="ru-RU"/>
        </w:rPr>
        <w:t xml:space="preserve">Хвалынского </w:t>
      </w:r>
      <w:r w:rsidRPr="00A2062F">
        <w:rPr>
          <w:szCs w:val="23"/>
          <w:lang w:val="ru-RU"/>
        </w:rPr>
        <w:t>муниципального района.</w:t>
      </w:r>
    </w:p>
    <w:p w:rsidR="000D532E" w:rsidRPr="00A2062F" w:rsidRDefault="000D532E" w:rsidP="000D532E">
      <w:pPr>
        <w:pStyle w:val="aa"/>
        <w:rPr>
          <w:szCs w:val="23"/>
          <w:lang w:val="ru-RU"/>
        </w:rPr>
      </w:pPr>
      <w:bookmarkStart w:id="221" w:name="OLE_LINK128"/>
      <w:bookmarkStart w:id="222" w:name="OLE_LINK129"/>
      <w:r w:rsidRPr="00A2062F">
        <w:rPr>
          <w:szCs w:val="23"/>
          <w:lang w:val="ru-RU"/>
        </w:rPr>
        <w:t>Объекты здравоохранения не являются объектами местного значения муниципального района, относятся к объектам регионального значения. Расчетные показатели для данных объектов устанавливаются в региональных нормативах градостроительного проектирования Саратовской области.</w:t>
      </w:r>
    </w:p>
    <w:p w:rsidR="000D532E" w:rsidRPr="00A2062F" w:rsidRDefault="000D532E" w:rsidP="000D532E">
      <w:pPr>
        <w:pStyle w:val="20"/>
        <w:suppressAutoHyphens/>
        <w:spacing w:before="240" w:after="240"/>
        <w:jc w:val="center"/>
        <w:rPr>
          <w:color w:val="auto"/>
        </w:rPr>
      </w:pPr>
      <w:bookmarkStart w:id="223" w:name="_Toc498361766"/>
      <w:bookmarkStart w:id="224" w:name="_Toc513541982"/>
      <w:bookmarkEnd w:id="208"/>
      <w:bookmarkEnd w:id="209"/>
      <w:bookmarkEnd w:id="221"/>
      <w:bookmarkEnd w:id="222"/>
      <w:r w:rsidRPr="00A2062F">
        <w:rPr>
          <w:color w:val="auto"/>
        </w:rPr>
        <w:lastRenderedPageBreak/>
        <w:t xml:space="preserve">Объекты местного значения </w:t>
      </w:r>
      <w:bookmarkStart w:id="225" w:name="OLE_LINK314"/>
      <w:bookmarkStart w:id="226" w:name="OLE_LINK315"/>
      <w:bookmarkStart w:id="227" w:name="OLE_LINK316"/>
      <w:r w:rsidRPr="00A2062F">
        <w:rPr>
          <w:color w:val="auto"/>
        </w:rPr>
        <w:t>муниципального района</w:t>
      </w:r>
      <w:r w:rsidR="00D33FFF" w:rsidRPr="00A2062F">
        <w:rPr>
          <w:color w:val="auto"/>
        </w:rPr>
        <w:t xml:space="preserve"> </w:t>
      </w:r>
      <w:r w:rsidRPr="00A2062F">
        <w:rPr>
          <w:color w:val="auto"/>
        </w:rPr>
        <w:t xml:space="preserve">в области </w:t>
      </w:r>
      <w:bookmarkEnd w:id="223"/>
      <w:bookmarkEnd w:id="225"/>
      <w:bookmarkEnd w:id="226"/>
      <w:bookmarkEnd w:id="227"/>
      <w:r w:rsidRPr="00A2062F">
        <w:rPr>
          <w:color w:val="auto"/>
          <w:szCs w:val="24"/>
        </w:rPr>
        <w:t>электро- и газоснабжения</w:t>
      </w:r>
      <w:r w:rsidR="00603078" w:rsidRPr="00A2062F">
        <w:rPr>
          <w:color w:val="auto"/>
          <w:szCs w:val="24"/>
        </w:rPr>
        <w:t xml:space="preserve"> </w:t>
      </w:r>
      <w:r w:rsidRPr="00A2062F">
        <w:rPr>
          <w:color w:val="auto"/>
          <w:szCs w:val="24"/>
        </w:rPr>
        <w:t>поселений, теплоснабжения сельских поселений</w:t>
      </w:r>
      <w:bookmarkEnd w:id="224"/>
    </w:p>
    <w:p w:rsidR="000D532E" w:rsidRPr="00A2062F" w:rsidRDefault="000D532E" w:rsidP="000D532E">
      <w:pPr>
        <w:keepNext/>
        <w:spacing w:before="120"/>
        <w:jc w:val="right"/>
        <w:rPr>
          <w:b/>
          <w:i/>
        </w:rPr>
      </w:pPr>
      <w:r w:rsidRPr="00A2062F">
        <w:rPr>
          <w:b/>
          <w:i/>
        </w:rPr>
        <w:t>Таблица 2.4</w:t>
      </w:r>
    </w:p>
    <w:p w:rsidR="000D532E" w:rsidRPr="00A2062F" w:rsidRDefault="000D532E" w:rsidP="000D532E">
      <w:pPr>
        <w:keepNext/>
        <w:keepLines/>
        <w:suppressAutoHyphens/>
        <w:spacing w:after="120"/>
        <w:ind w:firstLine="0"/>
        <w:jc w:val="center"/>
        <w:rPr>
          <w:b/>
          <w:i/>
        </w:rPr>
      </w:pPr>
      <w:r w:rsidRPr="00A2062F">
        <w:rPr>
          <w:b/>
          <w:i/>
        </w:rPr>
        <w:t>Обоснование расчетных показателей, устанавливаемых для объектов местного значения муниципального района в области электро- и газоснабжения</w:t>
      </w:r>
      <w:r w:rsidR="00603078" w:rsidRPr="00A2062F">
        <w:rPr>
          <w:b/>
          <w:i/>
        </w:rPr>
        <w:t xml:space="preserve"> </w:t>
      </w:r>
      <w:r w:rsidRPr="00A2062F">
        <w:rPr>
          <w:b/>
          <w:i/>
        </w:rPr>
        <w:t>поселений, теплоснабжения сельских поселений</w:t>
      </w:r>
    </w:p>
    <w:tbl>
      <w:tblPr>
        <w:tblStyle w:val="af3"/>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021"/>
        <w:gridCol w:w="2693"/>
        <w:gridCol w:w="5670"/>
      </w:tblGrid>
      <w:tr w:rsidR="00A2062F" w:rsidRPr="00A2062F" w:rsidTr="000D532E">
        <w:trPr>
          <w:cantSplit/>
          <w:trHeight w:val="690"/>
          <w:tblHeader/>
        </w:trPr>
        <w:tc>
          <w:tcPr>
            <w:tcW w:w="1021" w:type="dxa"/>
            <w:shd w:val="clear" w:color="auto" w:fill="D9D9D9" w:themeFill="background1" w:themeFillShade="D9"/>
          </w:tcPr>
          <w:p w:rsidR="000D532E" w:rsidRPr="00A2062F" w:rsidRDefault="000D532E" w:rsidP="000D532E">
            <w:pPr>
              <w:pStyle w:val="aa"/>
              <w:keepNext/>
              <w:ind w:firstLine="0"/>
              <w:jc w:val="center"/>
              <w:rPr>
                <w:b/>
                <w:i/>
                <w:sz w:val="20"/>
                <w:szCs w:val="20"/>
                <w:lang w:val="ru-RU"/>
              </w:rPr>
            </w:pPr>
            <w:r w:rsidRPr="00A2062F">
              <w:rPr>
                <w:b/>
                <w:i/>
                <w:sz w:val="20"/>
                <w:szCs w:val="20"/>
                <w:lang w:val="ru-RU"/>
              </w:rPr>
              <w:t>Наименование вида объекта</w:t>
            </w:r>
          </w:p>
        </w:tc>
        <w:tc>
          <w:tcPr>
            <w:tcW w:w="2693" w:type="dxa"/>
            <w:shd w:val="clear" w:color="auto" w:fill="D9D9D9" w:themeFill="background1" w:themeFillShade="D9"/>
          </w:tcPr>
          <w:p w:rsidR="000D532E" w:rsidRPr="00A2062F" w:rsidRDefault="000D532E" w:rsidP="000D532E">
            <w:pPr>
              <w:pStyle w:val="aa"/>
              <w:keepNext/>
              <w:ind w:firstLine="0"/>
              <w:jc w:val="center"/>
              <w:rPr>
                <w:b/>
                <w:i/>
                <w:sz w:val="20"/>
                <w:szCs w:val="20"/>
                <w:lang w:val="ru-RU"/>
              </w:rPr>
            </w:pPr>
            <w:r w:rsidRPr="00A2062F">
              <w:rPr>
                <w:b/>
                <w:i/>
                <w:sz w:val="20"/>
                <w:szCs w:val="20"/>
                <w:lang w:val="ru-RU"/>
              </w:rPr>
              <w:t>Тип расчетного показателя</w:t>
            </w:r>
          </w:p>
        </w:tc>
        <w:tc>
          <w:tcPr>
            <w:tcW w:w="5670" w:type="dxa"/>
            <w:shd w:val="clear" w:color="auto" w:fill="D9D9D9" w:themeFill="background1" w:themeFillShade="D9"/>
          </w:tcPr>
          <w:p w:rsidR="000D532E" w:rsidRPr="00A2062F" w:rsidRDefault="000D532E" w:rsidP="000D532E">
            <w:pPr>
              <w:pStyle w:val="aa"/>
              <w:keepNext/>
              <w:ind w:firstLine="0"/>
              <w:jc w:val="center"/>
              <w:rPr>
                <w:b/>
                <w:i/>
                <w:sz w:val="20"/>
                <w:szCs w:val="20"/>
                <w:lang w:val="ru-RU"/>
              </w:rPr>
            </w:pPr>
            <w:r w:rsidRPr="00A2062F">
              <w:rPr>
                <w:b/>
                <w:i/>
                <w:sz w:val="20"/>
                <w:szCs w:val="20"/>
                <w:lang w:val="ru-RU"/>
              </w:rPr>
              <w:t>Обоснование расчетного показателя</w:t>
            </w:r>
          </w:p>
        </w:tc>
      </w:tr>
      <w:tr w:rsidR="00A2062F" w:rsidRPr="00A2062F" w:rsidTr="000D532E">
        <w:trPr>
          <w:cantSplit/>
        </w:trPr>
        <w:tc>
          <w:tcPr>
            <w:tcW w:w="1021" w:type="dxa"/>
            <w:vMerge w:val="restart"/>
            <w:shd w:val="clear" w:color="auto" w:fill="F2F2F2" w:themeFill="background1" w:themeFillShade="F2"/>
          </w:tcPr>
          <w:p w:rsidR="000D532E" w:rsidRPr="00A2062F" w:rsidRDefault="000D532E" w:rsidP="000D532E">
            <w:pPr>
              <w:pStyle w:val="aa"/>
              <w:ind w:firstLine="0"/>
              <w:rPr>
                <w:sz w:val="20"/>
                <w:szCs w:val="20"/>
                <w:lang w:val="ru-RU"/>
              </w:rPr>
            </w:pPr>
            <w:r w:rsidRPr="00A2062F">
              <w:rPr>
                <w:sz w:val="20"/>
                <w:szCs w:val="20"/>
                <w:lang w:val="ru-RU"/>
              </w:rPr>
              <w:t>Объекты электроснабжения поселений</w:t>
            </w:r>
          </w:p>
        </w:tc>
        <w:tc>
          <w:tcPr>
            <w:tcW w:w="2693" w:type="dxa"/>
          </w:tcPr>
          <w:p w:rsidR="000D532E" w:rsidRPr="00A2062F" w:rsidRDefault="000D532E" w:rsidP="000D532E">
            <w:pPr>
              <w:pStyle w:val="aa"/>
              <w:ind w:firstLine="0"/>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5670" w:type="dxa"/>
          </w:tcPr>
          <w:p w:rsidR="000D532E" w:rsidRPr="00A2062F" w:rsidRDefault="000D532E" w:rsidP="000D532E">
            <w:pPr>
              <w:pStyle w:val="aa"/>
              <w:ind w:firstLine="0"/>
              <w:jc w:val="left"/>
              <w:rPr>
                <w:sz w:val="20"/>
                <w:szCs w:val="20"/>
                <w:lang w:val="ru-RU"/>
              </w:rPr>
            </w:pPr>
            <w:r w:rsidRPr="00A2062F">
              <w:rPr>
                <w:sz w:val="20"/>
                <w:szCs w:val="20"/>
                <w:lang w:val="ru-RU"/>
              </w:rPr>
              <w:t>Объем электропотребления</w:t>
            </w:r>
            <w:r w:rsidR="006C0CAA" w:rsidRPr="00A2062F">
              <w:rPr>
                <w:sz w:val="20"/>
                <w:szCs w:val="20"/>
                <w:lang w:val="ru-RU"/>
              </w:rPr>
              <w:t xml:space="preserve"> </w:t>
            </w:r>
            <w:r w:rsidRPr="00A2062F">
              <w:rPr>
                <w:sz w:val="20"/>
                <w:szCs w:val="20"/>
                <w:lang w:val="ru-RU"/>
              </w:rPr>
              <w:t>принят 2400кВт ч/год на 1 чел. согласно таблице 1.2.1(1) РНГП Саратовской области</w:t>
            </w:r>
          </w:p>
        </w:tc>
      </w:tr>
      <w:tr w:rsidR="00A2062F" w:rsidRPr="00A2062F" w:rsidTr="000D532E">
        <w:trPr>
          <w:cantSplit/>
        </w:trPr>
        <w:tc>
          <w:tcPr>
            <w:tcW w:w="1021"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2693" w:type="dxa"/>
          </w:tcPr>
          <w:p w:rsidR="000D532E" w:rsidRPr="00A2062F" w:rsidRDefault="000D532E" w:rsidP="000D532E">
            <w:pPr>
              <w:pStyle w:val="aa"/>
              <w:ind w:firstLine="0"/>
              <w:rPr>
                <w:sz w:val="20"/>
                <w:szCs w:val="20"/>
                <w:lang w:val="ru-RU"/>
              </w:rPr>
            </w:pPr>
            <w:r w:rsidRPr="00A2062F">
              <w:rPr>
                <w:sz w:val="20"/>
                <w:szCs w:val="20"/>
                <w:lang w:val="ru-RU"/>
              </w:rPr>
              <w:t>Расчетный показатель максимально допустимого уровня территориальной доступности</w:t>
            </w:r>
          </w:p>
        </w:tc>
        <w:tc>
          <w:tcPr>
            <w:tcW w:w="5670" w:type="dxa"/>
          </w:tcPr>
          <w:p w:rsidR="000D532E" w:rsidRPr="00A2062F" w:rsidRDefault="000D532E" w:rsidP="000D532E">
            <w:pPr>
              <w:pStyle w:val="aa"/>
              <w:ind w:firstLine="0"/>
              <w:jc w:val="center"/>
              <w:rPr>
                <w:sz w:val="20"/>
                <w:szCs w:val="20"/>
                <w:lang w:val="ru-RU"/>
              </w:rPr>
            </w:pPr>
            <w:r w:rsidRPr="00A2062F">
              <w:rPr>
                <w:sz w:val="20"/>
                <w:szCs w:val="20"/>
                <w:lang w:val="ru-RU"/>
              </w:rPr>
              <w:t>Не нормируется</w:t>
            </w:r>
          </w:p>
        </w:tc>
      </w:tr>
      <w:tr w:rsidR="00A2062F" w:rsidRPr="00A2062F" w:rsidTr="000D532E">
        <w:trPr>
          <w:cantSplit/>
        </w:trPr>
        <w:tc>
          <w:tcPr>
            <w:tcW w:w="1021" w:type="dxa"/>
            <w:vMerge w:val="restart"/>
            <w:shd w:val="clear" w:color="auto" w:fill="F2F2F2" w:themeFill="background1" w:themeFillShade="F2"/>
          </w:tcPr>
          <w:p w:rsidR="000D532E" w:rsidRPr="00A2062F" w:rsidRDefault="000D532E" w:rsidP="000D532E">
            <w:pPr>
              <w:pStyle w:val="aa"/>
              <w:ind w:firstLine="0"/>
              <w:jc w:val="left"/>
              <w:rPr>
                <w:sz w:val="20"/>
                <w:szCs w:val="20"/>
                <w:lang w:val="ru-RU"/>
              </w:rPr>
            </w:pPr>
            <w:r w:rsidRPr="00A2062F">
              <w:rPr>
                <w:sz w:val="20"/>
                <w:szCs w:val="20"/>
                <w:lang w:val="ru-RU"/>
              </w:rPr>
              <w:t>Объекты газоснабжения поселений и теплоснабжения сельских поселений</w:t>
            </w:r>
          </w:p>
        </w:tc>
        <w:tc>
          <w:tcPr>
            <w:tcW w:w="2693" w:type="dxa"/>
          </w:tcPr>
          <w:p w:rsidR="000D532E" w:rsidRPr="00A2062F" w:rsidRDefault="000D532E" w:rsidP="000D532E">
            <w:pPr>
              <w:pStyle w:val="aa"/>
              <w:ind w:firstLine="0"/>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5670" w:type="dxa"/>
          </w:tcPr>
          <w:p w:rsidR="000D532E" w:rsidRPr="00A2062F" w:rsidRDefault="000D532E" w:rsidP="000D532E">
            <w:pPr>
              <w:pStyle w:val="aa"/>
              <w:ind w:firstLine="0"/>
              <w:rPr>
                <w:sz w:val="20"/>
                <w:szCs w:val="20"/>
                <w:lang w:val="ru-RU"/>
              </w:rPr>
            </w:pPr>
            <w:r w:rsidRPr="00A2062F">
              <w:rPr>
                <w:sz w:val="20"/>
                <w:szCs w:val="20"/>
                <w:lang w:val="ru-RU"/>
              </w:rPr>
              <w:t>Объем потребления природного газа принят согласно таблице 1.2.1(2) РНГП Саратовской области:</w:t>
            </w:r>
          </w:p>
          <w:p w:rsidR="000D532E" w:rsidRPr="00A2062F" w:rsidRDefault="000D532E" w:rsidP="000D532E">
            <w:pPr>
              <w:pStyle w:val="aa"/>
              <w:numPr>
                <w:ilvl w:val="0"/>
                <w:numId w:val="18"/>
              </w:numPr>
              <w:ind w:left="397"/>
              <w:jc w:val="left"/>
              <w:rPr>
                <w:sz w:val="20"/>
                <w:szCs w:val="20"/>
                <w:lang w:val="ru-RU"/>
              </w:rPr>
            </w:pPr>
            <w:r w:rsidRPr="00A2062F">
              <w:rPr>
                <w:sz w:val="20"/>
                <w:szCs w:val="20"/>
                <w:lang w:val="ru-RU"/>
              </w:rPr>
              <w:t>при наличии централизованного горячего водоснабжения 11,5 м3/мес. на 1 чел.;</w:t>
            </w:r>
          </w:p>
          <w:p w:rsidR="000D532E" w:rsidRPr="00A2062F" w:rsidRDefault="000D532E" w:rsidP="000D532E">
            <w:pPr>
              <w:pStyle w:val="aa"/>
              <w:numPr>
                <w:ilvl w:val="0"/>
                <w:numId w:val="18"/>
              </w:numPr>
              <w:ind w:left="397"/>
              <w:jc w:val="left"/>
              <w:rPr>
                <w:sz w:val="20"/>
                <w:szCs w:val="20"/>
                <w:lang w:val="ru-RU"/>
              </w:rPr>
            </w:pPr>
            <w:r w:rsidRPr="00A2062F">
              <w:rPr>
                <w:sz w:val="20"/>
                <w:szCs w:val="20"/>
                <w:lang w:val="ru-RU"/>
              </w:rPr>
              <w:t>при горячем водоснабжении от газовых водонагревателей 30 м3/мес. на 1 чел.;</w:t>
            </w:r>
          </w:p>
          <w:p w:rsidR="000D532E" w:rsidRPr="00A2062F" w:rsidRDefault="000D532E" w:rsidP="000D532E">
            <w:pPr>
              <w:pStyle w:val="aa"/>
              <w:numPr>
                <w:ilvl w:val="0"/>
                <w:numId w:val="18"/>
              </w:numPr>
              <w:ind w:left="397"/>
              <w:jc w:val="left"/>
              <w:rPr>
                <w:sz w:val="20"/>
                <w:szCs w:val="20"/>
                <w:lang w:val="ru-RU"/>
              </w:rPr>
            </w:pPr>
            <w:r w:rsidRPr="00A2062F">
              <w:rPr>
                <w:sz w:val="20"/>
                <w:szCs w:val="20"/>
                <w:lang w:val="ru-RU"/>
              </w:rPr>
              <w:t>при отсутствии всяких видов горячего водоснабжения 17,5 м3/мес. на 1 чел.</w:t>
            </w:r>
          </w:p>
        </w:tc>
      </w:tr>
      <w:tr w:rsidR="00A2062F" w:rsidRPr="00A2062F" w:rsidTr="000D532E">
        <w:trPr>
          <w:cantSplit/>
        </w:trPr>
        <w:tc>
          <w:tcPr>
            <w:tcW w:w="1021"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2693" w:type="dxa"/>
          </w:tcPr>
          <w:p w:rsidR="000D532E" w:rsidRPr="00A2062F" w:rsidRDefault="000D532E" w:rsidP="000D532E">
            <w:pPr>
              <w:pStyle w:val="aa"/>
              <w:ind w:firstLine="0"/>
              <w:rPr>
                <w:sz w:val="20"/>
                <w:szCs w:val="20"/>
                <w:lang w:val="ru-RU"/>
              </w:rPr>
            </w:pPr>
            <w:r w:rsidRPr="00A2062F">
              <w:rPr>
                <w:sz w:val="20"/>
                <w:szCs w:val="20"/>
                <w:lang w:val="ru-RU"/>
              </w:rPr>
              <w:t>Расчетный показатель максимально допустимого уровня территориальной доступности</w:t>
            </w:r>
          </w:p>
        </w:tc>
        <w:tc>
          <w:tcPr>
            <w:tcW w:w="5670" w:type="dxa"/>
          </w:tcPr>
          <w:p w:rsidR="000D532E" w:rsidRPr="00A2062F" w:rsidRDefault="000D532E" w:rsidP="000D532E">
            <w:pPr>
              <w:pStyle w:val="aa"/>
              <w:ind w:firstLine="0"/>
              <w:jc w:val="center"/>
              <w:rPr>
                <w:sz w:val="20"/>
                <w:szCs w:val="20"/>
                <w:lang w:val="ru-RU"/>
              </w:rPr>
            </w:pPr>
            <w:r w:rsidRPr="00A2062F">
              <w:rPr>
                <w:sz w:val="20"/>
                <w:szCs w:val="20"/>
                <w:lang w:val="ru-RU"/>
              </w:rPr>
              <w:t>Не нормируется</w:t>
            </w:r>
          </w:p>
        </w:tc>
      </w:tr>
      <w:tr w:rsidR="00A2062F" w:rsidRPr="00A2062F" w:rsidTr="004F312D">
        <w:trPr>
          <w:cantSplit/>
        </w:trPr>
        <w:tc>
          <w:tcPr>
            <w:tcW w:w="9384" w:type="dxa"/>
            <w:gridSpan w:val="3"/>
            <w:shd w:val="clear" w:color="auto" w:fill="F2F2F2" w:themeFill="background1" w:themeFillShade="F2"/>
          </w:tcPr>
          <w:p w:rsidR="00C557AC" w:rsidRPr="00A2062F" w:rsidRDefault="00A109F9" w:rsidP="00C557AC">
            <w:pPr>
              <w:pStyle w:val="aa"/>
              <w:ind w:firstLine="0"/>
              <w:jc w:val="left"/>
              <w:rPr>
                <w:sz w:val="20"/>
                <w:szCs w:val="20"/>
                <w:lang w:val="ru-RU"/>
              </w:rPr>
            </w:pPr>
            <w:r w:rsidRPr="00A2062F">
              <w:rPr>
                <w:sz w:val="20"/>
                <w:szCs w:val="20"/>
                <w:lang w:val="ru-RU"/>
              </w:rPr>
              <w:t xml:space="preserve">. В МНГП Хвалынского МР указываются расчетные показатели сельских поселений, поскольку расчетные показатели, устанавливаемые для объектов местного значения </w:t>
            </w:r>
            <w:r w:rsidRPr="00A2062F">
              <w:rPr>
                <w:b/>
                <w:sz w:val="20"/>
                <w:szCs w:val="20"/>
                <w:lang w:val="ru-RU"/>
              </w:rPr>
              <w:t>городского поселения</w:t>
            </w:r>
            <w:r w:rsidRPr="00A2062F">
              <w:rPr>
                <w:sz w:val="20"/>
                <w:szCs w:val="20"/>
                <w:lang w:val="ru-RU"/>
              </w:rPr>
              <w:t xml:space="preserve"> в МНГП города Хвалынска (см. </w:t>
            </w:r>
            <w:r w:rsidRPr="00A2062F">
              <w:rPr>
                <w:rFonts w:eastAsiaTheme="minorHAnsi"/>
                <w:sz w:val="20"/>
                <w:szCs w:val="20"/>
                <w:lang w:val="ru-RU" w:eastAsia="en-US"/>
              </w:rPr>
              <w:t xml:space="preserve">статью </w:t>
            </w:r>
            <w:r w:rsidRPr="00A2062F">
              <w:rPr>
                <w:rFonts w:eastAsiaTheme="minorHAnsi"/>
                <w:sz w:val="20"/>
                <w:szCs w:val="20"/>
                <w:lang w:eastAsia="en-US"/>
              </w:rPr>
              <w:t>16 ,</w:t>
            </w:r>
            <w:r w:rsidRPr="00A2062F">
              <w:rPr>
                <w:rFonts w:eastAsiaTheme="minorHAnsi"/>
                <w:sz w:val="20"/>
                <w:szCs w:val="20"/>
                <w:lang w:val="ru-RU" w:eastAsia="en-US" w:bidi="ar-SA"/>
              </w:rPr>
              <w:t>131-ФЗ</w:t>
            </w:r>
            <w:r w:rsidRPr="00A2062F">
              <w:rPr>
                <w:rFonts w:eastAsiaTheme="minorHAnsi"/>
                <w:sz w:val="20"/>
                <w:szCs w:val="20"/>
                <w:lang w:eastAsia="en-US"/>
              </w:rPr>
              <w:t>).</w:t>
            </w:r>
          </w:p>
        </w:tc>
      </w:tr>
    </w:tbl>
    <w:p w:rsidR="000D532E" w:rsidRPr="00A2062F" w:rsidRDefault="000D532E" w:rsidP="000D532E">
      <w:pPr>
        <w:pStyle w:val="20"/>
        <w:keepLines w:val="0"/>
        <w:suppressAutoHyphens/>
        <w:spacing w:before="240" w:after="240"/>
        <w:jc w:val="center"/>
        <w:rPr>
          <w:color w:val="auto"/>
        </w:rPr>
      </w:pPr>
      <w:bookmarkStart w:id="228" w:name="_Toc498361767"/>
      <w:bookmarkStart w:id="229" w:name="_Toc513541983"/>
      <w:r w:rsidRPr="00A2062F">
        <w:rPr>
          <w:color w:val="auto"/>
        </w:rPr>
        <w:t>Объекты местного значения муниципального района</w:t>
      </w:r>
      <w:r w:rsidR="00FF3102" w:rsidRPr="00A2062F">
        <w:rPr>
          <w:color w:val="auto"/>
        </w:rPr>
        <w:t xml:space="preserve"> </w:t>
      </w:r>
      <w:r w:rsidRPr="00A2062F">
        <w:rPr>
          <w:color w:val="auto"/>
        </w:rPr>
        <w:t>в области автомобильных дорог местного значения</w:t>
      </w:r>
      <w:r w:rsidR="00FF3102" w:rsidRPr="00A2062F">
        <w:rPr>
          <w:color w:val="auto"/>
        </w:rPr>
        <w:t xml:space="preserve"> </w:t>
      </w:r>
      <w:r w:rsidRPr="00A2062F">
        <w:rPr>
          <w:color w:val="auto"/>
        </w:rPr>
        <w:t>и транспорта</w:t>
      </w:r>
      <w:bookmarkEnd w:id="228"/>
      <w:bookmarkEnd w:id="229"/>
    </w:p>
    <w:p w:rsidR="000D532E" w:rsidRPr="00A2062F" w:rsidRDefault="000D532E" w:rsidP="000D532E">
      <w:pPr>
        <w:keepNext/>
        <w:spacing w:before="120"/>
        <w:jc w:val="right"/>
        <w:rPr>
          <w:b/>
          <w:i/>
        </w:rPr>
      </w:pPr>
      <w:r w:rsidRPr="00A2062F">
        <w:rPr>
          <w:b/>
          <w:i/>
        </w:rPr>
        <w:t>Таблица 2.5</w:t>
      </w:r>
    </w:p>
    <w:p w:rsidR="000D532E" w:rsidRPr="00A2062F" w:rsidRDefault="000D532E" w:rsidP="000D532E">
      <w:pPr>
        <w:keepNext/>
        <w:suppressAutoHyphens/>
        <w:spacing w:after="120"/>
        <w:ind w:firstLine="0"/>
        <w:jc w:val="center"/>
        <w:rPr>
          <w:b/>
          <w:i/>
        </w:rPr>
      </w:pPr>
      <w:bookmarkStart w:id="230" w:name="OLE_LINK971"/>
      <w:bookmarkStart w:id="231" w:name="OLE_LINK972"/>
      <w:bookmarkStart w:id="232" w:name="OLE_LINK973"/>
      <w:bookmarkStart w:id="233" w:name="OLE_LINK974"/>
      <w:bookmarkStart w:id="234" w:name="OLE_LINK975"/>
      <w:bookmarkStart w:id="235" w:name="OLE_LINK976"/>
      <w:bookmarkStart w:id="236" w:name="OLE_LINK977"/>
      <w:r w:rsidRPr="00A2062F">
        <w:rPr>
          <w:b/>
          <w:i/>
        </w:rPr>
        <w:t xml:space="preserve">Обоснование расчетных показателей, устанавливаемых для объектов </w:t>
      </w:r>
      <w:bookmarkEnd w:id="230"/>
      <w:bookmarkEnd w:id="231"/>
      <w:bookmarkEnd w:id="232"/>
      <w:bookmarkEnd w:id="233"/>
      <w:bookmarkEnd w:id="234"/>
      <w:bookmarkEnd w:id="235"/>
      <w:bookmarkEnd w:id="236"/>
      <w:r w:rsidRPr="00A2062F">
        <w:rPr>
          <w:b/>
          <w:i/>
        </w:rPr>
        <w:t>местного значения муниципального района</w:t>
      </w:r>
      <w:r w:rsidR="00603078" w:rsidRPr="00A2062F">
        <w:rPr>
          <w:b/>
          <w:i/>
        </w:rPr>
        <w:t xml:space="preserve"> </w:t>
      </w:r>
      <w:r w:rsidRPr="00A2062F">
        <w:rPr>
          <w:b/>
          <w:i/>
        </w:rPr>
        <w:t>в области автомобильных дорог местного значения</w:t>
      </w:r>
      <w:r w:rsidR="00603078" w:rsidRPr="00A2062F">
        <w:rPr>
          <w:b/>
          <w:i/>
        </w:rPr>
        <w:t xml:space="preserve"> </w:t>
      </w:r>
      <w:r w:rsidRPr="00A2062F">
        <w:rPr>
          <w:b/>
          <w:i/>
        </w:rPr>
        <w:t>и транспорта</w:t>
      </w:r>
    </w:p>
    <w:tbl>
      <w:tblPr>
        <w:tblStyle w:val="af3"/>
        <w:tblW w:w="938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2409"/>
        <w:gridCol w:w="5245"/>
      </w:tblGrid>
      <w:tr w:rsidR="00A2062F" w:rsidRPr="00A2062F" w:rsidTr="000D532E">
        <w:trPr>
          <w:cantSplit/>
          <w:tblHeader/>
        </w:trPr>
        <w:tc>
          <w:tcPr>
            <w:tcW w:w="1729" w:type="dxa"/>
            <w:shd w:val="clear" w:color="auto" w:fill="D9D9D9" w:themeFill="background1" w:themeFillShade="D9"/>
          </w:tcPr>
          <w:p w:rsidR="000D532E" w:rsidRPr="00A2062F" w:rsidRDefault="000D532E" w:rsidP="000D532E">
            <w:pPr>
              <w:pStyle w:val="aa"/>
              <w:keepNext/>
              <w:ind w:firstLine="0"/>
              <w:jc w:val="center"/>
              <w:rPr>
                <w:b/>
                <w:i/>
                <w:sz w:val="20"/>
                <w:szCs w:val="20"/>
                <w:lang w:val="ru-RU"/>
              </w:rPr>
            </w:pPr>
            <w:bookmarkStart w:id="237" w:name="OLE_LINK277"/>
            <w:bookmarkStart w:id="238" w:name="OLE_LINK278"/>
            <w:bookmarkStart w:id="239" w:name="OLE_LINK279"/>
            <w:r w:rsidRPr="00A2062F">
              <w:rPr>
                <w:b/>
                <w:i/>
                <w:sz w:val="20"/>
                <w:szCs w:val="20"/>
                <w:lang w:val="ru-RU"/>
              </w:rPr>
              <w:t>Наименование вида объекта</w:t>
            </w:r>
          </w:p>
        </w:tc>
        <w:tc>
          <w:tcPr>
            <w:tcW w:w="2409" w:type="dxa"/>
            <w:shd w:val="clear" w:color="auto" w:fill="D9D9D9" w:themeFill="background1" w:themeFillShade="D9"/>
          </w:tcPr>
          <w:p w:rsidR="000D532E" w:rsidRPr="00A2062F" w:rsidRDefault="000D532E" w:rsidP="000D532E">
            <w:pPr>
              <w:pStyle w:val="aa"/>
              <w:keepNext/>
              <w:ind w:firstLine="0"/>
              <w:jc w:val="center"/>
              <w:rPr>
                <w:b/>
                <w:i/>
                <w:sz w:val="20"/>
                <w:szCs w:val="20"/>
                <w:lang w:val="ru-RU"/>
              </w:rPr>
            </w:pPr>
            <w:r w:rsidRPr="00A2062F">
              <w:rPr>
                <w:b/>
                <w:i/>
                <w:sz w:val="20"/>
                <w:szCs w:val="20"/>
                <w:lang w:val="ru-RU"/>
              </w:rPr>
              <w:t>Тип расчетного показателя</w:t>
            </w:r>
          </w:p>
        </w:tc>
        <w:tc>
          <w:tcPr>
            <w:tcW w:w="5245" w:type="dxa"/>
            <w:shd w:val="clear" w:color="auto" w:fill="D9D9D9" w:themeFill="background1" w:themeFillShade="D9"/>
          </w:tcPr>
          <w:p w:rsidR="000D532E" w:rsidRPr="00A2062F" w:rsidRDefault="000D532E" w:rsidP="000D532E">
            <w:pPr>
              <w:pStyle w:val="aa"/>
              <w:keepNext/>
              <w:ind w:firstLine="0"/>
              <w:jc w:val="center"/>
              <w:rPr>
                <w:b/>
                <w:i/>
                <w:sz w:val="20"/>
                <w:szCs w:val="20"/>
                <w:lang w:val="ru-RU"/>
              </w:rPr>
            </w:pPr>
            <w:r w:rsidRPr="00A2062F">
              <w:rPr>
                <w:b/>
                <w:i/>
                <w:sz w:val="20"/>
                <w:szCs w:val="20"/>
                <w:lang w:val="ru-RU"/>
              </w:rPr>
              <w:t>Обоснование расчетного показателя</w:t>
            </w:r>
          </w:p>
        </w:tc>
      </w:tr>
      <w:tr w:rsidR="00A2062F" w:rsidRPr="00A2062F" w:rsidTr="000D532E">
        <w:trPr>
          <w:cantSplit/>
        </w:trPr>
        <w:tc>
          <w:tcPr>
            <w:tcW w:w="1729" w:type="dxa"/>
            <w:vMerge w:val="restart"/>
            <w:shd w:val="clear" w:color="auto" w:fill="F2F2F2" w:themeFill="background1" w:themeFillShade="F2"/>
          </w:tcPr>
          <w:p w:rsidR="000D532E" w:rsidRPr="00A2062F" w:rsidRDefault="000D532E" w:rsidP="000D532E">
            <w:pPr>
              <w:pStyle w:val="aa"/>
              <w:ind w:firstLine="0"/>
              <w:jc w:val="left"/>
              <w:rPr>
                <w:sz w:val="20"/>
                <w:szCs w:val="20"/>
                <w:lang w:val="ru-RU"/>
              </w:rPr>
            </w:pPr>
            <w:r w:rsidRPr="00A2062F">
              <w:rPr>
                <w:sz w:val="20"/>
                <w:szCs w:val="20"/>
                <w:lang w:val="ru-RU"/>
              </w:rPr>
              <w:t>Автомобильные дороги местного значения вне границ населенных пунктов в границах муниципального района</w:t>
            </w:r>
          </w:p>
        </w:tc>
        <w:tc>
          <w:tcPr>
            <w:tcW w:w="2409"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5245" w:type="dxa"/>
          </w:tcPr>
          <w:p w:rsidR="000D532E" w:rsidRPr="00A2062F" w:rsidRDefault="000D532E" w:rsidP="000D532E">
            <w:pPr>
              <w:pStyle w:val="aa"/>
              <w:ind w:firstLine="0"/>
              <w:jc w:val="left"/>
              <w:rPr>
                <w:sz w:val="20"/>
                <w:szCs w:val="20"/>
                <w:lang w:val="ru-RU"/>
              </w:rPr>
            </w:pPr>
            <w:r w:rsidRPr="00A2062F">
              <w:rPr>
                <w:sz w:val="20"/>
                <w:szCs w:val="20"/>
                <w:lang w:val="ru-RU"/>
              </w:rPr>
              <w:t>Плотность автомобильных дорог местного значения принята в размере 0,15 км/км2 с учетом текущей обеспеченности.</w:t>
            </w:r>
          </w:p>
          <w:p w:rsidR="000D532E" w:rsidRPr="00A2062F" w:rsidRDefault="000D532E" w:rsidP="000D532E">
            <w:pPr>
              <w:pStyle w:val="aa"/>
              <w:ind w:firstLine="0"/>
              <w:jc w:val="left"/>
              <w:rPr>
                <w:i/>
                <w:sz w:val="20"/>
                <w:szCs w:val="20"/>
                <w:lang w:val="ru-RU"/>
              </w:rPr>
            </w:pPr>
            <w:r w:rsidRPr="00A2062F">
              <w:rPr>
                <w:i/>
                <w:sz w:val="20"/>
                <w:szCs w:val="20"/>
                <w:lang w:val="ru-RU"/>
              </w:rPr>
              <w:t>Расчет:</w:t>
            </w:r>
          </w:p>
          <w:p w:rsidR="000D532E" w:rsidRPr="00A2062F" w:rsidRDefault="000D532E" w:rsidP="000D532E">
            <w:pPr>
              <w:pStyle w:val="aa"/>
              <w:ind w:firstLine="0"/>
              <w:jc w:val="left"/>
              <w:rPr>
                <w:i/>
                <w:sz w:val="20"/>
                <w:szCs w:val="20"/>
                <w:lang w:val="ru-RU"/>
              </w:rPr>
            </w:pPr>
            <w:r w:rsidRPr="00A2062F">
              <w:rPr>
                <w:i/>
                <w:sz w:val="20"/>
                <w:szCs w:val="20"/>
                <w:lang w:val="ru-RU"/>
              </w:rPr>
              <w:t xml:space="preserve">Протяженность автомобильных дорог местного значения на 2017 год 604,4 (по данным Росстата). Площадь </w:t>
            </w:r>
            <w:r w:rsidR="006C0CAA" w:rsidRPr="00A2062F">
              <w:rPr>
                <w:i/>
                <w:sz w:val="20"/>
                <w:szCs w:val="20"/>
                <w:lang w:val="ru-RU"/>
              </w:rPr>
              <w:t xml:space="preserve">Хвалынского </w:t>
            </w:r>
            <w:r w:rsidRPr="00A2062F">
              <w:rPr>
                <w:i/>
                <w:sz w:val="20"/>
                <w:szCs w:val="20"/>
                <w:lang w:val="ru-RU"/>
              </w:rPr>
              <w:t>муниципального района</w:t>
            </w:r>
            <w:r w:rsidR="006C0CAA" w:rsidRPr="00A2062F">
              <w:rPr>
                <w:i/>
                <w:sz w:val="20"/>
                <w:szCs w:val="20"/>
                <w:lang w:val="ru-RU"/>
              </w:rPr>
              <w:t xml:space="preserve"> 1921,69 </w:t>
            </w:r>
            <w:r w:rsidRPr="00A2062F">
              <w:rPr>
                <w:i/>
                <w:sz w:val="20"/>
                <w:szCs w:val="20"/>
                <w:lang w:val="ru-RU"/>
              </w:rPr>
              <w:t>км2.</w:t>
            </w:r>
          </w:p>
          <w:p w:rsidR="000D532E" w:rsidRPr="00A2062F" w:rsidRDefault="000D532E" w:rsidP="006C0CAA">
            <w:pPr>
              <w:pStyle w:val="aa"/>
              <w:ind w:firstLine="0"/>
              <w:jc w:val="left"/>
              <w:rPr>
                <w:sz w:val="20"/>
                <w:szCs w:val="20"/>
                <w:lang w:val="ru-RU"/>
              </w:rPr>
            </w:pPr>
            <w:r w:rsidRPr="00A2062F">
              <w:rPr>
                <w:i/>
                <w:sz w:val="20"/>
                <w:szCs w:val="20"/>
                <w:lang w:val="ru-RU"/>
              </w:rPr>
              <w:t>604,4/</w:t>
            </w:r>
            <w:r w:rsidR="006C0CAA" w:rsidRPr="00A2062F">
              <w:rPr>
                <w:i/>
                <w:sz w:val="20"/>
                <w:szCs w:val="20"/>
                <w:lang w:val="ru-RU"/>
              </w:rPr>
              <w:t xml:space="preserve">1921,69 </w:t>
            </w:r>
            <w:r w:rsidRPr="00A2062F">
              <w:rPr>
                <w:i/>
                <w:sz w:val="20"/>
                <w:szCs w:val="20"/>
                <w:lang w:val="ru-RU"/>
              </w:rPr>
              <w:t>=</w:t>
            </w:r>
            <w:r w:rsidR="006F2B45" w:rsidRPr="00A2062F">
              <w:rPr>
                <w:i/>
                <w:sz w:val="20"/>
                <w:szCs w:val="20"/>
                <w:lang w:val="ru-RU"/>
              </w:rPr>
              <w:t xml:space="preserve"> 0,31 </w:t>
            </w:r>
            <w:r w:rsidRPr="00A2062F">
              <w:rPr>
                <w:i/>
                <w:sz w:val="20"/>
                <w:szCs w:val="20"/>
                <w:lang w:val="ru-RU"/>
              </w:rPr>
              <w:t>км/км2.</w:t>
            </w:r>
          </w:p>
        </w:tc>
      </w:tr>
      <w:tr w:rsidR="00A2062F" w:rsidRPr="00A2062F" w:rsidTr="000D532E">
        <w:trPr>
          <w:cantSplit/>
        </w:trPr>
        <w:tc>
          <w:tcPr>
            <w:tcW w:w="1729"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2409"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максимально допустимого уровня территориальной доступности</w:t>
            </w:r>
          </w:p>
        </w:tc>
        <w:tc>
          <w:tcPr>
            <w:tcW w:w="5245" w:type="dxa"/>
          </w:tcPr>
          <w:p w:rsidR="000D532E" w:rsidRPr="00A2062F" w:rsidRDefault="000D532E" w:rsidP="000D532E">
            <w:pPr>
              <w:pStyle w:val="aa"/>
              <w:ind w:firstLine="0"/>
              <w:jc w:val="center"/>
              <w:rPr>
                <w:sz w:val="20"/>
                <w:szCs w:val="20"/>
                <w:lang w:val="ru-RU"/>
              </w:rPr>
            </w:pPr>
            <w:r w:rsidRPr="00A2062F">
              <w:rPr>
                <w:sz w:val="20"/>
                <w:szCs w:val="20"/>
                <w:lang w:val="ru-RU"/>
              </w:rPr>
              <w:t>Не нормируется</w:t>
            </w:r>
          </w:p>
        </w:tc>
      </w:tr>
      <w:tr w:rsidR="00A2062F" w:rsidRPr="00A2062F" w:rsidTr="000D532E">
        <w:trPr>
          <w:cantSplit/>
        </w:trPr>
        <w:tc>
          <w:tcPr>
            <w:tcW w:w="1729" w:type="dxa"/>
            <w:vMerge w:val="restart"/>
            <w:shd w:val="clear" w:color="auto" w:fill="F2F2F2" w:themeFill="background1" w:themeFillShade="F2"/>
          </w:tcPr>
          <w:p w:rsidR="000D532E" w:rsidRPr="00A2062F" w:rsidRDefault="000D532E" w:rsidP="000D532E">
            <w:pPr>
              <w:pStyle w:val="aa"/>
              <w:ind w:firstLine="0"/>
              <w:jc w:val="left"/>
              <w:rPr>
                <w:sz w:val="20"/>
                <w:szCs w:val="20"/>
                <w:lang w:val="ru-RU"/>
              </w:rPr>
            </w:pPr>
            <w:r w:rsidRPr="00A2062F">
              <w:rPr>
                <w:sz w:val="20"/>
                <w:szCs w:val="20"/>
                <w:lang w:val="ru-RU"/>
              </w:rPr>
              <w:lastRenderedPageBreak/>
              <w:t>Автозаправочные станции</w:t>
            </w:r>
          </w:p>
        </w:tc>
        <w:tc>
          <w:tcPr>
            <w:tcW w:w="2409"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5245" w:type="dxa"/>
          </w:tcPr>
          <w:p w:rsidR="000D532E" w:rsidRPr="00A2062F" w:rsidRDefault="000D532E" w:rsidP="000D532E">
            <w:pPr>
              <w:pStyle w:val="aa"/>
              <w:ind w:firstLine="0"/>
              <w:jc w:val="left"/>
              <w:rPr>
                <w:sz w:val="20"/>
                <w:szCs w:val="20"/>
                <w:lang w:val="ru-RU"/>
              </w:rPr>
            </w:pPr>
            <w:r w:rsidRPr="00A2062F">
              <w:rPr>
                <w:sz w:val="20"/>
                <w:szCs w:val="20"/>
                <w:lang w:val="ru-RU"/>
              </w:rPr>
              <w:t>1 объект на 500 автомобилей принят согласно таблице 1.2.2(1) РНГП Саратовской области.</w:t>
            </w:r>
          </w:p>
        </w:tc>
      </w:tr>
      <w:tr w:rsidR="00A2062F" w:rsidRPr="00A2062F" w:rsidTr="000D532E">
        <w:trPr>
          <w:cantSplit/>
        </w:trPr>
        <w:tc>
          <w:tcPr>
            <w:tcW w:w="1729"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2409"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максимально допустимого уровня территориальной доступности</w:t>
            </w:r>
          </w:p>
        </w:tc>
        <w:tc>
          <w:tcPr>
            <w:tcW w:w="5245" w:type="dxa"/>
          </w:tcPr>
          <w:p w:rsidR="000D532E" w:rsidRPr="00A2062F" w:rsidRDefault="000D532E" w:rsidP="000D532E">
            <w:pPr>
              <w:pStyle w:val="aa"/>
              <w:ind w:firstLine="0"/>
              <w:jc w:val="left"/>
              <w:rPr>
                <w:sz w:val="20"/>
                <w:szCs w:val="20"/>
                <w:lang w:val="ru-RU"/>
              </w:rPr>
            </w:pPr>
            <w:r w:rsidRPr="00A2062F">
              <w:rPr>
                <w:sz w:val="20"/>
                <w:szCs w:val="20"/>
                <w:lang w:val="ru-RU"/>
              </w:rPr>
              <w:t>Не нормируется. Санитарно-защитная зона устанавливается согласно СанПиН 2.2.1/2.1.1.1200-03 Санитарно-защитные зоны и санитарная классификация предприятий, сооружений и иных объектов.</w:t>
            </w:r>
          </w:p>
        </w:tc>
      </w:tr>
      <w:tr w:rsidR="00A2062F" w:rsidRPr="00A2062F" w:rsidTr="000D532E">
        <w:trPr>
          <w:cantSplit/>
        </w:trPr>
        <w:tc>
          <w:tcPr>
            <w:tcW w:w="1729" w:type="dxa"/>
            <w:vMerge w:val="restart"/>
            <w:shd w:val="clear" w:color="auto" w:fill="F2F2F2" w:themeFill="background1" w:themeFillShade="F2"/>
          </w:tcPr>
          <w:p w:rsidR="000D532E" w:rsidRPr="00A2062F" w:rsidRDefault="000D532E" w:rsidP="000D532E">
            <w:pPr>
              <w:pStyle w:val="aa"/>
              <w:ind w:firstLine="0"/>
              <w:jc w:val="left"/>
              <w:rPr>
                <w:sz w:val="20"/>
                <w:szCs w:val="20"/>
                <w:lang w:val="ru-RU"/>
              </w:rPr>
            </w:pPr>
            <w:r w:rsidRPr="00A2062F">
              <w:rPr>
                <w:sz w:val="20"/>
                <w:szCs w:val="20"/>
                <w:lang w:val="ru-RU"/>
              </w:rPr>
              <w:t>Станции технического обслуживания</w:t>
            </w:r>
          </w:p>
        </w:tc>
        <w:tc>
          <w:tcPr>
            <w:tcW w:w="2409"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5245" w:type="dxa"/>
          </w:tcPr>
          <w:p w:rsidR="000D532E" w:rsidRPr="00A2062F" w:rsidRDefault="000D532E" w:rsidP="000D532E">
            <w:pPr>
              <w:pStyle w:val="aa"/>
              <w:ind w:firstLine="0"/>
              <w:jc w:val="left"/>
              <w:rPr>
                <w:sz w:val="20"/>
                <w:szCs w:val="20"/>
                <w:lang w:val="ru-RU"/>
              </w:rPr>
            </w:pPr>
            <w:r w:rsidRPr="00A2062F">
              <w:rPr>
                <w:sz w:val="20"/>
                <w:szCs w:val="20"/>
                <w:lang w:val="ru-RU"/>
              </w:rPr>
              <w:t>1 объект на 1000 автомобилей принят согласно таблице 1.2.2(1) РНГП Саратовской области.</w:t>
            </w:r>
          </w:p>
        </w:tc>
      </w:tr>
      <w:tr w:rsidR="00A2062F" w:rsidRPr="00A2062F" w:rsidTr="000D532E">
        <w:trPr>
          <w:cantSplit/>
        </w:trPr>
        <w:tc>
          <w:tcPr>
            <w:tcW w:w="1729"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2409"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максимально допустимого уровня территориальной доступности</w:t>
            </w:r>
          </w:p>
        </w:tc>
        <w:tc>
          <w:tcPr>
            <w:tcW w:w="5245" w:type="dxa"/>
          </w:tcPr>
          <w:p w:rsidR="000D532E" w:rsidRPr="00A2062F" w:rsidRDefault="000D532E" w:rsidP="000D532E">
            <w:pPr>
              <w:pStyle w:val="aa"/>
              <w:ind w:firstLine="0"/>
              <w:jc w:val="left"/>
              <w:rPr>
                <w:sz w:val="20"/>
                <w:szCs w:val="20"/>
                <w:lang w:val="ru-RU"/>
              </w:rPr>
            </w:pPr>
            <w:r w:rsidRPr="00A2062F">
              <w:rPr>
                <w:sz w:val="20"/>
                <w:szCs w:val="20"/>
                <w:lang w:val="ru-RU"/>
              </w:rPr>
              <w:t>Не нормируется. Санитарно-защитная зона устанавливается согласно СанПиН 2.2.1/2.1.1.1200-03 Санитарно-защитные зоны и санитарная классификация предприятий, сооружений и иных объектов.</w:t>
            </w:r>
          </w:p>
        </w:tc>
      </w:tr>
      <w:tr w:rsidR="00A2062F" w:rsidRPr="00A2062F" w:rsidTr="000D532E">
        <w:trPr>
          <w:cantSplit/>
        </w:trPr>
        <w:tc>
          <w:tcPr>
            <w:tcW w:w="1729" w:type="dxa"/>
            <w:shd w:val="clear" w:color="auto" w:fill="F2F2F2" w:themeFill="background1" w:themeFillShade="F2"/>
          </w:tcPr>
          <w:p w:rsidR="00A109F9" w:rsidRPr="00A2062F" w:rsidRDefault="00A109F9" w:rsidP="000D532E">
            <w:pPr>
              <w:pStyle w:val="aa"/>
              <w:ind w:firstLine="0"/>
              <w:jc w:val="left"/>
              <w:rPr>
                <w:sz w:val="20"/>
                <w:szCs w:val="20"/>
                <w:lang w:val="ru-RU"/>
              </w:rPr>
            </w:pPr>
            <w:r w:rsidRPr="00A2062F">
              <w:rPr>
                <w:sz w:val="20"/>
                <w:szCs w:val="20"/>
                <w:lang w:val="ru-RU"/>
              </w:rPr>
              <w:t>Объекты хранения легковых автомобилей</w:t>
            </w:r>
          </w:p>
        </w:tc>
        <w:tc>
          <w:tcPr>
            <w:tcW w:w="2409" w:type="dxa"/>
          </w:tcPr>
          <w:p w:rsidR="00A109F9" w:rsidRPr="00A2062F" w:rsidRDefault="00A109F9" w:rsidP="000D532E">
            <w:pPr>
              <w:pStyle w:val="aa"/>
              <w:ind w:firstLine="0"/>
              <w:jc w:val="left"/>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5245" w:type="dxa"/>
          </w:tcPr>
          <w:p w:rsidR="00A109F9" w:rsidRPr="00A2062F" w:rsidRDefault="00A109F9" w:rsidP="000D532E">
            <w:pPr>
              <w:pStyle w:val="aa"/>
              <w:ind w:firstLine="0"/>
              <w:jc w:val="left"/>
              <w:rPr>
                <w:sz w:val="20"/>
                <w:szCs w:val="20"/>
                <w:lang w:val="ru-RU"/>
              </w:rPr>
            </w:pPr>
            <w:r w:rsidRPr="00A2062F">
              <w:rPr>
                <w:sz w:val="20"/>
                <w:szCs w:val="20"/>
                <w:lang w:val="ru-RU"/>
              </w:rPr>
              <w:t>Количество машино-мест для хранения и паркования легковых автомобилей в городских и сельских поселениях следует принимать в соответствии с требованиями СП 42.13330.2016 «Градостроительство. Планировка и застройка городских и сельских поселений. Актуализированная редакция СНиП 2.07.01-89*» (Приложение Ж1).</w:t>
            </w:r>
          </w:p>
        </w:tc>
      </w:tr>
    </w:tbl>
    <w:p w:rsidR="000D532E" w:rsidRPr="00A2062F" w:rsidRDefault="000D532E" w:rsidP="000D532E">
      <w:pPr>
        <w:pStyle w:val="20"/>
        <w:keepLines w:val="0"/>
        <w:suppressAutoHyphens/>
        <w:spacing w:before="240" w:after="240"/>
        <w:jc w:val="center"/>
        <w:rPr>
          <w:color w:val="auto"/>
        </w:rPr>
      </w:pPr>
      <w:bookmarkStart w:id="240" w:name="_Toc498361768"/>
      <w:bookmarkStart w:id="241" w:name="_Toc513541984"/>
      <w:bookmarkEnd w:id="237"/>
      <w:bookmarkEnd w:id="238"/>
      <w:bookmarkEnd w:id="239"/>
      <w:r w:rsidRPr="00A2062F">
        <w:rPr>
          <w:color w:val="auto"/>
        </w:rPr>
        <w:t>Объекты местного значения муниципального района</w:t>
      </w:r>
      <w:r w:rsidR="00950B58" w:rsidRPr="00A2062F">
        <w:rPr>
          <w:color w:val="auto"/>
        </w:rPr>
        <w:t xml:space="preserve"> </w:t>
      </w:r>
      <w:r w:rsidRPr="00A2062F">
        <w:rPr>
          <w:color w:val="auto"/>
        </w:rPr>
        <w:t>в области физической культуры и массового спорта</w:t>
      </w:r>
      <w:bookmarkEnd w:id="240"/>
      <w:bookmarkEnd w:id="241"/>
    </w:p>
    <w:p w:rsidR="000D532E" w:rsidRPr="00A2062F" w:rsidRDefault="000D532E" w:rsidP="000D532E">
      <w:pPr>
        <w:keepNext/>
        <w:spacing w:before="120"/>
        <w:jc w:val="right"/>
        <w:rPr>
          <w:b/>
          <w:i/>
        </w:rPr>
      </w:pPr>
      <w:r w:rsidRPr="00A2062F">
        <w:rPr>
          <w:b/>
          <w:i/>
        </w:rPr>
        <w:t>Таблица 2.6</w:t>
      </w:r>
    </w:p>
    <w:p w:rsidR="000D532E" w:rsidRPr="00A2062F" w:rsidRDefault="000D532E" w:rsidP="000D532E">
      <w:pPr>
        <w:keepNext/>
        <w:suppressAutoHyphens/>
        <w:spacing w:after="120"/>
        <w:ind w:firstLine="0"/>
        <w:jc w:val="center"/>
        <w:rPr>
          <w:b/>
          <w:i/>
        </w:rPr>
      </w:pPr>
      <w:r w:rsidRPr="00A2062F">
        <w:rPr>
          <w:b/>
          <w:i/>
        </w:rPr>
        <w:t>Обоснование расчетных показателей, устанавливаемых для объектов местного значения муниципального района</w:t>
      </w:r>
      <w:r w:rsidR="006F2B45" w:rsidRPr="00A2062F">
        <w:rPr>
          <w:b/>
          <w:i/>
        </w:rPr>
        <w:t xml:space="preserve"> </w:t>
      </w:r>
      <w:r w:rsidRPr="00A2062F">
        <w:rPr>
          <w:b/>
          <w:i/>
        </w:rPr>
        <w:t>в области физической культуры и массового спорта</w:t>
      </w:r>
    </w:p>
    <w:tbl>
      <w:tblPr>
        <w:tblStyle w:val="af3"/>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2552"/>
        <w:gridCol w:w="5103"/>
      </w:tblGrid>
      <w:tr w:rsidR="00A2062F" w:rsidRPr="00A2062F" w:rsidTr="000D532E">
        <w:trPr>
          <w:cantSplit/>
          <w:tblHeader/>
        </w:trPr>
        <w:tc>
          <w:tcPr>
            <w:tcW w:w="1729" w:type="dxa"/>
            <w:shd w:val="clear" w:color="auto" w:fill="D9D9D9" w:themeFill="background1" w:themeFillShade="D9"/>
          </w:tcPr>
          <w:p w:rsidR="000D532E" w:rsidRPr="00A2062F" w:rsidRDefault="000D532E" w:rsidP="000D532E">
            <w:pPr>
              <w:pStyle w:val="aa"/>
              <w:keepNext/>
              <w:widowControl w:val="0"/>
              <w:ind w:firstLine="0"/>
              <w:jc w:val="center"/>
              <w:rPr>
                <w:b/>
                <w:i/>
                <w:sz w:val="20"/>
                <w:szCs w:val="20"/>
                <w:lang w:val="ru-RU"/>
              </w:rPr>
            </w:pPr>
            <w:r w:rsidRPr="00A2062F">
              <w:rPr>
                <w:b/>
                <w:i/>
                <w:sz w:val="20"/>
                <w:szCs w:val="20"/>
                <w:lang w:val="ru-RU"/>
              </w:rPr>
              <w:t>Наименование вида объекта</w:t>
            </w:r>
          </w:p>
        </w:tc>
        <w:tc>
          <w:tcPr>
            <w:tcW w:w="2552" w:type="dxa"/>
            <w:shd w:val="clear" w:color="auto" w:fill="D9D9D9" w:themeFill="background1" w:themeFillShade="D9"/>
          </w:tcPr>
          <w:p w:rsidR="000D532E" w:rsidRPr="00A2062F" w:rsidRDefault="000D532E" w:rsidP="000D532E">
            <w:pPr>
              <w:pStyle w:val="aa"/>
              <w:keepNext/>
              <w:widowControl w:val="0"/>
              <w:ind w:firstLine="0"/>
              <w:jc w:val="center"/>
              <w:rPr>
                <w:b/>
                <w:i/>
                <w:sz w:val="20"/>
                <w:szCs w:val="20"/>
                <w:lang w:val="ru-RU"/>
              </w:rPr>
            </w:pPr>
            <w:r w:rsidRPr="00A2062F">
              <w:rPr>
                <w:b/>
                <w:i/>
                <w:sz w:val="20"/>
                <w:szCs w:val="20"/>
                <w:lang w:val="ru-RU"/>
              </w:rPr>
              <w:t>Тип расчетного показателя</w:t>
            </w:r>
          </w:p>
        </w:tc>
        <w:tc>
          <w:tcPr>
            <w:tcW w:w="5103" w:type="dxa"/>
            <w:shd w:val="clear" w:color="auto" w:fill="D9D9D9" w:themeFill="background1" w:themeFillShade="D9"/>
          </w:tcPr>
          <w:p w:rsidR="000D532E" w:rsidRPr="00A2062F" w:rsidRDefault="000D532E" w:rsidP="000D532E">
            <w:pPr>
              <w:pStyle w:val="aa"/>
              <w:keepNext/>
              <w:widowControl w:val="0"/>
              <w:ind w:firstLine="0"/>
              <w:jc w:val="center"/>
              <w:rPr>
                <w:b/>
                <w:i/>
                <w:sz w:val="20"/>
                <w:szCs w:val="20"/>
                <w:lang w:val="ru-RU"/>
              </w:rPr>
            </w:pPr>
            <w:r w:rsidRPr="00A2062F">
              <w:rPr>
                <w:b/>
                <w:i/>
                <w:sz w:val="20"/>
                <w:szCs w:val="20"/>
                <w:lang w:val="ru-RU"/>
              </w:rPr>
              <w:t>Обоснование расчетного показателя</w:t>
            </w:r>
          </w:p>
        </w:tc>
      </w:tr>
      <w:tr w:rsidR="00A2062F" w:rsidRPr="00A2062F" w:rsidTr="000D532E">
        <w:trPr>
          <w:cantSplit/>
          <w:trHeight w:val="30"/>
        </w:trPr>
        <w:tc>
          <w:tcPr>
            <w:tcW w:w="1729" w:type="dxa"/>
            <w:vMerge w:val="restart"/>
            <w:shd w:val="clear" w:color="auto" w:fill="F2F2F2" w:themeFill="background1" w:themeFillShade="F2"/>
          </w:tcPr>
          <w:p w:rsidR="000D532E" w:rsidRPr="00A2062F" w:rsidRDefault="000D532E" w:rsidP="000D532E">
            <w:pPr>
              <w:pStyle w:val="aa"/>
              <w:ind w:firstLine="0"/>
              <w:jc w:val="left"/>
              <w:rPr>
                <w:sz w:val="20"/>
                <w:szCs w:val="20"/>
                <w:lang w:val="ru-RU"/>
              </w:rPr>
            </w:pPr>
            <w:r w:rsidRPr="00A2062F">
              <w:rPr>
                <w:sz w:val="20"/>
                <w:szCs w:val="20"/>
                <w:lang w:val="ru-RU" w:eastAsia="ru-RU"/>
              </w:rPr>
              <w:t>Плоскостные спортивные сооружения (в т. ч. стадионы)</w:t>
            </w:r>
          </w:p>
        </w:tc>
        <w:tc>
          <w:tcPr>
            <w:tcW w:w="2552"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5103" w:type="dxa"/>
          </w:tcPr>
          <w:p w:rsidR="000D532E" w:rsidRPr="00A2062F" w:rsidRDefault="000D532E" w:rsidP="000D532E">
            <w:pPr>
              <w:pStyle w:val="aa"/>
              <w:ind w:firstLine="0"/>
              <w:jc w:val="left"/>
              <w:rPr>
                <w:sz w:val="20"/>
                <w:szCs w:val="20"/>
                <w:lang w:val="ru-RU"/>
              </w:rPr>
            </w:pPr>
            <w:r w:rsidRPr="00A2062F">
              <w:rPr>
                <w:sz w:val="20"/>
                <w:szCs w:val="20"/>
                <w:lang w:val="ru-RU"/>
              </w:rPr>
              <w:t>Площадь земельного участка 0,7 га на 1 тыс. чел. принят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 и таблицей 1.2.3 РНГП Саратовской области.</w:t>
            </w:r>
          </w:p>
          <w:p w:rsidR="000D532E" w:rsidRPr="00A2062F" w:rsidRDefault="000D532E" w:rsidP="000D532E">
            <w:pPr>
              <w:pStyle w:val="aa"/>
              <w:ind w:firstLine="0"/>
              <w:jc w:val="left"/>
              <w:rPr>
                <w:sz w:val="20"/>
                <w:szCs w:val="20"/>
                <w:lang w:val="ru-RU"/>
              </w:rPr>
            </w:pPr>
            <w:r w:rsidRPr="00A2062F">
              <w:rPr>
                <w:sz w:val="20"/>
                <w:szCs w:val="20"/>
                <w:lang w:val="ru-RU"/>
              </w:rPr>
              <w:t>При расчете потребности населения в спортивных сооружениях рекомендуется учитывать сооружения регионального значения (при наличии) и местного значения поселений.</w:t>
            </w:r>
          </w:p>
        </w:tc>
      </w:tr>
      <w:tr w:rsidR="00A2062F" w:rsidRPr="00A2062F" w:rsidTr="000D532E">
        <w:trPr>
          <w:cantSplit/>
          <w:trHeight w:val="30"/>
        </w:trPr>
        <w:tc>
          <w:tcPr>
            <w:tcW w:w="1729"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2552"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максимально допустимого уровня территориальной доступности</w:t>
            </w:r>
          </w:p>
        </w:tc>
        <w:tc>
          <w:tcPr>
            <w:tcW w:w="5103" w:type="dxa"/>
          </w:tcPr>
          <w:p w:rsidR="000D532E" w:rsidRPr="00A2062F" w:rsidRDefault="000D532E" w:rsidP="000D532E">
            <w:pPr>
              <w:pStyle w:val="aa"/>
              <w:ind w:firstLine="0"/>
              <w:jc w:val="left"/>
              <w:rPr>
                <w:sz w:val="20"/>
                <w:szCs w:val="20"/>
                <w:lang w:val="ru-RU"/>
              </w:rPr>
            </w:pPr>
            <w:bookmarkStart w:id="242" w:name="OLE_LINK10"/>
            <w:r w:rsidRPr="00A2062F">
              <w:rPr>
                <w:sz w:val="20"/>
                <w:szCs w:val="20"/>
                <w:lang w:val="ru-RU"/>
              </w:rPr>
              <w:t>Транспортная доступность принята 30 мин., пешеходная доступность принята 1500 м согласно таблице 1.2.3 РНГП Саратовской области</w:t>
            </w:r>
            <w:bookmarkEnd w:id="242"/>
          </w:p>
        </w:tc>
      </w:tr>
      <w:tr w:rsidR="00A2062F" w:rsidRPr="00A2062F" w:rsidTr="000D532E">
        <w:trPr>
          <w:cantSplit/>
          <w:trHeight w:val="30"/>
        </w:trPr>
        <w:tc>
          <w:tcPr>
            <w:tcW w:w="1729" w:type="dxa"/>
            <w:vMerge w:val="restart"/>
            <w:shd w:val="clear" w:color="auto" w:fill="F2F2F2" w:themeFill="background1" w:themeFillShade="F2"/>
          </w:tcPr>
          <w:p w:rsidR="000D532E" w:rsidRPr="00A2062F" w:rsidRDefault="000D532E" w:rsidP="000D532E">
            <w:pPr>
              <w:pStyle w:val="aa"/>
              <w:ind w:firstLine="0"/>
              <w:jc w:val="left"/>
              <w:rPr>
                <w:sz w:val="20"/>
                <w:szCs w:val="20"/>
                <w:lang w:val="ru-RU"/>
              </w:rPr>
            </w:pPr>
            <w:r w:rsidRPr="00A2062F">
              <w:rPr>
                <w:sz w:val="20"/>
                <w:szCs w:val="20"/>
                <w:lang w:val="ru-RU" w:eastAsia="ru-RU"/>
              </w:rPr>
              <w:t>Бассейн крытый (открытый) общего пользования</w:t>
            </w:r>
          </w:p>
        </w:tc>
        <w:tc>
          <w:tcPr>
            <w:tcW w:w="2552"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5103" w:type="dxa"/>
          </w:tcPr>
          <w:p w:rsidR="000D532E" w:rsidRPr="00A2062F" w:rsidRDefault="000D532E" w:rsidP="000D532E">
            <w:pPr>
              <w:pStyle w:val="aa"/>
              <w:ind w:firstLine="0"/>
              <w:jc w:val="left"/>
              <w:rPr>
                <w:sz w:val="20"/>
                <w:szCs w:val="20"/>
                <w:lang w:val="ru-RU"/>
              </w:rPr>
            </w:pPr>
            <w:r w:rsidRPr="00A2062F">
              <w:rPr>
                <w:sz w:val="20"/>
                <w:szCs w:val="20"/>
                <w:lang w:val="ru-RU"/>
              </w:rPr>
              <w:t xml:space="preserve">Уровень обеспеченности </w:t>
            </w:r>
            <w:r w:rsidRPr="00A2062F">
              <w:rPr>
                <w:sz w:val="20"/>
                <w:szCs w:val="20"/>
                <w:lang w:val="ru-RU" w:eastAsia="ru-RU"/>
              </w:rPr>
              <w:t xml:space="preserve">22 м2площади зеркала воды на 1000 жителей принят согласно </w:t>
            </w:r>
            <w:r w:rsidRPr="00A2062F">
              <w:rPr>
                <w:sz w:val="20"/>
                <w:szCs w:val="20"/>
                <w:lang w:val="ru-RU"/>
              </w:rPr>
              <w:t>таблице 1.2.3 РНГП Саратовской области</w:t>
            </w:r>
          </w:p>
        </w:tc>
      </w:tr>
      <w:tr w:rsidR="00A2062F" w:rsidRPr="00A2062F" w:rsidTr="000D532E">
        <w:trPr>
          <w:cantSplit/>
          <w:trHeight w:val="30"/>
        </w:trPr>
        <w:tc>
          <w:tcPr>
            <w:tcW w:w="1729"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2552"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максимально допустимого уровня территориальной доступности</w:t>
            </w:r>
          </w:p>
        </w:tc>
        <w:tc>
          <w:tcPr>
            <w:tcW w:w="5103" w:type="dxa"/>
          </w:tcPr>
          <w:p w:rsidR="000D532E" w:rsidRPr="00A2062F" w:rsidRDefault="000D532E" w:rsidP="000D532E">
            <w:pPr>
              <w:pStyle w:val="aa"/>
              <w:ind w:firstLine="0"/>
              <w:jc w:val="left"/>
              <w:rPr>
                <w:sz w:val="20"/>
                <w:szCs w:val="20"/>
                <w:lang w:val="ru-RU"/>
              </w:rPr>
            </w:pPr>
            <w:r w:rsidRPr="00A2062F">
              <w:rPr>
                <w:sz w:val="20"/>
                <w:szCs w:val="20"/>
                <w:lang w:val="ru-RU"/>
              </w:rPr>
              <w:t>Транспортная доступность принята 30 мин., пешеходная доступность принята 1500 м согласно таблице 1.2.3 РНГП Саратовской области</w:t>
            </w:r>
          </w:p>
        </w:tc>
      </w:tr>
      <w:tr w:rsidR="00A2062F" w:rsidRPr="00A2062F" w:rsidTr="000D532E">
        <w:trPr>
          <w:cantSplit/>
          <w:trHeight w:val="30"/>
        </w:trPr>
        <w:tc>
          <w:tcPr>
            <w:tcW w:w="1729" w:type="dxa"/>
            <w:vMerge w:val="restart"/>
            <w:shd w:val="clear" w:color="auto" w:fill="F2F2F2" w:themeFill="background1" w:themeFillShade="F2"/>
          </w:tcPr>
          <w:p w:rsidR="000D532E" w:rsidRPr="00A2062F" w:rsidRDefault="000D532E" w:rsidP="000D532E">
            <w:pPr>
              <w:pStyle w:val="aa"/>
              <w:ind w:firstLine="0"/>
              <w:jc w:val="left"/>
              <w:rPr>
                <w:sz w:val="20"/>
                <w:szCs w:val="20"/>
                <w:lang w:val="ru-RU"/>
              </w:rPr>
            </w:pPr>
            <w:r w:rsidRPr="00A2062F">
              <w:rPr>
                <w:sz w:val="20"/>
                <w:szCs w:val="20"/>
                <w:lang w:val="ru-RU"/>
              </w:rPr>
              <w:lastRenderedPageBreak/>
              <w:t>Помещения для занятий физической культурой и спортом (спортивные залы)</w:t>
            </w:r>
          </w:p>
        </w:tc>
        <w:tc>
          <w:tcPr>
            <w:tcW w:w="2552"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5103" w:type="dxa"/>
          </w:tcPr>
          <w:p w:rsidR="000D532E" w:rsidRPr="00A2062F" w:rsidRDefault="000D532E" w:rsidP="000D532E">
            <w:pPr>
              <w:pStyle w:val="aa"/>
              <w:ind w:firstLine="0"/>
              <w:jc w:val="left"/>
              <w:rPr>
                <w:sz w:val="20"/>
                <w:szCs w:val="20"/>
                <w:lang w:val="ru-RU"/>
              </w:rPr>
            </w:pPr>
            <w:r w:rsidRPr="00A2062F">
              <w:rPr>
                <w:sz w:val="20"/>
                <w:szCs w:val="20"/>
                <w:lang w:val="ru-RU"/>
              </w:rPr>
              <w:t>Уровень обеспеченности70 м2 площади пола на 1 тыс. чел. принят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 и таблицей 1.2.3 РНГП Саратовской области.</w:t>
            </w:r>
          </w:p>
        </w:tc>
      </w:tr>
      <w:tr w:rsidR="00A2062F" w:rsidRPr="00A2062F" w:rsidTr="000D532E">
        <w:trPr>
          <w:cantSplit/>
          <w:trHeight w:val="30"/>
        </w:trPr>
        <w:tc>
          <w:tcPr>
            <w:tcW w:w="1729"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2552"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максимально допустимого уровня территориальной доступности</w:t>
            </w:r>
          </w:p>
        </w:tc>
        <w:tc>
          <w:tcPr>
            <w:tcW w:w="5103" w:type="dxa"/>
          </w:tcPr>
          <w:p w:rsidR="000D532E" w:rsidRPr="00A2062F" w:rsidRDefault="000D532E" w:rsidP="000D532E">
            <w:pPr>
              <w:pStyle w:val="aa"/>
              <w:ind w:firstLine="0"/>
              <w:jc w:val="left"/>
              <w:rPr>
                <w:sz w:val="20"/>
                <w:szCs w:val="20"/>
                <w:lang w:val="ru-RU"/>
              </w:rPr>
            </w:pPr>
            <w:r w:rsidRPr="00A2062F">
              <w:rPr>
                <w:sz w:val="20"/>
                <w:szCs w:val="20"/>
                <w:lang w:val="ru-RU"/>
              </w:rPr>
              <w:t>Пешеходная доступность 500 м</w:t>
            </w:r>
            <w:r w:rsidRPr="00A2062F">
              <w:rPr>
                <w:sz w:val="20"/>
                <w:szCs w:val="20"/>
                <w:lang w:val="ru-RU" w:eastAsia="ru-RU"/>
              </w:rPr>
              <w:t xml:space="preserve"> принята согласно </w:t>
            </w:r>
            <w:r w:rsidRPr="00A2062F">
              <w:rPr>
                <w:sz w:val="20"/>
                <w:szCs w:val="20"/>
                <w:lang w:val="ru-RU"/>
              </w:rPr>
              <w:t>таблице 1.2.3 РНГП Саратовской области</w:t>
            </w:r>
          </w:p>
        </w:tc>
      </w:tr>
    </w:tbl>
    <w:p w:rsidR="000D532E" w:rsidRPr="00A2062F" w:rsidRDefault="000D532E" w:rsidP="000D532E">
      <w:pPr>
        <w:pStyle w:val="20"/>
        <w:keepLines w:val="0"/>
        <w:suppressAutoHyphens/>
        <w:spacing w:before="240" w:after="240"/>
        <w:jc w:val="center"/>
        <w:rPr>
          <w:color w:val="auto"/>
        </w:rPr>
      </w:pPr>
      <w:bookmarkStart w:id="243" w:name="_Toc498361769"/>
      <w:bookmarkStart w:id="244" w:name="_Toc513541985"/>
      <w:r w:rsidRPr="00A2062F">
        <w:rPr>
          <w:color w:val="auto"/>
        </w:rPr>
        <w:t>Объекты местного значения муниципального района</w:t>
      </w:r>
      <w:r w:rsidR="00950B58" w:rsidRPr="00A2062F">
        <w:rPr>
          <w:color w:val="auto"/>
        </w:rPr>
        <w:t xml:space="preserve"> </w:t>
      </w:r>
      <w:r w:rsidRPr="00A2062F">
        <w:rPr>
          <w:color w:val="auto"/>
        </w:rPr>
        <w:t>в области образования</w:t>
      </w:r>
      <w:bookmarkEnd w:id="243"/>
      <w:bookmarkEnd w:id="244"/>
    </w:p>
    <w:p w:rsidR="000D532E" w:rsidRPr="00A2062F" w:rsidRDefault="000D532E" w:rsidP="000D532E">
      <w:pPr>
        <w:keepNext/>
        <w:spacing w:before="120"/>
        <w:jc w:val="right"/>
        <w:rPr>
          <w:b/>
          <w:i/>
        </w:rPr>
      </w:pPr>
      <w:r w:rsidRPr="00A2062F">
        <w:rPr>
          <w:b/>
          <w:i/>
        </w:rPr>
        <w:t>Таблица 2.7</w:t>
      </w:r>
    </w:p>
    <w:p w:rsidR="000D532E" w:rsidRPr="00A2062F" w:rsidRDefault="000D532E" w:rsidP="000D532E">
      <w:pPr>
        <w:keepNext/>
        <w:suppressAutoHyphens/>
        <w:spacing w:after="120"/>
        <w:ind w:firstLine="0"/>
        <w:jc w:val="center"/>
        <w:rPr>
          <w:b/>
          <w:i/>
        </w:rPr>
      </w:pPr>
      <w:r w:rsidRPr="00A2062F">
        <w:rPr>
          <w:b/>
          <w:i/>
        </w:rPr>
        <w:t>Обоснование расчетных показателей, устанавливаемых для объектов местного значения муниципального района в области образования</w:t>
      </w:r>
    </w:p>
    <w:tbl>
      <w:tblPr>
        <w:tblStyle w:val="af3"/>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1842"/>
        <w:gridCol w:w="6096"/>
      </w:tblGrid>
      <w:tr w:rsidR="00A2062F" w:rsidRPr="00A2062F" w:rsidTr="000D532E">
        <w:trPr>
          <w:tblHeader/>
        </w:trPr>
        <w:tc>
          <w:tcPr>
            <w:tcW w:w="1446" w:type="dxa"/>
            <w:shd w:val="clear" w:color="auto" w:fill="D9D9D9" w:themeFill="background1" w:themeFillShade="D9"/>
          </w:tcPr>
          <w:p w:rsidR="000D532E" w:rsidRPr="00A2062F" w:rsidRDefault="000D532E" w:rsidP="000D532E">
            <w:pPr>
              <w:pStyle w:val="aa"/>
              <w:keepNext/>
              <w:ind w:firstLine="0"/>
              <w:jc w:val="center"/>
              <w:rPr>
                <w:b/>
                <w:i/>
                <w:sz w:val="20"/>
                <w:szCs w:val="20"/>
                <w:lang w:val="ru-RU"/>
              </w:rPr>
            </w:pPr>
            <w:r w:rsidRPr="00A2062F">
              <w:rPr>
                <w:b/>
                <w:i/>
                <w:sz w:val="20"/>
                <w:szCs w:val="20"/>
                <w:lang w:val="ru-RU"/>
              </w:rPr>
              <w:t>Наименование вида объекта</w:t>
            </w:r>
          </w:p>
        </w:tc>
        <w:tc>
          <w:tcPr>
            <w:tcW w:w="1842" w:type="dxa"/>
            <w:shd w:val="clear" w:color="auto" w:fill="D9D9D9" w:themeFill="background1" w:themeFillShade="D9"/>
          </w:tcPr>
          <w:p w:rsidR="000D532E" w:rsidRPr="00A2062F" w:rsidRDefault="000D532E" w:rsidP="000D532E">
            <w:pPr>
              <w:pStyle w:val="aa"/>
              <w:keepNext/>
              <w:ind w:firstLine="0"/>
              <w:jc w:val="center"/>
              <w:rPr>
                <w:b/>
                <w:i/>
                <w:sz w:val="20"/>
                <w:szCs w:val="20"/>
                <w:lang w:val="ru-RU"/>
              </w:rPr>
            </w:pPr>
            <w:r w:rsidRPr="00A2062F">
              <w:rPr>
                <w:b/>
                <w:i/>
                <w:sz w:val="20"/>
                <w:szCs w:val="20"/>
                <w:lang w:val="ru-RU"/>
              </w:rPr>
              <w:t>Тип расчетного показателя</w:t>
            </w:r>
          </w:p>
        </w:tc>
        <w:tc>
          <w:tcPr>
            <w:tcW w:w="6096" w:type="dxa"/>
            <w:shd w:val="clear" w:color="auto" w:fill="D9D9D9" w:themeFill="background1" w:themeFillShade="D9"/>
          </w:tcPr>
          <w:p w:rsidR="000D532E" w:rsidRPr="00A2062F" w:rsidRDefault="000D532E" w:rsidP="000D532E">
            <w:pPr>
              <w:pStyle w:val="aa"/>
              <w:keepNext/>
              <w:ind w:firstLine="0"/>
              <w:jc w:val="center"/>
              <w:rPr>
                <w:sz w:val="20"/>
                <w:szCs w:val="20"/>
                <w:lang w:val="ru-RU"/>
              </w:rPr>
            </w:pPr>
            <w:r w:rsidRPr="00A2062F">
              <w:rPr>
                <w:b/>
                <w:i/>
                <w:sz w:val="20"/>
                <w:szCs w:val="20"/>
                <w:lang w:val="ru-RU"/>
              </w:rPr>
              <w:t>Обоснование расчетного показателя</w:t>
            </w:r>
          </w:p>
        </w:tc>
      </w:tr>
      <w:tr w:rsidR="00A2062F" w:rsidRPr="00A2062F" w:rsidTr="000D532E">
        <w:trPr>
          <w:trHeight w:val="36"/>
        </w:trPr>
        <w:tc>
          <w:tcPr>
            <w:tcW w:w="1446" w:type="dxa"/>
            <w:vMerge w:val="restart"/>
            <w:shd w:val="clear" w:color="auto" w:fill="F2F2F2" w:themeFill="background1" w:themeFillShade="F2"/>
          </w:tcPr>
          <w:p w:rsidR="000D532E" w:rsidRPr="00A2062F" w:rsidRDefault="000D532E" w:rsidP="000D532E">
            <w:pPr>
              <w:pStyle w:val="aa"/>
              <w:ind w:firstLine="0"/>
              <w:jc w:val="left"/>
              <w:rPr>
                <w:sz w:val="20"/>
                <w:szCs w:val="20"/>
                <w:lang w:val="ru-RU"/>
              </w:rPr>
            </w:pPr>
            <w:r w:rsidRPr="00A2062F">
              <w:rPr>
                <w:sz w:val="20"/>
                <w:szCs w:val="20"/>
                <w:lang w:val="ru-RU"/>
              </w:rPr>
              <w:t>Дошкольные</w:t>
            </w:r>
            <w:r w:rsidR="00FF3102" w:rsidRPr="00A2062F">
              <w:rPr>
                <w:sz w:val="20"/>
                <w:szCs w:val="20"/>
                <w:lang w:val="ru-RU"/>
              </w:rPr>
              <w:t xml:space="preserve"> </w:t>
            </w:r>
            <w:r w:rsidRPr="00A2062F">
              <w:rPr>
                <w:sz w:val="20"/>
                <w:szCs w:val="20"/>
                <w:lang w:val="ru-RU"/>
              </w:rPr>
              <w:t>образовательные</w:t>
            </w:r>
            <w:r w:rsidR="00FD6BE7" w:rsidRPr="00A2062F">
              <w:rPr>
                <w:sz w:val="20"/>
                <w:szCs w:val="20"/>
                <w:lang w:val="ru-RU"/>
              </w:rPr>
              <w:t xml:space="preserve"> </w:t>
            </w:r>
            <w:r w:rsidRPr="00A2062F">
              <w:rPr>
                <w:sz w:val="20"/>
                <w:szCs w:val="20"/>
                <w:lang w:val="ru-RU"/>
              </w:rPr>
              <w:t>организации</w:t>
            </w:r>
          </w:p>
        </w:tc>
        <w:tc>
          <w:tcPr>
            <w:tcW w:w="1842"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6096" w:type="dxa"/>
          </w:tcPr>
          <w:p w:rsidR="000D532E" w:rsidRPr="00A2062F" w:rsidRDefault="000D532E" w:rsidP="000D532E">
            <w:pPr>
              <w:pStyle w:val="aa"/>
              <w:ind w:firstLine="0"/>
              <w:jc w:val="left"/>
              <w:rPr>
                <w:sz w:val="20"/>
                <w:szCs w:val="20"/>
                <w:lang w:val="ru-RU"/>
              </w:rPr>
            </w:pPr>
            <w:bookmarkStart w:id="245" w:name="OLE_LINK365"/>
            <w:r w:rsidRPr="00A2062F">
              <w:rPr>
                <w:sz w:val="20"/>
                <w:szCs w:val="20"/>
                <w:lang w:val="ru-RU"/>
              </w:rPr>
              <w:t xml:space="preserve">Количество мест в дошкольных образовательных организациях определено расчетным путем в соответствии с примечанием 1 </w:t>
            </w:r>
            <w:bookmarkStart w:id="246" w:name="OLE_LINK192"/>
            <w:r w:rsidRPr="00A2062F">
              <w:rPr>
                <w:sz w:val="20"/>
                <w:szCs w:val="20"/>
                <w:lang w:val="ru-RU"/>
              </w:rPr>
              <w:t>п. 2.2.4 РНГП Саратовской области</w:t>
            </w:r>
            <w:bookmarkEnd w:id="246"/>
            <w:r w:rsidRPr="00A2062F">
              <w:rPr>
                <w:sz w:val="20"/>
                <w:szCs w:val="20"/>
                <w:lang w:val="ru-RU"/>
              </w:rPr>
              <w:t>.</w:t>
            </w:r>
          </w:p>
          <w:bookmarkEnd w:id="245"/>
          <w:p w:rsidR="000D532E" w:rsidRPr="00A2062F" w:rsidRDefault="000D532E" w:rsidP="000D532E">
            <w:pPr>
              <w:pStyle w:val="aa"/>
              <w:ind w:firstLine="0"/>
              <w:jc w:val="left"/>
              <w:rPr>
                <w:i/>
                <w:sz w:val="20"/>
                <w:szCs w:val="20"/>
                <w:lang w:val="ru-RU"/>
              </w:rPr>
            </w:pPr>
            <w:r w:rsidRPr="00A2062F">
              <w:rPr>
                <w:i/>
                <w:sz w:val="20"/>
                <w:szCs w:val="20"/>
                <w:lang w:val="ru-RU"/>
              </w:rPr>
              <w:t>Расчет:</w:t>
            </w:r>
          </w:p>
          <w:p w:rsidR="000D532E" w:rsidRPr="00A2062F" w:rsidRDefault="000D532E" w:rsidP="000D532E">
            <w:pPr>
              <w:pStyle w:val="aa"/>
              <w:ind w:firstLine="0"/>
              <w:jc w:val="left"/>
              <w:rPr>
                <w:i/>
                <w:sz w:val="20"/>
                <w:szCs w:val="20"/>
                <w:lang w:val="ru-RU"/>
              </w:rPr>
            </w:pPr>
            <w:r w:rsidRPr="00A2062F">
              <w:rPr>
                <w:i/>
                <w:sz w:val="20"/>
                <w:szCs w:val="20"/>
                <w:lang w:val="ru-RU"/>
              </w:rPr>
              <w:t>Согласно примечанию 1 п. 2.2.4 РНГП Саратовской области объектами дошкольного образования должны быть обеспеченны 84% численности детей дошкольного возраста.</w:t>
            </w:r>
          </w:p>
          <w:p w:rsidR="000D532E" w:rsidRPr="00A2062F" w:rsidRDefault="000D532E" w:rsidP="000D532E">
            <w:pPr>
              <w:pStyle w:val="aa"/>
              <w:ind w:firstLine="0"/>
              <w:jc w:val="left"/>
              <w:rPr>
                <w:i/>
                <w:sz w:val="20"/>
                <w:szCs w:val="20"/>
                <w:lang w:val="ru-RU"/>
              </w:rPr>
            </w:pPr>
            <w:r w:rsidRPr="00A2062F">
              <w:rPr>
                <w:i/>
                <w:sz w:val="20"/>
                <w:szCs w:val="20"/>
                <w:lang w:val="ru-RU"/>
              </w:rPr>
              <w:t>Численность</w:t>
            </w:r>
            <w:r w:rsidR="003C099B" w:rsidRPr="00A2062F">
              <w:rPr>
                <w:i/>
                <w:sz w:val="20"/>
                <w:szCs w:val="20"/>
                <w:lang w:val="ru-RU"/>
              </w:rPr>
              <w:t xml:space="preserve"> </w:t>
            </w:r>
            <w:r w:rsidRPr="00A2062F">
              <w:rPr>
                <w:i/>
                <w:sz w:val="20"/>
                <w:szCs w:val="20"/>
                <w:lang w:val="ru-RU"/>
              </w:rPr>
              <w:t>городского населения дошкольного возраста (возраста</w:t>
            </w:r>
            <w:r w:rsidR="00603078" w:rsidRPr="00A2062F">
              <w:rPr>
                <w:i/>
                <w:sz w:val="20"/>
                <w:szCs w:val="20"/>
                <w:lang w:val="ru-RU"/>
              </w:rPr>
              <w:t xml:space="preserve"> от 0 до 6 в таблице 2.2) – 579</w:t>
            </w:r>
            <w:r w:rsidRPr="00A2062F">
              <w:rPr>
                <w:i/>
                <w:sz w:val="20"/>
                <w:szCs w:val="20"/>
                <w:lang w:val="ru-RU"/>
              </w:rPr>
              <w:t xml:space="preserve"> чел. Общая численность городского</w:t>
            </w:r>
            <w:r w:rsidR="003C099B" w:rsidRPr="00A2062F">
              <w:rPr>
                <w:i/>
                <w:sz w:val="20"/>
                <w:szCs w:val="20"/>
                <w:lang w:val="ru-RU"/>
              </w:rPr>
              <w:t xml:space="preserve"> </w:t>
            </w:r>
            <w:r w:rsidRPr="00A2062F">
              <w:rPr>
                <w:i/>
                <w:sz w:val="20"/>
                <w:szCs w:val="20"/>
                <w:lang w:val="ru-RU"/>
              </w:rPr>
              <w:t>населения района</w:t>
            </w:r>
            <w:r w:rsidR="002646BD" w:rsidRPr="00A2062F">
              <w:rPr>
                <w:i/>
                <w:sz w:val="20"/>
                <w:szCs w:val="20"/>
                <w:lang w:val="ru-RU"/>
              </w:rPr>
              <w:t xml:space="preserve"> </w:t>
            </w:r>
            <w:r w:rsidR="00603078" w:rsidRPr="00A2062F">
              <w:rPr>
                <w:i/>
                <w:sz w:val="20"/>
                <w:szCs w:val="20"/>
                <w:lang w:val="ru-RU"/>
              </w:rPr>
              <w:t>11956</w:t>
            </w:r>
            <w:r w:rsidRPr="00A2062F">
              <w:rPr>
                <w:i/>
                <w:sz w:val="20"/>
                <w:szCs w:val="20"/>
                <w:lang w:val="ru-RU"/>
              </w:rPr>
              <w:t xml:space="preserve"> чел. </w:t>
            </w:r>
          </w:p>
          <w:p w:rsidR="000D532E" w:rsidRPr="00A2062F" w:rsidRDefault="000D532E" w:rsidP="000D532E">
            <w:pPr>
              <w:pStyle w:val="aa"/>
              <w:ind w:firstLine="0"/>
              <w:jc w:val="left"/>
              <w:rPr>
                <w:i/>
                <w:sz w:val="20"/>
                <w:szCs w:val="20"/>
                <w:lang w:val="ru-RU"/>
              </w:rPr>
            </w:pPr>
            <w:r w:rsidRPr="00A2062F">
              <w:rPr>
                <w:i/>
                <w:sz w:val="20"/>
                <w:szCs w:val="20"/>
                <w:lang w:val="ru-RU"/>
              </w:rPr>
              <w:t>Минимальная обеспеченность местами в дошкольных образовательных учреждениях для городского н.п. (г.</w:t>
            </w:r>
            <w:r w:rsidR="002646BD" w:rsidRPr="00A2062F">
              <w:rPr>
                <w:i/>
                <w:sz w:val="20"/>
                <w:szCs w:val="20"/>
                <w:lang w:val="ru-RU"/>
              </w:rPr>
              <w:t>Хвалынск</w:t>
            </w:r>
            <w:r w:rsidRPr="00A2062F">
              <w:rPr>
                <w:i/>
                <w:sz w:val="20"/>
                <w:szCs w:val="20"/>
                <w:lang w:val="ru-RU"/>
              </w:rPr>
              <w:t>):</w:t>
            </w:r>
          </w:p>
          <w:p w:rsidR="000D532E" w:rsidRPr="00A2062F" w:rsidRDefault="00603078" w:rsidP="000D532E">
            <w:pPr>
              <w:pStyle w:val="aa"/>
              <w:ind w:firstLine="0"/>
              <w:jc w:val="left"/>
              <w:rPr>
                <w:i/>
                <w:sz w:val="20"/>
                <w:szCs w:val="20"/>
                <w:lang w:val="ru-RU"/>
              </w:rPr>
            </w:pPr>
            <w:r w:rsidRPr="00A2062F">
              <w:rPr>
                <w:i/>
                <w:sz w:val="20"/>
                <w:szCs w:val="20"/>
                <w:lang w:val="ru-RU"/>
              </w:rPr>
              <w:t>579/11956</w:t>
            </w:r>
            <w:r w:rsidR="00861D7A" w:rsidRPr="00A2062F">
              <w:rPr>
                <w:i/>
                <w:sz w:val="20"/>
                <w:szCs w:val="20"/>
                <w:lang w:val="ru-RU"/>
              </w:rPr>
              <w:t>=48</w:t>
            </w:r>
            <w:r w:rsidR="000D532E" w:rsidRPr="00A2062F">
              <w:rPr>
                <w:i/>
                <w:sz w:val="20"/>
                <w:szCs w:val="20"/>
                <w:lang w:val="ru-RU"/>
              </w:rPr>
              <w:t xml:space="preserve"> мест на 1000 чел.</w:t>
            </w:r>
          </w:p>
          <w:p w:rsidR="000D532E" w:rsidRPr="00A2062F" w:rsidRDefault="000D532E" w:rsidP="000D532E">
            <w:pPr>
              <w:pStyle w:val="aa"/>
              <w:ind w:firstLine="0"/>
              <w:jc w:val="left"/>
              <w:rPr>
                <w:i/>
                <w:sz w:val="20"/>
                <w:szCs w:val="20"/>
                <w:lang w:val="ru-RU"/>
              </w:rPr>
            </w:pPr>
            <w:bookmarkStart w:id="247" w:name="OLE_LINK18"/>
            <w:bookmarkStart w:id="248" w:name="OLE_LINK21"/>
            <w:r w:rsidRPr="00A2062F">
              <w:rPr>
                <w:i/>
                <w:sz w:val="20"/>
                <w:szCs w:val="20"/>
                <w:lang w:val="ru-RU"/>
              </w:rPr>
              <w:t>Численность</w:t>
            </w:r>
            <w:r w:rsidR="002646BD" w:rsidRPr="00A2062F">
              <w:rPr>
                <w:i/>
                <w:sz w:val="20"/>
                <w:szCs w:val="20"/>
                <w:lang w:val="ru-RU"/>
              </w:rPr>
              <w:t xml:space="preserve"> </w:t>
            </w:r>
            <w:r w:rsidRPr="00A2062F">
              <w:rPr>
                <w:i/>
                <w:sz w:val="20"/>
                <w:szCs w:val="20"/>
                <w:lang w:val="ru-RU"/>
              </w:rPr>
              <w:t>сельского населения дошкольного возраста (возраста от 0 до 6 в таблице 2.2) –</w:t>
            </w:r>
            <w:r w:rsidR="00861D7A" w:rsidRPr="00A2062F">
              <w:rPr>
                <w:i/>
                <w:sz w:val="20"/>
                <w:szCs w:val="20"/>
                <w:lang w:val="ru-RU"/>
              </w:rPr>
              <w:t xml:space="preserve">333 </w:t>
            </w:r>
            <w:r w:rsidRPr="00A2062F">
              <w:rPr>
                <w:i/>
                <w:sz w:val="20"/>
                <w:szCs w:val="20"/>
                <w:lang w:val="ru-RU"/>
              </w:rPr>
              <w:t>чел. Общая численность</w:t>
            </w:r>
            <w:r w:rsidR="002646BD" w:rsidRPr="00A2062F">
              <w:rPr>
                <w:i/>
                <w:sz w:val="20"/>
                <w:szCs w:val="20"/>
                <w:lang w:val="ru-RU"/>
              </w:rPr>
              <w:t xml:space="preserve"> </w:t>
            </w:r>
            <w:r w:rsidRPr="00A2062F">
              <w:rPr>
                <w:i/>
                <w:sz w:val="20"/>
                <w:szCs w:val="20"/>
                <w:lang w:val="ru-RU"/>
              </w:rPr>
              <w:t>сельского</w:t>
            </w:r>
            <w:r w:rsidR="002646BD" w:rsidRPr="00A2062F">
              <w:rPr>
                <w:i/>
                <w:sz w:val="20"/>
                <w:szCs w:val="20"/>
                <w:lang w:val="ru-RU"/>
              </w:rPr>
              <w:t xml:space="preserve"> </w:t>
            </w:r>
            <w:r w:rsidR="00861D7A" w:rsidRPr="00A2062F">
              <w:rPr>
                <w:i/>
                <w:sz w:val="20"/>
                <w:szCs w:val="20"/>
                <w:lang w:val="ru-RU"/>
              </w:rPr>
              <w:t>населения района 8998</w:t>
            </w:r>
            <w:r w:rsidRPr="00A2062F">
              <w:rPr>
                <w:i/>
                <w:sz w:val="20"/>
                <w:szCs w:val="20"/>
                <w:lang w:val="ru-RU"/>
              </w:rPr>
              <w:t xml:space="preserve"> чел. </w:t>
            </w:r>
          </w:p>
          <w:p w:rsidR="000D532E" w:rsidRPr="00A2062F" w:rsidRDefault="000D532E" w:rsidP="000D532E">
            <w:pPr>
              <w:pStyle w:val="aa"/>
              <w:ind w:firstLine="0"/>
              <w:jc w:val="left"/>
              <w:rPr>
                <w:i/>
                <w:sz w:val="20"/>
                <w:szCs w:val="20"/>
                <w:lang w:val="ru-RU"/>
              </w:rPr>
            </w:pPr>
            <w:r w:rsidRPr="00A2062F">
              <w:rPr>
                <w:i/>
                <w:sz w:val="20"/>
                <w:szCs w:val="20"/>
                <w:lang w:val="ru-RU"/>
              </w:rPr>
              <w:t>Минимальная обеспеченность местами в дошкольных образовательных учреждениях для сельских н.п.:</w:t>
            </w:r>
          </w:p>
          <w:p w:rsidR="000D532E" w:rsidRPr="00A2062F" w:rsidRDefault="00861D7A" w:rsidP="000D532E">
            <w:pPr>
              <w:pStyle w:val="aa"/>
              <w:ind w:firstLine="0"/>
              <w:jc w:val="left"/>
              <w:rPr>
                <w:i/>
                <w:sz w:val="20"/>
                <w:szCs w:val="20"/>
                <w:lang w:val="ru-RU"/>
              </w:rPr>
            </w:pPr>
            <w:r w:rsidRPr="00A2062F">
              <w:rPr>
                <w:i/>
                <w:sz w:val="20"/>
                <w:szCs w:val="20"/>
                <w:lang w:val="ru-RU"/>
              </w:rPr>
              <w:t>333</w:t>
            </w:r>
            <w:r w:rsidR="000D532E" w:rsidRPr="00A2062F">
              <w:rPr>
                <w:i/>
                <w:sz w:val="20"/>
                <w:szCs w:val="20"/>
                <w:lang w:val="ru-RU"/>
              </w:rPr>
              <w:t>/</w:t>
            </w:r>
            <w:r w:rsidRPr="00A2062F">
              <w:rPr>
                <w:i/>
                <w:sz w:val="20"/>
                <w:szCs w:val="20"/>
                <w:lang w:val="ru-RU"/>
              </w:rPr>
              <w:t>8998</w:t>
            </w:r>
            <w:r w:rsidR="000D532E" w:rsidRPr="00A2062F">
              <w:rPr>
                <w:i/>
                <w:sz w:val="20"/>
                <w:szCs w:val="20"/>
                <w:lang w:val="ru-RU"/>
              </w:rPr>
              <w:sym w:font="Symbol" w:char="F0D7"/>
            </w:r>
            <w:r w:rsidRPr="00A2062F">
              <w:rPr>
                <w:i/>
                <w:sz w:val="20"/>
                <w:szCs w:val="20"/>
                <w:lang w:val="ru-RU"/>
              </w:rPr>
              <w:t>1000=37</w:t>
            </w:r>
            <w:r w:rsidR="000D532E" w:rsidRPr="00A2062F">
              <w:rPr>
                <w:i/>
                <w:sz w:val="20"/>
                <w:szCs w:val="20"/>
                <w:lang w:val="ru-RU"/>
              </w:rPr>
              <w:t xml:space="preserve"> места на 1000 чел.</w:t>
            </w:r>
          </w:p>
          <w:p w:rsidR="000D532E" w:rsidRPr="00A2062F" w:rsidRDefault="000D532E" w:rsidP="000D532E">
            <w:pPr>
              <w:pStyle w:val="aa"/>
              <w:ind w:firstLine="0"/>
              <w:jc w:val="left"/>
              <w:rPr>
                <w:sz w:val="20"/>
                <w:szCs w:val="20"/>
                <w:lang w:val="ru-RU"/>
              </w:rPr>
            </w:pPr>
            <w:bookmarkStart w:id="249" w:name="OLE_LINK429"/>
            <w:bookmarkEnd w:id="247"/>
            <w:bookmarkEnd w:id="248"/>
            <w:r w:rsidRPr="00A2062F">
              <w:rPr>
                <w:sz w:val="20"/>
                <w:szCs w:val="20"/>
                <w:lang w:val="ru-RU"/>
              </w:rPr>
              <w:t>В соответствии с Приложением Письма Минобрнауки России от 04.05.2016 № АК-950/02 «О методических рекомендациях» Примерные значения для установления критериев по оптимальному размещению на территориях субъектов Российской Федерации объектов образования»</w:t>
            </w:r>
            <w:bookmarkEnd w:id="249"/>
            <w:r w:rsidR="00861D7A" w:rsidRPr="00A2062F">
              <w:rPr>
                <w:sz w:val="20"/>
                <w:szCs w:val="20"/>
                <w:lang w:val="ru-RU"/>
              </w:rPr>
              <w:t xml:space="preserve"> </w:t>
            </w:r>
            <w:r w:rsidRPr="00A2062F">
              <w:rPr>
                <w:sz w:val="20"/>
                <w:szCs w:val="20"/>
                <w:lang w:val="ru-RU"/>
              </w:rPr>
              <w:t>в</w:t>
            </w:r>
            <w:r w:rsidR="00861D7A" w:rsidRPr="00A2062F">
              <w:rPr>
                <w:sz w:val="20"/>
                <w:szCs w:val="20"/>
                <w:lang w:val="ru-RU"/>
              </w:rPr>
              <w:t xml:space="preserve"> </w:t>
            </w:r>
            <w:r w:rsidRPr="00A2062F">
              <w:rPr>
                <w:sz w:val="20"/>
                <w:szCs w:val="20"/>
                <w:lang w:val="ru-RU"/>
              </w:rPr>
              <w:t>городской местности проектируется не менее одной дошкольной образовательной организации на 174 воспитанника, в сельской местности – не менее одной дошкольной образовательной организации на 62 воспитанника.</w:t>
            </w:r>
          </w:p>
        </w:tc>
      </w:tr>
      <w:tr w:rsidR="00A2062F" w:rsidRPr="00A2062F" w:rsidTr="000D532E">
        <w:tc>
          <w:tcPr>
            <w:tcW w:w="1446"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1842"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максимально допустимого уровня территориальной доступности</w:t>
            </w:r>
          </w:p>
        </w:tc>
        <w:tc>
          <w:tcPr>
            <w:tcW w:w="6096" w:type="dxa"/>
          </w:tcPr>
          <w:p w:rsidR="000D532E" w:rsidRPr="00A2062F" w:rsidRDefault="000D532E" w:rsidP="006F2B45">
            <w:pPr>
              <w:pStyle w:val="aa"/>
              <w:ind w:firstLine="0"/>
              <w:jc w:val="left"/>
              <w:rPr>
                <w:sz w:val="20"/>
                <w:szCs w:val="20"/>
                <w:lang w:val="ru-RU"/>
              </w:rPr>
            </w:pPr>
            <w:r w:rsidRPr="00A2062F">
              <w:rPr>
                <w:sz w:val="20"/>
                <w:szCs w:val="20"/>
                <w:lang w:val="ru-RU"/>
              </w:rPr>
              <w:t>Пешеходная доступность принята 300 м при многоэтажной застройке (в г.</w:t>
            </w:r>
            <w:r w:rsidR="00950B58" w:rsidRPr="00A2062F">
              <w:rPr>
                <w:sz w:val="20"/>
                <w:szCs w:val="20"/>
                <w:lang w:val="ru-RU"/>
              </w:rPr>
              <w:t xml:space="preserve"> </w:t>
            </w:r>
            <w:r w:rsidR="006F2B45" w:rsidRPr="00A2062F">
              <w:rPr>
                <w:sz w:val="20"/>
                <w:szCs w:val="20"/>
                <w:lang w:val="ru-RU"/>
              </w:rPr>
              <w:t>Хвалынск</w:t>
            </w:r>
            <w:r w:rsidRPr="00A2062F">
              <w:rPr>
                <w:sz w:val="20"/>
                <w:szCs w:val="20"/>
                <w:lang w:val="ru-RU"/>
              </w:rPr>
              <w:t>) и</w:t>
            </w:r>
            <w:r w:rsidR="006F2B45" w:rsidRPr="00A2062F">
              <w:rPr>
                <w:sz w:val="20"/>
                <w:szCs w:val="20"/>
                <w:lang w:val="ru-RU"/>
              </w:rPr>
              <w:t xml:space="preserve"> </w:t>
            </w:r>
            <w:r w:rsidRPr="00A2062F">
              <w:rPr>
                <w:sz w:val="20"/>
                <w:szCs w:val="20"/>
                <w:lang w:val="ru-RU"/>
              </w:rPr>
              <w:t xml:space="preserve">500 м </w:t>
            </w:r>
            <w:bookmarkStart w:id="250" w:name="OLE_LINK256"/>
            <w:r w:rsidRPr="00A2062F">
              <w:rPr>
                <w:sz w:val="20"/>
                <w:szCs w:val="20"/>
                <w:lang w:val="ru-RU"/>
              </w:rPr>
              <w:t>при одно-, двухэтажной застройке</w:t>
            </w:r>
            <w:r w:rsidR="006F2B45" w:rsidRPr="00A2062F">
              <w:rPr>
                <w:sz w:val="20"/>
                <w:szCs w:val="20"/>
                <w:lang w:val="ru-RU"/>
              </w:rPr>
              <w:t xml:space="preserve"> </w:t>
            </w:r>
            <w:r w:rsidRPr="00A2062F">
              <w:rPr>
                <w:sz w:val="20"/>
                <w:szCs w:val="20"/>
                <w:lang w:val="ru-RU"/>
              </w:rPr>
              <w:t>согласно</w:t>
            </w:r>
            <w:r w:rsidR="006F2B45" w:rsidRPr="00A2062F">
              <w:rPr>
                <w:sz w:val="20"/>
                <w:szCs w:val="20"/>
                <w:lang w:val="ru-RU"/>
              </w:rPr>
              <w:t xml:space="preserve"> п. 10.4 СП 42.13330.2016</w:t>
            </w:r>
            <w:r w:rsidRPr="00A2062F">
              <w:rPr>
                <w:sz w:val="20"/>
                <w:szCs w:val="20"/>
                <w:lang w:val="ru-RU"/>
              </w:rPr>
              <w:t xml:space="preserve"> «Градостроительство. Планировка и застройка городских и сельских поселений. Актуализированная редакция СНиП 2.07.01-89*», Приложению Письма Минобрнауки России от 04.05.2016 № АК-950/02(ред. от 08.08.2016)</w:t>
            </w:r>
            <w:r w:rsidR="006F2B45" w:rsidRPr="00A2062F">
              <w:rPr>
                <w:sz w:val="20"/>
                <w:szCs w:val="20"/>
                <w:lang w:val="ru-RU"/>
              </w:rPr>
              <w:t xml:space="preserve"> </w:t>
            </w:r>
            <w:r w:rsidRPr="00A2062F">
              <w:rPr>
                <w:sz w:val="20"/>
                <w:szCs w:val="20"/>
                <w:lang w:val="ru-RU"/>
              </w:rPr>
              <w:t>и примечанию 2 п. 2.2.4 РНГП Саратовской области.</w:t>
            </w:r>
            <w:bookmarkEnd w:id="250"/>
          </w:p>
        </w:tc>
      </w:tr>
      <w:tr w:rsidR="00A2062F" w:rsidRPr="00A2062F" w:rsidTr="000D532E">
        <w:tc>
          <w:tcPr>
            <w:tcW w:w="1446" w:type="dxa"/>
            <w:vMerge w:val="restart"/>
            <w:shd w:val="clear" w:color="auto" w:fill="F2F2F2" w:themeFill="background1" w:themeFillShade="F2"/>
          </w:tcPr>
          <w:p w:rsidR="000D532E" w:rsidRPr="00A2062F" w:rsidRDefault="000D532E" w:rsidP="000D532E">
            <w:pPr>
              <w:pStyle w:val="aa"/>
              <w:ind w:firstLine="0"/>
              <w:jc w:val="left"/>
              <w:rPr>
                <w:sz w:val="20"/>
                <w:szCs w:val="20"/>
                <w:lang w:val="ru-RU"/>
              </w:rPr>
            </w:pPr>
            <w:r w:rsidRPr="00A2062F">
              <w:rPr>
                <w:sz w:val="20"/>
                <w:szCs w:val="20"/>
                <w:lang w:val="ru-RU"/>
              </w:rPr>
              <w:t>Общеобразовательные</w:t>
            </w:r>
            <w:r w:rsidRPr="00A2062F">
              <w:rPr>
                <w:sz w:val="20"/>
                <w:szCs w:val="20"/>
              </w:rPr>
              <w:t xml:space="preserve"> организации</w:t>
            </w:r>
          </w:p>
        </w:tc>
        <w:tc>
          <w:tcPr>
            <w:tcW w:w="1842" w:type="dxa"/>
          </w:tcPr>
          <w:p w:rsidR="000D532E" w:rsidRPr="00A2062F" w:rsidRDefault="000D532E" w:rsidP="000D532E">
            <w:pPr>
              <w:pStyle w:val="aa"/>
              <w:ind w:firstLine="0"/>
              <w:jc w:val="left"/>
              <w:rPr>
                <w:sz w:val="20"/>
                <w:szCs w:val="20"/>
                <w:lang w:val="ru-RU"/>
              </w:rPr>
            </w:pPr>
            <w:r w:rsidRPr="00A2062F">
              <w:rPr>
                <w:sz w:val="20"/>
                <w:szCs w:val="20"/>
                <w:lang w:val="ru-RU"/>
              </w:rPr>
              <w:t xml:space="preserve">Расчетный показатель минимально </w:t>
            </w:r>
            <w:r w:rsidRPr="00A2062F">
              <w:rPr>
                <w:sz w:val="20"/>
                <w:szCs w:val="20"/>
                <w:lang w:val="ru-RU"/>
              </w:rPr>
              <w:lastRenderedPageBreak/>
              <w:t>допустимого уровня обеспеченности</w:t>
            </w:r>
          </w:p>
        </w:tc>
        <w:tc>
          <w:tcPr>
            <w:tcW w:w="6096" w:type="dxa"/>
          </w:tcPr>
          <w:p w:rsidR="000D532E" w:rsidRPr="00A2062F" w:rsidRDefault="000D532E" w:rsidP="000D532E">
            <w:pPr>
              <w:pStyle w:val="aa"/>
              <w:ind w:firstLine="0"/>
              <w:jc w:val="left"/>
              <w:rPr>
                <w:sz w:val="20"/>
                <w:szCs w:val="20"/>
                <w:lang w:val="ru-RU"/>
              </w:rPr>
            </w:pPr>
            <w:bookmarkStart w:id="251" w:name="OLE_LINK282"/>
            <w:bookmarkStart w:id="252" w:name="OLE_LINK283"/>
            <w:bookmarkStart w:id="253" w:name="OLE_LINK284"/>
            <w:bookmarkStart w:id="254" w:name="OLE_LINK285"/>
            <w:bookmarkStart w:id="255" w:name="OLE_LINK286"/>
            <w:r w:rsidRPr="00A2062F">
              <w:rPr>
                <w:sz w:val="20"/>
                <w:szCs w:val="20"/>
                <w:lang w:val="ru-RU"/>
              </w:rPr>
              <w:lastRenderedPageBreak/>
              <w:t>Количество</w:t>
            </w:r>
            <w:bookmarkEnd w:id="251"/>
            <w:bookmarkEnd w:id="252"/>
            <w:bookmarkEnd w:id="253"/>
            <w:bookmarkEnd w:id="254"/>
            <w:bookmarkEnd w:id="255"/>
            <w:r w:rsidR="006F2B45" w:rsidRPr="00A2062F">
              <w:rPr>
                <w:sz w:val="20"/>
                <w:szCs w:val="20"/>
                <w:lang w:val="ru-RU"/>
              </w:rPr>
              <w:t xml:space="preserve"> </w:t>
            </w:r>
            <w:r w:rsidRPr="00A2062F">
              <w:rPr>
                <w:sz w:val="20"/>
                <w:szCs w:val="20"/>
                <w:lang w:val="ru-RU"/>
              </w:rPr>
              <w:t xml:space="preserve">мест в общеобразовательных организациях определено расчетным путем в соответствии с Приложением Д СП 42.13330.2016 «Градостроительство. Планировка и застройка городских и сельских </w:t>
            </w:r>
            <w:r w:rsidRPr="00A2062F">
              <w:rPr>
                <w:sz w:val="20"/>
                <w:szCs w:val="20"/>
                <w:lang w:val="ru-RU"/>
              </w:rPr>
              <w:lastRenderedPageBreak/>
              <w:t>поселений. Актуализированная редакция СНиП 2.07.01-89*» (100%-ный охват детей неполным средним образованием (I-IХ классы) и до 75% детей – средним образованием (X-XI классы) при обучении в одну смену).</w:t>
            </w:r>
          </w:p>
          <w:p w:rsidR="000D532E" w:rsidRPr="00A2062F" w:rsidRDefault="000D532E" w:rsidP="000D532E">
            <w:pPr>
              <w:pStyle w:val="aa"/>
              <w:ind w:firstLine="0"/>
              <w:jc w:val="left"/>
              <w:rPr>
                <w:sz w:val="20"/>
                <w:szCs w:val="20"/>
                <w:lang w:val="ru-RU"/>
              </w:rPr>
            </w:pPr>
            <w:r w:rsidRPr="00A2062F">
              <w:rPr>
                <w:sz w:val="20"/>
                <w:szCs w:val="20"/>
                <w:lang w:val="ru-RU"/>
              </w:rPr>
              <w:t>Расчет:</w:t>
            </w:r>
          </w:p>
          <w:p w:rsidR="000D532E" w:rsidRPr="00A2062F" w:rsidRDefault="000D532E" w:rsidP="000D532E">
            <w:pPr>
              <w:pStyle w:val="aa"/>
              <w:ind w:firstLine="0"/>
              <w:jc w:val="left"/>
              <w:rPr>
                <w:i/>
                <w:sz w:val="20"/>
                <w:szCs w:val="20"/>
                <w:lang w:val="ru-RU"/>
              </w:rPr>
            </w:pPr>
            <w:bookmarkStart w:id="256" w:name="OLE_LINK386"/>
            <w:bookmarkStart w:id="257" w:name="OLE_LINK387"/>
            <w:r w:rsidRPr="00A2062F">
              <w:rPr>
                <w:i/>
                <w:sz w:val="20"/>
                <w:szCs w:val="20"/>
                <w:lang w:val="ru-RU"/>
              </w:rPr>
              <w:t>Численность городского</w:t>
            </w:r>
            <w:r w:rsidR="006F2B45" w:rsidRPr="00A2062F">
              <w:rPr>
                <w:i/>
                <w:sz w:val="20"/>
                <w:szCs w:val="20"/>
                <w:lang w:val="ru-RU"/>
              </w:rPr>
              <w:t xml:space="preserve"> </w:t>
            </w:r>
            <w:r w:rsidRPr="00A2062F">
              <w:rPr>
                <w:i/>
                <w:sz w:val="20"/>
                <w:szCs w:val="20"/>
                <w:lang w:val="ru-RU"/>
              </w:rPr>
              <w:t>населения в возрасте от 7 до 15 лет (</w:t>
            </w:r>
            <w:r w:rsidRPr="00A2062F">
              <w:rPr>
                <w:i/>
                <w:sz w:val="20"/>
                <w:szCs w:val="20"/>
              </w:rPr>
              <w:t>I</w:t>
            </w:r>
            <w:r w:rsidRPr="00A2062F">
              <w:rPr>
                <w:i/>
                <w:sz w:val="20"/>
                <w:szCs w:val="20"/>
                <w:lang w:val="ru-RU"/>
              </w:rPr>
              <w:t>-</w:t>
            </w:r>
            <w:r w:rsidRPr="00A2062F">
              <w:rPr>
                <w:i/>
                <w:sz w:val="20"/>
                <w:szCs w:val="20"/>
              </w:rPr>
              <w:t>IX</w:t>
            </w:r>
            <w:r w:rsidRPr="00A2062F">
              <w:rPr>
                <w:i/>
                <w:sz w:val="20"/>
                <w:szCs w:val="20"/>
                <w:lang w:val="ru-RU"/>
              </w:rPr>
              <w:t xml:space="preserve"> </w:t>
            </w:r>
            <w:r w:rsidR="00861D7A" w:rsidRPr="00A2062F">
              <w:rPr>
                <w:i/>
                <w:sz w:val="20"/>
                <w:szCs w:val="20"/>
                <w:lang w:val="ru-RU"/>
              </w:rPr>
              <w:t xml:space="preserve">классы) –2901 </w:t>
            </w:r>
            <w:r w:rsidRPr="00A2062F">
              <w:rPr>
                <w:i/>
                <w:sz w:val="20"/>
                <w:szCs w:val="20"/>
                <w:lang w:val="ru-RU"/>
              </w:rPr>
              <w:t>чел.</w:t>
            </w:r>
            <w:r w:rsidR="007624E2" w:rsidRPr="00A2062F">
              <w:rPr>
                <w:i/>
                <w:sz w:val="20"/>
                <w:szCs w:val="20"/>
                <w:lang w:val="ru-RU"/>
              </w:rPr>
              <w:t xml:space="preserve"> </w:t>
            </w:r>
            <w:r w:rsidRPr="00A2062F">
              <w:rPr>
                <w:i/>
                <w:sz w:val="20"/>
                <w:szCs w:val="20"/>
                <w:lang w:val="ru-RU"/>
              </w:rPr>
              <w:t>Численность городского</w:t>
            </w:r>
            <w:r w:rsidR="006F2B45" w:rsidRPr="00A2062F">
              <w:rPr>
                <w:i/>
                <w:sz w:val="20"/>
                <w:szCs w:val="20"/>
                <w:lang w:val="ru-RU"/>
              </w:rPr>
              <w:t xml:space="preserve"> </w:t>
            </w:r>
            <w:r w:rsidRPr="00A2062F">
              <w:rPr>
                <w:i/>
                <w:sz w:val="20"/>
                <w:szCs w:val="20"/>
                <w:lang w:val="ru-RU"/>
              </w:rPr>
              <w:t>населения в возрасте от 16 до 17 лет (</w:t>
            </w:r>
            <w:bookmarkStart w:id="258" w:name="OLE_LINK407"/>
            <w:bookmarkStart w:id="259" w:name="OLE_LINK410"/>
            <w:bookmarkStart w:id="260" w:name="OLE_LINK411"/>
            <w:bookmarkStart w:id="261" w:name="OLE_LINK413"/>
            <w:r w:rsidRPr="00A2062F">
              <w:rPr>
                <w:i/>
                <w:sz w:val="20"/>
                <w:szCs w:val="20"/>
              </w:rPr>
              <w:t>X</w:t>
            </w:r>
            <w:r w:rsidRPr="00A2062F">
              <w:rPr>
                <w:i/>
                <w:sz w:val="20"/>
                <w:szCs w:val="20"/>
                <w:lang w:val="ru-RU"/>
              </w:rPr>
              <w:t>-</w:t>
            </w:r>
            <w:r w:rsidRPr="00A2062F">
              <w:rPr>
                <w:i/>
                <w:sz w:val="20"/>
                <w:szCs w:val="20"/>
              </w:rPr>
              <w:t>XI</w:t>
            </w:r>
            <w:bookmarkEnd w:id="258"/>
            <w:bookmarkEnd w:id="259"/>
            <w:bookmarkEnd w:id="260"/>
            <w:bookmarkEnd w:id="261"/>
            <w:r w:rsidR="00861D7A" w:rsidRPr="00A2062F">
              <w:rPr>
                <w:i/>
                <w:sz w:val="20"/>
                <w:szCs w:val="20"/>
                <w:lang w:val="ru-RU"/>
              </w:rPr>
              <w:t>классы) – 243</w:t>
            </w:r>
            <w:r w:rsidRPr="00A2062F">
              <w:rPr>
                <w:i/>
                <w:sz w:val="20"/>
                <w:szCs w:val="20"/>
                <w:lang w:val="ru-RU"/>
              </w:rPr>
              <w:t xml:space="preserve"> чел. </w:t>
            </w:r>
          </w:p>
          <w:p w:rsidR="000D532E" w:rsidRPr="00A2062F" w:rsidRDefault="000D532E" w:rsidP="000D532E">
            <w:pPr>
              <w:pStyle w:val="aa"/>
              <w:ind w:firstLine="0"/>
              <w:jc w:val="left"/>
              <w:rPr>
                <w:i/>
                <w:sz w:val="20"/>
                <w:szCs w:val="20"/>
                <w:lang w:val="ru-RU"/>
              </w:rPr>
            </w:pPr>
            <w:r w:rsidRPr="00A2062F">
              <w:rPr>
                <w:i/>
                <w:sz w:val="20"/>
                <w:szCs w:val="20"/>
                <w:lang w:val="ru-RU"/>
              </w:rPr>
              <w:t>Минимальная обеспеченность местами в общеобразовательных организациях</w:t>
            </w:r>
            <w:r w:rsidR="00861D7A" w:rsidRPr="00A2062F">
              <w:rPr>
                <w:i/>
                <w:sz w:val="20"/>
                <w:szCs w:val="20"/>
                <w:lang w:val="ru-RU"/>
              </w:rPr>
              <w:t xml:space="preserve"> в городском н.п. (г. Хвалынск</w:t>
            </w:r>
            <w:r w:rsidRPr="00A2062F">
              <w:rPr>
                <w:i/>
                <w:sz w:val="20"/>
                <w:szCs w:val="20"/>
                <w:lang w:val="ru-RU"/>
              </w:rPr>
              <w:t>):</w:t>
            </w:r>
          </w:p>
          <w:p w:rsidR="000D532E" w:rsidRPr="00A2062F" w:rsidRDefault="00861D7A" w:rsidP="000D532E">
            <w:pPr>
              <w:pStyle w:val="aa"/>
              <w:ind w:firstLine="0"/>
              <w:jc w:val="left"/>
              <w:rPr>
                <w:i/>
                <w:sz w:val="20"/>
                <w:szCs w:val="20"/>
                <w:lang w:val="ru-RU"/>
              </w:rPr>
            </w:pPr>
            <w:r w:rsidRPr="00A2062F">
              <w:rPr>
                <w:i/>
                <w:sz w:val="20"/>
                <w:szCs w:val="20"/>
                <w:lang w:val="ru-RU"/>
              </w:rPr>
              <w:t>(2901+243</w:t>
            </w:r>
            <w:r w:rsidR="000D532E" w:rsidRPr="00A2062F">
              <w:rPr>
                <w:i/>
                <w:sz w:val="20"/>
                <w:szCs w:val="20"/>
                <w:lang w:val="ru-RU"/>
              </w:rPr>
              <w:sym w:font="Symbol" w:char="F0D7"/>
            </w:r>
            <w:r w:rsidR="006E5E96" w:rsidRPr="00A2062F">
              <w:rPr>
                <w:i/>
                <w:sz w:val="20"/>
                <w:szCs w:val="20"/>
                <w:lang w:val="ru-RU"/>
              </w:rPr>
              <w:t>0,75)</w:t>
            </w:r>
            <w:r w:rsidRPr="00A2062F">
              <w:rPr>
                <w:i/>
                <w:sz w:val="20"/>
                <w:szCs w:val="20"/>
                <w:lang w:val="ru-RU"/>
              </w:rPr>
              <w:t>11956</w:t>
            </w:r>
            <w:r w:rsidR="000D532E" w:rsidRPr="00A2062F">
              <w:rPr>
                <w:i/>
                <w:sz w:val="20"/>
                <w:szCs w:val="20"/>
                <w:lang w:val="ru-RU"/>
              </w:rPr>
              <w:t>=</w:t>
            </w:r>
            <w:r w:rsidR="006B4288" w:rsidRPr="00A2062F">
              <w:rPr>
                <w:i/>
                <w:sz w:val="20"/>
                <w:szCs w:val="20"/>
                <w:lang w:val="ru-RU"/>
              </w:rPr>
              <w:t>2901</w:t>
            </w:r>
            <w:r w:rsidR="000D532E" w:rsidRPr="00A2062F">
              <w:rPr>
                <w:i/>
                <w:sz w:val="20"/>
                <w:szCs w:val="20"/>
                <w:lang w:val="ru-RU"/>
              </w:rPr>
              <w:t xml:space="preserve"> место на 1000 чел.</w:t>
            </w:r>
          </w:p>
          <w:p w:rsidR="000D532E" w:rsidRPr="00A2062F" w:rsidRDefault="000D532E" w:rsidP="000D532E">
            <w:pPr>
              <w:pStyle w:val="aa"/>
              <w:ind w:firstLine="0"/>
              <w:jc w:val="left"/>
              <w:rPr>
                <w:i/>
                <w:sz w:val="20"/>
                <w:szCs w:val="20"/>
                <w:lang w:val="ru-RU"/>
              </w:rPr>
            </w:pPr>
            <w:r w:rsidRPr="00A2062F">
              <w:rPr>
                <w:i/>
                <w:sz w:val="20"/>
                <w:szCs w:val="20"/>
                <w:lang w:val="ru-RU"/>
              </w:rPr>
              <w:t>Численность сельского</w:t>
            </w:r>
            <w:r w:rsidR="006B4288" w:rsidRPr="00A2062F">
              <w:rPr>
                <w:i/>
                <w:sz w:val="20"/>
                <w:szCs w:val="20"/>
                <w:lang w:val="ru-RU"/>
              </w:rPr>
              <w:t xml:space="preserve"> </w:t>
            </w:r>
            <w:r w:rsidRPr="00A2062F">
              <w:rPr>
                <w:i/>
                <w:sz w:val="20"/>
                <w:szCs w:val="20"/>
                <w:lang w:val="ru-RU"/>
              </w:rPr>
              <w:t>населения в возрасте от 7 до 15 лет (</w:t>
            </w:r>
            <w:r w:rsidRPr="00A2062F">
              <w:rPr>
                <w:i/>
                <w:sz w:val="20"/>
                <w:szCs w:val="20"/>
              </w:rPr>
              <w:t>I</w:t>
            </w:r>
            <w:r w:rsidRPr="00A2062F">
              <w:rPr>
                <w:i/>
                <w:sz w:val="20"/>
                <w:szCs w:val="20"/>
                <w:lang w:val="ru-RU"/>
              </w:rPr>
              <w:t>-</w:t>
            </w:r>
            <w:r w:rsidRPr="00A2062F">
              <w:rPr>
                <w:i/>
                <w:sz w:val="20"/>
                <w:szCs w:val="20"/>
              </w:rPr>
              <w:t>IX</w:t>
            </w:r>
            <w:r w:rsidRPr="00A2062F">
              <w:rPr>
                <w:i/>
                <w:sz w:val="20"/>
                <w:szCs w:val="20"/>
                <w:lang w:val="ru-RU"/>
              </w:rPr>
              <w:t xml:space="preserve"> классы) –</w:t>
            </w:r>
            <w:r w:rsidR="006B4288" w:rsidRPr="00A2062F">
              <w:rPr>
                <w:i/>
                <w:sz w:val="20"/>
                <w:szCs w:val="20"/>
                <w:lang w:val="ru-RU"/>
              </w:rPr>
              <w:t xml:space="preserve">1904 </w:t>
            </w:r>
            <w:r w:rsidRPr="00A2062F">
              <w:rPr>
                <w:i/>
                <w:sz w:val="20"/>
                <w:szCs w:val="20"/>
                <w:lang w:val="ru-RU"/>
              </w:rPr>
              <w:t>чел. Численность сельского</w:t>
            </w:r>
            <w:r w:rsidR="006B4288" w:rsidRPr="00A2062F">
              <w:rPr>
                <w:i/>
                <w:sz w:val="20"/>
                <w:szCs w:val="20"/>
                <w:lang w:val="ru-RU"/>
              </w:rPr>
              <w:t xml:space="preserve"> </w:t>
            </w:r>
            <w:r w:rsidRPr="00A2062F">
              <w:rPr>
                <w:i/>
                <w:sz w:val="20"/>
                <w:szCs w:val="20"/>
                <w:lang w:val="ru-RU"/>
              </w:rPr>
              <w:t>населения в возрасте от 16 до 17 лет (</w:t>
            </w:r>
            <w:r w:rsidRPr="00A2062F">
              <w:rPr>
                <w:i/>
                <w:sz w:val="20"/>
                <w:szCs w:val="20"/>
              </w:rPr>
              <w:t>X</w:t>
            </w:r>
            <w:r w:rsidRPr="00A2062F">
              <w:rPr>
                <w:i/>
                <w:sz w:val="20"/>
                <w:szCs w:val="20"/>
                <w:lang w:val="ru-RU"/>
              </w:rPr>
              <w:t>-</w:t>
            </w:r>
            <w:r w:rsidRPr="00A2062F">
              <w:rPr>
                <w:i/>
                <w:sz w:val="20"/>
                <w:szCs w:val="20"/>
              </w:rPr>
              <w:t>XI</w:t>
            </w:r>
            <w:r w:rsidR="006B4288" w:rsidRPr="00A2062F">
              <w:rPr>
                <w:i/>
                <w:sz w:val="20"/>
                <w:szCs w:val="20"/>
                <w:lang w:val="ru-RU"/>
              </w:rPr>
              <w:t>классы) – 135</w:t>
            </w:r>
            <w:r w:rsidRPr="00A2062F">
              <w:rPr>
                <w:i/>
                <w:sz w:val="20"/>
                <w:szCs w:val="20"/>
                <w:lang w:val="ru-RU"/>
              </w:rPr>
              <w:t xml:space="preserve"> чел. </w:t>
            </w:r>
          </w:p>
          <w:p w:rsidR="000D532E" w:rsidRPr="00A2062F" w:rsidRDefault="000D532E" w:rsidP="000D532E">
            <w:pPr>
              <w:pStyle w:val="aa"/>
              <w:ind w:firstLine="0"/>
              <w:jc w:val="left"/>
              <w:rPr>
                <w:i/>
                <w:sz w:val="20"/>
                <w:szCs w:val="20"/>
                <w:lang w:val="ru-RU"/>
              </w:rPr>
            </w:pPr>
            <w:r w:rsidRPr="00A2062F">
              <w:rPr>
                <w:i/>
                <w:sz w:val="20"/>
                <w:szCs w:val="20"/>
                <w:lang w:val="ru-RU"/>
              </w:rPr>
              <w:t>Минимальная обеспеченность местами в общеобразовательных организациях в сельских н.п.:</w:t>
            </w:r>
          </w:p>
          <w:p w:rsidR="000D532E" w:rsidRPr="00A2062F" w:rsidRDefault="000D532E" w:rsidP="006F2B45">
            <w:pPr>
              <w:pStyle w:val="aa"/>
              <w:tabs>
                <w:tab w:val="left" w:pos="4443"/>
              </w:tabs>
              <w:ind w:firstLine="0"/>
              <w:jc w:val="left"/>
              <w:rPr>
                <w:i/>
                <w:sz w:val="20"/>
                <w:szCs w:val="20"/>
                <w:lang w:val="ru-RU"/>
              </w:rPr>
            </w:pPr>
            <w:r w:rsidRPr="00A2062F">
              <w:rPr>
                <w:i/>
                <w:sz w:val="20"/>
                <w:szCs w:val="20"/>
                <w:lang w:val="ru-RU"/>
              </w:rPr>
              <w:t>(</w:t>
            </w:r>
            <w:r w:rsidR="006B4288" w:rsidRPr="00A2062F">
              <w:rPr>
                <w:i/>
                <w:sz w:val="20"/>
                <w:szCs w:val="20"/>
                <w:lang w:val="ru-RU"/>
              </w:rPr>
              <w:t>2901+135</w:t>
            </w:r>
            <w:r w:rsidRPr="00A2062F">
              <w:rPr>
                <w:i/>
                <w:sz w:val="20"/>
                <w:szCs w:val="20"/>
                <w:lang w:val="ru-RU"/>
              </w:rPr>
              <w:sym w:font="Symbol" w:char="F0D7"/>
            </w:r>
            <w:r w:rsidR="006B4288" w:rsidRPr="00A2062F">
              <w:rPr>
                <w:i/>
                <w:sz w:val="20"/>
                <w:szCs w:val="20"/>
                <w:lang w:val="ru-RU"/>
              </w:rPr>
              <w:t>0,75)/8954=2901</w:t>
            </w:r>
            <w:r w:rsidRPr="00A2062F">
              <w:rPr>
                <w:i/>
                <w:sz w:val="20"/>
                <w:szCs w:val="20"/>
                <w:lang w:val="ru-RU"/>
              </w:rPr>
              <w:t xml:space="preserve"> мест на 1000 чел.</w:t>
            </w:r>
            <w:r w:rsidR="006F2B45" w:rsidRPr="00A2062F">
              <w:rPr>
                <w:i/>
                <w:sz w:val="20"/>
                <w:szCs w:val="20"/>
                <w:lang w:val="ru-RU"/>
              </w:rPr>
              <w:tab/>
            </w:r>
          </w:p>
          <w:bookmarkEnd w:id="256"/>
          <w:bookmarkEnd w:id="257"/>
          <w:p w:rsidR="000D532E" w:rsidRPr="00A2062F" w:rsidRDefault="000D532E" w:rsidP="000D532E">
            <w:pPr>
              <w:pStyle w:val="aa"/>
              <w:ind w:firstLine="0"/>
              <w:jc w:val="left"/>
              <w:rPr>
                <w:sz w:val="20"/>
                <w:szCs w:val="20"/>
                <w:lang w:val="ru-RU"/>
              </w:rPr>
            </w:pPr>
            <w:r w:rsidRPr="00A2062F">
              <w:rPr>
                <w:sz w:val="20"/>
                <w:szCs w:val="20"/>
                <w:lang w:val="ru-RU"/>
              </w:rPr>
              <w:t>В соответствии с Приложением Письма Минобрнауки России от 04.05.2016 № АК-950/02 (ред. от 08.08.2016) «О методических рекомендациях» Примерные значения для установления критериев по оптимальному размещению на территориях субъектов Российской Федерации объектов образования» в</w:t>
            </w:r>
            <w:r w:rsidR="006F2B45" w:rsidRPr="00A2062F">
              <w:rPr>
                <w:sz w:val="20"/>
                <w:szCs w:val="20"/>
                <w:lang w:val="ru-RU"/>
              </w:rPr>
              <w:t xml:space="preserve"> </w:t>
            </w:r>
            <w:r w:rsidRPr="00A2062F">
              <w:rPr>
                <w:sz w:val="20"/>
                <w:szCs w:val="20"/>
                <w:lang w:val="ru-RU"/>
              </w:rPr>
              <w:t>городской местности проектируется не менее одной дневной общеобразовательной школы на 892 человека, в сельской местности – не менее одной дневной общеобразовательной школы на 201 человек.</w:t>
            </w:r>
          </w:p>
        </w:tc>
      </w:tr>
      <w:tr w:rsidR="00A2062F" w:rsidRPr="00A2062F" w:rsidTr="000D532E">
        <w:tc>
          <w:tcPr>
            <w:tcW w:w="1446"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1842"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максимально допустимого уровня территориальной доступности</w:t>
            </w:r>
          </w:p>
        </w:tc>
        <w:tc>
          <w:tcPr>
            <w:tcW w:w="6096" w:type="dxa"/>
          </w:tcPr>
          <w:p w:rsidR="000D532E" w:rsidRPr="00A2062F" w:rsidRDefault="000D532E" w:rsidP="000D532E">
            <w:pPr>
              <w:pStyle w:val="aa"/>
              <w:ind w:firstLine="0"/>
              <w:jc w:val="left"/>
              <w:rPr>
                <w:sz w:val="20"/>
                <w:szCs w:val="20"/>
                <w:lang w:val="ru-RU"/>
              </w:rPr>
            </w:pPr>
            <w:bookmarkStart w:id="262" w:name="OLE_LINK267"/>
            <w:bookmarkStart w:id="263" w:name="OLE_LINK268"/>
            <w:bookmarkStart w:id="264" w:name="OLE_LINK269"/>
            <w:r w:rsidRPr="00A2062F">
              <w:rPr>
                <w:sz w:val="20"/>
                <w:szCs w:val="20"/>
                <w:lang w:val="ru-RU"/>
              </w:rPr>
              <w:t>Транспортная доступность принята 15 мин. для учащихся I ступени обучения</w:t>
            </w:r>
            <w:r w:rsidR="006F2B45" w:rsidRPr="00A2062F">
              <w:rPr>
                <w:sz w:val="20"/>
                <w:szCs w:val="20"/>
                <w:lang w:val="ru-RU"/>
              </w:rPr>
              <w:t xml:space="preserve"> </w:t>
            </w:r>
            <w:r w:rsidRPr="00A2062F">
              <w:rPr>
                <w:sz w:val="20"/>
                <w:szCs w:val="20"/>
                <w:lang w:val="ru-RU"/>
              </w:rPr>
              <w:t>(начальная школа), 30 мин. для учащихся II и III ступени обучения</w:t>
            </w:r>
            <w:r w:rsidR="007624E2" w:rsidRPr="00A2062F">
              <w:rPr>
                <w:sz w:val="20"/>
                <w:szCs w:val="20"/>
                <w:lang w:val="ru-RU"/>
              </w:rPr>
              <w:t xml:space="preserve"> </w:t>
            </w:r>
            <w:r w:rsidRPr="00A2062F">
              <w:rPr>
                <w:sz w:val="20"/>
                <w:szCs w:val="20"/>
                <w:lang w:val="ru-RU"/>
              </w:rPr>
              <w:t xml:space="preserve">(основная или неполная средняя, средняя или старшая школа); пешеходная доступность принята 500 м при многоэтажной застройке и 750 м при малоэтажной застройке </w:t>
            </w:r>
            <w:r w:rsidR="006F2B45" w:rsidRPr="00A2062F">
              <w:rPr>
                <w:sz w:val="20"/>
                <w:szCs w:val="20"/>
                <w:lang w:val="ru-RU"/>
              </w:rPr>
              <w:t>согласно</w:t>
            </w:r>
            <w:r w:rsidR="00950B58" w:rsidRPr="00A2062F">
              <w:rPr>
                <w:sz w:val="20"/>
                <w:szCs w:val="20"/>
                <w:lang w:val="ru-RU"/>
              </w:rPr>
              <w:t xml:space="preserve"> </w:t>
            </w:r>
            <w:r w:rsidR="006F2B45" w:rsidRPr="00A2062F">
              <w:rPr>
                <w:sz w:val="20"/>
                <w:szCs w:val="20"/>
                <w:lang w:val="ru-RU"/>
              </w:rPr>
              <w:t>п. 10.5 СП 42.13330.2016</w:t>
            </w:r>
            <w:r w:rsidRPr="00A2062F">
              <w:rPr>
                <w:sz w:val="20"/>
                <w:szCs w:val="20"/>
                <w:lang w:val="ru-RU"/>
              </w:rPr>
              <w:t xml:space="preserve"> «Градостроительство. Планировка и застройка городских и сельских поселений. Актуализированная редакция СНиП 2.07.01-89*», Приложению Письма Минобрнауки России от 04.05.2016 № АК-950/02(ред. от 08.08.2016), примечаниям 3 и 4 п. 2.2.4 РНГП Саратовской области.</w:t>
            </w:r>
            <w:bookmarkEnd w:id="262"/>
            <w:bookmarkEnd w:id="263"/>
            <w:bookmarkEnd w:id="264"/>
          </w:p>
        </w:tc>
      </w:tr>
      <w:tr w:rsidR="00A2062F" w:rsidRPr="00A2062F" w:rsidTr="000D532E">
        <w:tc>
          <w:tcPr>
            <w:tcW w:w="1446" w:type="dxa"/>
            <w:vMerge w:val="restart"/>
            <w:shd w:val="clear" w:color="auto" w:fill="F2F2F2" w:themeFill="background1" w:themeFillShade="F2"/>
          </w:tcPr>
          <w:p w:rsidR="000D532E" w:rsidRPr="00A2062F" w:rsidRDefault="000D532E" w:rsidP="000D532E">
            <w:pPr>
              <w:pStyle w:val="aa"/>
              <w:ind w:firstLine="0"/>
              <w:jc w:val="left"/>
              <w:rPr>
                <w:sz w:val="20"/>
                <w:szCs w:val="20"/>
                <w:lang w:val="ru-RU"/>
              </w:rPr>
            </w:pPr>
            <w:r w:rsidRPr="00A2062F">
              <w:rPr>
                <w:sz w:val="20"/>
                <w:szCs w:val="20"/>
                <w:lang w:val="ru-RU"/>
              </w:rPr>
              <w:t>Организации дополнительного образования</w:t>
            </w:r>
          </w:p>
        </w:tc>
        <w:tc>
          <w:tcPr>
            <w:tcW w:w="1842"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6096" w:type="dxa"/>
          </w:tcPr>
          <w:p w:rsidR="000D532E" w:rsidRPr="00A2062F" w:rsidRDefault="000D532E" w:rsidP="000D532E">
            <w:pPr>
              <w:pStyle w:val="aa"/>
              <w:ind w:firstLine="0"/>
              <w:jc w:val="left"/>
              <w:rPr>
                <w:sz w:val="20"/>
                <w:szCs w:val="20"/>
                <w:lang w:val="ru-RU"/>
              </w:rPr>
            </w:pPr>
            <w:r w:rsidRPr="00A2062F">
              <w:rPr>
                <w:sz w:val="20"/>
                <w:szCs w:val="20"/>
                <w:lang w:val="ru-RU"/>
              </w:rPr>
              <w:t xml:space="preserve">Количество мест в организациях дополнительного образования определено расчетным путем в соответствии с Приложением Письма Минобрнауки России от 04.05.2016 № АК-950/02 «О методических рекомендациях»(ред. от 08.08.2016) Примерные значения для установления критериев по оптимальному размещению на территориях субъектов Российской Федерации объектов образования»: всего 75 мест на 100 детей в возрасте от 5 до 18 лет, в том числе </w:t>
            </w:r>
            <w:r w:rsidRPr="00A2062F">
              <w:rPr>
                <w:sz w:val="21"/>
                <w:szCs w:val="21"/>
                <w:lang w:val="ru-RU"/>
              </w:rPr>
              <w:t xml:space="preserve">на базе общеобразовательных организаций </w:t>
            </w:r>
            <w:r w:rsidRPr="00A2062F">
              <w:rPr>
                <w:sz w:val="20"/>
                <w:szCs w:val="20"/>
                <w:lang w:val="ru-RU"/>
              </w:rPr>
              <w:t>для сельских н. п. – 65 мест, для городских н.п. – 45 мест;</w:t>
            </w:r>
            <w:r w:rsidRPr="00A2062F">
              <w:rPr>
                <w:sz w:val="21"/>
                <w:szCs w:val="21"/>
                <w:lang w:val="ru-RU"/>
              </w:rPr>
              <w:t xml:space="preserve"> на базе образовательных организаций (за исключением общеобразовательных организа</w:t>
            </w:r>
            <w:bookmarkStart w:id="265" w:name="OLE_LINK360"/>
            <w:bookmarkStart w:id="266" w:name="OLE_LINK361"/>
            <w:r w:rsidRPr="00A2062F">
              <w:rPr>
                <w:sz w:val="21"/>
                <w:szCs w:val="21"/>
                <w:lang w:val="ru-RU"/>
              </w:rPr>
              <w:t>ций)</w:t>
            </w:r>
            <w:r w:rsidRPr="00A2062F">
              <w:rPr>
                <w:sz w:val="20"/>
                <w:szCs w:val="20"/>
                <w:lang w:val="ru-RU"/>
              </w:rPr>
              <w:t xml:space="preserve"> для сельских н. п. – 1</w:t>
            </w:r>
            <w:bookmarkEnd w:id="265"/>
            <w:bookmarkEnd w:id="266"/>
            <w:r w:rsidRPr="00A2062F">
              <w:rPr>
                <w:sz w:val="20"/>
                <w:szCs w:val="20"/>
                <w:lang w:val="ru-RU"/>
              </w:rPr>
              <w:t>0 мест, для городских н.п. – 30 мест.</w:t>
            </w:r>
          </w:p>
          <w:p w:rsidR="000D532E" w:rsidRPr="00A2062F" w:rsidRDefault="000D532E" w:rsidP="000D532E">
            <w:pPr>
              <w:pStyle w:val="aa"/>
              <w:ind w:firstLine="0"/>
              <w:jc w:val="left"/>
              <w:rPr>
                <w:i/>
                <w:sz w:val="20"/>
                <w:szCs w:val="20"/>
                <w:lang w:val="ru-RU"/>
              </w:rPr>
            </w:pPr>
            <w:r w:rsidRPr="00A2062F">
              <w:rPr>
                <w:i/>
                <w:sz w:val="20"/>
                <w:szCs w:val="20"/>
                <w:lang w:val="ru-RU"/>
              </w:rPr>
              <w:t>Расчет:</w:t>
            </w:r>
          </w:p>
          <w:p w:rsidR="000D532E" w:rsidRPr="00A2062F" w:rsidRDefault="000D532E" w:rsidP="000D532E">
            <w:pPr>
              <w:pStyle w:val="aa"/>
              <w:ind w:firstLine="0"/>
              <w:jc w:val="left"/>
              <w:rPr>
                <w:i/>
                <w:sz w:val="20"/>
                <w:szCs w:val="20"/>
                <w:lang w:val="ru-RU"/>
              </w:rPr>
            </w:pPr>
            <w:r w:rsidRPr="00A2062F">
              <w:rPr>
                <w:i/>
                <w:sz w:val="20"/>
                <w:szCs w:val="20"/>
                <w:lang w:val="ru-RU"/>
              </w:rPr>
              <w:t>Численность</w:t>
            </w:r>
            <w:r w:rsidR="006B4288" w:rsidRPr="00A2062F">
              <w:rPr>
                <w:i/>
                <w:sz w:val="20"/>
                <w:szCs w:val="20"/>
                <w:lang w:val="ru-RU"/>
              </w:rPr>
              <w:t xml:space="preserve"> </w:t>
            </w:r>
            <w:r w:rsidRPr="00A2062F">
              <w:rPr>
                <w:i/>
                <w:sz w:val="20"/>
                <w:szCs w:val="20"/>
                <w:lang w:val="ru-RU"/>
              </w:rPr>
              <w:t>городского населения в возрасте от 5 до 18 лет (расчет по таблице 2.2 пропорциона</w:t>
            </w:r>
            <w:r w:rsidR="006B4288" w:rsidRPr="00A2062F">
              <w:rPr>
                <w:i/>
                <w:sz w:val="20"/>
                <w:szCs w:val="20"/>
                <w:lang w:val="ru-RU"/>
              </w:rPr>
              <w:t xml:space="preserve">льно возрасту) –3552 </w:t>
            </w:r>
            <w:r w:rsidRPr="00A2062F">
              <w:rPr>
                <w:i/>
                <w:sz w:val="20"/>
                <w:szCs w:val="20"/>
                <w:lang w:val="ru-RU"/>
              </w:rPr>
              <w:t>чел.</w:t>
            </w:r>
          </w:p>
          <w:p w:rsidR="000D532E" w:rsidRPr="00A2062F" w:rsidRDefault="000D532E" w:rsidP="000D532E">
            <w:pPr>
              <w:pStyle w:val="aa"/>
              <w:ind w:firstLine="0"/>
              <w:jc w:val="left"/>
              <w:rPr>
                <w:i/>
                <w:sz w:val="20"/>
                <w:szCs w:val="20"/>
                <w:lang w:val="ru-RU"/>
              </w:rPr>
            </w:pPr>
            <w:r w:rsidRPr="00A2062F">
              <w:rPr>
                <w:i/>
                <w:sz w:val="20"/>
                <w:szCs w:val="20"/>
                <w:lang w:val="ru-RU"/>
              </w:rPr>
              <w:t>Минимальная обеспеченность местами в организациях дополнительного образования в городском н.п. (г.</w:t>
            </w:r>
            <w:r w:rsidR="006B4288" w:rsidRPr="00A2062F">
              <w:rPr>
                <w:i/>
                <w:sz w:val="20"/>
                <w:szCs w:val="20"/>
                <w:lang w:val="ru-RU"/>
              </w:rPr>
              <w:t>Хвалынск</w:t>
            </w:r>
            <w:r w:rsidRPr="00A2062F">
              <w:rPr>
                <w:i/>
                <w:sz w:val="20"/>
                <w:szCs w:val="20"/>
                <w:lang w:val="ru-RU"/>
              </w:rPr>
              <w:t>):</w:t>
            </w:r>
          </w:p>
          <w:p w:rsidR="000D532E" w:rsidRPr="00A2062F" w:rsidRDefault="006B4288" w:rsidP="000D532E">
            <w:pPr>
              <w:pStyle w:val="aa"/>
              <w:ind w:firstLine="0"/>
              <w:jc w:val="left"/>
              <w:rPr>
                <w:i/>
                <w:sz w:val="20"/>
                <w:szCs w:val="20"/>
                <w:lang w:val="ru-RU"/>
              </w:rPr>
            </w:pPr>
            <w:r w:rsidRPr="00A2062F">
              <w:rPr>
                <w:i/>
                <w:sz w:val="20"/>
                <w:szCs w:val="20"/>
                <w:lang w:val="ru-RU"/>
              </w:rPr>
              <w:t>3552</w:t>
            </w:r>
            <w:r w:rsidR="000D532E" w:rsidRPr="00A2062F">
              <w:rPr>
                <w:i/>
                <w:sz w:val="20"/>
                <w:szCs w:val="20"/>
                <w:lang w:val="ru-RU"/>
              </w:rPr>
              <w:sym w:font="Symbol" w:char="F0D7"/>
            </w:r>
            <w:r w:rsidR="000D532E" w:rsidRPr="00A2062F">
              <w:rPr>
                <w:i/>
                <w:sz w:val="20"/>
                <w:szCs w:val="20"/>
                <w:lang w:val="ru-RU"/>
              </w:rPr>
              <w:t>0,75/</w:t>
            </w:r>
            <w:r w:rsidRPr="00A2062F">
              <w:rPr>
                <w:i/>
                <w:sz w:val="20"/>
                <w:szCs w:val="20"/>
                <w:lang w:val="ru-RU"/>
              </w:rPr>
              <w:t>11956</w:t>
            </w:r>
            <w:r w:rsidR="002D4D3F" w:rsidRPr="00A2062F">
              <w:rPr>
                <w:i/>
                <w:sz w:val="20"/>
                <w:szCs w:val="20"/>
                <w:lang w:val="ru-RU"/>
              </w:rPr>
              <w:t>=222</w:t>
            </w:r>
            <w:r w:rsidR="000D532E" w:rsidRPr="00A2062F">
              <w:rPr>
                <w:i/>
                <w:sz w:val="20"/>
                <w:szCs w:val="20"/>
                <w:lang w:val="ru-RU"/>
              </w:rPr>
              <w:t xml:space="preserve"> места на 1000 чел.; </w:t>
            </w:r>
          </w:p>
          <w:p w:rsidR="000D532E" w:rsidRPr="00A2062F" w:rsidRDefault="000D532E" w:rsidP="000D532E">
            <w:pPr>
              <w:pStyle w:val="aa"/>
              <w:ind w:firstLine="0"/>
              <w:jc w:val="left"/>
              <w:rPr>
                <w:i/>
                <w:sz w:val="20"/>
                <w:szCs w:val="20"/>
                <w:lang w:val="ru-RU"/>
              </w:rPr>
            </w:pPr>
            <w:r w:rsidRPr="00A2062F">
              <w:rPr>
                <w:i/>
                <w:sz w:val="20"/>
                <w:szCs w:val="20"/>
                <w:lang w:val="ru-RU"/>
              </w:rPr>
              <w:t>в том числе на базе общеобразовательных организаций:</w:t>
            </w:r>
          </w:p>
          <w:p w:rsidR="000D532E" w:rsidRPr="00A2062F" w:rsidRDefault="002D4D3F" w:rsidP="000D532E">
            <w:pPr>
              <w:pStyle w:val="aa"/>
              <w:ind w:firstLine="0"/>
              <w:jc w:val="left"/>
              <w:rPr>
                <w:i/>
                <w:sz w:val="20"/>
                <w:szCs w:val="20"/>
                <w:lang w:val="ru-RU"/>
              </w:rPr>
            </w:pPr>
            <w:r w:rsidRPr="00A2062F">
              <w:rPr>
                <w:i/>
                <w:sz w:val="20"/>
                <w:szCs w:val="20"/>
                <w:lang w:val="ru-RU"/>
              </w:rPr>
              <w:t>3552</w:t>
            </w:r>
            <w:r w:rsidR="000D532E" w:rsidRPr="00A2062F">
              <w:rPr>
                <w:i/>
                <w:sz w:val="20"/>
                <w:szCs w:val="20"/>
                <w:lang w:val="ru-RU"/>
              </w:rPr>
              <w:sym w:font="Symbol" w:char="F0D7"/>
            </w:r>
            <w:r w:rsidRPr="00A2062F">
              <w:rPr>
                <w:i/>
                <w:sz w:val="20"/>
                <w:szCs w:val="20"/>
                <w:lang w:val="ru-RU"/>
              </w:rPr>
              <w:t>0,45/11956=133</w:t>
            </w:r>
            <w:r w:rsidR="000D532E" w:rsidRPr="00A2062F">
              <w:rPr>
                <w:i/>
                <w:sz w:val="20"/>
                <w:szCs w:val="20"/>
                <w:lang w:val="ru-RU"/>
              </w:rPr>
              <w:t xml:space="preserve"> места на 1000 чел.;</w:t>
            </w:r>
          </w:p>
          <w:p w:rsidR="000D532E" w:rsidRPr="00A2062F" w:rsidRDefault="000D532E" w:rsidP="000D532E">
            <w:pPr>
              <w:pStyle w:val="aa"/>
              <w:ind w:firstLine="0"/>
              <w:jc w:val="left"/>
              <w:rPr>
                <w:i/>
                <w:sz w:val="20"/>
                <w:szCs w:val="20"/>
                <w:lang w:val="ru-RU"/>
              </w:rPr>
            </w:pPr>
            <w:r w:rsidRPr="00A2062F">
              <w:rPr>
                <w:i/>
                <w:sz w:val="20"/>
                <w:szCs w:val="20"/>
                <w:lang w:val="ru-RU"/>
              </w:rPr>
              <w:t xml:space="preserve">на базе образовательных организаций (за исключением общеобразовательных организаций): </w:t>
            </w:r>
          </w:p>
          <w:p w:rsidR="000D532E" w:rsidRPr="00A2062F" w:rsidRDefault="002D4D3F" w:rsidP="000D532E">
            <w:pPr>
              <w:pStyle w:val="aa"/>
              <w:ind w:firstLine="0"/>
              <w:jc w:val="left"/>
              <w:rPr>
                <w:i/>
                <w:sz w:val="20"/>
                <w:szCs w:val="20"/>
                <w:lang w:val="ru-RU"/>
              </w:rPr>
            </w:pPr>
            <w:r w:rsidRPr="00A2062F">
              <w:rPr>
                <w:i/>
                <w:sz w:val="20"/>
                <w:szCs w:val="20"/>
                <w:lang w:val="ru-RU"/>
              </w:rPr>
              <w:lastRenderedPageBreak/>
              <w:t>3552</w:t>
            </w:r>
            <w:r w:rsidR="000D532E" w:rsidRPr="00A2062F">
              <w:rPr>
                <w:i/>
                <w:sz w:val="20"/>
                <w:szCs w:val="20"/>
                <w:lang w:val="ru-RU"/>
              </w:rPr>
              <w:sym w:font="Symbol" w:char="F0D7"/>
            </w:r>
            <w:r w:rsidRPr="00A2062F">
              <w:rPr>
                <w:i/>
                <w:sz w:val="20"/>
                <w:szCs w:val="20"/>
                <w:lang w:val="ru-RU"/>
              </w:rPr>
              <w:t>0,3/11956=89</w:t>
            </w:r>
            <w:r w:rsidR="000D532E" w:rsidRPr="00A2062F">
              <w:rPr>
                <w:i/>
                <w:sz w:val="20"/>
                <w:szCs w:val="20"/>
                <w:lang w:val="ru-RU"/>
              </w:rPr>
              <w:t xml:space="preserve"> места на 1000 чел.</w:t>
            </w:r>
          </w:p>
          <w:p w:rsidR="000D532E" w:rsidRPr="00A2062F" w:rsidRDefault="000D532E" w:rsidP="000D532E">
            <w:pPr>
              <w:pStyle w:val="aa"/>
              <w:ind w:firstLine="0"/>
              <w:jc w:val="left"/>
              <w:rPr>
                <w:i/>
                <w:sz w:val="20"/>
                <w:szCs w:val="20"/>
                <w:lang w:val="ru-RU"/>
              </w:rPr>
            </w:pPr>
            <w:r w:rsidRPr="00A2062F">
              <w:rPr>
                <w:i/>
                <w:sz w:val="20"/>
                <w:szCs w:val="20"/>
                <w:lang w:val="ru-RU"/>
              </w:rPr>
              <w:t>Численность</w:t>
            </w:r>
            <w:r w:rsidR="002D4D3F" w:rsidRPr="00A2062F">
              <w:rPr>
                <w:i/>
                <w:sz w:val="20"/>
                <w:szCs w:val="20"/>
                <w:lang w:val="ru-RU"/>
              </w:rPr>
              <w:t xml:space="preserve"> </w:t>
            </w:r>
            <w:r w:rsidRPr="00A2062F">
              <w:rPr>
                <w:i/>
                <w:sz w:val="20"/>
                <w:szCs w:val="20"/>
                <w:lang w:val="ru-RU"/>
              </w:rPr>
              <w:t>сельского населения в возрасте от 5 до 18 лет (расчет по таблице</w:t>
            </w:r>
            <w:r w:rsidR="00B60A7D" w:rsidRPr="00A2062F">
              <w:rPr>
                <w:i/>
                <w:sz w:val="20"/>
                <w:szCs w:val="20"/>
                <w:lang w:val="ru-RU"/>
              </w:rPr>
              <w:t xml:space="preserve"> 2.2 пропорционально возрасту)</w:t>
            </w:r>
            <w:r w:rsidR="002D4D3F" w:rsidRPr="00A2062F">
              <w:rPr>
                <w:i/>
                <w:sz w:val="20"/>
                <w:szCs w:val="20"/>
                <w:lang w:val="ru-RU"/>
              </w:rPr>
              <w:t xml:space="preserve"> 2613 </w:t>
            </w:r>
            <w:r w:rsidRPr="00A2062F">
              <w:rPr>
                <w:i/>
                <w:sz w:val="20"/>
                <w:szCs w:val="20"/>
                <w:lang w:val="ru-RU"/>
              </w:rPr>
              <w:t>чел.</w:t>
            </w:r>
          </w:p>
          <w:p w:rsidR="000D532E" w:rsidRPr="00A2062F" w:rsidRDefault="000D532E" w:rsidP="000D532E">
            <w:pPr>
              <w:pStyle w:val="aa"/>
              <w:ind w:firstLine="0"/>
              <w:jc w:val="left"/>
              <w:rPr>
                <w:i/>
                <w:sz w:val="20"/>
                <w:szCs w:val="20"/>
                <w:lang w:val="ru-RU"/>
              </w:rPr>
            </w:pPr>
            <w:r w:rsidRPr="00A2062F">
              <w:rPr>
                <w:i/>
                <w:sz w:val="20"/>
                <w:szCs w:val="20"/>
                <w:lang w:val="ru-RU"/>
              </w:rPr>
              <w:t>Минимальная обеспеченность местами в организациях дополнительного образования в сельских н.п.:</w:t>
            </w:r>
          </w:p>
          <w:p w:rsidR="000D532E" w:rsidRPr="00A2062F" w:rsidRDefault="002D4D3F" w:rsidP="000D532E">
            <w:pPr>
              <w:pStyle w:val="aa"/>
              <w:ind w:firstLine="0"/>
              <w:jc w:val="left"/>
              <w:rPr>
                <w:i/>
                <w:sz w:val="20"/>
                <w:szCs w:val="20"/>
                <w:lang w:val="ru-RU"/>
              </w:rPr>
            </w:pPr>
            <w:r w:rsidRPr="00A2062F">
              <w:rPr>
                <w:i/>
                <w:sz w:val="20"/>
                <w:szCs w:val="20"/>
                <w:lang w:val="ru-RU"/>
              </w:rPr>
              <w:t>2613</w:t>
            </w:r>
            <w:r w:rsidR="000D532E" w:rsidRPr="00A2062F">
              <w:rPr>
                <w:i/>
                <w:sz w:val="20"/>
                <w:szCs w:val="20"/>
                <w:lang w:val="ru-RU"/>
              </w:rPr>
              <w:sym w:font="Symbol" w:char="F0D7"/>
            </w:r>
            <w:r w:rsidRPr="00A2062F">
              <w:rPr>
                <w:i/>
                <w:sz w:val="20"/>
                <w:szCs w:val="20"/>
                <w:lang w:val="ru-RU"/>
              </w:rPr>
              <w:t>0,75/8954=218</w:t>
            </w:r>
            <w:r w:rsidR="000D532E" w:rsidRPr="00A2062F">
              <w:rPr>
                <w:i/>
                <w:sz w:val="20"/>
                <w:szCs w:val="20"/>
                <w:lang w:val="ru-RU"/>
              </w:rPr>
              <w:t xml:space="preserve"> мест на 1000 чел.; </w:t>
            </w:r>
          </w:p>
          <w:p w:rsidR="000D532E" w:rsidRPr="00A2062F" w:rsidRDefault="000D532E" w:rsidP="000D532E">
            <w:pPr>
              <w:pStyle w:val="aa"/>
              <w:ind w:firstLine="0"/>
              <w:jc w:val="left"/>
              <w:rPr>
                <w:i/>
                <w:sz w:val="20"/>
                <w:szCs w:val="20"/>
                <w:lang w:val="ru-RU"/>
              </w:rPr>
            </w:pPr>
            <w:r w:rsidRPr="00A2062F">
              <w:rPr>
                <w:i/>
                <w:sz w:val="20"/>
                <w:szCs w:val="20"/>
                <w:lang w:val="ru-RU"/>
              </w:rPr>
              <w:t>в том числе на базе общеобразовательных организаций:</w:t>
            </w:r>
          </w:p>
          <w:p w:rsidR="000D532E" w:rsidRPr="00A2062F" w:rsidRDefault="002D4D3F" w:rsidP="000D532E">
            <w:pPr>
              <w:pStyle w:val="aa"/>
              <w:ind w:firstLine="0"/>
              <w:jc w:val="left"/>
              <w:rPr>
                <w:i/>
                <w:sz w:val="20"/>
                <w:szCs w:val="20"/>
                <w:lang w:val="ru-RU"/>
              </w:rPr>
            </w:pPr>
            <w:r w:rsidRPr="00A2062F">
              <w:rPr>
                <w:i/>
                <w:sz w:val="20"/>
                <w:szCs w:val="20"/>
                <w:lang w:val="ru-RU"/>
              </w:rPr>
              <w:t>2613</w:t>
            </w:r>
            <w:r w:rsidR="000D532E" w:rsidRPr="00A2062F">
              <w:rPr>
                <w:i/>
                <w:sz w:val="20"/>
                <w:szCs w:val="20"/>
                <w:lang w:val="ru-RU"/>
              </w:rPr>
              <w:sym w:font="Symbol" w:char="F0D7"/>
            </w:r>
            <w:r w:rsidRPr="00A2062F">
              <w:rPr>
                <w:i/>
                <w:sz w:val="20"/>
                <w:szCs w:val="20"/>
                <w:lang w:val="ru-RU"/>
              </w:rPr>
              <w:t>0,65/8954=189</w:t>
            </w:r>
            <w:r w:rsidR="000D532E" w:rsidRPr="00A2062F">
              <w:rPr>
                <w:i/>
                <w:sz w:val="20"/>
                <w:szCs w:val="20"/>
                <w:lang w:val="ru-RU"/>
              </w:rPr>
              <w:t xml:space="preserve"> мест на 1000 чел.;</w:t>
            </w:r>
          </w:p>
          <w:p w:rsidR="000D532E" w:rsidRPr="00A2062F" w:rsidRDefault="000D532E" w:rsidP="000D532E">
            <w:pPr>
              <w:pStyle w:val="aa"/>
              <w:ind w:firstLine="0"/>
              <w:jc w:val="left"/>
              <w:rPr>
                <w:i/>
                <w:sz w:val="20"/>
                <w:szCs w:val="20"/>
                <w:lang w:val="ru-RU"/>
              </w:rPr>
            </w:pPr>
            <w:r w:rsidRPr="00A2062F">
              <w:rPr>
                <w:i/>
                <w:sz w:val="20"/>
                <w:szCs w:val="20"/>
                <w:lang w:val="ru-RU"/>
              </w:rPr>
              <w:t xml:space="preserve">на базе образовательных организаций (за исключением общеобразовательных организаций): </w:t>
            </w:r>
          </w:p>
          <w:p w:rsidR="000D532E" w:rsidRPr="00A2062F" w:rsidRDefault="002D4D3F" w:rsidP="000D532E">
            <w:pPr>
              <w:pStyle w:val="aa"/>
              <w:ind w:firstLine="0"/>
              <w:jc w:val="left"/>
              <w:rPr>
                <w:i/>
                <w:sz w:val="20"/>
                <w:szCs w:val="20"/>
                <w:lang w:val="ru-RU"/>
              </w:rPr>
            </w:pPr>
            <w:r w:rsidRPr="00A2062F">
              <w:rPr>
                <w:i/>
                <w:sz w:val="20"/>
                <w:szCs w:val="20"/>
                <w:lang w:val="ru-RU"/>
              </w:rPr>
              <w:t>2613</w:t>
            </w:r>
            <w:r w:rsidR="000D532E" w:rsidRPr="00A2062F">
              <w:rPr>
                <w:i/>
                <w:sz w:val="20"/>
                <w:szCs w:val="20"/>
                <w:lang w:val="ru-RU"/>
              </w:rPr>
              <w:sym w:font="Symbol" w:char="F0D7"/>
            </w:r>
            <w:r w:rsidRPr="00A2062F">
              <w:rPr>
                <w:i/>
                <w:sz w:val="20"/>
                <w:szCs w:val="20"/>
                <w:lang w:val="ru-RU"/>
              </w:rPr>
              <w:t>0,1/8954=29</w:t>
            </w:r>
            <w:r w:rsidR="000D532E" w:rsidRPr="00A2062F">
              <w:rPr>
                <w:i/>
                <w:sz w:val="20"/>
                <w:szCs w:val="20"/>
                <w:lang w:val="ru-RU"/>
              </w:rPr>
              <w:t xml:space="preserve"> мест на 1000 чел.</w:t>
            </w:r>
          </w:p>
          <w:p w:rsidR="000D532E" w:rsidRPr="00A2062F" w:rsidRDefault="000D532E" w:rsidP="000D532E">
            <w:pPr>
              <w:pStyle w:val="aa"/>
              <w:ind w:firstLine="0"/>
              <w:jc w:val="left"/>
              <w:rPr>
                <w:sz w:val="20"/>
                <w:szCs w:val="20"/>
                <w:lang w:val="ru-RU"/>
              </w:rPr>
            </w:pPr>
            <w:r w:rsidRPr="00A2062F">
              <w:rPr>
                <w:sz w:val="21"/>
                <w:szCs w:val="21"/>
                <w:lang w:val="ru-RU"/>
              </w:rPr>
              <w:t>Рассчитанные показатели превышают предельные значения соответствующих показателей, установленных в таблице 1.2.4 РНГП Саратовской области (10% от числа школьников), поэтому могут быть приняты.</w:t>
            </w:r>
          </w:p>
        </w:tc>
      </w:tr>
      <w:tr w:rsidR="00A2062F" w:rsidRPr="00A2062F" w:rsidTr="000D532E">
        <w:tc>
          <w:tcPr>
            <w:tcW w:w="1446"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1842"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максимально допустимого уровня территориальной доступности</w:t>
            </w:r>
          </w:p>
        </w:tc>
        <w:tc>
          <w:tcPr>
            <w:tcW w:w="6096" w:type="dxa"/>
          </w:tcPr>
          <w:p w:rsidR="000D532E" w:rsidRPr="00A2062F" w:rsidRDefault="000D532E" w:rsidP="000D532E">
            <w:pPr>
              <w:pStyle w:val="aa"/>
              <w:ind w:firstLine="0"/>
              <w:jc w:val="left"/>
              <w:rPr>
                <w:sz w:val="20"/>
                <w:szCs w:val="20"/>
                <w:lang w:val="ru-RU"/>
              </w:rPr>
            </w:pPr>
            <w:r w:rsidRPr="00A2062F">
              <w:rPr>
                <w:sz w:val="20"/>
                <w:szCs w:val="20"/>
                <w:lang w:val="ru-RU"/>
              </w:rPr>
              <w:t xml:space="preserve">Транспортно-пешеходная доступность 30 мин. </w:t>
            </w:r>
            <w:bookmarkStart w:id="267" w:name="OLE_LINK335"/>
            <w:r w:rsidRPr="00A2062F">
              <w:rPr>
                <w:sz w:val="20"/>
                <w:szCs w:val="20"/>
                <w:lang w:val="ru-RU"/>
              </w:rPr>
              <w:t>принята в соответствии с Приложением Письма Минобрнауки России от 04.05.2016 № АК-950/02 «О методических рекомендациях» (ред. от 08.08.2016) Примерные значения для установления критериев по оптимальному размещению на территориях субъектов Российской Федерации объектов образования»</w:t>
            </w:r>
            <w:bookmarkEnd w:id="267"/>
            <w:r w:rsidRPr="00A2062F">
              <w:rPr>
                <w:sz w:val="20"/>
                <w:szCs w:val="20"/>
                <w:lang w:val="ru-RU"/>
              </w:rPr>
              <w:t>.</w:t>
            </w:r>
          </w:p>
        </w:tc>
      </w:tr>
    </w:tbl>
    <w:p w:rsidR="000D532E" w:rsidRPr="00A2062F" w:rsidRDefault="000D532E" w:rsidP="000D532E">
      <w:pPr>
        <w:pStyle w:val="20"/>
        <w:keepLines w:val="0"/>
        <w:suppressAutoHyphens/>
        <w:spacing w:before="240" w:after="240"/>
        <w:jc w:val="center"/>
        <w:rPr>
          <w:color w:val="auto"/>
        </w:rPr>
      </w:pPr>
      <w:bookmarkStart w:id="268" w:name="_Toc498361770"/>
      <w:bookmarkStart w:id="269" w:name="_Toc513541986"/>
      <w:r w:rsidRPr="00A2062F">
        <w:rPr>
          <w:color w:val="auto"/>
        </w:rPr>
        <w:t>Объекты местного значения муниципального района</w:t>
      </w:r>
      <w:r w:rsidR="006F2B45" w:rsidRPr="00A2062F">
        <w:rPr>
          <w:color w:val="auto"/>
        </w:rPr>
        <w:t xml:space="preserve"> </w:t>
      </w:r>
      <w:r w:rsidRPr="00A2062F">
        <w:rPr>
          <w:color w:val="auto"/>
        </w:rPr>
        <w:t>в области</w:t>
      </w:r>
      <w:bookmarkStart w:id="270" w:name="OLE_LINK321"/>
      <w:bookmarkStart w:id="271" w:name="OLE_LINK322"/>
      <w:bookmarkStart w:id="272" w:name="OLE_LINK324"/>
      <w:r w:rsidR="006F2B45" w:rsidRPr="00A2062F">
        <w:rPr>
          <w:color w:val="auto"/>
        </w:rPr>
        <w:t xml:space="preserve"> </w:t>
      </w:r>
      <w:r w:rsidRPr="00A2062F">
        <w:rPr>
          <w:color w:val="auto"/>
        </w:rPr>
        <w:t>сбора, транспортирования, обработки, утилизации, обезвреживания, размещения твердых коммунальных отходов</w:t>
      </w:r>
      <w:bookmarkEnd w:id="268"/>
      <w:bookmarkEnd w:id="269"/>
      <w:bookmarkEnd w:id="270"/>
      <w:bookmarkEnd w:id="271"/>
      <w:bookmarkEnd w:id="272"/>
    </w:p>
    <w:p w:rsidR="000D532E" w:rsidRPr="00A2062F" w:rsidRDefault="000D532E" w:rsidP="000D532E">
      <w:pPr>
        <w:snapToGrid w:val="0"/>
        <w:ind w:firstLine="683"/>
      </w:pPr>
      <w:bookmarkStart w:id="273" w:name="OLE_LINK255"/>
      <w:r w:rsidRPr="00A2062F">
        <w:t xml:space="preserve">Согласно территориальной схеме обращения с отходами, в том числе с твердыми коммунальными отходами, в Саратовской области, утвержденной приказом министерства природных ресурсов и экологии Саратовской области от 22.09.2016 № 707 (с изм. от </w:t>
      </w:r>
      <w:r w:rsidRPr="00A2062F">
        <w:rPr>
          <w:szCs w:val="24"/>
        </w:rPr>
        <w:t>28.09.2017</w:t>
      </w:r>
      <w:r w:rsidRPr="00A2062F">
        <w:t xml:space="preserve">) в </w:t>
      </w:r>
      <w:r w:rsidR="006F2B45" w:rsidRPr="00A2062F">
        <w:t xml:space="preserve">Хвалынском </w:t>
      </w:r>
      <w:r w:rsidRPr="00A2062F">
        <w:t xml:space="preserve">муниципальном районе не предусмотрено размещение полигона ТКО, твердые коммунальные отходы транспортируются на полигон ТКО в </w:t>
      </w:r>
      <w:r w:rsidRPr="00A2062F">
        <w:br/>
      </w:r>
      <w:r w:rsidR="006F2B45" w:rsidRPr="00A2062F">
        <w:t xml:space="preserve">Балаковском </w:t>
      </w:r>
      <w:r w:rsidRPr="00A2062F">
        <w:t>муниципальном районе Саратовской области.</w:t>
      </w:r>
    </w:p>
    <w:p w:rsidR="000D532E" w:rsidRPr="00A2062F" w:rsidRDefault="006F2B45" w:rsidP="006F2B45">
      <w:pPr>
        <w:keepNext/>
        <w:tabs>
          <w:tab w:val="left" w:pos="7008"/>
          <w:tab w:val="right" w:pos="9354"/>
        </w:tabs>
        <w:spacing w:before="120"/>
        <w:jc w:val="left"/>
        <w:rPr>
          <w:b/>
          <w:i/>
        </w:rPr>
      </w:pPr>
      <w:r w:rsidRPr="00A2062F">
        <w:rPr>
          <w:b/>
          <w:i/>
        </w:rPr>
        <w:tab/>
      </w:r>
      <w:r w:rsidRPr="00A2062F">
        <w:rPr>
          <w:b/>
          <w:i/>
        </w:rPr>
        <w:tab/>
      </w:r>
      <w:r w:rsidR="000D532E" w:rsidRPr="00A2062F">
        <w:rPr>
          <w:b/>
          <w:i/>
        </w:rPr>
        <w:t>Таблица 2.8</w:t>
      </w:r>
    </w:p>
    <w:p w:rsidR="000D532E" w:rsidRPr="00A2062F" w:rsidRDefault="000D532E" w:rsidP="000D532E">
      <w:pPr>
        <w:keepNext/>
        <w:suppressAutoHyphens/>
        <w:spacing w:after="120"/>
        <w:ind w:firstLine="0"/>
        <w:jc w:val="center"/>
        <w:rPr>
          <w:b/>
          <w:i/>
        </w:rPr>
      </w:pPr>
      <w:r w:rsidRPr="00A2062F">
        <w:rPr>
          <w:b/>
          <w:i/>
        </w:rPr>
        <w:t>Обоснование расчетных показателей, устанавливаемых для объектов местного значения муниципального района</w:t>
      </w:r>
      <w:r w:rsidR="006F2B45" w:rsidRPr="00A2062F">
        <w:rPr>
          <w:b/>
          <w:i/>
        </w:rPr>
        <w:t xml:space="preserve"> </w:t>
      </w:r>
      <w:r w:rsidRPr="00A2062F">
        <w:rPr>
          <w:b/>
          <w:i/>
        </w:rPr>
        <w:t>в области сбора, транспортирования, обработки, утилизации, обезвреживания, размещения твердых коммунальных отходов</w:t>
      </w:r>
    </w:p>
    <w:tbl>
      <w:tblPr>
        <w:tblStyle w:val="af3"/>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545"/>
        <w:gridCol w:w="2835"/>
        <w:gridCol w:w="5004"/>
      </w:tblGrid>
      <w:tr w:rsidR="00A2062F" w:rsidRPr="00A2062F" w:rsidTr="000D532E">
        <w:trPr>
          <w:cantSplit/>
          <w:tblHeader/>
        </w:trPr>
        <w:tc>
          <w:tcPr>
            <w:tcW w:w="1545" w:type="dxa"/>
            <w:shd w:val="clear" w:color="auto" w:fill="D9D9D9" w:themeFill="background1" w:themeFillShade="D9"/>
          </w:tcPr>
          <w:p w:rsidR="000D532E" w:rsidRPr="00A2062F" w:rsidRDefault="000D532E" w:rsidP="000D532E">
            <w:pPr>
              <w:pStyle w:val="aa"/>
              <w:keepNext/>
              <w:widowControl w:val="0"/>
              <w:ind w:firstLine="0"/>
              <w:jc w:val="center"/>
              <w:rPr>
                <w:b/>
                <w:i/>
                <w:sz w:val="20"/>
                <w:szCs w:val="20"/>
                <w:lang w:val="ru-RU"/>
              </w:rPr>
            </w:pPr>
            <w:bookmarkStart w:id="274" w:name="OLE_LINK481"/>
            <w:bookmarkStart w:id="275" w:name="OLE_LINK482"/>
            <w:bookmarkStart w:id="276" w:name="OLE_LINK483"/>
            <w:r w:rsidRPr="00A2062F">
              <w:rPr>
                <w:b/>
                <w:i/>
                <w:sz w:val="20"/>
                <w:szCs w:val="20"/>
                <w:lang w:val="ru-RU"/>
              </w:rPr>
              <w:t>Наименование вида объекта</w:t>
            </w:r>
          </w:p>
        </w:tc>
        <w:tc>
          <w:tcPr>
            <w:tcW w:w="2835" w:type="dxa"/>
            <w:shd w:val="clear" w:color="auto" w:fill="D9D9D9" w:themeFill="background1" w:themeFillShade="D9"/>
          </w:tcPr>
          <w:p w:rsidR="000D532E" w:rsidRPr="00A2062F" w:rsidRDefault="000D532E" w:rsidP="000D532E">
            <w:pPr>
              <w:pStyle w:val="aa"/>
              <w:keepNext/>
              <w:widowControl w:val="0"/>
              <w:ind w:firstLine="0"/>
              <w:jc w:val="center"/>
              <w:rPr>
                <w:b/>
                <w:i/>
                <w:sz w:val="20"/>
                <w:szCs w:val="20"/>
                <w:lang w:val="ru-RU"/>
              </w:rPr>
            </w:pPr>
            <w:r w:rsidRPr="00A2062F">
              <w:rPr>
                <w:b/>
                <w:i/>
                <w:sz w:val="20"/>
                <w:szCs w:val="20"/>
                <w:lang w:val="ru-RU"/>
              </w:rPr>
              <w:t>Тип расчетного показателя</w:t>
            </w:r>
          </w:p>
        </w:tc>
        <w:tc>
          <w:tcPr>
            <w:tcW w:w="5004" w:type="dxa"/>
            <w:shd w:val="clear" w:color="auto" w:fill="D9D9D9" w:themeFill="background1" w:themeFillShade="D9"/>
          </w:tcPr>
          <w:p w:rsidR="000D532E" w:rsidRPr="00A2062F" w:rsidRDefault="000D532E" w:rsidP="000D532E">
            <w:pPr>
              <w:pStyle w:val="aa"/>
              <w:keepNext/>
              <w:widowControl w:val="0"/>
              <w:ind w:firstLine="0"/>
              <w:jc w:val="center"/>
              <w:rPr>
                <w:b/>
                <w:i/>
                <w:sz w:val="20"/>
                <w:szCs w:val="20"/>
                <w:lang w:val="ru-RU"/>
              </w:rPr>
            </w:pPr>
            <w:r w:rsidRPr="00A2062F">
              <w:rPr>
                <w:b/>
                <w:i/>
                <w:sz w:val="20"/>
                <w:szCs w:val="20"/>
                <w:lang w:val="ru-RU"/>
              </w:rPr>
              <w:t>Обоснование расчетного показателя</w:t>
            </w:r>
          </w:p>
        </w:tc>
      </w:tr>
      <w:tr w:rsidR="00A2062F" w:rsidRPr="00A2062F" w:rsidTr="000D532E">
        <w:trPr>
          <w:cantSplit/>
        </w:trPr>
        <w:tc>
          <w:tcPr>
            <w:tcW w:w="1545" w:type="dxa"/>
            <w:vMerge w:val="restart"/>
            <w:shd w:val="clear" w:color="auto" w:fill="F2F2F2" w:themeFill="background1" w:themeFillShade="F2"/>
          </w:tcPr>
          <w:p w:rsidR="000D532E" w:rsidRPr="00A2062F" w:rsidRDefault="000D532E" w:rsidP="000D532E">
            <w:pPr>
              <w:pStyle w:val="aa"/>
              <w:widowControl w:val="0"/>
              <w:ind w:firstLine="0"/>
              <w:rPr>
                <w:sz w:val="20"/>
                <w:szCs w:val="20"/>
                <w:lang w:val="ru-RU"/>
              </w:rPr>
            </w:pPr>
            <w:r w:rsidRPr="00A2062F">
              <w:rPr>
                <w:rFonts w:eastAsiaTheme="minorEastAsia"/>
                <w:sz w:val="20"/>
                <w:szCs w:val="20"/>
                <w:lang w:val="ru-RU"/>
              </w:rPr>
              <w:t>Мусороперегрузочная станция</w:t>
            </w:r>
          </w:p>
        </w:tc>
        <w:tc>
          <w:tcPr>
            <w:tcW w:w="2835" w:type="dxa"/>
          </w:tcPr>
          <w:p w:rsidR="000D532E" w:rsidRPr="00A2062F" w:rsidRDefault="000D532E" w:rsidP="000D532E">
            <w:pPr>
              <w:pStyle w:val="aa"/>
              <w:widowControl w:val="0"/>
              <w:ind w:firstLine="0"/>
              <w:jc w:val="left"/>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5004" w:type="dxa"/>
          </w:tcPr>
          <w:p w:rsidR="000D532E" w:rsidRPr="00A2062F" w:rsidRDefault="000D532E" w:rsidP="008D5079">
            <w:pPr>
              <w:pStyle w:val="aa"/>
              <w:widowControl w:val="0"/>
              <w:ind w:firstLine="0"/>
              <w:jc w:val="left"/>
              <w:rPr>
                <w:sz w:val="20"/>
                <w:szCs w:val="20"/>
                <w:lang w:val="ru-RU"/>
              </w:rPr>
            </w:pPr>
            <w:r w:rsidRPr="00A2062F">
              <w:rPr>
                <w:sz w:val="20"/>
                <w:szCs w:val="20"/>
                <w:lang w:val="ru-RU"/>
              </w:rPr>
              <w:t xml:space="preserve">Согласно территориальной схеме обращения с отходами, в том числе с твердыми коммунальными отходами, в Саратовской области, утвержденной приказом министерства природных ресурсов и экологии Саратовской области от 22.09.2016 № 707 (с изм. от 26.06.2017) в </w:t>
            </w:r>
            <w:r w:rsidR="006F2B45" w:rsidRPr="00A2062F">
              <w:rPr>
                <w:sz w:val="20"/>
                <w:szCs w:val="20"/>
                <w:lang w:val="ru-RU"/>
              </w:rPr>
              <w:t xml:space="preserve">Хвалынском </w:t>
            </w:r>
            <w:r w:rsidRPr="00A2062F">
              <w:rPr>
                <w:sz w:val="20"/>
                <w:szCs w:val="20"/>
                <w:lang w:val="ru-RU"/>
              </w:rPr>
              <w:t xml:space="preserve">районе предусмотрено размещение мусороперегрузочной станции (МПС) </w:t>
            </w:r>
            <w:r w:rsidR="008D5079" w:rsidRPr="00A2062F">
              <w:rPr>
                <w:sz w:val="20"/>
                <w:szCs w:val="20"/>
                <w:lang w:val="ru-RU"/>
              </w:rPr>
              <w:t xml:space="preserve">Балаковского </w:t>
            </w:r>
            <w:r w:rsidRPr="00A2062F">
              <w:rPr>
                <w:sz w:val="20"/>
                <w:szCs w:val="20"/>
                <w:lang w:val="ru-RU"/>
              </w:rPr>
              <w:t>направления.</w:t>
            </w:r>
          </w:p>
        </w:tc>
      </w:tr>
      <w:tr w:rsidR="00A2062F" w:rsidRPr="00A2062F" w:rsidTr="000D532E">
        <w:trPr>
          <w:cantSplit/>
        </w:trPr>
        <w:tc>
          <w:tcPr>
            <w:tcW w:w="1545" w:type="dxa"/>
            <w:vMerge/>
            <w:shd w:val="clear" w:color="auto" w:fill="F2F2F2" w:themeFill="background1" w:themeFillShade="F2"/>
          </w:tcPr>
          <w:p w:rsidR="000D532E" w:rsidRPr="00A2062F" w:rsidRDefault="000D532E" w:rsidP="000D532E">
            <w:pPr>
              <w:pStyle w:val="aa"/>
              <w:widowControl w:val="0"/>
              <w:ind w:firstLine="0"/>
              <w:rPr>
                <w:rFonts w:eastAsiaTheme="minorEastAsia"/>
                <w:sz w:val="20"/>
                <w:szCs w:val="20"/>
                <w:lang w:val="ru-RU"/>
              </w:rPr>
            </w:pPr>
          </w:p>
        </w:tc>
        <w:tc>
          <w:tcPr>
            <w:tcW w:w="2835" w:type="dxa"/>
          </w:tcPr>
          <w:p w:rsidR="000D532E" w:rsidRPr="00A2062F" w:rsidRDefault="000D532E" w:rsidP="000D532E">
            <w:pPr>
              <w:pStyle w:val="aa"/>
              <w:widowControl w:val="0"/>
              <w:ind w:firstLine="0"/>
              <w:jc w:val="left"/>
              <w:rPr>
                <w:sz w:val="20"/>
                <w:szCs w:val="20"/>
                <w:lang w:val="ru-RU"/>
              </w:rPr>
            </w:pPr>
            <w:r w:rsidRPr="00A2062F">
              <w:rPr>
                <w:sz w:val="20"/>
                <w:szCs w:val="20"/>
                <w:lang w:val="ru-RU"/>
              </w:rPr>
              <w:t>Расчетный показатель максимально допустимого уровня территориальной доступности</w:t>
            </w:r>
          </w:p>
        </w:tc>
        <w:tc>
          <w:tcPr>
            <w:tcW w:w="5004" w:type="dxa"/>
          </w:tcPr>
          <w:p w:rsidR="000D532E" w:rsidRPr="00A2062F" w:rsidRDefault="000D532E" w:rsidP="000D532E">
            <w:pPr>
              <w:pStyle w:val="aa"/>
              <w:widowControl w:val="0"/>
              <w:ind w:firstLine="0"/>
              <w:jc w:val="center"/>
              <w:rPr>
                <w:sz w:val="20"/>
                <w:szCs w:val="20"/>
                <w:lang w:val="ru-RU"/>
              </w:rPr>
            </w:pPr>
            <w:r w:rsidRPr="00A2062F">
              <w:rPr>
                <w:sz w:val="20"/>
                <w:szCs w:val="20"/>
                <w:lang w:val="ru-RU"/>
              </w:rPr>
              <w:t>Не нормируется</w:t>
            </w:r>
          </w:p>
        </w:tc>
      </w:tr>
    </w:tbl>
    <w:p w:rsidR="000D532E" w:rsidRPr="00A2062F" w:rsidRDefault="000D532E" w:rsidP="000D532E">
      <w:pPr>
        <w:pStyle w:val="20"/>
        <w:keepLines w:val="0"/>
        <w:suppressAutoHyphens/>
        <w:spacing w:before="240" w:after="240"/>
        <w:jc w:val="center"/>
        <w:rPr>
          <w:color w:val="auto"/>
        </w:rPr>
      </w:pPr>
      <w:bookmarkStart w:id="277" w:name="_Toc498361771"/>
      <w:bookmarkStart w:id="278" w:name="_Toc513541987"/>
      <w:bookmarkEnd w:id="273"/>
      <w:bookmarkEnd w:id="274"/>
      <w:bookmarkEnd w:id="275"/>
      <w:bookmarkEnd w:id="276"/>
      <w:r w:rsidRPr="00A2062F">
        <w:rPr>
          <w:color w:val="auto"/>
        </w:rPr>
        <w:lastRenderedPageBreak/>
        <w:t>Объекты местного значения муниципального района</w:t>
      </w:r>
      <w:r w:rsidR="00FD6BE7" w:rsidRPr="00A2062F">
        <w:rPr>
          <w:color w:val="auto"/>
        </w:rPr>
        <w:t xml:space="preserve"> </w:t>
      </w:r>
      <w:r w:rsidRPr="00A2062F">
        <w:rPr>
          <w:color w:val="auto"/>
        </w:rPr>
        <w:t>в области предупреждения чрезвычайных ситуаций и ликвидации их последствий</w:t>
      </w:r>
      <w:bookmarkEnd w:id="277"/>
      <w:bookmarkEnd w:id="278"/>
    </w:p>
    <w:p w:rsidR="000D532E" w:rsidRPr="00A2062F" w:rsidRDefault="000D532E" w:rsidP="000D532E">
      <w:pPr>
        <w:snapToGrid w:val="0"/>
        <w:ind w:firstLine="683"/>
      </w:pPr>
      <w:r w:rsidRPr="00A2062F">
        <w:t xml:space="preserve">При подготовке документов территориального планирования для объектов местного значения муниципального района в области предупреждения чрезвычайных ситуаций для пожарной охраны необходимо руководствоваться Федеральным </w:t>
      </w:r>
      <w:hyperlink r:id="rId11" w:history="1">
        <w:r w:rsidRPr="00A2062F">
          <w:t>законом</w:t>
        </w:r>
      </w:hyperlink>
      <w:r w:rsidRPr="00A2062F">
        <w:t xml:space="preserve"> от 22.07.2008 № 123-ФЗ «Технический регламент о требованиях пожарной безопасности». Расчетные показатели количества пожарных депо и пожарных автомобилей для населенных пунктов </w:t>
      </w:r>
      <w:r w:rsidR="008D5079" w:rsidRPr="00A2062F">
        <w:t xml:space="preserve">Хвалынского </w:t>
      </w:r>
      <w:r w:rsidRPr="00A2062F">
        <w:t xml:space="preserve">муниципального района следует принимать в соответствии с </w:t>
      </w:r>
      <w:r w:rsidR="00A109F9" w:rsidRPr="00A2062F">
        <w:rPr>
          <w:rFonts w:cs="Times New Roman"/>
          <w:sz w:val="22"/>
        </w:rPr>
        <w:t>СП 380.1325800.2018, утвержденным приказом Минстроя России от 24.05.2018 № 311/пр.</w:t>
      </w:r>
      <w:r w:rsidR="00A109F9" w:rsidRPr="00A2062F">
        <w:t xml:space="preserve"> </w:t>
      </w:r>
      <w:r w:rsidRPr="00A2062F">
        <w:t>с учетом требований п. 2.1.2 РНГП Саратовской области.</w:t>
      </w:r>
    </w:p>
    <w:p w:rsidR="000D532E" w:rsidRPr="00A2062F" w:rsidRDefault="000D532E" w:rsidP="000D532E">
      <w:pPr>
        <w:pStyle w:val="20"/>
        <w:keepLines w:val="0"/>
        <w:suppressAutoHyphens/>
        <w:spacing w:before="240" w:after="240"/>
        <w:jc w:val="center"/>
        <w:rPr>
          <w:color w:val="auto"/>
        </w:rPr>
      </w:pPr>
      <w:bookmarkStart w:id="279" w:name="_Toc498361772"/>
      <w:bookmarkStart w:id="280" w:name="_Toc513541988"/>
      <w:r w:rsidRPr="00A2062F">
        <w:rPr>
          <w:color w:val="auto"/>
        </w:rPr>
        <w:t>Объекты местного значения муниципального района</w:t>
      </w:r>
      <w:r w:rsidR="00B60A7D" w:rsidRPr="00A2062F">
        <w:rPr>
          <w:color w:val="auto"/>
        </w:rPr>
        <w:t xml:space="preserve"> </w:t>
      </w:r>
      <w:r w:rsidRPr="00A2062F">
        <w:rPr>
          <w:color w:val="auto"/>
        </w:rPr>
        <w:t>в области ритуальных услуг и содержания мест захоронения</w:t>
      </w:r>
      <w:bookmarkEnd w:id="279"/>
      <w:bookmarkEnd w:id="280"/>
    </w:p>
    <w:p w:rsidR="000D532E" w:rsidRPr="00A2062F" w:rsidRDefault="000D532E" w:rsidP="000D532E">
      <w:pPr>
        <w:keepNext/>
        <w:spacing w:before="120"/>
        <w:jc w:val="right"/>
        <w:rPr>
          <w:b/>
          <w:i/>
        </w:rPr>
      </w:pPr>
      <w:r w:rsidRPr="00A2062F">
        <w:rPr>
          <w:b/>
          <w:i/>
        </w:rPr>
        <w:t>Таблица 2.9</w:t>
      </w:r>
    </w:p>
    <w:p w:rsidR="000D532E" w:rsidRPr="00A2062F" w:rsidRDefault="000D532E" w:rsidP="000D532E">
      <w:pPr>
        <w:keepNext/>
        <w:spacing w:after="120"/>
        <w:ind w:firstLine="0"/>
        <w:jc w:val="center"/>
        <w:rPr>
          <w:b/>
          <w:i/>
        </w:rPr>
      </w:pPr>
      <w:r w:rsidRPr="00A2062F">
        <w:rPr>
          <w:b/>
          <w:i/>
        </w:rPr>
        <w:t>Обоснование расчетных показателей, устанавливаемых для объектов местного значения муниципального района</w:t>
      </w:r>
      <w:r w:rsidR="008D5079" w:rsidRPr="00A2062F">
        <w:rPr>
          <w:b/>
          <w:i/>
        </w:rPr>
        <w:t xml:space="preserve"> </w:t>
      </w:r>
      <w:r w:rsidRPr="00A2062F">
        <w:rPr>
          <w:b/>
          <w:i/>
        </w:rPr>
        <w:t>в области ритуальных услуг и содержания мест захоронения</w:t>
      </w:r>
    </w:p>
    <w:tbl>
      <w:tblPr>
        <w:tblStyle w:val="af3"/>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686"/>
        <w:gridCol w:w="1843"/>
        <w:gridCol w:w="5812"/>
      </w:tblGrid>
      <w:tr w:rsidR="00A2062F" w:rsidRPr="00A2062F" w:rsidTr="000D532E">
        <w:trPr>
          <w:cantSplit/>
          <w:tblHeader/>
        </w:trPr>
        <w:tc>
          <w:tcPr>
            <w:tcW w:w="1686" w:type="dxa"/>
            <w:shd w:val="clear" w:color="auto" w:fill="D9D9D9" w:themeFill="background1" w:themeFillShade="D9"/>
          </w:tcPr>
          <w:p w:rsidR="000D532E" w:rsidRPr="00A2062F" w:rsidRDefault="000D532E" w:rsidP="000D532E">
            <w:pPr>
              <w:pStyle w:val="aa"/>
              <w:keepNext/>
              <w:widowControl w:val="0"/>
              <w:ind w:firstLine="0"/>
              <w:jc w:val="center"/>
              <w:rPr>
                <w:b/>
                <w:i/>
                <w:sz w:val="20"/>
                <w:szCs w:val="20"/>
                <w:lang w:val="ru-RU"/>
              </w:rPr>
            </w:pPr>
            <w:bookmarkStart w:id="281" w:name="_Hlk497494131"/>
            <w:r w:rsidRPr="00A2062F">
              <w:rPr>
                <w:b/>
                <w:i/>
                <w:sz w:val="20"/>
                <w:szCs w:val="20"/>
                <w:lang w:val="ru-RU"/>
              </w:rPr>
              <w:t>Наименование вида объекта</w:t>
            </w:r>
          </w:p>
        </w:tc>
        <w:tc>
          <w:tcPr>
            <w:tcW w:w="1843" w:type="dxa"/>
            <w:shd w:val="clear" w:color="auto" w:fill="D9D9D9" w:themeFill="background1" w:themeFillShade="D9"/>
          </w:tcPr>
          <w:p w:rsidR="000D532E" w:rsidRPr="00A2062F" w:rsidRDefault="000D532E" w:rsidP="000D532E">
            <w:pPr>
              <w:pStyle w:val="aa"/>
              <w:keepNext/>
              <w:widowControl w:val="0"/>
              <w:ind w:firstLine="0"/>
              <w:jc w:val="center"/>
              <w:rPr>
                <w:b/>
                <w:i/>
                <w:sz w:val="20"/>
                <w:szCs w:val="20"/>
                <w:lang w:val="ru-RU"/>
              </w:rPr>
            </w:pPr>
            <w:r w:rsidRPr="00A2062F">
              <w:rPr>
                <w:b/>
                <w:i/>
                <w:sz w:val="20"/>
                <w:szCs w:val="20"/>
                <w:lang w:val="ru-RU"/>
              </w:rPr>
              <w:t>Тип расчетного показателя</w:t>
            </w:r>
          </w:p>
        </w:tc>
        <w:tc>
          <w:tcPr>
            <w:tcW w:w="5812" w:type="dxa"/>
            <w:shd w:val="clear" w:color="auto" w:fill="D9D9D9" w:themeFill="background1" w:themeFillShade="D9"/>
          </w:tcPr>
          <w:p w:rsidR="000D532E" w:rsidRPr="00A2062F" w:rsidRDefault="000D532E" w:rsidP="000D532E">
            <w:pPr>
              <w:pStyle w:val="aa"/>
              <w:keepNext/>
              <w:widowControl w:val="0"/>
              <w:ind w:firstLine="0"/>
              <w:jc w:val="center"/>
              <w:rPr>
                <w:b/>
                <w:i/>
                <w:sz w:val="20"/>
                <w:szCs w:val="20"/>
                <w:lang w:val="ru-RU"/>
              </w:rPr>
            </w:pPr>
            <w:r w:rsidRPr="00A2062F">
              <w:rPr>
                <w:b/>
                <w:i/>
                <w:sz w:val="20"/>
                <w:szCs w:val="20"/>
                <w:lang w:val="ru-RU"/>
              </w:rPr>
              <w:t>Обоснование расчетного показателя</w:t>
            </w:r>
          </w:p>
        </w:tc>
      </w:tr>
      <w:tr w:rsidR="00A2062F" w:rsidRPr="00A2062F" w:rsidTr="000D532E">
        <w:trPr>
          <w:cantSplit/>
        </w:trPr>
        <w:tc>
          <w:tcPr>
            <w:tcW w:w="1686" w:type="dxa"/>
            <w:vMerge w:val="restart"/>
            <w:shd w:val="clear" w:color="auto" w:fill="F2F2F2" w:themeFill="background1" w:themeFillShade="F2"/>
          </w:tcPr>
          <w:p w:rsidR="000D532E" w:rsidRPr="00A2062F" w:rsidRDefault="000D532E" w:rsidP="000D532E">
            <w:pPr>
              <w:pStyle w:val="aa"/>
              <w:widowControl w:val="0"/>
              <w:ind w:firstLine="0"/>
              <w:jc w:val="left"/>
              <w:rPr>
                <w:sz w:val="20"/>
                <w:szCs w:val="20"/>
                <w:lang w:val="ru-RU"/>
              </w:rPr>
            </w:pPr>
            <w:bookmarkStart w:id="282" w:name="OLE_LINK348"/>
            <w:bookmarkStart w:id="283" w:name="OLE_LINK349"/>
            <w:r w:rsidRPr="00A2062F">
              <w:rPr>
                <w:sz w:val="20"/>
                <w:szCs w:val="20"/>
                <w:lang w:val="ru-RU"/>
              </w:rPr>
              <w:t>Организация похоронного обслуживания населения</w:t>
            </w:r>
            <w:bookmarkEnd w:id="282"/>
            <w:bookmarkEnd w:id="283"/>
          </w:p>
        </w:tc>
        <w:tc>
          <w:tcPr>
            <w:tcW w:w="1843" w:type="dxa"/>
          </w:tcPr>
          <w:p w:rsidR="000D532E" w:rsidRPr="00A2062F" w:rsidRDefault="000D532E" w:rsidP="000D532E">
            <w:pPr>
              <w:pStyle w:val="aa"/>
              <w:widowControl w:val="0"/>
              <w:ind w:firstLine="0"/>
              <w:jc w:val="left"/>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5812" w:type="dxa"/>
          </w:tcPr>
          <w:p w:rsidR="000D532E" w:rsidRPr="00A2062F" w:rsidRDefault="000D532E" w:rsidP="000D532E">
            <w:pPr>
              <w:pStyle w:val="aa"/>
              <w:ind w:firstLine="0"/>
              <w:jc w:val="left"/>
              <w:rPr>
                <w:sz w:val="20"/>
                <w:szCs w:val="20"/>
                <w:lang w:val="ru-RU"/>
              </w:rPr>
            </w:pPr>
            <w:r w:rsidRPr="00A2062F">
              <w:rPr>
                <w:sz w:val="20"/>
                <w:szCs w:val="20"/>
                <w:lang w:val="ru-RU"/>
              </w:rPr>
              <w:t>2 объекта</w:t>
            </w:r>
            <w:r w:rsidR="008D5079" w:rsidRPr="00A2062F">
              <w:rPr>
                <w:sz w:val="20"/>
                <w:szCs w:val="20"/>
                <w:lang w:val="ru-RU"/>
              </w:rPr>
              <w:t xml:space="preserve"> </w:t>
            </w:r>
            <w:r w:rsidRPr="00A2062F">
              <w:rPr>
                <w:sz w:val="20"/>
                <w:szCs w:val="20"/>
                <w:lang w:val="ru-RU"/>
              </w:rPr>
              <w:t>принято в соответствии с таблицей 1.2.9 РНГП Саратовской области (1 организация похоронного обслуживания населения на 15000 жителей).</w:t>
            </w:r>
          </w:p>
          <w:p w:rsidR="000D532E" w:rsidRPr="00A2062F" w:rsidRDefault="000D532E" w:rsidP="000D532E">
            <w:pPr>
              <w:pStyle w:val="aa"/>
              <w:ind w:firstLine="0"/>
              <w:jc w:val="left"/>
              <w:rPr>
                <w:i/>
                <w:sz w:val="20"/>
                <w:szCs w:val="20"/>
                <w:lang w:val="ru-RU"/>
              </w:rPr>
            </w:pPr>
            <w:r w:rsidRPr="00A2062F">
              <w:rPr>
                <w:i/>
                <w:sz w:val="20"/>
                <w:szCs w:val="20"/>
                <w:lang w:val="ru-RU"/>
              </w:rPr>
              <w:t>Расчет:</w:t>
            </w:r>
          </w:p>
          <w:p w:rsidR="000D532E" w:rsidRPr="00A2062F" w:rsidRDefault="000D532E" w:rsidP="000D532E">
            <w:pPr>
              <w:pStyle w:val="aa"/>
              <w:ind w:firstLine="0"/>
              <w:jc w:val="left"/>
              <w:rPr>
                <w:i/>
                <w:sz w:val="20"/>
                <w:szCs w:val="20"/>
                <w:lang w:val="ru-RU"/>
              </w:rPr>
            </w:pPr>
            <w:r w:rsidRPr="00A2062F">
              <w:rPr>
                <w:i/>
                <w:sz w:val="20"/>
                <w:szCs w:val="20"/>
                <w:lang w:val="ru-RU"/>
              </w:rPr>
              <w:t xml:space="preserve">Численность населения </w:t>
            </w:r>
            <w:r w:rsidR="008D5079" w:rsidRPr="00A2062F">
              <w:rPr>
                <w:i/>
                <w:sz w:val="20"/>
                <w:szCs w:val="20"/>
                <w:lang w:val="ru-RU"/>
              </w:rPr>
              <w:t xml:space="preserve">Хвалынского </w:t>
            </w:r>
            <w:r w:rsidR="00B60A7D" w:rsidRPr="00A2062F">
              <w:rPr>
                <w:i/>
                <w:sz w:val="20"/>
                <w:szCs w:val="20"/>
                <w:lang w:val="ru-RU"/>
              </w:rPr>
              <w:t>района на 1 января 2023 года 20954</w:t>
            </w:r>
            <w:r w:rsidRPr="00A2062F">
              <w:rPr>
                <w:i/>
                <w:sz w:val="20"/>
                <w:szCs w:val="20"/>
                <w:lang w:val="ru-RU"/>
              </w:rPr>
              <w:t xml:space="preserve"> чел.</w:t>
            </w:r>
          </w:p>
          <w:p w:rsidR="000D532E" w:rsidRPr="00A2062F" w:rsidRDefault="000D532E" w:rsidP="000D532E">
            <w:pPr>
              <w:pStyle w:val="aa"/>
              <w:ind w:firstLine="0"/>
              <w:jc w:val="left"/>
              <w:rPr>
                <w:i/>
                <w:sz w:val="20"/>
                <w:szCs w:val="20"/>
                <w:lang w:val="ru-RU"/>
              </w:rPr>
            </w:pPr>
            <w:r w:rsidRPr="00A2062F">
              <w:rPr>
                <w:i/>
                <w:sz w:val="20"/>
                <w:szCs w:val="20"/>
                <w:lang w:val="ru-RU"/>
              </w:rPr>
              <w:t>Минимальная обеспеченность организациями похоронного обслуживания населения:</w:t>
            </w:r>
          </w:p>
          <w:p w:rsidR="000D532E" w:rsidRPr="00A2062F" w:rsidRDefault="00B60A7D" w:rsidP="000D532E">
            <w:pPr>
              <w:pStyle w:val="aa"/>
              <w:ind w:firstLine="0"/>
              <w:jc w:val="left"/>
              <w:rPr>
                <w:i/>
                <w:sz w:val="20"/>
                <w:szCs w:val="20"/>
                <w:lang w:val="ru-RU"/>
              </w:rPr>
            </w:pPr>
            <w:r w:rsidRPr="00A2062F">
              <w:rPr>
                <w:i/>
                <w:sz w:val="20"/>
                <w:szCs w:val="20"/>
                <w:lang w:val="ru-RU"/>
              </w:rPr>
              <w:t xml:space="preserve">20954/15000=1,54 </w:t>
            </w:r>
            <w:r w:rsidR="000D532E" w:rsidRPr="00A2062F">
              <w:rPr>
                <w:i/>
                <w:sz w:val="20"/>
                <w:szCs w:val="20"/>
                <w:lang w:val="ru-RU"/>
              </w:rPr>
              <w:t>об., округленно принимаем 2 объекта на район.</w:t>
            </w:r>
          </w:p>
          <w:p w:rsidR="000D532E" w:rsidRPr="00A2062F" w:rsidRDefault="000D532E" w:rsidP="000D532E">
            <w:pPr>
              <w:pStyle w:val="aa"/>
              <w:ind w:firstLine="0"/>
              <w:jc w:val="left"/>
              <w:rPr>
                <w:sz w:val="20"/>
                <w:szCs w:val="20"/>
                <w:lang w:val="ru-RU"/>
              </w:rPr>
            </w:pPr>
            <w:r w:rsidRPr="00A2062F">
              <w:rPr>
                <w:sz w:val="20"/>
                <w:szCs w:val="20"/>
                <w:lang w:val="ru-RU"/>
              </w:rPr>
              <w:t>При расчете потребности населения в организациях похоронного обслуживания рекомендуется учитывать наличие соответствующих объектов местного значения поселений.</w:t>
            </w:r>
          </w:p>
        </w:tc>
      </w:tr>
      <w:tr w:rsidR="00A2062F" w:rsidRPr="00A2062F" w:rsidTr="000D532E">
        <w:trPr>
          <w:cantSplit/>
        </w:trPr>
        <w:tc>
          <w:tcPr>
            <w:tcW w:w="1686" w:type="dxa"/>
            <w:vMerge/>
            <w:shd w:val="clear" w:color="auto" w:fill="F2F2F2" w:themeFill="background1" w:themeFillShade="F2"/>
          </w:tcPr>
          <w:p w:rsidR="000D532E" w:rsidRPr="00A2062F" w:rsidRDefault="000D532E" w:rsidP="000D532E">
            <w:pPr>
              <w:pStyle w:val="aa"/>
              <w:widowControl w:val="0"/>
              <w:ind w:firstLine="0"/>
              <w:jc w:val="left"/>
              <w:rPr>
                <w:rFonts w:eastAsiaTheme="minorEastAsia"/>
                <w:sz w:val="20"/>
                <w:szCs w:val="20"/>
                <w:lang w:val="ru-RU"/>
              </w:rPr>
            </w:pPr>
          </w:p>
        </w:tc>
        <w:tc>
          <w:tcPr>
            <w:tcW w:w="1843" w:type="dxa"/>
          </w:tcPr>
          <w:p w:rsidR="000D532E" w:rsidRPr="00A2062F" w:rsidRDefault="000D532E" w:rsidP="000D532E">
            <w:pPr>
              <w:pStyle w:val="aa"/>
              <w:widowControl w:val="0"/>
              <w:ind w:firstLine="0"/>
              <w:jc w:val="left"/>
              <w:rPr>
                <w:sz w:val="20"/>
                <w:szCs w:val="20"/>
                <w:lang w:val="ru-RU"/>
              </w:rPr>
            </w:pPr>
            <w:r w:rsidRPr="00A2062F">
              <w:rPr>
                <w:sz w:val="20"/>
                <w:szCs w:val="20"/>
                <w:lang w:val="ru-RU"/>
              </w:rPr>
              <w:t>Расчетный показатель максимально допустимого уровня территориальной доступности</w:t>
            </w:r>
          </w:p>
        </w:tc>
        <w:tc>
          <w:tcPr>
            <w:tcW w:w="5812" w:type="dxa"/>
          </w:tcPr>
          <w:p w:rsidR="000D532E" w:rsidRPr="00A2062F" w:rsidRDefault="000D532E" w:rsidP="000D532E">
            <w:pPr>
              <w:pStyle w:val="aa"/>
              <w:ind w:firstLine="0"/>
              <w:jc w:val="left"/>
              <w:rPr>
                <w:sz w:val="20"/>
                <w:szCs w:val="20"/>
                <w:lang w:val="ru-RU"/>
              </w:rPr>
            </w:pPr>
            <w:r w:rsidRPr="00A2062F">
              <w:rPr>
                <w:sz w:val="20"/>
                <w:szCs w:val="20"/>
                <w:lang w:val="ru-RU"/>
              </w:rPr>
              <w:t>Транспортная доступность в 60 мин. принята исходя из времени, за которое можно добраться от самого удаленного населенного пункта муниципального образования до объекта. Принятый показатель превышает соответствующий показатель в таблице 1.2.9 РНГП Саратовской области, но в Примечаниях к данной таблице указано, что предельные значения расчетных показателей являются укрупненными и подлежат обязательному уточнению для каждого муниципального образования Саратовской области при разработке местных нормативов градостроительного проектирования.</w:t>
            </w:r>
          </w:p>
        </w:tc>
      </w:tr>
      <w:tr w:rsidR="00A2062F" w:rsidRPr="00A2062F" w:rsidTr="000D532E">
        <w:trPr>
          <w:cantSplit/>
        </w:trPr>
        <w:tc>
          <w:tcPr>
            <w:tcW w:w="1686" w:type="dxa"/>
            <w:vMerge w:val="restart"/>
            <w:shd w:val="clear" w:color="auto" w:fill="F2F2F2" w:themeFill="background1" w:themeFillShade="F2"/>
          </w:tcPr>
          <w:p w:rsidR="000D532E" w:rsidRPr="00A2062F" w:rsidRDefault="000D532E" w:rsidP="000D532E">
            <w:pPr>
              <w:pStyle w:val="aa"/>
              <w:widowControl w:val="0"/>
              <w:ind w:firstLine="0"/>
              <w:jc w:val="left"/>
              <w:rPr>
                <w:rFonts w:eastAsiaTheme="minorEastAsia"/>
                <w:sz w:val="20"/>
                <w:szCs w:val="20"/>
                <w:lang w:val="ru-RU"/>
              </w:rPr>
            </w:pPr>
            <w:r w:rsidRPr="00A2062F">
              <w:rPr>
                <w:sz w:val="20"/>
                <w:szCs w:val="20"/>
                <w:lang w:val="ru-RU"/>
              </w:rPr>
              <w:t>Кладбище традиционного захоронения</w:t>
            </w:r>
          </w:p>
        </w:tc>
        <w:tc>
          <w:tcPr>
            <w:tcW w:w="1843"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5812" w:type="dxa"/>
          </w:tcPr>
          <w:p w:rsidR="000D532E" w:rsidRPr="00A2062F" w:rsidRDefault="000D532E" w:rsidP="000D532E">
            <w:pPr>
              <w:pStyle w:val="aa"/>
              <w:ind w:firstLine="0"/>
              <w:jc w:val="left"/>
              <w:rPr>
                <w:sz w:val="20"/>
                <w:szCs w:val="20"/>
                <w:lang w:val="ru-RU"/>
              </w:rPr>
            </w:pPr>
            <w:r w:rsidRPr="00A2062F">
              <w:rPr>
                <w:sz w:val="20"/>
                <w:szCs w:val="20"/>
                <w:lang w:val="ru-RU"/>
              </w:rPr>
              <w:t>Площадь кладбищ принята в соответствии с Приложением Д СП 42.13330.2016 «</w:t>
            </w:r>
            <w:bookmarkStart w:id="284" w:name="OLE_LINK79"/>
            <w:bookmarkStart w:id="285" w:name="OLE_LINK80"/>
            <w:bookmarkStart w:id="286" w:name="OLE_LINK93"/>
            <w:bookmarkStart w:id="287" w:name="OLE_LINK94"/>
            <w:r w:rsidRPr="00A2062F">
              <w:rPr>
                <w:sz w:val="20"/>
                <w:szCs w:val="20"/>
                <w:lang w:val="ru-RU"/>
              </w:rPr>
              <w:t>Градостроительство. Планировка и застройка городских и сельских поселений. Актуализированная редакция СНиП 2.07.01-89*</w:t>
            </w:r>
            <w:bookmarkEnd w:id="284"/>
            <w:bookmarkEnd w:id="285"/>
            <w:bookmarkEnd w:id="286"/>
            <w:bookmarkEnd w:id="287"/>
            <w:r w:rsidRPr="00A2062F">
              <w:rPr>
                <w:sz w:val="20"/>
                <w:szCs w:val="20"/>
                <w:lang w:val="ru-RU"/>
              </w:rPr>
              <w:t>» и таблицей 1.2.9 РНГП Саратовской области (0,24 га на 1000 жителей)</w:t>
            </w:r>
          </w:p>
        </w:tc>
      </w:tr>
      <w:tr w:rsidR="00A2062F" w:rsidRPr="00A2062F" w:rsidTr="000D532E">
        <w:trPr>
          <w:cantSplit/>
        </w:trPr>
        <w:tc>
          <w:tcPr>
            <w:tcW w:w="1686" w:type="dxa"/>
            <w:vMerge/>
            <w:shd w:val="clear" w:color="auto" w:fill="F2F2F2" w:themeFill="background1" w:themeFillShade="F2"/>
          </w:tcPr>
          <w:p w:rsidR="000D532E" w:rsidRPr="00A2062F" w:rsidRDefault="000D532E" w:rsidP="000D532E">
            <w:pPr>
              <w:pStyle w:val="aa"/>
              <w:widowControl w:val="0"/>
              <w:ind w:firstLine="0"/>
              <w:rPr>
                <w:sz w:val="20"/>
                <w:szCs w:val="20"/>
                <w:lang w:val="ru-RU"/>
              </w:rPr>
            </w:pPr>
          </w:p>
        </w:tc>
        <w:tc>
          <w:tcPr>
            <w:tcW w:w="1843"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максимально допустимого уровня территориальной доступности</w:t>
            </w:r>
          </w:p>
        </w:tc>
        <w:tc>
          <w:tcPr>
            <w:tcW w:w="5812" w:type="dxa"/>
          </w:tcPr>
          <w:p w:rsidR="000D532E" w:rsidRPr="00A2062F" w:rsidRDefault="000D532E" w:rsidP="000D532E">
            <w:pPr>
              <w:pStyle w:val="Default"/>
              <w:rPr>
                <w:color w:val="auto"/>
                <w:sz w:val="20"/>
                <w:szCs w:val="20"/>
              </w:rPr>
            </w:pPr>
            <w:r w:rsidRPr="00A2062F">
              <w:rPr>
                <w:color w:val="auto"/>
                <w:sz w:val="20"/>
                <w:szCs w:val="20"/>
              </w:rPr>
              <w:t>Не нормируется. Санитарно-защитная зона устанавливается согласно СанПиН 2.2.1/2.1.1.1200-03 «Санитарно-защитные зоны и санитарная классификация предприятий, сооружений и иных объектов».</w:t>
            </w:r>
          </w:p>
        </w:tc>
      </w:tr>
    </w:tbl>
    <w:p w:rsidR="000D532E" w:rsidRPr="00A2062F" w:rsidRDefault="000D532E" w:rsidP="000D532E">
      <w:pPr>
        <w:pStyle w:val="20"/>
        <w:keepLines w:val="0"/>
        <w:suppressAutoHyphens/>
        <w:spacing w:before="240" w:after="240"/>
        <w:jc w:val="center"/>
        <w:rPr>
          <w:color w:val="auto"/>
        </w:rPr>
      </w:pPr>
      <w:bookmarkStart w:id="288" w:name="_Toc498361773"/>
      <w:bookmarkStart w:id="289" w:name="_Toc513541989"/>
      <w:bookmarkEnd w:id="281"/>
      <w:r w:rsidRPr="00A2062F">
        <w:rPr>
          <w:color w:val="auto"/>
        </w:rPr>
        <w:lastRenderedPageBreak/>
        <w:t>Объекты местного значения муниципального района</w:t>
      </w:r>
      <w:r w:rsidR="008D5079" w:rsidRPr="00A2062F">
        <w:rPr>
          <w:color w:val="auto"/>
        </w:rPr>
        <w:t xml:space="preserve"> </w:t>
      </w:r>
      <w:r w:rsidRPr="00A2062F">
        <w:rPr>
          <w:color w:val="auto"/>
        </w:rPr>
        <w:t>в области культуры и искусства</w:t>
      </w:r>
      <w:bookmarkEnd w:id="288"/>
      <w:bookmarkEnd w:id="289"/>
    </w:p>
    <w:p w:rsidR="000D532E" w:rsidRPr="00A2062F" w:rsidRDefault="000D532E" w:rsidP="000D532E">
      <w:pPr>
        <w:keepNext/>
        <w:spacing w:before="120"/>
        <w:jc w:val="right"/>
        <w:rPr>
          <w:b/>
          <w:i/>
        </w:rPr>
      </w:pPr>
      <w:r w:rsidRPr="00A2062F">
        <w:rPr>
          <w:b/>
          <w:i/>
        </w:rPr>
        <w:t>Таблица 2.10</w:t>
      </w:r>
    </w:p>
    <w:p w:rsidR="000D532E" w:rsidRPr="00A2062F" w:rsidRDefault="000D532E" w:rsidP="000D532E">
      <w:pPr>
        <w:keepNext/>
        <w:spacing w:after="120"/>
        <w:ind w:firstLine="0"/>
        <w:jc w:val="center"/>
        <w:rPr>
          <w:b/>
          <w:i/>
        </w:rPr>
      </w:pPr>
      <w:bookmarkStart w:id="290" w:name="OLE_LINK1008"/>
      <w:bookmarkStart w:id="291" w:name="OLE_LINK1009"/>
      <w:bookmarkStart w:id="292" w:name="OLE_LINK1010"/>
      <w:r w:rsidRPr="00A2062F">
        <w:rPr>
          <w:b/>
          <w:i/>
        </w:rPr>
        <w:t xml:space="preserve">Обоснование расчетных показателей, устанавливаемых для объектов </w:t>
      </w:r>
      <w:bookmarkEnd w:id="290"/>
      <w:bookmarkEnd w:id="291"/>
      <w:bookmarkEnd w:id="292"/>
      <w:r w:rsidRPr="00A2062F">
        <w:rPr>
          <w:b/>
          <w:i/>
        </w:rPr>
        <w:t>местного значения муниципального района</w:t>
      </w:r>
      <w:r w:rsidR="008D5079" w:rsidRPr="00A2062F">
        <w:rPr>
          <w:b/>
          <w:i/>
        </w:rPr>
        <w:t xml:space="preserve"> </w:t>
      </w:r>
      <w:r w:rsidRPr="00A2062F">
        <w:rPr>
          <w:b/>
          <w:i/>
        </w:rPr>
        <w:t>в области культуры и искусства</w:t>
      </w:r>
    </w:p>
    <w:tbl>
      <w:tblPr>
        <w:tblStyle w:val="af3"/>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2084"/>
        <w:gridCol w:w="5528"/>
      </w:tblGrid>
      <w:tr w:rsidR="00A2062F" w:rsidRPr="00A2062F" w:rsidTr="000D532E">
        <w:trPr>
          <w:cantSplit/>
          <w:tblHeader/>
        </w:trPr>
        <w:tc>
          <w:tcPr>
            <w:tcW w:w="1729" w:type="dxa"/>
            <w:shd w:val="clear" w:color="auto" w:fill="D9D9D9" w:themeFill="background1" w:themeFillShade="D9"/>
            <w:tcMar>
              <w:bottom w:w="28" w:type="dxa"/>
            </w:tcMar>
          </w:tcPr>
          <w:p w:rsidR="000D532E" w:rsidRPr="00A2062F" w:rsidRDefault="000D532E" w:rsidP="000D532E">
            <w:pPr>
              <w:pStyle w:val="aa"/>
              <w:keepNext/>
              <w:ind w:firstLine="0"/>
              <w:jc w:val="center"/>
              <w:rPr>
                <w:b/>
                <w:i/>
                <w:sz w:val="20"/>
                <w:szCs w:val="20"/>
                <w:lang w:val="ru-RU"/>
              </w:rPr>
            </w:pPr>
            <w:bookmarkStart w:id="293" w:name="OLE_LINK398"/>
            <w:bookmarkStart w:id="294" w:name="OLE_LINK493"/>
            <w:bookmarkStart w:id="295" w:name="OLE_LINK494"/>
            <w:bookmarkStart w:id="296" w:name="OLE_LINK452"/>
            <w:bookmarkStart w:id="297" w:name="OLE_LINK453"/>
            <w:r w:rsidRPr="00A2062F">
              <w:rPr>
                <w:b/>
                <w:i/>
                <w:sz w:val="20"/>
                <w:szCs w:val="20"/>
                <w:lang w:val="ru-RU"/>
              </w:rPr>
              <w:t>Наименование вида объекта</w:t>
            </w:r>
          </w:p>
        </w:tc>
        <w:tc>
          <w:tcPr>
            <w:tcW w:w="2084" w:type="dxa"/>
            <w:shd w:val="clear" w:color="auto" w:fill="D9D9D9" w:themeFill="background1" w:themeFillShade="D9"/>
            <w:tcMar>
              <w:bottom w:w="28" w:type="dxa"/>
            </w:tcMar>
          </w:tcPr>
          <w:p w:rsidR="000D532E" w:rsidRPr="00A2062F" w:rsidRDefault="000D532E" w:rsidP="000D532E">
            <w:pPr>
              <w:pStyle w:val="aa"/>
              <w:keepNext/>
              <w:ind w:firstLine="0"/>
              <w:jc w:val="center"/>
              <w:rPr>
                <w:b/>
                <w:i/>
                <w:sz w:val="20"/>
                <w:szCs w:val="20"/>
                <w:lang w:val="ru-RU"/>
              </w:rPr>
            </w:pPr>
            <w:r w:rsidRPr="00A2062F">
              <w:rPr>
                <w:b/>
                <w:i/>
                <w:sz w:val="20"/>
                <w:szCs w:val="20"/>
                <w:lang w:val="ru-RU"/>
              </w:rPr>
              <w:t>Тип расчетного показателя</w:t>
            </w:r>
          </w:p>
        </w:tc>
        <w:tc>
          <w:tcPr>
            <w:tcW w:w="5528" w:type="dxa"/>
            <w:shd w:val="clear" w:color="auto" w:fill="D9D9D9" w:themeFill="background1" w:themeFillShade="D9"/>
            <w:tcMar>
              <w:bottom w:w="28" w:type="dxa"/>
            </w:tcMar>
          </w:tcPr>
          <w:p w:rsidR="000D532E" w:rsidRPr="00A2062F" w:rsidRDefault="000D532E" w:rsidP="000D532E">
            <w:pPr>
              <w:pStyle w:val="aa"/>
              <w:keepNext/>
              <w:ind w:firstLine="0"/>
              <w:jc w:val="center"/>
              <w:rPr>
                <w:sz w:val="20"/>
                <w:szCs w:val="20"/>
                <w:lang w:val="ru-RU"/>
              </w:rPr>
            </w:pPr>
            <w:r w:rsidRPr="00A2062F">
              <w:rPr>
                <w:b/>
                <w:i/>
                <w:sz w:val="20"/>
                <w:szCs w:val="20"/>
                <w:lang w:val="ru-RU"/>
              </w:rPr>
              <w:t>Обоснование расчетного показателя</w:t>
            </w:r>
          </w:p>
        </w:tc>
      </w:tr>
      <w:tr w:rsidR="00A2062F" w:rsidRPr="00A2062F" w:rsidTr="000D532E">
        <w:trPr>
          <w:cantSplit/>
          <w:trHeight w:val="690"/>
        </w:trPr>
        <w:tc>
          <w:tcPr>
            <w:tcW w:w="1729" w:type="dxa"/>
            <w:vMerge w:val="restart"/>
            <w:shd w:val="clear" w:color="auto" w:fill="F2F2F2" w:themeFill="background1" w:themeFillShade="F2"/>
            <w:tcMar>
              <w:bottom w:w="28" w:type="dxa"/>
            </w:tcMar>
          </w:tcPr>
          <w:p w:rsidR="000D532E" w:rsidRPr="00A2062F" w:rsidRDefault="000D532E" w:rsidP="000D532E">
            <w:pPr>
              <w:pStyle w:val="aa"/>
              <w:ind w:firstLine="0"/>
              <w:jc w:val="left"/>
              <w:rPr>
                <w:sz w:val="20"/>
                <w:szCs w:val="20"/>
                <w:lang w:val="ru-RU"/>
              </w:rPr>
            </w:pPr>
            <w:bookmarkStart w:id="298" w:name="_Hlk490346184"/>
            <w:r w:rsidRPr="00A2062F">
              <w:rPr>
                <w:sz w:val="20"/>
                <w:szCs w:val="20"/>
              </w:rPr>
              <w:t>Межпоселенческая библиотека</w:t>
            </w:r>
          </w:p>
        </w:tc>
        <w:tc>
          <w:tcPr>
            <w:tcW w:w="2084" w:type="dxa"/>
            <w:tcMar>
              <w:bottom w:w="28" w:type="dxa"/>
            </w:tcMar>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5528" w:type="dxa"/>
            <w:tcMar>
              <w:bottom w:w="28" w:type="dxa"/>
            </w:tcMar>
          </w:tcPr>
          <w:p w:rsidR="000D532E" w:rsidRPr="00A2062F" w:rsidRDefault="000D532E" w:rsidP="000D532E">
            <w:pPr>
              <w:pStyle w:val="Default"/>
              <w:rPr>
                <w:color w:val="auto"/>
                <w:sz w:val="20"/>
                <w:szCs w:val="20"/>
              </w:rPr>
            </w:pPr>
            <w:r w:rsidRPr="00A2062F">
              <w:rPr>
                <w:color w:val="auto"/>
                <w:sz w:val="20"/>
                <w:szCs w:val="20"/>
              </w:rPr>
              <w:t xml:space="preserve">Не менее 1 объекта принято в соответствии с таблицей 1 </w:t>
            </w:r>
            <w:bookmarkStart w:id="299" w:name="OLE_LINK941"/>
            <w:bookmarkStart w:id="300" w:name="OLE_LINK942"/>
            <w:bookmarkStart w:id="301" w:name="OLE_LINK943"/>
            <w:r w:rsidRPr="00A2062F">
              <w:rPr>
                <w:color w:val="auto"/>
                <w:sz w:val="20"/>
                <w:szCs w:val="20"/>
              </w:rPr>
              <w:t>Распоряжения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bookmarkEnd w:id="299"/>
            <w:bookmarkEnd w:id="300"/>
            <w:bookmarkEnd w:id="301"/>
          </w:p>
        </w:tc>
      </w:tr>
      <w:tr w:rsidR="00A2062F" w:rsidRPr="00A2062F" w:rsidTr="000D532E">
        <w:trPr>
          <w:cantSplit/>
        </w:trPr>
        <w:tc>
          <w:tcPr>
            <w:tcW w:w="1729" w:type="dxa"/>
            <w:vMerge/>
            <w:shd w:val="clear" w:color="auto" w:fill="F2F2F2" w:themeFill="background1" w:themeFillShade="F2"/>
            <w:tcMar>
              <w:bottom w:w="28" w:type="dxa"/>
            </w:tcMar>
          </w:tcPr>
          <w:p w:rsidR="000D532E" w:rsidRPr="00A2062F" w:rsidRDefault="000D532E" w:rsidP="000D532E">
            <w:pPr>
              <w:pStyle w:val="aa"/>
              <w:ind w:firstLine="0"/>
              <w:jc w:val="left"/>
              <w:rPr>
                <w:sz w:val="20"/>
                <w:szCs w:val="20"/>
                <w:lang w:val="ru-RU"/>
              </w:rPr>
            </w:pPr>
          </w:p>
        </w:tc>
        <w:tc>
          <w:tcPr>
            <w:tcW w:w="2084" w:type="dxa"/>
            <w:tcMar>
              <w:bottom w:w="28" w:type="dxa"/>
            </w:tcMar>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максимально допустимого уровня территориальной доступности</w:t>
            </w:r>
          </w:p>
        </w:tc>
        <w:tc>
          <w:tcPr>
            <w:tcW w:w="5528" w:type="dxa"/>
            <w:tcMar>
              <w:bottom w:w="28" w:type="dxa"/>
            </w:tcMar>
          </w:tcPr>
          <w:p w:rsidR="000D532E" w:rsidRPr="00A2062F" w:rsidRDefault="000D532E" w:rsidP="000D532E">
            <w:pPr>
              <w:pStyle w:val="Default"/>
              <w:rPr>
                <w:color w:val="auto"/>
                <w:sz w:val="20"/>
                <w:szCs w:val="20"/>
              </w:rPr>
            </w:pPr>
            <w:r w:rsidRPr="00A2062F">
              <w:rPr>
                <w:color w:val="auto"/>
                <w:sz w:val="20"/>
                <w:szCs w:val="20"/>
              </w:rPr>
              <w:t>Транспортная доступность принята 60 мин. в соответствии с таблицей 1 Распоряжения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tc>
      </w:tr>
      <w:bookmarkEnd w:id="298"/>
      <w:tr w:rsidR="00A2062F" w:rsidRPr="00A2062F" w:rsidTr="000D532E">
        <w:trPr>
          <w:cantSplit/>
        </w:trPr>
        <w:tc>
          <w:tcPr>
            <w:tcW w:w="1729" w:type="dxa"/>
            <w:vMerge w:val="restart"/>
            <w:shd w:val="clear" w:color="auto" w:fill="F2F2F2" w:themeFill="background1" w:themeFillShade="F2"/>
            <w:tcMar>
              <w:bottom w:w="28" w:type="dxa"/>
            </w:tcMar>
          </w:tcPr>
          <w:p w:rsidR="000D532E" w:rsidRPr="00A2062F" w:rsidRDefault="000D532E" w:rsidP="000D532E">
            <w:pPr>
              <w:pStyle w:val="aa"/>
              <w:ind w:firstLine="0"/>
              <w:jc w:val="left"/>
              <w:rPr>
                <w:sz w:val="20"/>
                <w:szCs w:val="20"/>
              </w:rPr>
            </w:pPr>
            <w:r w:rsidRPr="00A2062F">
              <w:rPr>
                <w:sz w:val="20"/>
                <w:szCs w:val="20"/>
                <w:lang w:val="ru-RU"/>
              </w:rPr>
              <w:t>Детская</w:t>
            </w:r>
            <w:r w:rsidRPr="00A2062F">
              <w:rPr>
                <w:sz w:val="20"/>
                <w:szCs w:val="20"/>
              </w:rPr>
              <w:t xml:space="preserve"> библиотека</w:t>
            </w:r>
          </w:p>
        </w:tc>
        <w:tc>
          <w:tcPr>
            <w:tcW w:w="2084" w:type="dxa"/>
            <w:tcMar>
              <w:bottom w:w="28" w:type="dxa"/>
            </w:tcMar>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5528" w:type="dxa"/>
            <w:tcMar>
              <w:bottom w:w="28" w:type="dxa"/>
            </w:tcMar>
          </w:tcPr>
          <w:p w:rsidR="000D532E" w:rsidRPr="00A2062F" w:rsidRDefault="000D532E" w:rsidP="000D532E">
            <w:pPr>
              <w:pStyle w:val="Default"/>
              <w:rPr>
                <w:color w:val="auto"/>
                <w:sz w:val="20"/>
                <w:szCs w:val="20"/>
              </w:rPr>
            </w:pPr>
            <w:r w:rsidRPr="00A2062F">
              <w:rPr>
                <w:color w:val="auto"/>
                <w:sz w:val="20"/>
                <w:szCs w:val="20"/>
              </w:rPr>
              <w:t>Не менее 1 объекта принято в соответствии с таблицей 1 Распоряжения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tc>
      </w:tr>
      <w:tr w:rsidR="00A2062F" w:rsidRPr="00A2062F" w:rsidTr="000D532E">
        <w:trPr>
          <w:cantSplit/>
        </w:trPr>
        <w:tc>
          <w:tcPr>
            <w:tcW w:w="1729" w:type="dxa"/>
            <w:vMerge/>
            <w:shd w:val="clear" w:color="auto" w:fill="F2F2F2" w:themeFill="background1" w:themeFillShade="F2"/>
            <w:tcMar>
              <w:bottom w:w="28" w:type="dxa"/>
            </w:tcMar>
          </w:tcPr>
          <w:p w:rsidR="000D532E" w:rsidRPr="00A2062F" w:rsidRDefault="000D532E" w:rsidP="000D532E">
            <w:pPr>
              <w:pStyle w:val="aa"/>
              <w:ind w:firstLine="0"/>
              <w:jc w:val="left"/>
              <w:rPr>
                <w:sz w:val="20"/>
                <w:szCs w:val="20"/>
                <w:lang w:val="ru-RU"/>
              </w:rPr>
            </w:pPr>
          </w:p>
        </w:tc>
        <w:tc>
          <w:tcPr>
            <w:tcW w:w="2084" w:type="dxa"/>
            <w:tcMar>
              <w:bottom w:w="28" w:type="dxa"/>
            </w:tcMar>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максимально допустимого уровня территориальной доступности</w:t>
            </w:r>
          </w:p>
        </w:tc>
        <w:tc>
          <w:tcPr>
            <w:tcW w:w="5528" w:type="dxa"/>
            <w:tcMar>
              <w:bottom w:w="28" w:type="dxa"/>
            </w:tcMar>
          </w:tcPr>
          <w:p w:rsidR="000D532E" w:rsidRPr="00A2062F" w:rsidRDefault="000D532E" w:rsidP="000D532E">
            <w:pPr>
              <w:pStyle w:val="Default"/>
              <w:rPr>
                <w:color w:val="auto"/>
                <w:sz w:val="20"/>
                <w:szCs w:val="20"/>
              </w:rPr>
            </w:pPr>
            <w:r w:rsidRPr="00A2062F">
              <w:rPr>
                <w:color w:val="auto"/>
                <w:sz w:val="20"/>
                <w:szCs w:val="20"/>
              </w:rPr>
              <w:t xml:space="preserve">Транспортная доступность принята 60 мин. в соответствии с таблицей 1 </w:t>
            </w:r>
            <w:bookmarkStart w:id="302" w:name="OLE_LINK662"/>
            <w:r w:rsidRPr="00A2062F">
              <w:rPr>
                <w:color w:val="auto"/>
                <w:sz w:val="20"/>
                <w:szCs w:val="20"/>
              </w:rPr>
              <w:t>Распоряжения Минкультуры России от 02.08.2017 № Р-965</w:t>
            </w:r>
            <w:bookmarkEnd w:id="302"/>
            <w:r w:rsidRPr="00A2062F">
              <w:rPr>
                <w:color w:val="auto"/>
                <w:sz w:val="20"/>
                <w:szCs w:val="20"/>
              </w:rPr>
              <w:t>«Об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tc>
      </w:tr>
      <w:tr w:rsidR="00A2062F" w:rsidRPr="00A2062F" w:rsidTr="000D532E">
        <w:trPr>
          <w:cantSplit/>
        </w:trPr>
        <w:tc>
          <w:tcPr>
            <w:tcW w:w="1729" w:type="dxa"/>
            <w:vMerge w:val="restart"/>
            <w:shd w:val="clear" w:color="auto" w:fill="F2F2F2" w:themeFill="background1" w:themeFillShade="F2"/>
            <w:tcMar>
              <w:bottom w:w="28" w:type="dxa"/>
            </w:tcMar>
          </w:tcPr>
          <w:p w:rsidR="000D532E" w:rsidRPr="00A2062F" w:rsidRDefault="000D532E" w:rsidP="000D532E">
            <w:pPr>
              <w:pStyle w:val="aa"/>
              <w:ind w:firstLine="0"/>
              <w:jc w:val="left"/>
              <w:rPr>
                <w:sz w:val="20"/>
                <w:szCs w:val="20"/>
                <w:lang w:val="ru-RU"/>
              </w:rPr>
            </w:pPr>
            <w:r w:rsidRPr="00A2062F">
              <w:rPr>
                <w:sz w:val="20"/>
                <w:szCs w:val="20"/>
                <w:lang w:val="ru-RU"/>
              </w:rPr>
              <w:t>Общедоступная библиотека с детским отделением (в сельских поселениях)</w:t>
            </w:r>
          </w:p>
        </w:tc>
        <w:tc>
          <w:tcPr>
            <w:tcW w:w="2084" w:type="dxa"/>
            <w:tcMar>
              <w:bottom w:w="28" w:type="dxa"/>
            </w:tcMar>
          </w:tcPr>
          <w:p w:rsidR="000D532E" w:rsidRPr="00A2062F" w:rsidRDefault="000D532E" w:rsidP="000D532E">
            <w:pPr>
              <w:pStyle w:val="aa"/>
              <w:ind w:firstLine="0"/>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5528" w:type="dxa"/>
            <w:tcMar>
              <w:bottom w:w="28" w:type="dxa"/>
            </w:tcMar>
          </w:tcPr>
          <w:p w:rsidR="000D532E" w:rsidRPr="00A2062F" w:rsidRDefault="000D532E" w:rsidP="000D532E">
            <w:pPr>
              <w:pStyle w:val="Default"/>
              <w:rPr>
                <w:color w:val="auto"/>
                <w:sz w:val="20"/>
                <w:szCs w:val="20"/>
              </w:rPr>
            </w:pPr>
            <w:bookmarkStart w:id="303" w:name="OLE_LINK652"/>
            <w:bookmarkStart w:id="304" w:name="OLE_LINK653"/>
            <w:bookmarkStart w:id="305" w:name="OLE_LINK654"/>
            <w:r w:rsidRPr="00A2062F">
              <w:rPr>
                <w:color w:val="auto"/>
                <w:sz w:val="20"/>
                <w:szCs w:val="20"/>
              </w:rPr>
              <w:t>1 объект в административном центре сельского поселения принят в соответствии с таблицей 1 Распоряжения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bookmarkEnd w:id="303"/>
            <w:bookmarkEnd w:id="304"/>
            <w:bookmarkEnd w:id="305"/>
          </w:p>
        </w:tc>
      </w:tr>
      <w:tr w:rsidR="00A2062F" w:rsidRPr="00A2062F" w:rsidTr="000D532E">
        <w:trPr>
          <w:cantSplit/>
        </w:trPr>
        <w:tc>
          <w:tcPr>
            <w:tcW w:w="1729" w:type="dxa"/>
            <w:vMerge/>
            <w:shd w:val="clear" w:color="auto" w:fill="F2F2F2" w:themeFill="background1" w:themeFillShade="F2"/>
            <w:tcMar>
              <w:bottom w:w="28" w:type="dxa"/>
            </w:tcMar>
          </w:tcPr>
          <w:p w:rsidR="000D532E" w:rsidRPr="00A2062F" w:rsidRDefault="000D532E" w:rsidP="000D532E">
            <w:pPr>
              <w:pStyle w:val="aa"/>
              <w:ind w:firstLine="0"/>
              <w:jc w:val="left"/>
              <w:rPr>
                <w:sz w:val="20"/>
                <w:szCs w:val="20"/>
                <w:lang w:val="ru-RU"/>
              </w:rPr>
            </w:pPr>
          </w:p>
        </w:tc>
        <w:tc>
          <w:tcPr>
            <w:tcW w:w="2084" w:type="dxa"/>
            <w:tcMar>
              <w:bottom w:w="28" w:type="dxa"/>
            </w:tcMar>
          </w:tcPr>
          <w:p w:rsidR="000D532E" w:rsidRPr="00A2062F" w:rsidRDefault="000D532E" w:rsidP="000D532E">
            <w:pPr>
              <w:pStyle w:val="aa"/>
              <w:ind w:firstLine="0"/>
              <w:rPr>
                <w:sz w:val="20"/>
                <w:szCs w:val="20"/>
                <w:lang w:val="ru-RU"/>
              </w:rPr>
            </w:pPr>
            <w:r w:rsidRPr="00A2062F">
              <w:rPr>
                <w:sz w:val="20"/>
                <w:szCs w:val="20"/>
                <w:lang w:val="ru-RU"/>
              </w:rPr>
              <w:t>Расчетный показатель максимально допустимого уровня территориальной доступности</w:t>
            </w:r>
          </w:p>
        </w:tc>
        <w:tc>
          <w:tcPr>
            <w:tcW w:w="5528" w:type="dxa"/>
            <w:tcMar>
              <w:bottom w:w="28" w:type="dxa"/>
            </w:tcMar>
          </w:tcPr>
          <w:p w:rsidR="000D532E" w:rsidRPr="00A2062F" w:rsidRDefault="000D532E" w:rsidP="000D532E">
            <w:pPr>
              <w:pStyle w:val="Default"/>
              <w:rPr>
                <w:color w:val="auto"/>
                <w:sz w:val="20"/>
                <w:szCs w:val="20"/>
              </w:rPr>
            </w:pPr>
            <w:bookmarkStart w:id="306" w:name="OLE_LINK650"/>
            <w:bookmarkStart w:id="307" w:name="OLE_LINK651"/>
            <w:r w:rsidRPr="00A2062F">
              <w:rPr>
                <w:color w:val="auto"/>
                <w:sz w:val="20"/>
                <w:szCs w:val="20"/>
              </w:rPr>
              <w:t>Транспортная и пешеходная(шаговая) доступность принята 30 мин. в соответствии с таблицей 1 Распоряжения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bookmarkEnd w:id="306"/>
            <w:bookmarkEnd w:id="307"/>
          </w:p>
        </w:tc>
      </w:tr>
      <w:tr w:rsidR="00A2062F" w:rsidRPr="00A2062F" w:rsidTr="000D532E">
        <w:trPr>
          <w:cantSplit/>
        </w:trPr>
        <w:tc>
          <w:tcPr>
            <w:tcW w:w="1729" w:type="dxa"/>
            <w:vMerge w:val="restart"/>
            <w:shd w:val="clear" w:color="auto" w:fill="F2F2F2" w:themeFill="background1" w:themeFillShade="F2"/>
            <w:tcMar>
              <w:bottom w:w="28" w:type="dxa"/>
            </w:tcMar>
          </w:tcPr>
          <w:p w:rsidR="000D532E" w:rsidRPr="00A2062F" w:rsidRDefault="000D532E" w:rsidP="000D532E">
            <w:pPr>
              <w:pStyle w:val="aa"/>
              <w:ind w:firstLine="0"/>
              <w:jc w:val="left"/>
              <w:rPr>
                <w:sz w:val="20"/>
                <w:szCs w:val="20"/>
                <w:lang w:val="ru-RU"/>
              </w:rPr>
            </w:pPr>
            <w:r w:rsidRPr="00A2062F">
              <w:rPr>
                <w:sz w:val="20"/>
                <w:szCs w:val="20"/>
                <w:lang w:val="ru-RU"/>
              </w:rPr>
              <w:t>Филиал общедоступной библиотеки с детским отделением (в сельских поселениях)</w:t>
            </w:r>
          </w:p>
        </w:tc>
        <w:tc>
          <w:tcPr>
            <w:tcW w:w="2084" w:type="dxa"/>
            <w:tcMar>
              <w:bottom w:w="28" w:type="dxa"/>
            </w:tcMar>
          </w:tcPr>
          <w:p w:rsidR="000D532E" w:rsidRPr="00A2062F" w:rsidRDefault="000D532E" w:rsidP="000D532E">
            <w:pPr>
              <w:pStyle w:val="aa"/>
              <w:ind w:firstLine="0"/>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5528" w:type="dxa"/>
            <w:tcMar>
              <w:bottom w:w="28" w:type="dxa"/>
            </w:tcMar>
          </w:tcPr>
          <w:p w:rsidR="000D532E" w:rsidRPr="00A2062F" w:rsidRDefault="000D532E" w:rsidP="000D532E">
            <w:pPr>
              <w:pStyle w:val="Default"/>
              <w:rPr>
                <w:color w:val="auto"/>
                <w:sz w:val="20"/>
                <w:szCs w:val="20"/>
              </w:rPr>
            </w:pPr>
            <w:r w:rsidRPr="00A2062F">
              <w:rPr>
                <w:color w:val="auto"/>
                <w:sz w:val="20"/>
                <w:szCs w:val="20"/>
              </w:rPr>
              <w:t>1 объект на 1000 жителей сельского поселения, без учета численности населения административного центра сельского поселения, принят в соответствии с таблицей 1 Распоряжения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tc>
      </w:tr>
      <w:tr w:rsidR="00A2062F" w:rsidRPr="00A2062F" w:rsidTr="000D532E">
        <w:trPr>
          <w:cantSplit/>
        </w:trPr>
        <w:tc>
          <w:tcPr>
            <w:tcW w:w="1729" w:type="dxa"/>
            <w:vMerge/>
            <w:shd w:val="clear" w:color="auto" w:fill="F2F2F2" w:themeFill="background1" w:themeFillShade="F2"/>
            <w:tcMar>
              <w:bottom w:w="28" w:type="dxa"/>
            </w:tcMar>
          </w:tcPr>
          <w:p w:rsidR="000D532E" w:rsidRPr="00A2062F" w:rsidRDefault="000D532E" w:rsidP="000D532E">
            <w:pPr>
              <w:pStyle w:val="aa"/>
              <w:ind w:firstLine="0"/>
              <w:jc w:val="left"/>
              <w:rPr>
                <w:sz w:val="20"/>
                <w:szCs w:val="20"/>
                <w:lang w:val="ru-RU"/>
              </w:rPr>
            </w:pPr>
          </w:p>
        </w:tc>
        <w:tc>
          <w:tcPr>
            <w:tcW w:w="2084" w:type="dxa"/>
            <w:tcMar>
              <w:bottom w:w="28" w:type="dxa"/>
            </w:tcMar>
          </w:tcPr>
          <w:p w:rsidR="000D532E" w:rsidRPr="00A2062F" w:rsidRDefault="000D532E" w:rsidP="000D532E">
            <w:pPr>
              <w:pStyle w:val="aa"/>
              <w:ind w:firstLine="0"/>
              <w:rPr>
                <w:sz w:val="20"/>
                <w:szCs w:val="20"/>
                <w:lang w:val="ru-RU"/>
              </w:rPr>
            </w:pPr>
            <w:r w:rsidRPr="00A2062F">
              <w:rPr>
                <w:sz w:val="20"/>
                <w:szCs w:val="20"/>
                <w:lang w:val="ru-RU"/>
              </w:rPr>
              <w:t>Расчетный показатель максимально допустимого уровня территориальной доступности</w:t>
            </w:r>
          </w:p>
        </w:tc>
        <w:tc>
          <w:tcPr>
            <w:tcW w:w="5528" w:type="dxa"/>
            <w:tcMar>
              <w:bottom w:w="28" w:type="dxa"/>
            </w:tcMar>
          </w:tcPr>
          <w:p w:rsidR="000D532E" w:rsidRPr="00A2062F" w:rsidRDefault="000D532E" w:rsidP="000D532E">
            <w:pPr>
              <w:pStyle w:val="Default"/>
              <w:rPr>
                <w:color w:val="auto"/>
                <w:sz w:val="20"/>
                <w:szCs w:val="20"/>
              </w:rPr>
            </w:pPr>
            <w:bookmarkStart w:id="308" w:name="OLE_LINK655"/>
            <w:bookmarkStart w:id="309" w:name="OLE_LINK656"/>
            <w:bookmarkStart w:id="310" w:name="OLE_LINK657"/>
            <w:r w:rsidRPr="00A2062F">
              <w:rPr>
                <w:color w:val="auto"/>
                <w:sz w:val="20"/>
                <w:szCs w:val="20"/>
              </w:rPr>
              <w:t>Транспортная и пешеходная(шаговая)доступность принята 30</w:t>
            </w:r>
            <w:bookmarkEnd w:id="308"/>
            <w:bookmarkEnd w:id="309"/>
            <w:bookmarkEnd w:id="310"/>
            <w:r w:rsidRPr="00A2062F">
              <w:rPr>
                <w:color w:val="auto"/>
                <w:sz w:val="20"/>
                <w:szCs w:val="20"/>
              </w:rPr>
              <w:t>мин. в соответствии с таблицей 1 Распоряжения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tc>
      </w:tr>
      <w:tr w:rsidR="00A2062F" w:rsidRPr="00A2062F" w:rsidTr="000D532E">
        <w:trPr>
          <w:cantSplit/>
        </w:trPr>
        <w:tc>
          <w:tcPr>
            <w:tcW w:w="1729" w:type="dxa"/>
            <w:vMerge w:val="restart"/>
            <w:shd w:val="clear" w:color="auto" w:fill="F2F2F2" w:themeFill="background1" w:themeFillShade="F2"/>
            <w:tcMar>
              <w:bottom w:w="28" w:type="dxa"/>
            </w:tcMar>
          </w:tcPr>
          <w:p w:rsidR="000D532E" w:rsidRPr="00A2062F" w:rsidRDefault="000D532E" w:rsidP="000D532E">
            <w:pPr>
              <w:pStyle w:val="aa"/>
              <w:ind w:firstLine="0"/>
              <w:jc w:val="left"/>
              <w:rPr>
                <w:sz w:val="20"/>
                <w:szCs w:val="20"/>
              </w:rPr>
            </w:pPr>
            <w:r w:rsidRPr="00A2062F">
              <w:rPr>
                <w:sz w:val="20"/>
                <w:szCs w:val="20"/>
              </w:rPr>
              <w:t xml:space="preserve">Музей краеведческий </w:t>
            </w:r>
          </w:p>
        </w:tc>
        <w:tc>
          <w:tcPr>
            <w:tcW w:w="2084" w:type="dxa"/>
            <w:tcMar>
              <w:bottom w:w="28" w:type="dxa"/>
            </w:tcMar>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5528" w:type="dxa"/>
            <w:tcMar>
              <w:bottom w:w="28" w:type="dxa"/>
            </w:tcMar>
          </w:tcPr>
          <w:p w:rsidR="000D532E" w:rsidRPr="00A2062F" w:rsidRDefault="000D532E" w:rsidP="000D532E">
            <w:pPr>
              <w:pStyle w:val="Default"/>
              <w:rPr>
                <w:color w:val="auto"/>
                <w:sz w:val="20"/>
                <w:szCs w:val="20"/>
              </w:rPr>
            </w:pPr>
            <w:r w:rsidRPr="00A2062F">
              <w:rPr>
                <w:color w:val="auto"/>
                <w:sz w:val="20"/>
                <w:szCs w:val="20"/>
              </w:rPr>
              <w:t>Не менее 1 объекта принято в соответствии с таблицей 2 Распоряжения Минкультуры России от 02.08.2017 № Р-965«Об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tc>
      </w:tr>
      <w:tr w:rsidR="00A2062F" w:rsidRPr="00A2062F" w:rsidTr="000D532E">
        <w:trPr>
          <w:cantSplit/>
          <w:trHeight w:val="723"/>
        </w:trPr>
        <w:tc>
          <w:tcPr>
            <w:tcW w:w="1729" w:type="dxa"/>
            <w:vMerge/>
            <w:shd w:val="clear" w:color="auto" w:fill="F2F2F2" w:themeFill="background1" w:themeFillShade="F2"/>
            <w:tcMar>
              <w:bottom w:w="28" w:type="dxa"/>
            </w:tcMar>
          </w:tcPr>
          <w:p w:rsidR="000D532E" w:rsidRPr="00A2062F" w:rsidRDefault="000D532E" w:rsidP="000D532E">
            <w:pPr>
              <w:pStyle w:val="aa"/>
              <w:ind w:firstLine="0"/>
              <w:jc w:val="left"/>
              <w:rPr>
                <w:sz w:val="20"/>
                <w:szCs w:val="20"/>
                <w:lang w:val="ru-RU"/>
              </w:rPr>
            </w:pPr>
          </w:p>
        </w:tc>
        <w:tc>
          <w:tcPr>
            <w:tcW w:w="2084" w:type="dxa"/>
            <w:tcMar>
              <w:bottom w:w="28" w:type="dxa"/>
            </w:tcMar>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максимально допустимого уровня территориальной доступности</w:t>
            </w:r>
          </w:p>
        </w:tc>
        <w:tc>
          <w:tcPr>
            <w:tcW w:w="5528" w:type="dxa"/>
            <w:tcMar>
              <w:bottom w:w="28" w:type="dxa"/>
            </w:tcMar>
          </w:tcPr>
          <w:p w:rsidR="000D532E" w:rsidRPr="00A2062F" w:rsidRDefault="000D532E" w:rsidP="000D532E">
            <w:pPr>
              <w:pStyle w:val="Default"/>
              <w:rPr>
                <w:color w:val="auto"/>
                <w:sz w:val="20"/>
                <w:szCs w:val="20"/>
              </w:rPr>
            </w:pPr>
            <w:r w:rsidRPr="00A2062F">
              <w:rPr>
                <w:color w:val="auto"/>
                <w:sz w:val="20"/>
                <w:szCs w:val="20"/>
              </w:rPr>
              <w:t>Транспортная доступность принята 60 мин. в соответствии с таблицей 2 Распоряжения Минкультуры России от 02.08.2017 № Р-965«Об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tc>
      </w:tr>
      <w:tr w:rsidR="00A2062F" w:rsidRPr="00A2062F" w:rsidTr="000D532E">
        <w:trPr>
          <w:cantSplit/>
        </w:trPr>
        <w:tc>
          <w:tcPr>
            <w:tcW w:w="1729" w:type="dxa"/>
            <w:vMerge w:val="restart"/>
            <w:shd w:val="clear" w:color="auto" w:fill="F2F2F2" w:themeFill="background1" w:themeFillShade="F2"/>
            <w:tcMar>
              <w:bottom w:w="28" w:type="dxa"/>
            </w:tcMar>
          </w:tcPr>
          <w:p w:rsidR="000D532E" w:rsidRPr="00A2062F" w:rsidRDefault="000D532E" w:rsidP="000D532E">
            <w:pPr>
              <w:pStyle w:val="aa"/>
              <w:ind w:firstLine="0"/>
              <w:jc w:val="left"/>
              <w:rPr>
                <w:sz w:val="20"/>
                <w:szCs w:val="20"/>
              </w:rPr>
            </w:pPr>
            <w:bookmarkStart w:id="311" w:name="_Hlk490346367"/>
            <w:r w:rsidRPr="00A2062F">
              <w:rPr>
                <w:sz w:val="20"/>
                <w:szCs w:val="20"/>
              </w:rPr>
              <w:t>Центр культурного развития</w:t>
            </w:r>
          </w:p>
        </w:tc>
        <w:tc>
          <w:tcPr>
            <w:tcW w:w="2084" w:type="dxa"/>
            <w:tcMar>
              <w:bottom w:w="28" w:type="dxa"/>
            </w:tcMar>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5528" w:type="dxa"/>
            <w:tcMar>
              <w:bottom w:w="28" w:type="dxa"/>
            </w:tcMar>
          </w:tcPr>
          <w:p w:rsidR="000D532E" w:rsidRPr="00A2062F" w:rsidRDefault="000D532E" w:rsidP="000D532E">
            <w:pPr>
              <w:pStyle w:val="Default"/>
              <w:rPr>
                <w:color w:val="auto"/>
                <w:sz w:val="20"/>
                <w:szCs w:val="20"/>
              </w:rPr>
            </w:pPr>
            <w:r w:rsidRPr="00A2062F">
              <w:rPr>
                <w:color w:val="auto"/>
                <w:sz w:val="20"/>
                <w:szCs w:val="20"/>
              </w:rPr>
              <w:t>1 объект независимо от количества населения принято в соответствии с таблицей 6 Распоряжения Минкультуры России от 02.08.2017 № Р-965«Об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tc>
      </w:tr>
      <w:tr w:rsidR="00A2062F" w:rsidRPr="00A2062F" w:rsidTr="000D532E">
        <w:trPr>
          <w:cantSplit/>
        </w:trPr>
        <w:tc>
          <w:tcPr>
            <w:tcW w:w="1729" w:type="dxa"/>
            <w:vMerge/>
            <w:shd w:val="clear" w:color="auto" w:fill="F2F2F2" w:themeFill="background1" w:themeFillShade="F2"/>
            <w:tcMar>
              <w:bottom w:w="28" w:type="dxa"/>
            </w:tcMar>
          </w:tcPr>
          <w:p w:rsidR="000D532E" w:rsidRPr="00A2062F" w:rsidRDefault="000D532E" w:rsidP="000D532E">
            <w:pPr>
              <w:pStyle w:val="aa"/>
              <w:ind w:firstLine="0"/>
              <w:jc w:val="left"/>
              <w:rPr>
                <w:sz w:val="20"/>
                <w:szCs w:val="20"/>
                <w:lang w:val="ru-RU"/>
              </w:rPr>
            </w:pPr>
          </w:p>
        </w:tc>
        <w:tc>
          <w:tcPr>
            <w:tcW w:w="2084" w:type="dxa"/>
            <w:tcMar>
              <w:bottom w:w="28" w:type="dxa"/>
            </w:tcMar>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максимально допустимого уровня территориальной доступности</w:t>
            </w:r>
          </w:p>
        </w:tc>
        <w:tc>
          <w:tcPr>
            <w:tcW w:w="5528" w:type="dxa"/>
            <w:tcMar>
              <w:bottom w:w="28" w:type="dxa"/>
            </w:tcMar>
          </w:tcPr>
          <w:p w:rsidR="000D532E" w:rsidRPr="00A2062F" w:rsidRDefault="000D532E" w:rsidP="000D532E">
            <w:pPr>
              <w:pStyle w:val="Default"/>
              <w:rPr>
                <w:color w:val="auto"/>
                <w:sz w:val="20"/>
                <w:szCs w:val="20"/>
              </w:rPr>
            </w:pPr>
            <w:r w:rsidRPr="00A2062F">
              <w:rPr>
                <w:color w:val="auto"/>
                <w:sz w:val="20"/>
                <w:szCs w:val="20"/>
              </w:rPr>
              <w:t>Транспортная доступность в 60 мин. для муниципального района принята исходя из времени, за которое можно добраться от самого удаленного населенного пункта муниципального образования до объекта</w:t>
            </w:r>
          </w:p>
        </w:tc>
      </w:tr>
    </w:tbl>
    <w:p w:rsidR="000D532E" w:rsidRPr="00A2062F" w:rsidRDefault="000D532E" w:rsidP="000D532E">
      <w:pPr>
        <w:pStyle w:val="20"/>
        <w:keepLines w:val="0"/>
        <w:suppressAutoHyphens/>
        <w:spacing w:before="240" w:after="240"/>
        <w:jc w:val="center"/>
        <w:rPr>
          <w:color w:val="auto"/>
        </w:rPr>
      </w:pPr>
      <w:bookmarkStart w:id="312" w:name="_Toc498361774"/>
      <w:bookmarkStart w:id="313" w:name="_Toc513541990"/>
      <w:bookmarkEnd w:id="293"/>
      <w:bookmarkEnd w:id="294"/>
      <w:bookmarkEnd w:id="295"/>
      <w:bookmarkEnd w:id="296"/>
      <w:bookmarkEnd w:id="297"/>
      <w:bookmarkEnd w:id="311"/>
      <w:r w:rsidRPr="00A2062F">
        <w:rPr>
          <w:color w:val="auto"/>
        </w:rPr>
        <w:t>Объекты местного значения муниципального района</w:t>
      </w:r>
      <w:r w:rsidR="005675AC" w:rsidRPr="00A2062F">
        <w:rPr>
          <w:color w:val="auto"/>
        </w:rPr>
        <w:t xml:space="preserve"> </w:t>
      </w:r>
      <w:r w:rsidRPr="00A2062F">
        <w:rPr>
          <w:color w:val="auto"/>
        </w:rPr>
        <w:t>в области торговли, общественного питания и бытового обслуживания</w:t>
      </w:r>
      <w:bookmarkEnd w:id="312"/>
      <w:bookmarkEnd w:id="313"/>
    </w:p>
    <w:p w:rsidR="000D532E" w:rsidRPr="00A2062F" w:rsidRDefault="000D532E" w:rsidP="000D532E">
      <w:pPr>
        <w:keepNext/>
        <w:spacing w:before="120"/>
        <w:jc w:val="right"/>
        <w:rPr>
          <w:b/>
          <w:i/>
        </w:rPr>
      </w:pPr>
      <w:r w:rsidRPr="00A2062F">
        <w:rPr>
          <w:b/>
          <w:i/>
        </w:rPr>
        <w:t>Таб</w:t>
      </w:r>
      <w:bookmarkStart w:id="314" w:name="OLE_LINK1103"/>
      <w:bookmarkStart w:id="315" w:name="OLE_LINK1104"/>
      <w:r w:rsidRPr="00A2062F">
        <w:rPr>
          <w:b/>
          <w:i/>
        </w:rPr>
        <w:t>лица 2.11</w:t>
      </w:r>
    </w:p>
    <w:p w:rsidR="000D532E" w:rsidRPr="00A2062F" w:rsidRDefault="000D532E" w:rsidP="000D532E">
      <w:pPr>
        <w:keepNext/>
        <w:spacing w:after="120"/>
        <w:ind w:firstLine="0"/>
        <w:jc w:val="center"/>
        <w:rPr>
          <w:b/>
          <w:i/>
        </w:rPr>
      </w:pPr>
      <w:bookmarkStart w:id="316" w:name="OLE_LINK1100"/>
      <w:bookmarkStart w:id="317" w:name="OLE_LINK1101"/>
      <w:bookmarkStart w:id="318" w:name="OLE_LINK1102"/>
      <w:r w:rsidRPr="00A2062F">
        <w:rPr>
          <w:b/>
          <w:i/>
        </w:rPr>
        <w:t>Обоснование расчетных показателей, устанавливаемых дл</w:t>
      </w:r>
      <w:bookmarkEnd w:id="314"/>
      <w:bookmarkEnd w:id="315"/>
      <w:r w:rsidRPr="00A2062F">
        <w:rPr>
          <w:b/>
          <w:i/>
        </w:rPr>
        <w:t xml:space="preserve">я объектов </w:t>
      </w:r>
      <w:bookmarkEnd w:id="316"/>
      <w:bookmarkEnd w:id="317"/>
      <w:bookmarkEnd w:id="318"/>
      <w:r w:rsidRPr="00A2062F">
        <w:rPr>
          <w:b/>
          <w:i/>
        </w:rPr>
        <w:t>местного значения муниципального района</w:t>
      </w:r>
      <w:r w:rsidR="005675AC" w:rsidRPr="00A2062F">
        <w:rPr>
          <w:b/>
          <w:i/>
        </w:rPr>
        <w:t xml:space="preserve"> </w:t>
      </w:r>
      <w:r w:rsidRPr="00A2062F">
        <w:rPr>
          <w:b/>
          <w:i/>
        </w:rPr>
        <w:t>в области торговли, общественного питания и бытового обслуживания</w:t>
      </w:r>
    </w:p>
    <w:tbl>
      <w:tblPr>
        <w:tblStyle w:val="af3"/>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1985"/>
        <w:gridCol w:w="5670"/>
      </w:tblGrid>
      <w:tr w:rsidR="00A2062F" w:rsidRPr="00A2062F" w:rsidTr="000D532E">
        <w:trPr>
          <w:cantSplit/>
          <w:tblHeader/>
        </w:trPr>
        <w:tc>
          <w:tcPr>
            <w:tcW w:w="1729" w:type="dxa"/>
            <w:shd w:val="clear" w:color="auto" w:fill="D9D9D9" w:themeFill="background1" w:themeFillShade="D9"/>
          </w:tcPr>
          <w:p w:rsidR="000D532E" w:rsidRPr="00A2062F" w:rsidRDefault="000D532E" w:rsidP="000D532E">
            <w:pPr>
              <w:pStyle w:val="aa"/>
              <w:keepNext/>
              <w:ind w:firstLine="0"/>
              <w:jc w:val="center"/>
              <w:rPr>
                <w:b/>
                <w:i/>
                <w:sz w:val="20"/>
                <w:szCs w:val="20"/>
                <w:lang w:val="ru-RU"/>
              </w:rPr>
            </w:pPr>
            <w:r w:rsidRPr="00A2062F">
              <w:rPr>
                <w:b/>
                <w:i/>
                <w:sz w:val="20"/>
                <w:szCs w:val="20"/>
                <w:lang w:val="ru-RU"/>
              </w:rPr>
              <w:t>Наименование вида объекта</w:t>
            </w:r>
          </w:p>
        </w:tc>
        <w:tc>
          <w:tcPr>
            <w:tcW w:w="1985" w:type="dxa"/>
            <w:shd w:val="clear" w:color="auto" w:fill="D9D9D9" w:themeFill="background1" w:themeFillShade="D9"/>
          </w:tcPr>
          <w:p w:rsidR="000D532E" w:rsidRPr="00A2062F" w:rsidRDefault="000D532E" w:rsidP="000D532E">
            <w:pPr>
              <w:pStyle w:val="aa"/>
              <w:keepNext/>
              <w:ind w:firstLine="0"/>
              <w:jc w:val="center"/>
              <w:rPr>
                <w:b/>
                <w:i/>
                <w:sz w:val="20"/>
                <w:szCs w:val="20"/>
                <w:lang w:val="ru-RU"/>
              </w:rPr>
            </w:pPr>
            <w:r w:rsidRPr="00A2062F">
              <w:rPr>
                <w:b/>
                <w:i/>
                <w:sz w:val="20"/>
                <w:szCs w:val="20"/>
                <w:lang w:val="ru-RU"/>
              </w:rPr>
              <w:t>Тип расчетного показателя</w:t>
            </w:r>
          </w:p>
        </w:tc>
        <w:tc>
          <w:tcPr>
            <w:tcW w:w="5670" w:type="dxa"/>
            <w:shd w:val="clear" w:color="auto" w:fill="D9D9D9" w:themeFill="background1" w:themeFillShade="D9"/>
          </w:tcPr>
          <w:p w:rsidR="000D532E" w:rsidRPr="00A2062F" w:rsidRDefault="000D532E" w:rsidP="000D532E">
            <w:pPr>
              <w:pStyle w:val="aa"/>
              <w:keepNext/>
              <w:ind w:firstLine="0"/>
              <w:jc w:val="center"/>
              <w:rPr>
                <w:sz w:val="20"/>
                <w:szCs w:val="20"/>
                <w:lang w:val="ru-RU"/>
              </w:rPr>
            </w:pPr>
            <w:r w:rsidRPr="00A2062F">
              <w:rPr>
                <w:b/>
                <w:i/>
                <w:sz w:val="20"/>
                <w:szCs w:val="20"/>
                <w:lang w:val="ru-RU"/>
              </w:rPr>
              <w:t>Обоснование расчетного показателя</w:t>
            </w:r>
          </w:p>
        </w:tc>
      </w:tr>
      <w:tr w:rsidR="00A2062F" w:rsidRPr="00A2062F" w:rsidTr="000D532E">
        <w:trPr>
          <w:cantSplit/>
        </w:trPr>
        <w:tc>
          <w:tcPr>
            <w:tcW w:w="1729" w:type="dxa"/>
            <w:vMerge w:val="restart"/>
            <w:shd w:val="clear" w:color="auto" w:fill="F2F2F2" w:themeFill="background1" w:themeFillShade="F2"/>
          </w:tcPr>
          <w:p w:rsidR="000D532E" w:rsidRPr="00A2062F" w:rsidRDefault="000D532E" w:rsidP="000D532E">
            <w:pPr>
              <w:pStyle w:val="aa"/>
              <w:ind w:firstLine="0"/>
              <w:jc w:val="left"/>
              <w:rPr>
                <w:sz w:val="20"/>
                <w:szCs w:val="20"/>
                <w:lang w:val="ru-RU"/>
              </w:rPr>
            </w:pPr>
            <w:r w:rsidRPr="00A2062F">
              <w:rPr>
                <w:sz w:val="20"/>
                <w:szCs w:val="20"/>
                <w:lang w:val="ru-RU"/>
              </w:rPr>
              <w:t>Предприятия торговли</w:t>
            </w:r>
          </w:p>
        </w:tc>
        <w:tc>
          <w:tcPr>
            <w:tcW w:w="1985"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5670" w:type="dxa"/>
          </w:tcPr>
          <w:p w:rsidR="000D532E" w:rsidRPr="00A2062F" w:rsidRDefault="000D532E" w:rsidP="005675AC">
            <w:pPr>
              <w:pStyle w:val="aa"/>
              <w:ind w:firstLine="0"/>
              <w:jc w:val="left"/>
              <w:rPr>
                <w:sz w:val="20"/>
                <w:szCs w:val="20"/>
                <w:lang w:val="ru-RU"/>
              </w:rPr>
            </w:pPr>
            <w:r w:rsidRPr="00A2062F">
              <w:rPr>
                <w:sz w:val="20"/>
                <w:szCs w:val="20"/>
                <w:lang w:val="ru-RU"/>
              </w:rPr>
              <w:t>Площадь стационарных</w:t>
            </w:r>
            <w:r w:rsidR="00284A58" w:rsidRPr="00A2062F">
              <w:rPr>
                <w:sz w:val="20"/>
                <w:szCs w:val="20"/>
                <w:lang w:val="ru-RU"/>
              </w:rPr>
              <w:t xml:space="preserve"> </w:t>
            </w:r>
            <w:r w:rsidRPr="00A2062F">
              <w:rPr>
                <w:sz w:val="20"/>
                <w:szCs w:val="20"/>
                <w:lang w:val="ru-RU"/>
              </w:rPr>
              <w:t xml:space="preserve">торговых объектов принята в соответствии с нормативами минимальной обеспеченности населения Саратовской области площадью стационарных торговых объектов, опубликованными на официальном портале Правительства Саратовской области (https://saratov.gov.ru/gov/auth/mineconom/PRLD/TOPBU/Norm_torg_2018.pdf) – показатель для </w:t>
            </w:r>
            <w:r w:rsidR="005675AC" w:rsidRPr="00A2062F">
              <w:rPr>
                <w:sz w:val="20"/>
                <w:szCs w:val="20"/>
                <w:lang w:val="ru-RU"/>
              </w:rPr>
              <w:t xml:space="preserve">Хвалынского </w:t>
            </w:r>
            <w:r w:rsidRPr="00A2062F">
              <w:rPr>
                <w:sz w:val="20"/>
                <w:szCs w:val="20"/>
                <w:lang w:val="ru-RU"/>
              </w:rPr>
              <w:t>муниципального района (</w:t>
            </w:r>
            <w:bookmarkStart w:id="319" w:name="OLE_LINK45"/>
            <w:bookmarkStart w:id="320" w:name="OLE_LINK53"/>
            <w:r w:rsidRPr="00A2062F">
              <w:rPr>
                <w:sz w:val="20"/>
                <w:szCs w:val="20"/>
                <w:lang w:val="ru-RU"/>
              </w:rPr>
              <w:t>суммарный норматив минимальной обеспеченности площадью ст</w:t>
            </w:r>
            <w:r w:rsidR="005675AC" w:rsidRPr="00A2062F">
              <w:rPr>
                <w:sz w:val="20"/>
                <w:szCs w:val="20"/>
                <w:lang w:val="ru-RU"/>
              </w:rPr>
              <w:t>ационарных торговых объектов 446</w:t>
            </w:r>
            <w:r w:rsidRPr="00A2062F">
              <w:rPr>
                <w:sz w:val="20"/>
                <w:szCs w:val="20"/>
                <w:lang w:val="ru-RU"/>
              </w:rPr>
              <w:t xml:space="preserve"> м2 </w:t>
            </w:r>
            <w:r w:rsidR="005675AC" w:rsidRPr="00A2062F">
              <w:rPr>
                <w:sz w:val="20"/>
                <w:szCs w:val="20"/>
                <w:lang w:val="ru-RU"/>
              </w:rPr>
              <w:t>на 1000 жителей, в том числе 148</w:t>
            </w:r>
            <w:r w:rsidRPr="00A2062F">
              <w:rPr>
                <w:sz w:val="20"/>
                <w:szCs w:val="20"/>
                <w:lang w:val="ru-RU"/>
              </w:rPr>
              <w:t xml:space="preserve"> м2 на 1000 жителей для объектов по продаже продовольственных товаров и </w:t>
            </w:r>
            <w:r w:rsidR="005675AC" w:rsidRPr="00A2062F">
              <w:rPr>
                <w:sz w:val="20"/>
                <w:szCs w:val="20"/>
                <w:lang w:val="ru-RU"/>
              </w:rPr>
              <w:t xml:space="preserve">298 </w:t>
            </w:r>
            <w:r w:rsidRPr="00A2062F">
              <w:rPr>
                <w:sz w:val="20"/>
                <w:szCs w:val="20"/>
                <w:lang w:val="ru-RU"/>
              </w:rPr>
              <w:t>м2 на 1000 жителей для объектов по продаже непродовольственных товаров</w:t>
            </w:r>
            <w:bookmarkEnd w:id="319"/>
            <w:bookmarkEnd w:id="320"/>
            <w:r w:rsidRPr="00A2062F">
              <w:rPr>
                <w:sz w:val="20"/>
                <w:szCs w:val="20"/>
                <w:lang w:val="ru-RU"/>
              </w:rPr>
              <w:t>).</w:t>
            </w:r>
          </w:p>
        </w:tc>
      </w:tr>
      <w:tr w:rsidR="00A2062F" w:rsidRPr="00A2062F" w:rsidTr="000D532E">
        <w:trPr>
          <w:cantSplit/>
        </w:trPr>
        <w:tc>
          <w:tcPr>
            <w:tcW w:w="1729" w:type="dxa"/>
            <w:vMerge/>
            <w:shd w:val="clear" w:color="auto" w:fill="F2F2F2" w:themeFill="background1" w:themeFillShade="F2"/>
          </w:tcPr>
          <w:p w:rsidR="000D532E" w:rsidRPr="00A2062F" w:rsidRDefault="000D532E" w:rsidP="000D532E">
            <w:pPr>
              <w:pStyle w:val="aa"/>
              <w:ind w:firstLine="0"/>
              <w:jc w:val="left"/>
              <w:rPr>
                <w:sz w:val="20"/>
                <w:szCs w:val="20"/>
                <w:lang w:val="ru-RU"/>
              </w:rPr>
            </w:pPr>
            <w:bookmarkStart w:id="321" w:name="_Hlk497495465"/>
          </w:p>
        </w:tc>
        <w:tc>
          <w:tcPr>
            <w:tcW w:w="1985"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максимально допустимого уровня территориальной доступности</w:t>
            </w:r>
          </w:p>
        </w:tc>
        <w:tc>
          <w:tcPr>
            <w:tcW w:w="5670" w:type="dxa"/>
          </w:tcPr>
          <w:p w:rsidR="000D532E" w:rsidRPr="00A2062F" w:rsidRDefault="000D532E" w:rsidP="000D532E">
            <w:pPr>
              <w:pStyle w:val="aa"/>
              <w:ind w:firstLine="0"/>
              <w:jc w:val="left"/>
              <w:rPr>
                <w:sz w:val="20"/>
                <w:szCs w:val="20"/>
                <w:lang w:val="ru-RU"/>
              </w:rPr>
            </w:pPr>
            <w:r w:rsidRPr="00A2062F">
              <w:rPr>
                <w:sz w:val="20"/>
                <w:szCs w:val="20"/>
                <w:lang w:val="ru-RU"/>
              </w:rPr>
              <w:t>Пешеходная доступность 500 м в городском н.п. при многоэтажной застройке, 800 м в городском н.п. при одно- и двухэтажной застройке и 2000 м в сельских н.п. принята в соответствии с п. 10.4 СП 42.13330.2011 «Градостроительство. Планировка и застройка городских и сельских поселений. Актуализированная редакция СНиП 2.07.01-89*»</w:t>
            </w:r>
          </w:p>
        </w:tc>
      </w:tr>
      <w:tr w:rsidR="00A2062F" w:rsidRPr="00A2062F" w:rsidTr="000D532E">
        <w:trPr>
          <w:cantSplit/>
        </w:trPr>
        <w:tc>
          <w:tcPr>
            <w:tcW w:w="1729" w:type="dxa"/>
            <w:vMerge w:val="restart"/>
            <w:shd w:val="clear" w:color="auto" w:fill="F2F2F2" w:themeFill="background1" w:themeFillShade="F2"/>
          </w:tcPr>
          <w:p w:rsidR="000D532E" w:rsidRPr="00A2062F" w:rsidRDefault="000D532E" w:rsidP="000D532E">
            <w:pPr>
              <w:pStyle w:val="aa"/>
              <w:ind w:firstLine="0"/>
              <w:jc w:val="left"/>
              <w:rPr>
                <w:sz w:val="20"/>
                <w:szCs w:val="20"/>
                <w:lang w:val="ru-RU"/>
              </w:rPr>
            </w:pPr>
            <w:r w:rsidRPr="00A2062F">
              <w:rPr>
                <w:sz w:val="20"/>
                <w:szCs w:val="20"/>
                <w:lang w:val="ru-RU"/>
              </w:rPr>
              <w:t>Предприятия общественного питания</w:t>
            </w:r>
          </w:p>
        </w:tc>
        <w:tc>
          <w:tcPr>
            <w:tcW w:w="1985"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5670" w:type="dxa"/>
          </w:tcPr>
          <w:p w:rsidR="000D532E" w:rsidRPr="00A2062F" w:rsidRDefault="000D532E" w:rsidP="005675AC">
            <w:pPr>
              <w:pStyle w:val="aa"/>
              <w:ind w:firstLine="0"/>
              <w:jc w:val="left"/>
              <w:rPr>
                <w:sz w:val="20"/>
                <w:szCs w:val="20"/>
                <w:lang w:val="ru-RU"/>
              </w:rPr>
            </w:pPr>
            <w:r w:rsidRPr="00A2062F">
              <w:rPr>
                <w:sz w:val="20"/>
                <w:szCs w:val="20"/>
                <w:lang w:val="ru-RU"/>
              </w:rPr>
              <w:t>Обеспеченность предприятиями общественного питания в 40 посадочных мест (8 посадочных мест для микрорайонов и жилых районов в городском населенном пункте – г.</w:t>
            </w:r>
            <w:r w:rsidR="005675AC" w:rsidRPr="00A2062F">
              <w:rPr>
                <w:sz w:val="20"/>
                <w:szCs w:val="20"/>
                <w:lang w:val="ru-RU"/>
              </w:rPr>
              <w:t>Хвалынск</w:t>
            </w:r>
            <w:r w:rsidRPr="00A2062F">
              <w:rPr>
                <w:sz w:val="20"/>
                <w:szCs w:val="20"/>
                <w:lang w:val="ru-RU"/>
              </w:rPr>
              <w:t>) на 1000 человек принята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p>
        </w:tc>
      </w:tr>
      <w:tr w:rsidR="00A2062F" w:rsidRPr="00A2062F" w:rsidTr="000D532E">
        <w:trPr>
          <w:cantSplit/>
        </w:trPr>
        <w:tc>
          <w:tcPr>
            <w:tcW w:w="1729"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1985" w:type="dxa"/>
          </w:tcPr>
          <w:p w:rsidR="000D532E" w:rsidRPr="00A2062F" w:rsidRDefault="000D532E" w:rsidP="000D532E">
            <w:pPr>
              <w:pStyle w:val="aa"/>
              <w:ind w:firstLine="0"/>
              <w:jc w:val="left"/>
              <w:rPr>
                <w:sz w:val="20"/>
                <w:szCs w:val="20"/>
                <w:lang w:val="ru-RU"/>
              </w:rPr>
            </w:pPr>
            <w:r w:rsidRPr="00A2062F">
              <w:rPr>
                <w:bCs/>
                <w:sz w:val="20"/>
                <w:szCs w:val="20"/>
                <w:lang w:val="ru-RU"/>
              </w:rPr>
              <w:t>Расчетный показатель максимально допустимого уровня территориальной доступности</w:t>
            </w:r>
          </w:p>
        </w:tc>
        <w:tc>
          <w:tcPr>
            <w:tcW w:w="5670" w:type="dxa"/>
          </w:tcPr>
          <w:p w:rsidR="000D532E" w:rsidRPr="00A2062F" w:rsidRDefault="000D532E" w:rsidP="000D532E">
            <w:pPr>
              <w:pStyle w:val="aa"/>
              <w:ind w:firstLine="0"/>
              <w:jc w:val="left"/>
              <w:rPr>
                <w:sz w:val="20"/>
                <w:szCs w:val="20"/>
                <w:lang w:val="ru-RU"/>
              </w:rPr>
            </w:pPr>
            <w:r w:rsidRPr="00A2062F">
              <w:rPr>
                <w:sz w:val="20"/>
                <w:szCs w:val="20"/>
                <w:lang w:val="ru-RU"/>
              </w:rPr>
              <w:t>Пешеходная доступность 500 м в городском н.п. при многоэтажной застройке, 800 м в городском н.п. при одно- и двухэтажной застройке и 2000 м в сельских н.п. принята в соответствии с п. 10.4 СП 42.13330.2011 «Градостроительство. Планировка и застройка городских и сельских поселений. Актуализированная редакция СНиП 2.07.01-89*»</w:t>
            </w:r>
          </w:p>
        </w:tc>
      </w:tr>
      <w:tr w:rsidR="00A2062F" w:rsidRPr="00A2062F" w:rsidTr="000D532E">
        <w:trPr>
          <w:cantSplit/>
        </w:trPr>
        <w:tc>
          <w:tcPr>
            <w:tcW w:w="1729" w:type="dxa"/>
            <w:vMerge w:val="restart"/>
            <w:shd w:val="clear" w:color="auto" w:fill="F2F2F2" w:themeFill="background1" w:themeFillShade="F2"/>
          </w:tcPr>
          <w:p w:rsidR="000D532E" w:rsidRPr="00A2062F" w:rsidRDefault="000D532E" w:rsidP="000D532E">
            <w:pPr>
              <w:pStyle w:val="aa"/>
              <w:ind w:firstLine="0"/>
              <w:jc w:val="left"/>
              <w:rPr>
                <w:sz w:val="20"/>
                <w:szCs w:val="20"/>
                <w:lang w:val="ru-RU"/>
              </w:rPr>
            </w:pPr>
            <w:r w:rsidRPr="00A2062F">
              <w:rPr>
                <w:sz w:val="20"/>
                <w:szCs w:val="20"/>
                <w:lang w:val="ru-RU"/>
              </w:rPr>
              <w:t>Предприятия бытового обслуживания</w:t>
            </w:r>
          </w:p>
        </w:tc>
        <w:tc>
          <w:tcPr>
            <w:tcW w:w="1985"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5670" w:type="dxa"/>
          </w:tcPr>
          <w:p w:rsidR="000D532E" w:rsidRPr="00A2062F" w:rsidRDefault="000D532E" w:rsidP="005675AC">
            <w:pPr>
              <w:pStyle w:val="aa"/>
              <w:ind w:firstLine="0"/>
              <w:jc w:val="left"/>
              <w:rPr>
                <w:sz w:val="20"/>
                <w:szCs w:val="20"/>
                <w:lang w:val="ru-RU"/>
              </w:rPr>
            </w:pPr>
            <w:r w:rsidRPr="00A2062F">
              <w:rPr>
                <w:sz w:val="20"/>
                <w:szCs w:val="20"/>
                <w:lang w:val="ru-RU"/>
              </w:rPr>
              <w:t>Обеспеченность предприятиями бытового обслуживания в городском н.п. (г.</w:t>
            </w:r>
            <w:r w:rsidR="005675AC" w:rsidRPr="00A2062F">
              <w:rPr>
                <w:sz w:val="20"/>
                <w:szCs w:val="20"/>
                <w:lang w:val="ru-RU"/>
              </w:rPr>
              <w:t>Хвалынск</w:t>
            </w:r>
            <w:r w:rsidRPr="00A2062F">
              <w:rPr>
                <w:sz w:val="20"/>
                <w:szCs w:val="20"/>
                <w:lang w:val="ru-RU"/>
              </w:rPr>
              <w:t>) в 9 рабочих мест (2 рабочих места для микрорайонов и жилых районов) на 1000 человек и 7 рабочих мест на 1000 человек в сельских населенных пунктах принята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p>
        </w:tc>
      </w:tr>
      <w:tr w:rsidR="00A2062F" w:rsidRPr="00A2062F" w:rsidTr="000D532E">
        <w:trPr>
          <w:cantSplit/>
        </w:trPr>
        <w:tc>
          <w:tcPr>
            <w:tcW w:w="1729"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1985" w:type="dxa"/>
          </w:tcPr>
          <w:p w:rsidR="000D532E" w:rsidRPr="00A2062F" w:rsidRDefault="000D532E" w:rsidP="000D532E">
            <w:pPr>
              <w:pStyle w:val="aa"/>
              <w:ind w:firstLine="0"/>
              <w:jc w:val="left"/>
              <w:rPr>
                <w:sz w:val="20"/>
                <w:szCs w:val="20"/>
                <w:lang w:val="ru-RU"/>
              </w:rPr>
            </w:pPr>
            <w:r w:rsidRPr="00A2062F">
              <w:rPr>
                <w:bCs/>
                <w:sz w:val="20"/>
                <w:szCs w:val="20"/>
                <w:lang w:val="ru-RU"/>
              </w:rPr>
              <w:t>Расчетный показатель максимально допустимого уровня территориальной доступности</w:t>
            </w:r>
          </w:p>
        </w:tc>
        <w:tc>
          <w:tcPr>
            <w:tcW w:w="5670" w:type="dxa"/>
          </w:tcPr>
          <w:p w:rsidR="000D532E" w:rsidRPr="00A2062F" w:rsidRDefault="000D532E" w:rsidP="000D532E">
            <w:pPr>
              <w:pStyle w:val="aa"/>
              <w:ind w:firstLine="0"/>
              <w:jc w:val="left"/>
              <w:rPr>
                <w:sz w:val="20"/>
                <w:szCs w:val="20"/>
                <w:lang w:val="ru-RU"/>
              </w:rPr>
            </w:pPr>
            <w:r w:rsidRPr="00A2062F">
              <w:rPr>
                <w:sz w:val="20"/>
                <w:szCs w:val="20"/>
                <w:lang w:val="ru-RU"/>
              </w:rPr>
              <w:t>Пешеходная доступность 500 м в городском н.п. при многоэтажной застройке, 800 м в городском н.п. при одно- и двухэтажной застройке и 2000 м в сельских н.п. принята в соответствии с п. 10.4 СП 42.13330.2011 «Градостроительство. Планировка и застройка городских и сельских поселений. Актуализированная редакция СНиП 2.07.01-89*»</w:t>
            </w:r>
          </w:p>
        </w:tc>
      </w:tr>
    </w:tbl>
    <w:p w:rsidR="000D532E" w:rsidRPr="00A2062F" w:rsidRDefault="000D532E" w:rsidP="000D532E">
      <w:pPr>
        <w:pStyle w:val="20"/>
        <w:keepLines w:val="0"/>
        <w:suppressAutoHyphens/>
        <w:spacing w:before="240" w:after="240"/>
        <w:jc w:val="center"/>
        <w:rPr>
          <w:color w:val="auto"/>
        </w:rPr>
      </w:pPr>
      <w:bookmarkStart w:id="322" w:name="_Toc498361775"/>
      <w:bookmarkStart w:id="323" w:name="_Toc513541991"/>
      <w:bookmarkEnd w:id="321"/>
      <w:r w:rsidRPr="00A2062F">
        <w:rPr>
          <w:color w:val="auto"/>
        </w:rPr>
        <w:t>Объекты местного значения муниципального района</w:t>
      </w:r>
      <w:r w:rsidR="00284A58" w:rsidRPr="00A2062F">
        <w:rPr>
          <w:color w:val="auto"/>
        </w:rPr>
        <w:t xml:space="preserve"> </w:t>
      </w:r>
      <w:r w:rsidRPr="00A2062F">
        <w:rPr>
          <w:color w:val="auto"/>
        </w:rPr>
        <w:t>в области деятельности органов местного самоуправления</w:t>
      </w:r>
      <w:bookmarkEnd w:id="322"/>
      <w:bookmarkEnd w:id="323"/>
    </w:p>
    <w:p w:rsidR="000D532E" w:rsidRPr="00A2062F" w:rsidRDefault="000D532E" w:rsidP="000D532E">
      <w:pPr>
        <w:keepNext/>
        <w:spacing w:before="120"/>
        <w:jc w:val="right"/>
        <w:rPr>
          <w:b/>
          <w:i/>
        </w:rPr>
      </w:pPr>
      <w:r w:rsidRPr="00A2062F">
        <w:rPr>
          <w:b/>
          <w:i/>
        </w:rPr>
        <w:t>Таблица 2.12</w:t>
      </w:r>
    </w:p>
    <w:p w:rsidR="000D532E" w:rsidRPr="00A2062F" w:rsidRDefault="000D532E" w:rsidP="000D532E">
      <w:pPr>
        <w:keepNext/>
        <w:spacing w:after="120"/>
        <w:ind w:firstLine="0"/>
        <w:jc w:val="center"/>
        <w:rPr>
          <w:b/>
          <w:i/>
        </w:rPr>
      </w:pPr>
      <w:bookmarkStart w:id="324" w:name="OLE_LINK1034"/>
      <w:bookmarkStart w:id="325" w:name="OLE_LINK1035"/>
      <w:bookmarkStart w:id="326" w:name="OLE_LINK1036"/>
      <w:r w:rsidRPr="00A2062F">
        <w:rPr>
          <w:b/>
          <w:i/>
        </w:rPr>
        <w:t xml:space="preserve">Обоснование расчетных показателей, устанавливаемых для объектов </w:t>
      </w:r>
      <w:bookmarkEnd w:id="324"/>
      <w:bookmarkEnd w:id="325"/>
      <w:bookmarkEnd w:id="326"/>
      <w:r w:rsidRPr="00A2062F">
        <w:rPr>
          <w:b/>
          <w:i/>
        </w:rPr>
        <w:t>местного значения</w:t>
      </w:r>
      <w:r w:rsidR="00284A58" w:rsidRPr="00A2062F">
        <w:rPr>
          <w:b/>
          <w:i/>
        </w:rPr>
        <w:t xml:space="preserve"> </w:t>
      </w:r>
      <w:r w:rsidRPr="00A2062F">
        <w:rPr>
          <w:b/>
          <w:i/>
        </w:rPr>
        <w:t>муниципального района в области деятельности органов местного самоуправления</w:t>
      </w:r>
    </w:p>
    <w:tbl>
      <w:tblPr>
        <w:tblStyle w:val="af3"/>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871"/>
        <w:gridCol w:w="2552"/>
        <w:gridCol w:w="4961"/>
      </w:tblGrid>
      <w:tr w:rsidR="00A2062F" w:rsidRPr="00A2062F" w:rsidTr="000D532E">
        <w:trPr>
          <w:cantSplit/>
          <w:tblHeader/>
        </w:trPr>
        <w:tc>
          <w:tcPr>
            <w:tcW w:w="1871" w:type="dxa"/>
            <w:shd w:val="clear" w:color="auto" w:fill="D9D9D9" w:themeFill="background1" w:themeFillShade="D9"/>
          </w:tcPr>
          <w:p w:rsidR="000D532E" w:rsidRPr="00A2062F" w:rsidRDefault="000D532E" w:rsidP="000D532E">
            <w:pPr>
              <w:pStyle w:val="aa"/>
              <w:keepNext/>
              <w:widowControl w:val="0"/>
              <w:ind w:firstLine="0"/>
              <w:jc w:val="center"/>
              <w:rPr>
                <w:b/>
                <w:i/>
                <w:sz w:val="20"/>
                <w:szCs w:val="20"/>
                <w:lang w:val="ru-RU"/>
              </w:rPr>
            </w:pPr>
            <w:bookmarkStart w:id="327" w:name="OLE_LINK556"/>
            <w:bookmarkStart w:id="328" w:name="OLE_LINK557"/>
            <w:bookmarkStart w:id="329" w:name="OLE_LINK558"/>
            <w:r w:rsidRPr="00A2062F">
              <w:rPr>
                <w:b/>
                <w:i/>
                <w:sz w:val="20"/>
                <w:szCs w:val="20"/>
                <w:lang w:val="ru-RU"/>
              </w:rPr>
              <w:t>Наименование вида объекта</w:t>
            </w:r>
          </w:p>
        </w:tc>
        <w:tc>
          <w:tcPr>
            <w:tcW w:w="2552" w:type="dxa"/>
            <w:shd w:val="clear" w:color="auto" w:fill="D9D9D9" w:themeFill="background1" w:themeFillShade="D9"/>
          </w:tcPr>
          <w:p w:rsidR="000D532E" w:rsidRPr="00A2062F" w:rsidRDefault="000D532E" w:rsidP="000D532E">
            <w:pPr>
              <w:pStyle w:val="aa"/>
              <w:keepNext/>
              <w:widowControl w:val="0"/>
              <w:ind w:firstLine="0"/>
              <w:jc w:val="center"/>
              <w:rPr>
                <w:b/>
                <w:i/>
                <w:sz w:val="20"/>
                <w:szCs w:val="20"/>
                <w:lang w:val="ru-RU"/>
              </w:rPr>
            </w:pPr>
            <w:r w:rsidRPr="00A2062F">
              <w:rPr>
                <w:b/>
                <w:i/>
                <w:sz w:val="20"/>
                <w:szCs w:val="20"/>
                <w:lang w:val="ru-RU"/>
              </w:rPr>
              <w:t>Тип расчетного показателя</w:t>
            </w:r>
          </w:p>
        </w:tc>
        <w:tc>
          <w:tcPr>
            <w:tcW w:w="4961" w:type="dxa"/>
            <w:shd w:val="clear" w:color="auto" w:fill="D9D9D9" w:themeFill="background1" w:themeFillShade="D9"/>
          </w:tcPr>
          <w:p w:rsidR="000D532E" w:rsidRPr="00A2062F" w:rsidRDefault="000D532E" w:rsidP="000D532E">
            <w:pPr>
              <w:pStyle w:val="aa"/>
              <w:keepNext/>
              <w:widowControl w:val="0"/>
              <w:ind w:firstLine="0"/>
              <w:jc w:val="center"/>
              <w:rPr>
                <w:b/>
                <w:i/>
                <w:sz w:val="20"/>
                <w:szCs w:val="20"/>
                <w:lang w:val="ru-RU"/>
              </w:rPr>
            </w:pPr>
            <w:r w:rsidRPr="00A2062F">
              <w:rPr>
                <w:b/>
                <w:i/>
                <w:sz w:val="20"/>
                <w:szCs w:val="20"/>
                <w:lang w:val="ru-RU"/>
              </w:rPr>
              <w:t>Обоснование расчетного показателя</w:t>
            </w:r>
          </w:p>
        </w:tc>
      </w:tr>
      <w:tr w:rsidR="00A2062F" w:rsidRPr="00A2062F" w:rsidTr="000D532E">
        <w:trPr>
          <w:cantSplit/>
        </w:trPr>
        <w:tc>
          <w:tcPr>
            <w:tcW w:w="1871" w:type="dxa"/>
            <w:vMerge w:val="restart"/>
            <w:shd w:val="clear" w:color="auto" w:fill="F2F2F2" w:themeFill="background1" w:themeFillShade="F2"/>
          </w:tcPr>
          <w:p w:rsidR="000D532E" w:rsidRPr="00A2062F" w:rsidRDefault="000D532E" w:rsidP="000D532E">
            <w:pPr>
              <w:pStyle w:val="aa"/>
              <w:ind w:firstLine="0"/>
              <w:jc w:val="left"/>
              <w:rPr>
                <w:sz w:val="20"/>
                <w:szCs w:val="20"/>
                <w:lang w:val="ru-RU"/>
              </w:rPr>
            </w:pPr>
            <w:r w:rsidRPr="00A2062F">
              <w:rPr>
                <w:sz w:val="20"/>
                <w:szCs w:val="20"/>
                <w:lang w:val="ru-RU"/>
              </w:rPr>
              <w:t>Административное здание органа местного самоуправления</w:t>
            </w:r>
          </w:p>
        </w:tc>
        <w:tc>
          <w:tcPr>
            <w:tcW w:w="2552" w:type="dxa"/>
          </w:tcPr>
          <w:p w:rsidR="000D532E" w:rsidRPr="00A2062F" w:rsidRDefault="000D532E" w:rsidP="000D532E">
            <w:pPr>
              <w:pStyle w:val="aa"/>
              <w:widowControl w:val="0"/>
              <w:ind w:firstLine="0"/>
              <w:jc w:val="left"/>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4961" w:type="dxa"/>
          </w:tcPr>
          <w:p w:rsidR="000D532E" w:rsidRPr="00A2062F" w:rsidRDefault="000D532E" w:rsidP="000D532E">
            <w:pPr>
              <w:pStyle w:val="aa"/>
              <w:ind w:firstLine="0"/>
              <w:jc w:val="left"/>
              <w:rPr>
                <w:sz w:val="20"/>
                <w:szCs w:val="20"/>
                <w:lang w:val="ru-RU"/>
              </w:rPr>
            </w:pPr>
            <w:r w:rsidRPr="00A2062F">
              <w:rPr>
                <w:sz w:val="20"/>
                <w:szCs w:val="20"/>
                <w:lang w:val="ru-RU"/>
              </w:rPr>
              <w:t>1 объект независимо от численности населения принят в соответствии с полномочиями, установленными ч. 1 ст.15 Федерального закона от 06.10.2003 № 131-ФЗ «Об общих принципах организации местного самоупра</w:t>
            </w:r>
            <w:r w:rsidR="008323E6" w:rsidRPr="00A2062F">
              <w:rPr>
                <w:sz w:val="20"/>
                <w:szCs w:val="20"/>
                <w:lang w:val="ru-RU"/>
              </w:rPr>
              <w:t>вления в Российской Федерации».</w:t>
            </w:r>
          </w:p>
        </w:tc>
      </w:tr>
      <w:tr w:rsidR="00A2062F" w:rsidRPr="00A2062F" w:rsidTr="000D532E">
        <w:trPr>
          <w:cantSplit/>
        </w:trPr>
        <w:tc>
          <w:tcPr>
            <w:tcW w:w="1871" w:type="dxa"/>
            <w:vMerge/>
            <w:shd w:val="clear" w:color="auto" w:fill="F2F2F2" w:themeFill="background1" w:themeFillShade="F2"/>
          </w:tcPr>
          <w:p w:rsidR="000D532E" w:rsidRPr="00A2062F" w:rsidRDefault="000D532E" w:rsidP="000D532E">
            <w:pPr>
              <w:pStyle w:val="aa"/>
              <w:widowControl w:val="0"/>
              <w:ind w:firstLine="0"/>
              <w:jc w:val="left"/>
              <w:rPr>
                <w:rFonts w:eastAsiaTheme="minorEastAsia"/>
                <w:sz w:val="20"/>
                <w:szCs w:val="20"/>
                <w:lang w:val="ru-RU"/>
              </w:rPr>
            </w:pPr>
          </w:p>
        </w:tc>
        <w:tc>
          <w:tcPr>
            <w:tcW w:w="2552" w:type="dxa"/>
          </w:tcPr>
          <w:p w:rsidR="000D532E" w:rsidRPr="00A2062F" w:rsidRDefault="000D532E" w:rsidP="000D532E">
            <w:pPr>
              <w:pStyle w:val="aa"/>
              <w:widowControl w:val="0"/>
              <w:ind w:firstLine="0"/>
              <w:jc w:val="left"/>
              <w:rPr>
                <w:sz w:val="20"/>
                <w:szCs w:val="20"/>
                <w:lang w:val="ru-RU"/>
              </w:rPr>
            </w:pPr>
            <w:r w:rsidRPr="00A2062F">
              <w:rPr>
                <w:sz w:val="20"/>
                <w:szCs w:val="20"/>
                <w:lang w:val="ru-RU"/>
              </w:rPr>
              <w:t>Расчетный показатель максимально допустимого уровня территориальной доступности</w:t>
            </w:r>
          </w:p>
        </w:tc>
        <w:tc>
          <w:tcPr>
            <w:tcW w:w="4961" w:type="dxa"/>
          </w:tcPr>
          <w:p w:rsidR="000D532E" w:rsidRPr="00A2062F" w:rsidRDefault="000D532E" w:rsidP="000D532E">
            <w:pPr>
              <w:pStyle w:val="aa"/>
              <w:ind w:firstLine="0"/>
              <w:jc w:val="center"/>
              <w:rPr>
                <w:sz w:val="20"/>
                <w:szCs w:val="20"/>
                <w:lang w:val="ru-RU"/>
              </w:rPr>
            </w:pPr>
            <w:r w:rsidRPr="00A2062F">
              <w:rPr>
                <w:sz w:val="20"/>
                <w:szCs w:val="20"/>
                <w:lang w:val="ru-RU"/>
              </w:rPr>
              <w:t>Не нормируется</w:t>
            </w:r>
          </w:p>
        </w:tc>
      </w:tr>
      <w:tr w:rsidR="00A2062F" w:rsidRPr="00A2062F" w:rsidTr="000D532E">
        <w:trPr>
          <w:cantSplit/>
        </w:trPr>
        <w:tc>
          <w:tcPr>
            <w:tcW w:w="1871" w:type="dxa"/>
            <w:vMerge w:val="restart"/>
            <w:shd w:val="clear" w:color="auto" w:fill="F2F2F2" w:themeFill="background1" w:themeFillShade="F2"/>
          </w:tcPr>
          <w:p w:rsidR="000D532E" w:rsidRPr="00A2062F" w:rsidRDefault="000D532E" w:rsidP="000D532E">
            <w:pPr>
              <w:pStyle w:val="aa"/>
              <w:ind w:firstLine="0"/>
              <w:jc w:val="left"/>
              <w:rPr>
                <w:sz w:val="20"/>
                <w:szCs w:val="20"/>
                <w:lang w:val="ru-RU"/>
              </w:rPr>
            </w:pPr>
            <w:bookmarkStart w:id="330" w:name="_Hlk497842053"/>
            <w:r w:rsidRPr="00A2062F">
              <w:rPr>
                <w:sz w:val="20"/>
                <w:szCs w:val="20"/>
                <w:lang w:val="ru-RU"/>
              </w:rPr>
              <w:lastRenderedPageBreak/>
              <w:t>Отдел ЗАГС (в том числе встроенные)</w:t>
            </w:r>
          </w:p>
        </w:tc>
        <w:tc>
          <w:tcPr>
            <w:tcW w:w="2552"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4961" w:type="dxa"/>
          </w:tcPr>
          <w:p w:rsidR="000D532E" w:rsidRPr="00A2062F" w:rsidRDefault="000D532E" w:rsidP="000D532E">
            <w:pPr>
              <w:pStyle w:val="aa"/>
              <w:ind w:firstLine="0"/>
              <w:jc w:val="left"/>
              <w:rPr>
                <w:sz w:val="20"/>
                <w:szCs w:val="20"/>
                <w:lang w:val="ru-RU"/>
              </w:rPr>
            </w:pPr>
            <w:r w:rsidRPr="00A2062F">
              <w:rPr>
                <w:sz w:val="20"/>
                <w:szCs w:val="20"/>
                <w:lang w:val="ru-RU"/>
              </w:rPr>
              <w:t>1 объект независимо от численности населения принят в соответствии с полномочиями, установленными ч. 1 ст.15 Федерального закона от 06.10.2003 № 131-ФЗ «Об общих принципах организации местного самоуправления в Российской Федерации»</w:t>
            </w:r>
          </w:p>
        </w:tc>
      </w:tr>
      <w:tr w:rsidR="00A2062F" w:rsidRPr="00A2062F" w:rsidTr="000D532E">
        <w:trPr>
          <w:cantSplit/>
        </w:trPr>
        <w:tc>
          <w:tcPr>
            <w:tcW w:w="1871" w:type="dxa"/>
            <w:vMerge/>
            <w:shd w:val="clear" w:color="auto" w:fill="F2F2F2" w:themeFill="background1" w:themeFillShade="F2"/>
          </w:tcPr>
          <w:p w:rsidR="000D532E" w:rsidRPr="00A2062F" w:rsidRDefault="000D532E" w:rsidP="000D532E">
            <w:pPr>
              <w:pStyle w:val="aa"/>
              <w:widowControl w:val="0"/>
              <w:ind w:firstLine="0"/>
              <w:jc w:val="left"/>
              <w:rPr>
                <w:sz w:val="20"/>
                <w:szCs w:val="20"/>
                <w:lang w:val="ru-RU"/>
              </w:rPr>
            </w:pPr>
          </w:p>
        </w:tc>
        <w:tc>
          <w:tcPr>
            <w:tcW w:w="2552"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максимально допустимого уровня территориальной доступности</w:t>
            </w:r>
          </w:p>
        </w:tc>
        <w:tc>
          <w:tcPr>
            <w:tcW w:w="4961" w:type="dxa"/>
          </w:tcPr>
          <w:p w:rsidR="000D532E" w:rsidRPr="00A2062F" w:rsidRDefault="000D532E" w:rsidP="000D532E">
            <w:pPr>
              <w:pStyle w:val="Default"/>
              <w:jc w:val="center"/>
              <w:rPr>
                <w:color w:val="auto"/>
                <w:sz w:val="20"/>
                <w:szCs w:val="20"/>
              </w:rPr>
            </w:pPr>
            <w:r w:rsidRPr="00A2062F">
              <w:rPr>
                <w:color w:val="auto"/>
                <w:sz w:val="20"/>
                <w:szCs w:val="20"/>
              </w:rPr>
              <w:t>Не нормируется</w:t>
            </w:r>
          </w:p>
        </w:tc>
      </w:tr>
      <w:tr w:rsidR="00A2062F" w:rsidRPr="00A2062F" w:rsidTr="004F312D">
        <w:trPr>
          <w:cantSplit/>
        </w:trPr>
        <w:tc>
          <w:tcPr>
            <w:tcW w:w="9384" w:type="dxa"/>
            <w:gridSpan w:val="3"/>
            <w:shd w:val="clear" w:color="auto" w:fill="F2F2F2" w:themeFill="background1" w:themeFillShade="F2"/>
          </w:tcPr>
          <w:p w:rsidR="008323E6" w:rsidRPr="00A2062F" w:rsidRDefault="008323E6" w:rsidP="008323E6">
            <w:pPr>
              <w:pStyle w:val="Default"/>
              <w:rPr>
                <w:color w:val="auto"/>
                <w:sz w:val="20"/>
                <w:szCs w:val="20"/>
              </w:rPr>
            </w:pPr>
            <w:r w:rsidRPr="00A2062F">
              <w:rPr>
                <w:color w:val="auto"/>
                <w:sz w:val="20"/>
                <w:szCs w:val="20"/>
              </w:rPr>
              <w:t>Количество сотрудников определяется в соответствии с СП 42.13330.2016 «Градостроительство. Планировка и застройка городских и сельских поселений. Актуализированная редакция СНиП 2.07.01-89*» (Приложение Д.1).</w:t>
            </w:r>
          </w:p>
        </w:tc>
      </w:tr>
    </w:tbl>
    <w:p w:rsidR="000D532E" w:rsidRPr="00A2062F" w:rsidRDefault="000D532E" w:rsidP="000D532E">
      <w:pPr>
        <w:pStyle w:val="20"/>
        <w:keepLines w:val="0"/>
        <w:suppressAutoHyphens/>
        <w:spacing w:before="240" w:after="240"/>
        <w:jc w:val="center"/>
        <w:rPr>
          <w:color w:val="auto"/>
        </w:rPr>
      </w:pPr>
      <w:bookmarkStart w:id="331" w:name="_Toc490573767"/>
      <w:bookmarkStart w:id="332" w:name="_Toc498361776"/>
      <w:bookmarkStart w:id="333" w:name="_Toc513541992"/>
      <w:bookmarkEnd w:id="327"/>
      <w:bookmarkEnd w:id="328"/>
      <w:bookmarkEnd w:id="329"/>
      <w:bookmarkEnd w:id="330"/>
      <w:r w:rsidRPr="00A2062F">
        <w:rPr>
          <w:color w:val="auto"/>
        </w:rPr>
        <w:t xml:space="preserve">Объекты местного значения </w:t>
      </w:r>
      <w:bookmarkStart w:id="334" w:name="OLE_LINK389"/>
      <w:bookmarkStart w:id="335" w:name="OLE_LINK390"/>
      <w:bookmarkStart w:id="336" w:name="OLE_LINK391"/>
      <w:r w:rsidRPr="00A2062F">
        <w:rPr>
          <w:color w:val="auto"/>
        </w:rPr>
        <w:t xml:space="preserve">муниципального района </w:t>
      </w:r>
      <w:bookmarkEnd w:id="334"/>
      <w:bookmarkEnd w:id="335"/>
      <w:bookmarkEnd w:id="336"/>
      <w:r w:rsidRPr="00A2062F">
        <w:rPr>
          <w:color w:val="auto"/>
        </w:rPr>
        <w:t>в области архивного дела</w:t>
      </w:r>
      <w:bookmarkEnd w:id="331"/>
      <w:bookmarkEnd w:id="332"/>
      <w:bookmarkEnd w:id="333"/>
    </w:p>
    <w:p w:rsidR="000D532E" w:rsidRPr="00A2062F" w:rsidRDefault="000D532E" w:rsidP="000D532E">
      <w:pPr>
        <w:keepNext/>
        <w:jc w:val="right"/>
        <w:rPr>
          <w:b/>
          <w:i/>
        </w:rPr>
      </w:pPr>
      <w:bookmarkStart w:id="337" w:name="OLE_LINK319"/>
      <w:r w:rsidRPr="00A2062F">
        <w:rPr>
          <w:b/>
          <w:i/>
        </w:rPr>
        <w:t>Таблица 2.13</w:t>
      </w:r>
    </w:p>
    <w:p w:rsidR="000D532E" w:rsidRPr="00A2062F" w:rsidRDefault="000D532E" w:rsidP="000D532E">
      <w:pPr>
        <w:keepNext/>
        <w:widowControl w:val="0"/>
        <w:suppressAutoHyphens/>
        <w:spacing w:after="120"/>
        <w:ind w:firstLine="0"/>
        <w:jc w:val="center"/>
        <w:rPr>
          <w:b/>
          <w:i/>
        </w:rPr>
      </w:pPr>
      <w:r w:rsidRPr="00A2062F">
        <w:rPr>
          <w:b/>
          <w:i/>
          <w:lang w:eastAsia="ar-SA" w:bidi="en-US"/>
        </w:rPr>
        <w:t xml:space="preserve">Обоснование расчетных показателей, устанавливаемых для объектов </w:t>
      </w:r>
      <w:r w:rsidRPr="00A2062F">
        <w:rPr>
          <w:b/>
          <w:i/>
        </w:rPr>
        <w:t>местного значения муниципального района в области организации архивного дела</w:t>
      </w:r>
    </w:p>
    <w:tbl>
      <w:tblPr>
        <w:tblStyle w:val="af3"/>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2977"/>
        <w:gridCol w:w="4678"/>
      </w:tblGrid>
      <w:tr w:rsidR="00A2062F" w:rsidRPr="00A2062F" w:rsidTr="000D532E">
        <w:trPr>
          <w:cantSplit/>
          <w:tblHeader/>
        </w:trPr>
        <w:tc>
          <w:tcPr>
            <w:tcW w:w="1729" w:type="dxa"/>
            <w:shd w:val="clear" w:color="auto" w:fill="D9D9D9" w:themeFill="background1" w:themeFillShade="D9"/>
          </w:tcPr>
          <w:p w:rsidR="000D532E" w:rsidRPr="00A2062F" w:rsidRDefault="000D532E" w:rsidP="000D532E">
            <w:pPr>
              <w:pStyle w:val="aa"/>
              <w:keepNext/>
              <w:ind w:firstLine="0"/>
              <w:jc w:val="center"/>
              <w:rPr>
                <w:b/>
                <w:i/>
                <w:sz w:val="20"/>
                <w:szCs w:val="20"/>
                <w:lang w:val="ru-RU"/>
              </w:rPr>
            </w:pPr>
            <w:r w:rsidRPr="00A2062F">
              <w:rPr>
                <w:b/>
                <w:i/>
                <w:sz w:val="20"/>
                <w:szCs w:val="20"/>
                <w:lang w:val="ru-RU"/>
              </w:rPr>
              <w:t>Наименование вида объекта</w:t>
            </w:r>
          </w:p>
        </w:tc>
        <w:tc>
          <w:tcPr>
            <w:tcW w:w="2977" w:type="dxa"/>
            <w:shd w:val="clear" w:color="auto" w:fill="D9D9D9" w:themeFill="background1" w:themeFillShade="D9"/>
          </w:tcPr>
          <w:p w:rsidR="000D532E" w:rsidRPr="00A2062F" w:rsidRDefault="000D532E" w:rsidP="000D532E">
            <w:pPr>
              <w:pStyle w:val="aa"/>
              <w:keepNext/>
              <w:ind w:firstLine="0"/>
              <w:jc w:val="center"/>
              <w:rPr>
                <w:b/>
                <w:i/>
                <w:sz w:val="20"/>
                <w:szCs w:val="20"/>
                <w:lang w:val="ru-RU"/>
              </w:rPr>
            </w:pPr>
            <w:r w:rsidRPr="00A2062F">
              <w:rPr>
                <w:b/>
                <w:i/>
                <w:sz w:val="20"/>
                <w:szCs w:val="20"/>
                <w:lang w:val="ru-RU"/>
              </w:rPr>
              <w:t>Тип расчетного показателя</w:t>
            </w:r>
          </w:p>
        </w:tc>
        <w:tc>
          <w:tcPr>
            <w:tcW w:w="4678" w:type="dxa"/>
            <w:shd w:val="clear" w:color="auto" w:fill="D9D9D9" w:themeFill="background1" w:themeFillShade="D9"/>
          </w:tcPr>
          <w:p w:rsidR="000D532E" w:rsidRPr="00A2062F" w:rsidRDefault="000D532E" w:rsidP="000D532E">
            <w:pPr>
              <w:pStyle w:val="aa"/>
              <w:keepNext/>
              <w:ind w:firstLine="0"/>
              <w:jc w:val="center"/>
              <w:rPr>
                <w:b/>
                <w:i/>
                <w:sz w:val="20"/>
                <w:szCs w:val="20"/>
                <w:lang w:val="ru-RU"/>
              </w:rPr>
            </w:pPr>
            <w:r w:rsidRPr="00A2062F">
              <w:rPr>
                <w:b/>
                <w:i/>
                <w:sz w:val="20"/>
                <w:szCs w:val="20"/>
                <w:lang w:val="ru-RU"/>
              </w:rPr>
              <w:t>Наименование расчетного показателя, единица измерения</w:t>
            </w:r>
          </w:p>
        </w:tc>
      </w:tr>
      <w:tr w:rsidR="00A2062F" w:rsidRPr="00A2062F" w:rsidTr="000D532E">
        <w:trPr>
          <w:cantSplit/>
          <w:trHeight w:val="690"/>
        </w:trPr>
        <w:tc>
          <w:tcPr>
            <w:tcW w:w="1729" w:type="dxa"/>
            <w:vMerge w:val="restart"/>
            <w:shd w:val="clear" w:color="auto" w:fill="F2F2F2" w:themeFill="background1" w:themeFillShade="F2"/>
          </w:tcPr>
          <w:p w:rsidR="000D532E" w:rsidRPr="00A2062F" w:rsidRDefault="000D532E" w:rsidP="000D532E">
            <w:pPr>
              <w:pStyle w:val="aa"/>
              <w:ind w:firstLine="0"/>
              <w:jc w:val="left"/>
              <w:rPr>
                <w:sz w:val="20"/>
                <w:szCs w:val="20"/>
                <w:lang w:val="ru-RU"/>
              </w:rPr>
            </w:pPr>
            <w:r w:rsidRPr="00A2062F">
              <w:rPr>
                <w:sz w:val="20"/>
                <w:szCs w:val="20"/>
                <w:lang w:val="ru-RU"/>
              </w:rPr>
              <w:t>Муниципальный архив</w:t>
            </w:r>
          </w:p>
        </w:tc>
        <w:tc>
          <w:tcPr>
            <w:tcW w:w="2977"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4678" w:type="dxa"/>
          </w:tcPr>
          <w:p w:rsidR="000D532E" w:rsidRPr="00A2062F" w:rsidRDefault="000D532E" w:rsidP="000D532E">
            <w:pPr>
              <w:pStyle w:val="Default"/>
              <w:rPr>
                <w:color w:val="auto"/>
                <w:sz w:val="20"/>
                <w:szCs w:val="20"/>
              </w:rPr>
            </w:pPr>
            <w:r w:rsidRPr="00A2062F">
              <w:rPr>
                <w:color w:val="auto"/>
                <w:sz w:val="20"/>
                <w:szCs w:val="20"/>
              </w:rPr>
              <w:t>1 объект независимо от численности населения принят в соответствии с полномочиями, установленными ч.1 ст.15 Федерального закона от 06.10.2003 № 131-ФЗ» Об общих принципах организации местного самоуправления в Российской Федерации».</w:t>
            </w:r>
          </w:p>
        </w:tc>
      </w:tr>
      <w:tr w:rsidR="00A2062F" w:rsidRPr="00A2062F" w:rsidTr="000D532E">
        <w:trPr>
          <w:cantSplit/>
          <w:trHeight w:val="690"/>
        </w:trPr>
        <w:tc>
          <w:tcPr>
            <w:tcW w:w="1729" w:type="dxa"/>
            <w:vMerge/>
            <w:shd w:val="clear" w:color="auto" w:fill="F2F2F2" w:themeFill="background1" w:themeFillShade="F2"/>
          </w:tcPr>
          <w:p w:rsidR="000D532E" w:rsidRPr="00A2062F" w:rsidRDefault="000D532E" w:rsidP="000D532E">
            <w:pPr>
              <w:pStyle w:val="aa"/>
              <w:ind w:firstLine="0"/>
              <w:jc w:val="left"/>
              <w:rPr>
                <w:sz w:val="20"/>
                <w:szCs w:val="20"/>
                <w:lang w:val="ru-RU"/>
              </w:rPr>
            </w:pPr>
          </w:p>
        </w:tc>
        <w:tc>
          <w:tcPr>
            <w:tcW w:w="2977" w:type="dxa"/>
          </w:tcPr>
          <w:p w:rsidR="000D532E" w:rsidRPr="00A2062F" w:rsidRDefault="000D532E" w:rsidP="000D532E">
            <w:pPr>
              <w:pStyle w:val="aa"/>
              <w:ind w:firstLine="0"/>
              <w:jc w:val="left"/>
              <w:rPr>
                <w:sz w:val="20"/>
                <w:szCs w:val="20"/>
                <w:lang w:val="ru-RU"/>
              </w:rPr>
            </w:pPr>
            <w:r w:rsidRPr="00A2062F">
              <w:rPr>
                <w:sz w:val="20"/>
                <w:szCs w:val="20"/>
                <w:lang w:val="ru-RU"/>
              </w:rPr>
              <w:t>Расчетный показатель максимально допустимого уровня территориальной доступности</w:t>
            </w:r>
          </w:p>
        </w:tc>
        <w:tc>
          <w:tcPr>
            <w:tcW w:w="4678" w:type="dxa"/>
          </w:tcPr>
          <w:p w:rsidR="000D532E" w:rsidRPr="00A2062F" w:rsidRDefault="000D532E" w:rsidP="000D532E">
            <w:pPr>
              <w:pStyle w:val="Default"/>
              <w:jc w:val="center"/>
              <w:rPr>
                <w:color w:val="auto"/>
                <w:sz w:val="20"/>
                <w:szCs w:val="20"/>
              </w:rPr>
            </w:pPr>
            <w:r w:rsidRPr="00A2062F">
              <w:rPr>
                <w:color w:val="auto"/>
                <w:sz w:val="20"/>
                <w:szCs w:val="20"/>
              </w:rPr>
              <w:t>Не нормируется.</w:t>
            </w:r>
          </w:p>
        </w:tc>
      </w:tr>
      <w:bookmarkEnd w:id="337"/>
    </w:tbl>
    <w:p w:rsidR="000D532E" w:rsidRPr="00A2062F" w:rsidRDefault="000D532E" w:rsidP="000D532E">
      <w:pPr>
        <w:spacing w:after="200" w:line="276" w:lineRule="auto"/>
        <w:ind w:firstLine="0"/>
        <w:jc w:val="left"/>
        <w:rPr>
          <w:rFonts w:eastAsiaTheme="majorEastAsia" w:cstheme="majorBidi"/>
          <w:b/>
          <w:bCs/>
          <w:caps/>
          <w:sz w:val="28"/>
          <w:szCs w:val="28"/>
        </w:rPr>
      </w:pPr>
    </w:p>
    <w:p w:rsidR="001215A9" w:rsidRPr="00A2062F" w:rsidRDefault="001215A9" w:rsidP="001215A9">
      <w:pPr>
        <w:spacing w:after="200" w:line="276" w:lineRule="auto"/>
        <w:ind w:firstLine="0"/>
        <w:jc w:val="center"/>
        <w:rPr>
          <w:rFonts w:asciiTheme="majorHAnsi" w:hAnsiTheme="majorHAnsi" w:cstheme="majorHAnsi"/>
          <w:sz w:val="26"/>
          <w:szCs w:val="26"/>
        </w:rPr>
      </w:pPr>
      <w:r w:rsidRPr="00A2062F">
        <w:rPr>
          <w:rFonts w:asciiTheme="majorHAnsi" w:hAnsiTheme="majorHAnsi" w:cstheme="majorHAnsi"/>
          <w:sz w:val="26"/>
          <w:szCs w:val="26"/>
        </w:rPr>
        <w:t xml:space="preserve">Объекты местного значения Хвалынского муниципального района в области </w:t>
      </w:r>
      <w:r w:rsidR="003D731F" w:rsidRPr="00A2062F">
        <w:rPr>
          <w:rFonts w:asciiTheme="majorHAnsi" w:hAnsiTheme="majorHAnsi" w:cstheme="majorHAnsi"/>
          <w:sz w:val="26"/>
          <w:szCs w:val="26"/>
        </w:rPr>
        <w:t xml:space="preserve">формирования </w:t>
      </w:r>
      <w:r w:rsidRPr="00A2062F">
        <w:rPr>
          <w:rFonts w:asciiTheme="majorHAnsi" w:hAnsiTheme="majorHAnsi" w:cstheme="majorHAnsi"/>
          <w:sz w:val="26"/>
          <w:szCs w:val="26"/>
        </w:rPr>
        <w:t>жилых образований (жилых зон)</w:t>
      </w:r>
    </w:p>
    <w:p w:rsidR="001215A9" w:rsidRPr="00A2062F" w:rsidRDefault="001215A9" w:rsidP="001215A9">
      <w:pPr>
        <w:keepNext/>
        <w:spacing w:before="120"/>
        <w:jc w:val="right"/>
        <w:rPr>
          <w:b/>
          <w:i/>
        </w:rPr>
      </w:pPr>
      <w:r w:rsidRPr="00A2062F">
        <w:rPr>
          <w:b/>
          <w:i/>
        </w:rPr>
        <w:t>Таблица 2.14</w:t>
      </w:r>
    </w:p>
    <w:p w:rsidR="001215A9" w:rsidRPr="00A2062F" w:rsidRDefault="001215A9" w:rsidP="001215A9">
      <w:pPr>
        <w:keepNext/>
        <w:spacing w:before="120"/>
        <w:jc w:val="center"/>
        <w:rPr>
          <w:b/>
          <w:i/>
        </w:rPr>
      </w:pPr>
      <w:r w:rsidRPr="00A2062F">
        <w:rPr>
          <w:b/>
          <w:i/>
        </w:rPr>
        <w:t>Расчетные показатели, устанавливаемые для объектов местного значения муниципального района в области организации жилых образований (жилых зон)</w:t>
      </w:r>
    </w:p>
    <w:tbl>
      <w:tblPr>
        <w:tblStyle w:val="af3"/>
        <w:tblW w:w="943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3359"/>
        <w:gridCol w:w="2933"/>
        <w:gridCol w:w="44"/>
        <w:gridCol w:w="1657"/>
      </w:tblGrid>
      <w:tr w:rsidR="00A2062F" w:rsidRPr="00A2062F" w:rsidTr="003D731F">
        <w:trPr>
          <w:cantSplit/>
          <w:tblHeader/>
        </w:trPr>
        <w:tc>
          <w:tcPr>
            <w:tcW w:w="1446" w:type="dxa"/>
            <w:shd w:val="clear" w:color="auto" w:fill="D9D9D9" w:themeFill="background1" w:themeFillShade="D9"/>
          </w:tcPr>
          <w:p w:rsidR="001215A9" w:rsidRPr="00A2062F" w:rsidRDefault="001215A9" w:rsidP="003D731F">
            <w:pPr>
              <w:pStyle w:val="aa"/>
              <w:ind w:firstLine="0"/>
              <w:jc w:val="center"/>
              <w:rPr>
                <w:b/>
                <w:i/>
                <w:sz w:val="20"/>
                <w:szCs w:val="20"/>
                <w:lang w:val="ru-RU"/>
              </w:rPr>
            </w:pPr>
            <w:r w:rsidRPr="00A2062F">
              <w:rPr>
                <w:b/>
                <w:i/>
                <w:sz w:val="20"/>
                <w:szCs w:val="20"/>
                <w:lang w:val="ru-RU"/>
              </w:rPr>
              <w:t>Наименование вида объекта</w:t>
            </w:r>
          </w:p>
        </w:tc>
        <w:tc>
          <w:tcPr>
            <w:tcW w:w="3359" w:type="dxa"/>
            <w:shd w:val="clear" w:color="auto" w:fill="D9D9D9" w:themeFill="background1" w:themeFillShade="D9"/>
          </w:tcPr>
          <w:p w:rsidR="001215A9" w:rsidRPr="00A2062F" w:rsidRDefault="001215A9" w:rsidP="003D731F">
            <w:pPr>
              <w:pStyle w:val="aa"/>
              <w:ind w:firstLine="0"/>
              <w:jc w:val="center"/>
              <w:rPr>
                <w:b/>
                <w:i/>
                <w:sz w:val="20"/>
                <w:szCs w:val="20"/>
                <w:lang w:val="ru-RU"/>
              </w:rPr>
            </w:pPr>
            <w:r w:rsidRPr="00A2062F">
              <w:rPr>
                <w:b/>
                <w:i/>
                <w:sz w:val="20"/>
                <w:szCs w:val="20"/>
                <w:lang w:val="ru-RU"/>
              </w:rPr>
              <w:t>Тип расчетного показателя</w:t>
            </w:r>
          </w:p>
        </w:tc>
        <w:tc>
          <w:tcPr>
            <w:tcW w:w="2933" w:type="dxa"/>
            <w:shd w:val="clear" w:color="auto" w:fill="D9D9D9" w:themeFill="background1" w:themeFillShade="D9"/>
          </w:tcPr>
          <w:p w:rsidR="001215A9" w:rsidRPr="00A2062F" w:rsidRDefault="001215A9" w:rsidP="003D731F">
            <w:pPr>
              <w:pStyle w:val="aa"/>
              <w:ind w:firstLine="0"/>
              <w:jc w:val="center"/>
              <w:rPr>
                <w:b/>
                <w:i/>
                <w:sz w:val="20"/>
                <w:szCs w:val="20"/>
                <w:lang w:val="ru-RU"/>
              </w:rPr>
            </w:pPr>
            <w:r w:rsidRPr="00A2062F">
              <w:rPr>
                <w:b/>
                <w:i/>
                <w:sz w:val="20"/>
                <w:szCs w:val="20"/>
                <w:lang w:val="ru-RU"/>
              </w:rPr>
              <w:t>Наименование расчетного показателя, единица измерения</w:t>
            </w:r>
          </w:p>
        </w:tc>
        <w:tc>
          <w:tcPr>
            <w:tcW w:w="1701" w:type="dxa"/>
            <w:gridSpan w:val="2"/>
            <w:shd w:val="clear" w:color="auto" w:fill="D9D9D9" w:themeFill="background1" w:themeFillShade="D9"/>
          </w:tcPr>
          <w:p w:rsidR="001215A9" w:rsidRPr="00A2062F" w:rsidRDefault="001215A9" w:rsidP="003D731F">
            <w:pPr>
              <w:pStyle w:val="aa"/>
              <w:ind w:firstLine="0"/>
              <w:jc w:val="center"/>
              <w:rPr>
                <w:sz w:val="20"/>
                <w:szCs w:val="20"/>
                <w:lang w:val="ru-RU"/>
              </w:rPr>
            </w:pPr>
            <w:r w:rsidRPr="00A2062F">
              <w:rPr>
                <w:b/>
                <w:i/>
                <w:sz w:val="20"/>
                <w:szCs w:val="20"/>
                <w:lang w:val="ru-RU"/>
              </w:rPr>
              <w:t>Значение расчетного показателя</w:t>
            </w:r>
          </w:p>
        </w:tc>
      </w:tr>
      <w:tr w:rsidR="00A2062F" w:rsidRPr="00A2062F" w:rsidTr="003D731F">
        <w:trPr>
          <w:cantSplit/>
          <w:trHeight w:val="559"/>
        </w:trPr>
        <w:tc>
          <w:tcPr>
            <w:tcW w:w="1446" w:type="dxa"/>
            <w:vMerge w:val="restart"/>
            <w:shd w:val="clear" w:color="auto" w:fill="F2F2F2" w:themeFill="background1" w:themeFillShade="F2"/>
          </w:tcPr>
          <w:p w:rsidR="001215A9" w:rsidRPr="00A2062F" w:rsidRDefault="001215A9" w:rsidP="003D731F">
            <w:pPr>
              <w:pStyle w:val="aa"/>
              <w:ind w:firstLine="0"/>
              <w:jc w:val="left"/>
              <w:rPr>
                <w:sz w:val="20"/>
                <w:szCs w:val="20"/>
                <w:lang w:val="ru-RU"/>
              </w:rPr>
            </w:pPr>
            <w:r w:rsidRPr="00A2062F">
              <w:rPr>
                <w:sz w:val="20"/>
                <w:szCs w:val="20"/>
                <w:lang w:val="ru-RU"/>
              </w:rPr>
              <w:t>Застройка многоквартирными многоэтажными жилыми домами</w:t>
            </w:r>
          </w:p>
        </w:tc>
        <w:tc>
          <w:tcPr>
            <w:tcW w:w="3359" w:type="dxa"/>
            <w:vMerge w:val="restart"/>
          </w:tcPr>
          <w:p w:rsidR="001215A9" w:rsidRPr="00A2062F" w:rsidRDefault="001215A9" w:rsidP="003D731F">
            <w:pPr>
              <w:pStyle w:val="aa"/>
              <w:ind w:firstLine="0"/>
              <w:jc w:val="left"/>
              <w:rPr>
                <w:sz w:val="20"/>
                <w:szCs w:val="20"/>
                <w:lang w:val="ru-RU"/>
              </w:rPr>
            </w:pPr>
            <w:r w:rsidRPr="00A2062F">
              <w:rPr>
                <w:sz w:val="20"/>
                <w:szCs w:val="20"/>
                <w:lang w:val="ru-RU"/>
              </w:rPr>
              <w:t>Расчетный показатель минимально допустимого уровня обеспеченности</w:t>
            </w:r>
          </w:p>
        </w:tc>
        <w:tc>
          <w:tcPr>
            <w:tcW w:w="2933" w:type="dxa"/>
          </w:tcPr>
          <w:p w:rsidR="001215A9" w:rsidRPr="00A2062F" w:rsidRDefault="001215A9" w:rsidP="003D731F">
            <w:pPr>
              <w:pStyle w:val="aa"/>
              <w:ind w:firstLine="0"/>
              <w:jc w:val="left"/>
              <w:rPr>
                <w:sz w:val="20"/>
                <w:szCs w:val="20"/>
                <w:lang w:val="ru-RU"/>
              </w:rPr>
            </w:pPr>
            <w:r w:rsidRPr="00A2062F">
              <w:rPr>
                <w:sz w:val="20"/>
                <w:szCs w:val="20"/>
              </w:rPr>
              <w:t>Коэффициент застройки</w:t>
            </w:r>
          </w:p>
        </w:tc>
        <w:tc>
          <w:tcPr>
            <w:tcW w:w="1701" w:type="dxa"/>
            <w:gridSpan w:val="2"/>
          </w:tcPr>
          <w:p w:rsidR="001215A9" w:rsidRPr="00A2062F" w:rsidRDefault="001215A9" w:rsidP="003D731F">
            <w:pPr>
              <w:pStyle w:val="Default"/>
              <w:jc w:val="center"/>
              <w:rPr>
                <w:color w:val="auto"/>
                <w:sz w:val="20"/>
                <w:szCs w:val="20"/>
              </w:rPr>
            </w:pPr>
            <w:r w:rsidRPr="00A2062F">
              <w:rPr>
                <w:color w:val="auto"/>
                <w:sz w:val="20"/>
                <w:szCs w:val="20"/>
              </w:rPr>
              <w:t>0,4</w:t>
            </w:r>
          </w:p>
        </w:tc>
      </w:tr>
      <w:tr w:rsidR="00A2062F" w:rsidRPr="00A2062F" w:rsidTr="003D731F">
        <w:trPr>
          <w:cantSplit/>
          <w:trHeight w:val="690"/>
        </w:trPr>
        <w:tc>
          <w:tcPr>
            <w:tcW w:w="1446" w:type="dxa"/>
            <w:vMerge/>
            <w:shd w:val="clear" w:color="auto" w:fill="F2F2F2" w:themeFill="background1" w:themeFillShade="F2"/>
          </w:tcPr>
          <w:p w:rsidR="001215A9" w:rsidRPr="00A2062F" w:rsidRDefault="001215A9" w:rsidP="003D731F">
            <w:pPr>
              <w:pStyle w:val="aa"/>
              <w:ind w:firstLine="0"/>
              <w:jc w:val="left"/>
              <w:rPr>
                <w:sz w:val="20"/>
                <w:szCs w:val="20"/>
                <w:lang w:val="ru-RU"/>
              </w:rPr>
            </w:pPr>
          </w:p>
        </w:tc>
        <w:tc>
          <w:tcPr>
            <w:tcW w:w="3359" w:type="dxa"/>
            <w:vMerge/>
          </w:tcPr>
          <w:p w:rsidR="001215A9" w:rsidRPr="00A2062F" w:rsidRDefault="001215A9" w:rsidP="003D731F">
            <w:pPr>
              <w:pStyle w:val="aa"/>
              <w:ind w:firstLine="0"/>
              <w:jc w:val="left"/>
              <w:rPr>
                <w:sz w:val="20"/>
                <w:szCs w:val="20"/>
                <w:lang w:val="ru-RU"/>
              </w:rPr>
            </w:pPr>
          </w:p>
        </w:tc>
        <w:tc>
          <w:tcPr>
            <w:tcW w:w="2977" w:type="dxa"/>
            <w:gridSpan w:val="2"/>
          </w:tcPr>
          <w:p w:rsidR="001215A9" w:rsidRPr="00A2062F" w:rsidRDefault="001215A9" w:rsidP="003D731F">
            <w:pPr>
              <w:pStyle w:val="aa"/>
              <w:ind w:firstLine="0"/>
              <w:jc w:val="left"/>
              <w:rPr>
                <w:sz w:val="20"/>
                <w:szCs w:val="20"/>
                <w:lang w:val="ru-RU"/>
              </w:rPr>
            </w:pPr>
            <w:r w:rsidRPr="00A2062F">
              <w:rPr>
                <w:sz w:val="20"/>
                <w:szCs w:val="20"/>
              </w:rPr>
              <w:t>Коэффициент плотности застройки</w:t>
            </w:r>
          </w:p>
        </w:tc>
        <w:tc>
          <w:tcPr>
            <w:tcW w:w="1657" w:type="dxa"/>
          </w:tcPr>
          <w:p w:rsidR="001215A9" w:rsidRPr="00A2062F" w:rsidRDefault="001215A9" w:rsidP="003D731F">
            <w:pPr>
              <w:pStyle w:val="aa"/>
              <w:ind w:firstLine="0"/>
              <w:jc w:val="center"/>
              <w:rPr>
                <w:sz w:val="20"/>
                <w:szCs w:val="20"/>
                <w:lang w:val="ru-RU"/>
              </w:rPr>
            </w:pPr>
            <w:r w:rsidRPr="00A2062F">
              <w:rPr>
                <w:sz w:val="20"/>
                <w:szCs w:val="20"/>
                <w:lang w:val="ru-RU"/>
              </w:rPr>
              <w:t>1,2</w:t>
            </w:r>
          </w:p>
        </w:tc>
      </w:tr>
      <w:tr w:rsidR="00A2062F" w:rsidRPr="00A2062F" w:rsidTr="003D731F">
        <w:trPr>
          <w:cantSplit/>
          <w:trHeight w:val="838"/>
        </w:trPr>
        <w:tc>
          <w:tcPr>
            <w:tcW w:w="1446" w:type="dxa"/>
            <w:vMerge w:val="restart"/>
            <w:shd w:val="clear" w:color="auto" w:fill="F2F2F2" w:themeFill="background1" w:themeFillShade="F2"/>
          </w:tcPr>
          <w:p w:rsidR="001215A9" w:rsidRPr="00A2062F" w:rsidRDefault="001215A9" w:rsidP="003D731F">
            <w:pPr>
              <w:pStyle w:val="aa"/>
              <w:ind w:firstLine="0"/>
              <w:jc w:val="left"/>
              <w:rPr>
                <w:sz w:val="20"/>
                <w:szCs w:val="20"/>
                <w:lang w:val="ru-RU"/>
              </w:rPr>
            </w:pPr>
            <w:r w:rsidRPr="00A2062F">
              <w:rPr>
                <w:sz w:val="20"/>
                <w:szCs w:val="20"/>
                <w:lang w:val="ru-RU"/>
              </w:rPr>
              <w:t xml:space="preserve">Застройка одно-двухквартирными жилыми </w:t>
            </w:r>
            <w:r w:rsidRPr="00A2062F">
              <w:rPr>
                <w:sz w:val="20"/>
                <w:szCs w:val="20"/>
                <w:lang w:val="ru-RU"/>
              </w:rPr>
              <w:lastRenderedPageBreak/>
              <w:t>домами с приусадебными земельными участками</w:t>
            </w:r>
          </w:p>
        </w:tc>
        <w:tc>
          <w:tcPr>
            <w:tcW w:w="3359" w:type="dxa"/>
            <w:vMerge w:val="restart"/>
          </w:tcPr>
          <w:p w:rsidR="001215A9" w:rsidRPr="00A2062F" w:rsidRDefault="001215A9" w:rsidP="003D731F">
            <w:pPr>
              <w:pStyle w:val="aa"/>
              <w:ind w:firstLine="0"/>
              <w:jc w:val="left"/>
              <w:rPr>
                <w:sz w:val="20"/>
                <w:szCs w:val="20"/>
                <w:lang w:val="ru-RU"/>
              </w:rPr>
            </w:pPr>
            <w:r w:rsidRPr="00A2062F">
              <w:rPr>
                <w:sz w:val="20"/>
                <w:szCs w:val="20"/>
                <w:lang w:val="ru-RU"/>
              </w:rPr>
              <w:lastRenderedPageBreak/>
              <w:t>Расчетный показатель минимально допустимого уровня обеспеченности</w:t>
            </w:r>
          </w:p>
        </w:tc>
        <w:tc>
          <w:tcPr>
            <w:tcW w:w="2977" w:type="dxa"/>
            <w:gridSpan w:val="2"/>
          </w:tcPr>
          <w:p w:rsidR="001215A9" w:rsidRPr="00A2062F" w:rsidRDefault="001215A9" w:rsidP="003D731F">
            <w:pPr>
              <w:pStyle w:val="aa"/>
              <w:ind w:firstLine="0"/>
              <w:jc w:val="left"/>
              <w:rPr>
                <w:sz w:val="20"/>
                <w:szCs w:val="20"/>
                <w:lang w:val="ru-RU"/>
              </w:rPr>
            </w:pPr>
          </w:p>
          <w:p w:rsidR="001215A9" w:rsidRPr="00A2062F" w:rsidRDefault="001215A9" w:rsidP="003D731F">
            <w:pPr>
              <w:ind w:firstLine="0"/>
              <w:rPr>
                <w:sz w:val="20"/>
                <w:szCs w:val="20"/>
                <w:lang w:eastAsia="ar-SA" w:bidi="en-US"/>
              </w:rPr>
            </w:pPr>
            <w:r w:rsidRPr="00A2062F">
              <w:rPr>
                <w:sz w:val="20"/>
                <w:szCs w:val="20"/>
                <w:lang w:eastAsia="ar-SA" w:bidi="en-US"/>
              </w:rPr>
              <w:t>Коэффициент застройки</w:t>
            </w:r>
          </w:p>
        </w:tc>
        <w:tc>
          <w:tcPr>
            <w:tcW w:w="1657" w:type="dxa"/>
          </w:tcPr>
          <w:p w:rsidR="001215A9" w:rsidRPr="00A2062F" w:rsidRDefault="001215A9" w:rsidP="003D731F">
            <w:pPr>
              <w:pStyle w:val="aa"/>
              <w:ind w:firstLine="0"/>
              <w:jc w:val="center"/>
              <w:rPr>
                <w:sz w:val="20"/>
                <w:szCs w:val="20"/>
                <w:lang w:val="ru-RU"/>
              </w:rPr>
            </w:pPr>
            <w:r w:rsidRPr="00A2062F">
              <w:rPr>
                <w:sz w:val="20"/>
                <w:szCs w:val="20"/>
                <w:lang w:val="ru-RU"/>
              </w:rPr>
              <w:t>0,2</w:t>
            </w:r>
          </w:p>
        </w:tc>
      </w:tr>
      <w:tr w:rsidR="00A2062F" w:rsidRPr="00A2062F" w:rsidTr="003D731F">
        <w:trPr>
          <w:cantSplit/>
          <w:trHeight w:val="837"/>
        </w:trPr>
        <w:tc>
          <w:tcPr>
            <w:tcW w:w="1446" w:type="dxa"/>
            <w:vMerge/>
            <w:shd w:val="clear" w:color="auto" w:fill="F2F2F2" w:themeFill="background1" w:themeFillShade="F2"/>
          </w:tcPr>
          <w:p w:rsidR="001215A9" w:rsidRPr="00A2062F" w:rsidRDefault="001215A9" w:rsidP="003D731F">
            <w:pPr>
              <w:pStyle w:val="aa"/>
              <w:ind w:firstLine="0"/>
              <w:jc w:val="left"/>
              <w:rPr>
                <w:sz w:val="20"/>
                <w:szCs w:val="20"/>
                <w:lang w:val="ru-RU"/>
              </w:rPr>
            </w:pPr>
          </w:p>
        </w:tc>
        <w:tc>
          <w:tcPr>
            <w:tcW w:w="3359" w:type="dxa"/>
            <w:vMerge/>
          </w:tcPr>
          <w:p w:rsidR="001215A9" w:rsidRPr="00A2062F" w:rsidRDefault="001215A9" w:rsidP="003D731F">
            <w:pPr>
              <w:pStyle w:val="aa"/>
              <w:ind w:firstLine="0"/>
              <w:jc w:val="left"/>
              <w:rPr>
                <w:sz w:val="20"/>
                <w:szCs w:val="20"/>
                <w:lang w:val="ru-RU"/>
              </w:rPr>
            </w:pPr>
          </w:p>
        </w:tc>
        <w:tc>
          <w:tcPr>
            <w:tcW w:w="2977" w:type="dxa"/>
            <w:gridSpan w:val="2"/>
          </w:tcPr>
          <w:p w:rsidR="001215A9" w:rsidRPr="00A2062F" w:rsidRDefault="001215A9" w:rsidP="003D731F">
            <w:pPr>
              <w:pStyle w:val="aa"/>
              <w:ind w:firstLine="0"/>
              <w:jc w:val="left"/>
              <w:rPr>
                <w:sz w:val="20"/>
                <w:szCs w:val="20"/>
                <w:lang w:val="ru-RU"/>
              </w:rPr>
            </w:pPr>
            <w:r w:rsidRPr="00A2062F">
              <w:rPr>
                <w:sz w:val="20"/>
                <w:szCs w:val="20"/>
                <w:lang w:val="ru-RU"/>
              </w:rPr>
              <w:t>Коэффициент плотности застройки</w:t>
            </w:r>
          </w:p>
        </w:tc>
        <w:tc>
          <w:tcPr>
            <w:tcW w:w="1657" w:type="dxa"/>
          </w:tcPr>
          <w:p w:rsidR="001215A9" w:rsidRPr="00A2062F" w:rsidRDefault="001215A9" w:rsidP="003D731F">
            <w:pPr>
              <w:pStyle w:val="aa"/>
              <w:ind w:firstLine="0"/>
              <w:jc w:val="center"/>
              <w:rPr>
                <w:sz w:val="20"/>
                <w:szCs w:val="20"/>
                <w:lang w:val="ru-RU"/>
              </w:rPr>
            </w:pPr>
            <w:r w:rsidRPr="00A2062F">
              <w:rPr>
                <w:sz w:val="20"/>
                <w:szCs w:val="20"/>
                <w:lang w:val="ru-RU"/>
              </w:rPr>
              <w:t>0,4</w:t>
            </w:r>
          </w:p>
        </w:tc>
      </w:tr>
      <w:tr w:rsidR="00A2062F" w:rsidRPr="00A2062F" w:rsidTr="003D731F">
        <w:trPr>
          <w:cantSplit/>
          <w:trHeight w:val="837"/>
        </w:trPr>
        <w:tc>
          <w:tcPr>
            <w:tcW w:w="9439" w:type="dxa"/>
            <w:gridSpan w:val="5"/>
            <w:shd w:val="clear" w:color="auto" w:fill="F2F2F2" w:themeFill="background1" w:themeFillShade="F2"/>
          </w:tcPr>
          <w:p w:rsidR="001215A9" w:rsidRPr="00A2062F" w:rsidRDefault="001215A9" w:rsidP="001215A9">
            <w:pPr>
              <w:pStyle w:val="aa"/>
              <w:ind w:firstLine="0"/>
              <w:rPr>
                <w:sz w:val="20"/>
                <w:szCs w:val="20"/>
                <w:lang w:val="ru-RU"/>
              </w:rPr>
            </w:pPr>
            <w:r w:rsidRPr="00A2062F">
              <w:rPr>
                <w:sz w:val="20"/>
                <w:szCs w:val="20"/>
                <w:lang w:val="ru-RU"/>
              </w:rPr>
              <w:lastRenderedPageBreak/>
              <w:t>Примечания:</w:t>
            </w:r>
          </w:p>
          <w:p w:rsidR="001215A9" w:rsidRPr="00A2062F" w:rsidRDefault="001215A9" w:rsidP="001215A9">
            <w:pPr>
              <w:pStyle w:val="aa"/>
              <w:ind w:firstLine="0"/>
              <w:rPr>
                <w:sz w:val="20"/>
                <w:szCs w:val="20"/>
                <w:lang w:val="ru-RU"/>
              </w:rPr>
            </w:pPr>
            <w:r w:rsidRPr="00A2062F">
              <w:rPr>
                <w:sz w:val="20"/>
                <w:szCs w:val="20"/>
                <w:lang w:val="ru-RU"/>
              </w:rPr>
              <w:t xml:space="preserve">В соответствии с СП 42.13330.2016 «Градостроительство. Планировка и застройка городских и сельских поселений. Актуализированная редакция СНиП 2.07.01-89* в жилых зонах размещаются: - жилые дома разных типов (многоквартирные многоэтажные, средней и малой этажности; - блокированные; - усадебные с приквартирными и приусадебными участками; - отдельно стоящие, встроенные или пристроенные объекты социального и культурно-бытового обслуживания населения с учетом требований раздела 10; </w:t>
            </w:r>
            <w:r w:rsidRPr="00A2062F">
              <w:rPr>
                <w:b/>
                <w:i/>
                <w:sz w:val="20"/>
                <w:szCs w:val="20"/>
                <w:lang w:val="ru-RU"/>
              </w:rPr>
              <w:t>- гаражи и стоянки автомобилей для легковых автомобилей, принадлежащих гражданам;</w:t>
            </w:r>
          </w:p>
        </w:tc>
      </w:tr>
    </w:tbl>
    <w:p w:rsidR="001215A9" w:rsidRPr="00A2062F" w:rsidRDefault="001215A9" w:rsidP="000D532E">
      <w:pPr>
        <w:spacing w:after="200" w:line="276" w:lineRule="auto"/>
        <w:ind w:firstLine="0"/>
        <w:jc w:val="left"/>
        <w:rPr>
          <w:rFonts w:eastAsiaTheme="majorEastAsia" w:cstheme="majorBidi"/>
          <w:b/>
          <w:bCs/>
          <w:caps/>
          <w:sz w:val="28"/>
          <w:szCs w:val="28"/>
        </w:rPr>
      </w:pPr>
    </w:p>
    <w:p w:rsidR="000D532E" w:rsidRPr="00A2062F" w:rsidRDefault="000D532E" w:rsidP="00FE00DC">
      <w:pPr>
        <w:pStyle w:val="11"/>
        <w:numPr>
          <w:ilvl w:val="0"/>
          <w:numId w:val="21"/>
        </w:numPr>
        <w:suppressAutoHyphens/>
        <w:spacing w:after="240"/>
        <w:ind w:left="0" w:firstLine="0"/>
        <w:jc w:val="center"/>
        <w:rPr>
          <w:color w:val="auto"/>
        </w:rPr>
      </w:pPr>
      <w:bookmarkStart w:id="338" w:name="_Toc513541993"/>
      <w:r w:rsidRPr="00A2062F">
        <w:rPr>
          <w:color w:val="auto"/>
        </w:rPr>
        <w:t>Правила и область применения расчетных показателей, содержащихся в основной части</w:t>
      </w:r>
      <w:bookmarkEnd w:id="338"/>
    </w:p>
    <w:p w:rsidR="000D532E" w:rsidRPr="00A2062F" w:rsidRDefault="000D532E" w:rsidP="000D532E">
      <w:pPr>
        <w:pStyle w:val="20"/>
        <w:keepLines w:val="0"/>
        <w:suppressAutoHyphens/>
        <w:spacing w:before="240" w:after="240"/>
        <w:jc w:val="center"/>
        <w:rPr>
          <w:color w:val="auto"/>
        </w:rPr>
      </w:pPr>
      <w:bookmarkStart w:id="339" w:name="_Toc498871958"/>
      <w:bookmarkStart w:id="340" w:name="_Toc513541994"/>
      <w:bookmarkStart w:id="341" w:name="OLE_LINK748"/>
      <w:bookmarkStart w:id="342" w:name="OLE_LINK553"/>
      <w:bookmarkStart w:id="343" w:name="OLE_LINK554"/>
      <w:r w:rsidRPr="00A2062F">
        <w:rPr>
          <w:color w:val="auto"/>
        </w:rPr>
        <w:t>Область применения расчетных показателей</w:t>
      </w:r>
      <w:bookmarkEnd w:id="339"/>
      <w:bookmarkEnd w:id="340"/>
    </w:p>
    <w:bookmarkEnd w:id="341"/>
    <w:bookmarkEnd w:id="342"/>
    <w:bookmarkEnd w:id="343"/>
    <w:p w:rsidR="000D532E" w:rsidRPr="00A2062F" w:rsidRDefault="000D532E" w:rsidP="000D532E">
      <w:pPr>
        <w:pStyle w:val="aa"/>
        <w:rPr>
          <w:lang w:val="ru-RU"/>
        </w:rPr>
      </w:pPr>
      <w:r w:rsidRPr="00A2062F">
        <w:rPr>
          <w:lang w:val="ru-RU"/>
        </w:rPr>
        <w:t xml:space="preserve">Действие местных нормативов градостроительного проектирования </w:t>
      </w:r>
      <w:r w:rsidR="00FD6BE7" w:rsidRPr="00A2062F">
        <w:rPr>
          <w:lang w:val="ru-RU"/>
        </w:rPr>
        <w:t xml:space="preserve">Хвалынского </w:t>
      </w:r>
      <w:r w:rsidRPr="00A2062F">
        <w:rPr>
          <w:lang w:val="ru-RU"/>
        </w:rPr>
        <w:t xml:space="preserve">муниципального района распространяется на всю территорию </w:t>
      </w:r>
      <w:r w:rsidR="00FD6BE7" w:rsidRPr="00A2062F">
        <w:rPr>
          <w:lang w:val="ru-RU"/>
        </w:rPr>
        <w:t xml:space="preserve">Хвалынского </w:t>
      </w:r>
      <w:r w:rsidRPr="00A2062F">
        <w:rPr>
          <w:lang w:val="ru-RU"/>
        </w:rPr>
        <w:t xml:space="preserve">муниципального района, на правоотношения, возникшие после утверждения настоящих МНГП. </w:t>
      </w:r>
    </w:p>
    <w:p w:rsidR="000D532E" w:rsidRPr="00A2062F" w:rsidRDefault="000D532E" w:rsidP="000D532E">
      <w:pPr>
        <w:pStyle w:val="aa"/>
        <w:rPr>
          <w:lang w:val="ru-RU"/>
        </w:rPr>
      </w:pPr>
      <w:r w:rsidRPr="00A2062F">
        <w:rPr>
          <w:lang w:val="ru-RU"/>
        </w:rPr>
        <w:t xml:space="preserve">Настоящие МНГП </w:t>
      </w:r>
      <w:r w:rsidR="00FD6BE7" w:rsidRPr="00A2062F">
        <w:rPr>
          <w:lang w:val="ru-RU"/>
        </w:rPr>
        <w:t xml:space="preserve">Хвалынского </w:t>
      </w:r>
      <w:r w:rsidRPr="00A2062F">
        <w:rPr>
          <w:lang w:val="ru-RU"/>
        </w:rPr>
        <w:t>района устанавливают совокупность расчетных показателей минимально допустимого уровня обеспеченности объектами местного значения муниципального района</w:t>
      </w:r>
      <w:r w:rsidR="00FD6BE7" w:rsidRPr="00A2062F">
        <w:rPr>
          <w:lang w:val="ru-RU"/>
        </w:rPr>
        <w:t xml:space="preserve"> </w:t>
      </w:r>
      <w:r w:rsidRPr="00A2062F">
        <w:rPr>
          <w:lang w:val="ru-RU"/>
        </w:rPr>
        <w:t xml:space="preserve">населения муниципального района и расчетных показателей максимально допустимого уровня территориальной доступности таких объектов для населения муниципального района. </w:t>
      </w:r>
    </w:p>
    <w:p w:rsidR="000D532E" w:rsidRPr="00A2062F" w:rsidRDefault="000D532E" w:rsidP="000D532E">
      <w:pPr>
        <w:pStyle w:val="aa"/>
        <w:rPr>
          <w:lang w:val="ru-RU"/>
        </w:rPr>
      </w:pPr>
      <w:r w:rsidRPr="00A2062F">
        <w:rPr>
          <w:lang w:val="ru-RU"/>
        </w:rPr>
        <w:t xml:space="preserve">Расчетные показатели минимально допустимого уровня обеспеченности объектами местного значения муниципального района и расчетные показатели максимально допустимого уровня территориальной доступности таких объектов для населения муниципального района, установленные в МНГП </w:t>
      </w:r>
      <w:r w:rsidR="00FD6BE7" w:rsidRPr="00A2062F">
        <w:rPr>
          <w:lang w:val="ru-RU"/>
        </w:rPr>
        <w:t xml:space="preserve">Хвалынского </w:t>
      </w:r>
      <w:r w:rsidRPr="00A2062F">
        <w:rPr>
          <w:lang w:val="ru-RU"/>
        </w:rPr>
        <w:t xml:space="preserve">района, применяются при подготовке схемы территориального планирования муниципального района, генеральных планов поселений, правил землепользования и застройки поселений, документации по планировке территории. </w:t>
      </w:r>
    </w:p>
    <w:p w:rsidR="000D532E" w:rsidRPr="00A2062F" w:rsidRDefault="000D532E" w:rsidP="000D532E">
      <w:pPr>
        <w:pStyle w:val="aa"/>
        <w:rPr>
          <w:lang w:val="ru-RU"/>
        </w:rPr>
      </w:pPr>
      <w:r w:rsidRPr="00A2062F">
        <w:rPr>
          <w:lang w:val="ru-RU"/>
        </w:rPr>
        <w:t xml:space="preserve">Расчетные показатели подлежат применению разработчиком градостроительной документации, заказчиком градостроительной документации и иными заинтересованными лицами при оценке качества градостроительной документации в части установления соответствия её решений целям повышения качества жизни населения. </w:t>
      </w:r>
    </w:p>
    <w:p w:rsidR="000D532E" w:rsidRPr="00A2062F" w:rsidRDefault="000D532E" w:rsidP="000D532E">
      <w:pPr>
        <w:pStyle w:val="aa"/>
        <w:rPr>
          <w:lang w:val="ru-RU"/>
        </w:rPr>
      </w:pPr>
      <w:r w:rsidRPr="00A2062F">
        <w:rPr>
          <w:lang w:val="ru-RU"/>
        </w:rPr>
        <w:t xml:space="preserve">Расчетные показатели применяются также при осуществлении государственного контроля за соблюдением органами местного самоуправления </w:t>
      </w:r>
      <w:r w:rsidR="00FD6BE7" w:rsidRPr="00A2062F">
        <w:rPr>
          <w:lang w:val="ru-RU"/>
        </w:rPr>
        <w:t xml:space="preserve">Хвалынского </w:t>
      </w:r>
      <w:r w:rsidRPr="00A2062F">
        <w:rPr>
          <w:lang w:val="ru-RU"/>
        </w:rPr>
        <w:t xml:space="preserve">муниципального района законодательства о градостроительной деятельности. </w:t>
      </w:r>
    </w:p>
    <w:p w:rsidR="000D532E" w:rsidRPr="00A2062F" w:rsidRDefault="000D532E" w:rsidP="000D532E">
      <w:pPr>
        <w:pStyle w:val="20"/>
        <w:keepLines w:val="0"/>
        <w:suppressAutoHyphens/>
        <w:spacing w:before="240" w:after="240"/>
        <w:jc w:val="center"/>
        <w:rPr>
          <w:color w:val="auto"/>
        </w:rPr>
      </w:pPr>
      <w:bookmarkStart w:id="344" w:name="_Toc498871959"/>
      <w:bookmarkStart w:id="345" w:name="_Toc513541995"/>
      <w:bookmarkStart w:id="346" w:name="OLE_LINK555"/>
      <w:bookmarkStart w:id="347" w:name="OLE_LINK562"/>
      <w:r w:rsidRPr="00A2062F">
        <w:rPr>
          <w:color w:val="auto"/>
        </w:rPr>
        <w:t>Правила применения расчетных показателей</w:t>
      </w:r>
      <w:bookmarkEnd w:id="344"/>
      <w:bookmarkEnd w:id="345"/>
    </w:p>
    <w:bookmarkEnd w:id="346"/>
    <w:bookmarkEnd w:id="347"/>
    <w:p w:rsidR="000D532E" w:rsidRPr="00A2062F" w:rsidRDefault="000D532E" w:rsidP="000D532E">
      <w:pPr>
        <w:pStyle w:val="aa"/>
        <w:rPr>
          <w:lang w:val="ru-RU"/>
        </w:rPr>
      </w:pPr>
      <w:r w:rsidRPr="00A2062F">
        <w:rPr>
          <w:lang w:val="ru-RU"/>
        </w:rPr>
        <w:t xml:space="preserve">В процессе подготовки схемы территориального планирования муниципального района, генеральных планов поселений, входящих в состав </w:t>
      </w:r>
      <w:r w:rsidR="00FD6BE7" w:rsidRPr="00A2062F">
        <w:rPr>
          <w:lang w:val="ru-RU"/>
        </w:rPr>
        <w:t xml:space="preserve">Хвалынского </w:t>
      </w:r>
      <w:r w:rsidRPr="00A2062F">
        <w:rPr>
          <w:lang w:val="ru-RU"/>
        </w:rPr>
        <w:t xml:space="preserve">муниципального района, необходимо применять расчетные показатели уровня минимальной </w:t>
      </w:r>
      <w:r w:rsidRPr="00A2062F">
        <w:rPr>
          <w:lang w:val="ru-RU"/>
        </w:rPr>
        <w:lastRenderedPageBreak/>
        <w:t xml:space="preserve">обеспеченности объектами местного значения муниципального района и уровня максимальной территориальной доступности таких объектов. </w:t>
      </w:r>
    </w:p>
    <w:p w:rsidR="000D532E" w:rsidRPr="00A2062F" w:rsidRDefault="000D532E" w:rsidP="000D532E">
      <w:pPr>
        <w:pStyle w:val="aa"/>
        <w:rPr>
          <w:lang w:val="ru-RU"/>
        </w:rPr>
      </w:pPr>
      <w:r w:rsidRPr="00A2062F">
        <w:rPr>
          <w:lang w:val="ru-RU"/>
        </w:rPr>
        <w:t xml:space="preserve">В ходе подготовки документации по планировке территории в границах муниципального района следует учитывать расчетные показатели минимально допустимых площадей территорий, необходимых для размещения объектов местного значения муниципального района, и расчетные показатели минимально допустимых площадей территорий для размещения соответствующих объектов. </w:t>
      </w:r>
    </w:p>
    <w:p w:rsidR="000D532E" w:rsidRPr="00A2062F" w:rsidRDefault="000D532E" w:rsidP="000D532E">
      <w:pPr>
        <w:pStyle w:val="aa"/>
        <w:rPr>
          <w:lang w:val="ru-RU"/>
        </w:rPr>
      </w:pPr>
      <w:r w:rsidRPr="00A2062F">
        <w:rPr>
          <w:lang w:val="ru-RU"/>
        </w:rPr>
        <w:t xml:space="preserve">При планировании размещения в границах территории проекта планировки различных объектов следует оценивать обеспеченности рассматриваемой территории объектами соответствующего вида, которые расположены (или могут быть расположены) не только в границах данной территории, но также и вне ее границ в пределах максимальной территориальной доступности, установленной для соответствующих объектов. </w:t>
      </w:r>
    </w:p>
    <w:p w:rsidR="000D532E" w:rsidRPr="00A2062F" w:rsidRDefault="000D532E" w:rsidP="000D532E">
      <w:pPr>
        <w:pStyle w:val="aa"/>
        <w:rPr>
          <w:lang w:val="ru-RU"/>
        </w:rPr>
      </w:pPr>
      <w:r w:rsidRPr="00A2062F">
        <w:rPr>
          <w:lang w:val="ru-RU"/>
        </w:rPr>
        <w:t xml:space="preserve">Расчетные показатели минимально допустимого уровня обеспеченности объектам местного значения муниципального района, а также максимально допустимого уровня территориальной доступности таких объектов, установленные в настоящих МНГП, применяются при определении местоположения планируемых к размещению объектов местного значения муниципального района в схеме территориального планирования </w:t>
      </w:r>
      <w:r w:rsidR="00FD6BE7" w:rsidRPr="00A2062F">
        <w:rPr>
          <w:lang w:val="ru-RU"/>
        </w:rPr>
        <w:t xml:space="preserve">Хвалынского </w:t>
      </w:r>
      <w:r w:rsidRPr="00A2062F">
        <w:rPr>
          <w:lang w:val="ru-RU"/>
        </w:rPr>
        <w:t xml:space="preserve">муниципального района, в генеральных планах поселений, входящих в состав района, (в том числе, при определении функциональных зон, в границах которых планируется размещение указанных объектов), а также при определении зон планируемого размещения объектов местного значения муниципального района. </w:t>
      </w:r>
    </w:p>
    <w:p w:rsidR="000D532E" w:rsidRPr="00A2062F" w:rsidRDefault="000D532E" w:rsidP="000D532E">
      <w:pPr>
        <w:pStyle w:val="aa"/>
        <w:rPr>
          <w:lang w:val="ru-RU"/>
        </w:rPr>
      </w:pPr>
      <w:r w:rsidRPr="00A2062F">
        <w:rPr>
          <w:lang w:val="ru-RU"/>
        </w:rPr>
        <w:t xml:space="preserve">При определении местоположения планируемых к размещению объектов местного значения муниципального района в целях подготовки схемы территориального планирования муниципального района, документации по планировке территории следует учитывать наличие на территории в границах подготавливаемого проекта подобных объектов, их параметры (площадь, емкость, вместимость, уровень территориальной доступности). </w:t>
      </w:r>
    </w:p>
    <w:p w:rsidR="000D532E" w:rsidRPr="00A2062F" w:rsidRDefault="000D532E" w:rsidP="000D532E">
      <w:r w:rsidRPr="00A2062F">
        <w:t xml:space="preserve">МНГП </w:t>
      </w:r>
      <w:r w:rsidR="00FD6BE7" w:rsidRPr="00A2062F">
        <w:t xml:space="preserve">Хвалынского </w:t>
      </w:r>
      <w:r w:rsidRPr="00A2062F">
        <w:t>района имеют приоритет перед РНГП Саратовской области в случае, если расчетные показатели</w:t>
      </w:r>
      <w:r w:rsidR="00FD6BE7" w:rsidRPr="00A2062F">
        <w:t xml:space="preserve"> </w:t>
      </w:r>
      <w:r w:rsidRPr="00A2062F">
        <w:t xml:space="preserve">минимально допустимого уровня обеспеченности объектами местного значения муниципального района населения муниципального района, установленные МНГП </w:t>
      </w:r>
      <w:r w:rsidR="00FD6BE7" w:rsidRPr="00A2062F">
        <w:t xml:space="preserve">Хвалынского </w:t>
      </w:r>
      <w:r w:rsidRPr="00A2062F">
        <w:t>района выше соответствующих предельных значений расчетных показателей, установленных РНГП Саратовской области.</w:t>
      </w:r>
      <w:r w:rsidR="00FD6BE7" w:rsidRPr="00A2062F">
        <w:t xml:space="preserve"> </w:t>
      </w:r>
      <w:r w:rsidRPr="00A2062F">
        <w:t xml:space="preserve">В случае, если расчетные показатели минимально допустимого уровня обеспеченности объектами местного значения муниципального района населения муниципального района, установленные МНГП </w:t>
      </w:r>
      <w:r w:rsidR="00FD6BE7" w:rsidRPr="00A2062F">
        <w:t xml:space="preserve">Хвалынского </w:t>
      </w:r>
      <w:r w:rsidRPr="00A2062F">
        <w:t>района, окажутся ниже уровня соответствующих предельных значений расчетных показателей, установленных РНГП Саратовской области, то применяются предельные расчетные показатели РНГП Саратовской области.</w:t>
      </w:r>
    </w:p>
    <w:p w:rsidR="000D532E" w:rsidRPr="00A2062F" w:rsidRDefault="000D532E" w:rsidP="000D532E">
      <w:r w:rsidRPr="00A2062F">
        <w:t xml:space="preserve">МНГП </w:t>
      </w:r>
      <w:r w:rsidR="00FD6BE7" w:rsidRPr="00A2062F">
        <w:t xml:space="preserve">Хвалынского </w:t>
      </w:r>
      <w:r w:rsidRPr="00A2062F">
        <w:t>района имеют приоритет перед РНГП Саратовской области в случае, если расчетные показатели</w:t>
      </w:r>
      <w:r w:rsidR="00FD6BE7" w:rsidRPr="00A2062F">
        <w:t xml:space="preserve"> </w:t>
      </w:r>
      <w:r w:rsidRPr="00A2062F">
        <w:t xml:space="preserve">максимально допустимого уровня территориальной доступности объектов местного значения муниципального района для населения муниципального района, установленные МНГП </w:t>
      </w:r>
      <w:r w:rsidR="00FD6BE7" w:rsidRPr="00A2062F">
        <w:t xml:space="preserve">Хвалынского </w:t>
      </w:r>
      <w:r w:rsidRPr="00A2062F">
        <w:t>района ниже соответствующих предельных значений расчетных показателей, установленных РНГП Саратовской области.</w:t>
      </w:r>
      <w:r w:rsidR="00FD6BE7" w:rsidRPr="00A2062F">
        <w:t xml:space="preserve"> </w:t>
      </w:r>
      <w:r w:rsidRPr="00A2062F">
        <w:t xml:space="preserve">В случае, если расчетные показатели максимально допустимого уровня территориальной доступности объектов местного значения муниципального района для населения муниципального района, установленные МНГП </w:t>
      </w:r>
      <w:r w:rsidR="00FD6BE7" w:rsidRPr="00A2062F">
        <w:t xml:space="preserve">Хвалынского </w:t>
      </w:r>
      <w:r w:rsidRPr="00A2062F">
        <w:t>района, окажутся выше уровня соответствующих предельных значений расчетных показателей, установленных РНГП Саратовской области, то применяются предельные расчетные показатели РНГП Саратовской области.</w:t>
      </w:r>
    </w:p>
    <w:p w:rsidR="000D532E" w:rsidRPr="00A2062F" w:rsidRDefault="000D532E" w:rsidP="000D532E">
      <w:pPr>
        <w:pStyle w:val="aa"/>
        <w:rPr>
          <w:lang w:val="ru-RU"/>
        </w:rPr>
      </w:pPr>
      <w:r w:rsidRPr="00A2062F">
        <w:rPr>
          <w:lang w:val="ru-RU"/>
        </w:rPr>
        <w:lastRenderedPageBreak/>
        <w:t>При отмене и (или) изменении действующих нормативных документов Российской Федерации и (или) Саратовской области, в том числе тех, требования которых были учтены при подготовке настоящих МНГП и на которые дается ссылка в настоящих МНГП, следует руководствоваться нормами, вводимыми взамен отмененных.</w:t>
      </w:r>
    </w:p>
    <w:p w:rsidR="000D532E" w:rsidRPr="00A2062F" w:rsidRDefault="000D532E" w:rsidP="000D532E"/>
    <w:p w:rsidR="000D532E" w:rsidRPr="00A2062F" w:rsidRDefault="000D532E" w:rsidP="000D532E">
      <w:pPr>
        <w:spacing w:after="200" w:line="276" w:lineRule="auto"/>
        <w:ind w:firstLine="0"/>
        <w:jc w:val="left"/>
      </w:pPr>
      <w:r w:rsidRPr="00A2062F">
        <w:br w:type="page"/>
      </w:r>
    </w:p>
    <w:p w:rsidR="000D532E" w:rsidRPr="00A2062F" w:rsidRDefault="000D532E" w:rsidP="008323E6">
      <w:pPr>
        <w:pStyle w:val="11"/>
        <w:numPr>
          <w:ilvl w:val="0"/>
          <w:numId w:val="21"/>
        </w:numPr>
        <w:ind w:left="0" w:firstLine="0"/>
        <w:jc w:val="center"/>
        <w:rPr>
          <w:color w:val="auto"/>
          <w:sz w:val="26"/>
          <w:szCs w:val="26"/>
        </w:rPr>
      </w:pPr>
      <w:bookmarkStart w:id="348" w:name="OLE_LINK333"/>
      <w:bookmarkStart w:id="349" w:name="OLE_LINK334"/>
      <w:bookmarkStart w:id="350" w:name="_Toc483049293"/>
      <w:bookmarkStart w:id="351" w:name="_Toc497902135"/>
      <w:bookmarkStart w:id="352" w:name="_Toc513541996"/>
      <w:bookmarkStart w:id="353" w:name="_Toc490573778"/>
      <w:bookmarkStart w:id="354" w:name="OLE_LINK234"/>
      <w:bookmarkStart w:id="355" w:name="OLE_LINK235"/>
      <w:r w:rsidRPr="00A2062F">
        <w:rPr>
          <w:color w:val="auto"/>
        </w:rPr>
        <w:lastRenderedPageBreak/>
        <w:t xml:space="preserve">Приложение 1. </w:t>
      </w:r>
      <w:bookmarkEnd w:id="348"/>
      <w:bookmarkEnd w:id="349"/>
      <w:bookmarkEnd w:id="350"/>
      <w:r w:rsidRPr="00A2062F">
        <w:rPr>
          <w:color w:val="auto"/>
          <w:sz w:val="26"/>
          <w:szCs w:val="26"/>
        </w:rPr>
        <w:t>Перечень законодательных актов и нормативно-правовых актов, используемых при разработке местных нормативов градостроительного проектирования</w:t>
      </w:r>
      <w:bookmarkEnd w:id="351"/>
      <w:bookmarkEnd w:id="352"/>
    </w:p>
    <w:p w:rsidR="000D532E" w:rsidRPr="00A2062F" w:rsidRDefault="000D532E" w:rsidP="000D532E">
      <w:pPr>
        <w:keepNext/>
        <w:suppressAutoHyphens/>
        <w:spacing w:before="240" w:after="240"/>
        <w:ind w:firstLine="0"/>
        <w:jc w:val="center"/>
        <w:outlineLvl w:val="2"/>
        <w:rPr>
          <w:rFonts w:eastAsia="Times New Roman" w:cs="Arial"/>
          <w:bCs/>
          <w:i/>
          <w:szCs w:val="26"/>
        </w:rPr>
      </w:pPr>
      <w:bookmarkStart w:id="356" w:name="_Toc497902136"/>
      <w:bookmarkStart w:id="357" w:name="_Toc513541997"/>
      <w:bookmarkStart w:id="358" w:name="OLE_LINK323"/>
      <w:r w:rsidRPr="00A2062F">
        <w:rPr>
          <w:rFonts w:eastAsia="Times New Roman" w:cs="Arial"/>
          <w:bCs/>
          <w:i/>
          <w:szCs w:val="26"/>
        </w:rPr>
        <w:t>Федеральные законы</w:t>
      </w:r>
      <w:bookmarkEnd w:id="356"/>
      <w:bookmarkEnd w:id="357"/>
    </w:p>
    <w:p w:rsidR="000D532E" w:rsidRPr="00A2062F" w:rsidRDefault="000D532E" w:rsidP="000D532E">
      <w:pPr>
        <w:pStyle w:val="affc"/>
        <w:numPr>
          <w:ilvl w:val="0"/>
          <w:numId w:val="17"/>
        </w:numPr>
        <w:rPr>
          <w:rFonts w:eastAsia="Times New Roman" w:cs="Arial"/>
          <w:bCs/>
          <w:szCs w:val="26"/>
        </w:rPr>
      </w:pPr>
      <w:bookmarkStart w:id="359" w:name="OLE_LINK24"/>
      <w:bookmarkStart w:id="360" w:name="OLE_LINK25"/>
      <w:bookmarkStart w:id="361" w:name="_Toc497902138"/>
      <w:r w:rsidRPr="00A2062F">
        <w:rPr>
          <w:szCs w:val="24"/>
        </w:rPr>
        <w:t xml:space="preserve">Градостроительный кодекс Российской Федерации от 29.12.2004 № 190-ФЗ (ред. от </w:t>
      </w:r>
      <w:r w:rsidR="00FD6BE7" w:rsidRPr="00A2062F">
        <w:rPr>
          <w:rFonts w:eastAsia="Times New Roman" w:cs="Arial"/>
          <w:bCs/>
          <w:szCs w:val="26"/>
        </w:rPr>
        <w:t>23.04.2023</w:t>
      </w:r>
      <w:r w:rsidRPr="00A2062F">
        <w:rPr>
          <w:rFonts w:eastAsia="Times New Roman" w:cs="Arial"/>
          <w:bCs/>
          <w:szCs w:val="26"/>
        </w:rPr>
        <w:t>).</w:t>
      </w:r>
    </w:p>
    <w:p w:rsidR="000D532E" w:rsidRPr="00A2062F" w:rsidRDefault="000D532E" w:rsidP="000D532E">
      <w:pPr>
        <w:pStyle w:val="affc"/>
        <w:numPr>
          <w:ilvl w:val="0"/>
          <w:numId w:val="17"/>
        </w:numPr>
        <w:rPr>
          <w:rFonts w:eastAsia="Times New Roman" w:cs="Arial"/>
          <w:bCs/>
          <w:szCs w:val="26"/>
        </w:rPr>
      </w:pPr>
      <w:r w:rsidRPr="00A2062F">
        <w:rPr>
          <w:rFonts w:eastAsia="Times New Roman" w:cs="Arial"/>
          <w:bCs/>
          <w:szCs w:val="26"/>
        </w:rPr>
        <w:t>Федеральный закон от 22.07.2008 № 123-ФЗ «Технический регламент о требованиях пожарной безопасности» (ред. от 29.07.2017).</w:t>
      </w:r>
    </w:p>
    <w:p w:rsidR="000D532E" w:rsidRPr="00A2062F" w:rsidRDefault="000D532E" w:rsidP="000D532E">
      <w:pPr>
        <w:pStyle w:val="affc"/>
        <w:numPr>
          <w:ilvl w:val="0"/>
          <w:numId w:val="17"/>
        </w:numPr>
        <w:rPr>
          <w:rFonts w:eastAsia="Times New Roman" w:cs="Arial"/>
          <w:bCs/>
          <w:szCs w:val="26"/>
        </w:rPr>
      </w:pPr>
      <w:r w:rsidRPr="00A2062F">
        <w:rPr>
          <w:rFonts w:eastAsia="Times New Roman" w:cs="Arial"/>
          <w:bCs/>
          <w:szCs w:val="26"/>
        </w:rPr>
        <w:t>Федеральный закон от 06.10.2003 № 131-ФЗ «Об общих принципах организации местного самоуправления в Российской Федерации» (ред. от 18.04.2018).</w:t>
      </w:r>
    </w:p>
    <w:p w:rsidR="000D532E" w:rsidRPr="00A2062F" w:rsidRDefault="000D532E" w:rsidP="000D532E">
      <w:pPr>
        <w:keepNext/>
        <w:suppressAutoHyphens/>
        <w:spacing w:before="240" w:after="240"/>
        <w:ind w:firstLine="0"/>
        <w:jc w:val="center"/>
        <w:outlineLvl w:val="2"/>
        <w:rPr>
          <w:rFonts w:eastAsia="Times New Roman" w:cs="Arial"/>
          <w:bCs/>
          <w:i/>
          <w:szCs w:val="26"/>
        </w:rPr>
      </w:pPr>
      <w:bookmarkStart w:id="362" w:name="_Toc497902137"/>
      <w:bookmarkStart w:id="363" w:name="_Toc499048460"/>
      <w:bookmarkStart w:id="364" w:name="_Toc513541998"/>
      <w:bookmarkEnd w:id="359"/>
      <w:bookmarkEnd w:id="360"/>
      <w:r w:rsidRPr="00A2062F">
        <w:rPr>
          <w:rFonts w:eastAsia="Times New Roman" w:cs="Arial"/>
          <w:bCs/>
          <w:i/>
          <w:szCs w:val="26"/>
        </w:rPr>
        <w:t>Иные нормативные акты Российской Федерации</w:t>
      </w:r>
      <w:bookmarkEnd w:id="362"/>
      <w:bookmarkEnd w:id="363"/>
      <w:bookmarkEnd w:id="364"/>
    </w:p>
    <w:p w:rsidR="000D532E" w:rsidRPr="00A2062F" w:rsidRDefault="000D532E" w:rsidP="000D532E">
      <w:pPr>
        <w:pStyle w:val="affc"/>
        <w:numPr>
          <w:ilvl w:val="0"/>
          <w:numId w:val="17"/>
        </w:numPr>
        <w:rPr>
          <w:rFonts w:eastAsia="Times New Roman" w:cs="Arial"/>
          <w:bCs/>
          <w:szCs w:val="26"/>
        </w:rPr>
      </w:pPr>
      <w:bookmarkStart w:id="365" w:name="_Toc499048461"/>
      <w:r w:rsidRPr="00A2062F">
        <w:rPr>
          <w:rFonts w:eastAsia="Times New Roman" w:cs="Arial"/>
          <w:bCs/>
          <w:szCs w:val="26"/>
        </w:rPr>
        <w:t>Постановление Правительства РФ от 26.12.2014 № 1521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(ред. от 07.12.2016).</w:t>
      </w:r>
    </w:p>
    <w:p w:rsidR="000D532E" w:rsidRPr="00A2062F" w:rsidRDefault="000D532E" w:rsidP="000D532E">
      <w:pPr>
        <w:pStyle w:val="affc"/>
        <w:numPr>
          <w:ilvl w:val="0"/>
          <w:numId w:val="17"/>
        </w:numPr>
        <w:rPr>
          <w:rFonts w:eastAsia="Times New Roman" w:cs="Arial"/>
          <w:bCs/>
          <w:szCs w:val="26"/>
        </w:rPr>
      </w:pPr>
      <w:r w:rsidRPr="00A2062F">
        <w:rPr>
          <w:rFonts w:eastAsia="Times New Roman" w:cs="Arial"/>
          <w:bCs/>
          <w:szCs w:val="26"/>
        </w:rPr>
        <w:t>Письмо Минобрнауки России от 04.05.2016 № АК-950/02 «О методических рекомендациях» (ред. от 08.08.2016).</w:t>
      </w:r>
    </w:p>
    <w:p w:rsidR="000D532E" w:rsidRPr="00A2062F" w:rsidRDefault="000D532E" w:rsidP="000D532E">
      <w:pPr>
        <w:pStyle w:val="affc"/>
        <w:numPr>
          <w:ilvl w:val="0"/>
          <w:numId w:val="17"/>
        </w:numPr>
        <w:rPr>
          <w:rFonts w:eastAsia="Times New Roman" w:cs="Arial"/>
          <w:bCs/>
          <w:szCs w:val="26"/>
        </w:rPr>
      </w:pPr>
      <w:r w:rsidRPr="00A2062F">
        <w:rPr>
          <w:rFonts w:eastAsia="Times New Roman" w:cs="Arial"/>
          <w:bCs/>
          <w:szCs w:val="26"/>
        </w:rPr>
        <w:t>Приказ Минспорта России от 25.05.2016 № 586 «Об утверждении Методических рекомендаций по развитию сети организаций сферы физической культуры и спорта и обеспеченности населения услугами таких организаций» (ред. от 21.11.2016).</w:t>
      </w:r>
    </w:p>
    <w:p w:rsidR="000D532E" w:rsidRPr="00A2062F" w:rsidRDefault="000D532E" w:rsidP="000D532E">
      <w:pPr>
        <w:pStyle w:val="affc"/>
        <w:numPr>
          <w:ilvl w:val="0"/>
          <w:numId w:val="17"/>
        </w:numPr>
        <w:rPr>
          <w:rFonts w:eastAsia="Times New Roman" w:cs="Arial"/>
          <w:bCs/>
          <w:szCs w:val="26"/>
        </w:rPr>
      </w:pPr>
      <w:r w:rsidRPr="00A2062F">
        <w:rPr>
          <w:rFonts w:eastAsia="Times New Roman" w:cs="Arial"/>
          <w:bCs/>
          <w:szCs w:val="26"/>
        </w:rPr>
        <w:t>Распоряжение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rsidR="000D532E" w:rsidRPr="00A2062F" w:rsidRDefault="000D532E" w:rsidP="000D532E">
      <w:pPr>
        <w:keepNext/>
        <w:suppressAutoHyphens/>
        <w:spacing w:before="240" w:after="240"/>
        <w:ind w:firstLine="0"/>
        <w:jc w:val="center"/>
        <w:outlineLvl w:val="2"/>
        <w:rPr>
          <w:rFonts w:eastAsia="Times New Roman" w:cs="Arial"/>
          <w:bCs/>
          <w:i/>
          <w:szCs w:val="26"/>
        </w:rPr>
      </w:pPr>
      <w:bookmarkStart w:id="366" w:name="_Toc513541999"/>
      <w:r w:rsidRPr="00A2062F">
        <w:rPr>
          <w:rFonts w:eastAsia="Times New Roman" w:cs="Arial"/>
          <w:bCs/>
          <w:i/>
          <w:szCs w:val="26"/>
        </w:rPr>
        <w:t>Нормативные акты Саратовской области</w:t>
      </w:r>
      <w:bookmarkEnd w:id="365"/>
      <w:bookmarkEnd w:id="366"/>
    </w:p>
    <w:p w:rsidR="000D532E" w:rsidRPr="00A2062F" w:rsidRDefault="000D532E" w:rsidP="000D532E">
      <w:pPr>
        <w:pStyle w:val="affc"/>
        <w:numPr>
          <w:ilvl w:val="0"/>
          <w:numId w:val="17"/>
        </w:numPr>
        <w:rPr>
          <w:rFonts w:eastAsia="Times New Roman" w:cs="Arial"/>
          <w:bCs/>
          <w:szCs w:val="26"/>
        </w:rPr>
      </w:pPr>
      <w:r w:rsidRPr="00A2062F">
        <w:rPr>
          <w:rFonts w:eastAsia="Times New Roman" w:cs="Arial"/>
          <w:bCs/>
          <w:szCs w:val="26"/>
        </w:rPr>
        <w:t>Закон Саратовской области от 23.12.2004 № 78-ЗСО «О муниципальных районах».</w:t>
      </w:r>
    </w:p>
    <w:p w:rsidR="000D532E" w:rsidRPr="00A2062F" w:rsidRDefault="00AE54EB" w:rsidP="000D532E">
      <w:pPr>
        <w:pStyle w:val="affc"/>
        <w:numPr>
          <w:ilvl w:val="0"/>
          <w:numId w:val="17"/>
        </w:numPr>
        <w:rPr>
          <w:rFonts w:eastAsia="Times New Roman" w:cs="Arial"/>
          <w:bCs/>
          <w:szCs w:val="26"/>
        </w:rPr>
      </w:pPr>
      <w:bookmarkStart w:id="367" w:name="OLE_LINK127"/>
      <w:bookmarkStart w:id="368" w:name="OLE_LINK130"/>
      <w:bookmarkStart w:id="369" w:name="OLE_LINK131"/>
      <w:r w:rsidRPr="00A2062F">
        <w:rPr>
          <w:rFonts w:eastAsia="Times New Roman" w:cs="Arial"/>
          <w:bCs/>
          <w:szCs w:val="26"/>
        </w:rPr>
        <w:t>Закон Саратовской области от 29.12.2004 № 112</w:t>
      </w:r>
      <w:r w:rsidR="000D532E" w:rsidRPr="00A2062F">
        <w:rPr>
          <w:rFonts w:eastAsia="Times New Roman" w:cs="Arial"/>
          <w:bCs/>
          <w:szCs w:val="26"/>
        </w:rPr>
        <w:t xml:space="preserve">-ЗСО «О муниципальных образованиях, входящих в состав </w:t>
      </w:r>
      <w:r w:rsidRPr="00A2062F">
        <w:rPr>
          <w:rFonts w:eastAsia="Times New Roman" w:cs="Arial"/>
          <w:bCs/>
          <w:szCs w:val="26"/>
        </w:rPr>
        <w:t xml:space="preserve">Хвалынского </w:t>
      </w:r>
      <w:r w:rsidR="000D532E" w:rsidRPr="00A2062F">
        <w:rPr>
          <w:rFonts w:eastAsia="Times New Roman" w:cs="Arial"/>
          <w:bCs/>
          <w:szCs w:val="26"/>
        </w:rPr>
        <w:t>муниципального района» (ред. от 20.04.2018).</w:t>
      </w:r>
    </w:p>
    <w:bookmarkEnd w:id="367"/>
    <w:bookmarkEnd w:id="368"/>
    <w:bookmarkEnd w:id="369"/>
    <w:p w:rsidR="000D532E" w:rsidRPr="00A2062F" w:rsidRDefault="000D532E" w:rsidP="000D532E">
      <w:pPr>
        <w:pStyle w:val="affc"/>
        <w:numPr>
          <w:ilvl w:val="0"/>
          <w:numId w:val="17"/>
        </w:numPr>
        <w:rPr>
          <w:rFonts w:eastAsia="Times New Roman" w:cs="Arial"/>
          <w:bCs/>
          <w:szCs w:val="26"/>
        </w:rPr>
      </w:pPr>
      <w:r w:rsidRPr="00A2062F">
        <w:rPr>
          <w:rFonts w:eastAsia="Times New Roman" w:cs="Arial"/>
          <w:bCs/>
          <w:szCs w:val="26"/>
        </w:rPr>
        <w:t>Закон Саратовской области</w:t>
      </w:r>
      <w:r w:rsidR="005675AC" w:rsidRPr="00A2062F">
        <w:rPr>
          <w:rFonts w:eastAsia="Times New Roman" w:cs="Arial"/>
          <w:bCs/>
          <w:szCs w:val="26"/>
        </w:rPr>
        <w:t xml:space="preserve"> № 96-ЗСО</w:t>
      </w:r>
      <w:r w:rsidRPr="00A2062F">
        <w:rPr>
          <w:rFonts w:eastAsia="Times New Roman" w:cs="Arial"/>
          <w:bCs/>
          <w:szCs w:val="26"/>
        </w:rPr>
        <w:t xml:space="preserve"> от 09.10.2006 «О регулировании градостроительной деятельности в Саратовской области» (ред. от 28.11.2017).</w:t>
      </w:r>
    </w:p>
    <w:p w:rsidR="000D532E" w:rsidRPr="00A2062F" w:rsidRDefault="000D532E" w:rsidP="000D532E">
      <w:pPr>
        <w:pStyle w:val="affc"/>
        <w:numPr>
          <w:ilvl w:val="0"/>
          <w:numId w:val="17"/>
        </w:numPr>
        <w:rPr>
          <w:szCs w:val="24"/>
        </w:rPr>
      </w:pPr>
      <w:bookmarkStart w:id="370" w:name="OLE_LINK454"/>
      <w:bookmarkStart w:id="371" w:name="OLE_LINK455"/>
      <w:bookmarkStart w:id="372" w:name="OLE_LINK456"/>
      <w:bookmarkStart w:id="373" w:name="OLE_LINK756"/>
      <w:bookmarkStart w:id="374" w:name="OLE_LINK158"/>
      <w:bookmarkStart w:id="375" w:name="OLE_LINK159"/>
      <w:bookmarkEnd w:id="361"/>
      <w:r w:rsidRPr="00A2062F">
        <w:rPr>
          <w:szCs w:val="24"/>
        </w:rPr>
        <w:t>Постановление Правительства Саратовской области от 25.12.2017 № 679-П «Об утверждении региональных нормативов градостроительного проектирования Саратовской области»</w:t>
      </w:r>
      <w:bookmarkEnd w:id="370"/>
      <w:bookmarkEnd w:id="371"/>
      <w:bookmarkEnd w:id="372"/>
      <w:r w:rsidRPr="00A2062F">
        <w:rPr>
          <w:szCs w:val="24"/>
        </w:rPr>
        <w:t>.</w:t>
      </w:r>
    </w:p>
    <w:p w:rsidR="000D532E" w:rsidRPr="00A2062F" w:rsidRDefault="000D532E" w:rsidP="000D532E">
      <w:pPr>
        <w:pStyle w:val="affc"/>
        <w:numPr>
          <w:ilvl w:val="0"/>
          <w:numId w:val="17"/>
        </w:numPr>
        <w:rPr>
          <w:szCs w:val="24"/>
        </w:rPr>
      </w:pPr>
      <w:bookmarkStart w:id="376" w:name="OLE_LINK295"/>
      <w:r w:rsidRPr="00A2062F">
        <w:rPr>
          <w:rFonts w:eastAsia="Times New Roman" w:cs="Arial"/>
          <w:bCs/>
          <w:szCs w:val="26"/>
        </w:rPr>
        <w:t>Постановление Правительства Саратовской области от 30.06.2016 № 321-П «Об утверждении Стратегии социально-экономического развития Саратовской области</w:t>
      </w:r>
      <w:r w:rsidRPr="00A2062F">
        <w:rPr>
          <w:szCs w:val="24"/>
        </w:rPr>
        <w:t xml:space="preserve"> до 2030 года» (ред. от 29.12.2017)</w:t>
      </w:r>
      <w:bookmarkEnd w:id="376"/>
      <w:r w:rsidRPr="00A2062F">
        <w:rPr>
          <w:szCs w:val="24"/>
        </w:rPr>
        <w:t>.</w:t>
      </w:r>
    </w:p>
    <w:p w:rsidR="000D532E" w:rsidRPr="00A2062F" w:rsidRDefault="000D532E" w:rsidP="000D532E">
      <w:pPr>
        <w:pStyle w:val="affc"/>
        <w:numPr>
          <w:ilvl w:val="0"/>
          <w:numId w:val="17"/>
        </w:numPr>
        <w:rPr>
          <w:szCs w:val="24"/>
        </w:rPr>
      </w:pPr>
      <w:r w:rsidRPr="00A2062F">
        <w:rPr>
          <w:szCs w:val="24"/>
        </w:rPr>
        <w:t>Приказ министерства природных ресурсов и экологии Саратовской области от 22.09.2016 № 707 «</w:t>
      </w:r>
      <w:bookmarkStart w:id="377" w:name="OLE_LINK31"/>
      <w:bookmarkStart w:id="378" w:name="OLE_LINK32"/>
      <w:bookmarkStart w:id="379" w:name="OLE_LINK33"/>
      <w:r w:rsidRPr="00A2062F">
        <w:rPr>
          <w:szCs w:val="24"/>
        </w:rPr>
        <w:t>Об утверждении территориальной схемы обращения с отходами, в том числе с твердыми коммунальными отходами, в Саратовской области</w:t>
      </w:r>
      <w:bookmarkEnd w:id="377"/>
      <w:bookmarkEnd w:id="378"/>
      <w:bookmarkEnd w:id="379"/>
      <w:r w:rsidRPr="00A2062F">
        <w:rPr>
          <w:szCs w:val="24"/>
        </w:rPr>
        <w:t>» (с изм. от 28.09.2017).</w:t>
      </w:r>
    </w:p>
    <w:p w:rsidR="000D532E" w:rsidRPr="00A2062F" w:rsidRDefault="000D532E" w:rsidP="000D532E">
      <w:pPr>
        <w:keepNext/>
        <w:suppressAutoHyphens/>
        <w:spacing w:before="240" w:after="240"/>
        <w:ind w:firstLine="0"/>
        <w:jc w:val="center"/>
        <w:outlineLvl w:val="2"/>
        <w:rPr>
          <w:rFonts w:eastAsia="Times New Roman" w:cs="Arial"/>
          <w:bCs/>
          <w:i/>
          <w:sz w:val="28"/>
          <w:szCs w:val="28"/>
        </w:rPr>
      </w:pPr>
      <w:bookmarkStart w:id="380" w:name="_Toc497902139"/>
      <w:bookmarkStart w:id="381" w:name="_Toc513542000"/>
      <w:bookmarkEnd w:id="373"/>
      <w:bookmarkEnd w:id="374"/>
      <w:bookmarkEnd w:id="375"/>
      <w:r w:rsidRPr="00A2062F">
        <w:rPr>
          <w:rFonts w:eastAsia="Times New Roman" w:cs="Arial"/>
          <w:bCs/>
          <w:i/>
          <w:sz w:val="28"/>
          <w:szCs w:val="28"/>
        </w:rPr>
        <w:lastRenderedPageBreak/>
        <w:t xml:space="preserve">Нормативные акты </w:t>
      </w:r>
      <w:r w:rsidR="00AE54EB" w:rsidRPr="00A2062F">
        <w:rPr>
          <w:rFonts w:eastAsia="Times New Roman" w:cs="Arial"/>
          <w:bCs/>
          <w:i/>
          <w:sz w:val="28"/>
          <w:szCs w:val="28"/>
        </w:rPr>
        <w:t xml:space="preserve">Хвалынского </w:t>
      </w:r>
      <w:r w:rsidRPr="00A2062F">
        <w:rPr>
          <w:rFonts w:eastAsia="Times New Roman" w:cs="Arial"/>
          <w:bCs/>
          <w:i/>
          <w:sz w:val="28"/>
          <w:szCs w:val="28"/>
        </w:rPr>
        <w:t>муниципального района Саратовской области</w:t>
      </w:r>
      <w:bookmarkEnd w:id="380"/>
      <w:bookmarkEnd w:id="381"/>
    </w:p>
    <w:p w:rsidR="00AE54EB" w:rsidRPr="00A2062F" w:rsidRDefault="000D532E" w:rsidP="00AE54EB">
      <w:pPr>
        <w:pStyle w:val="affc"/>
        <w:keepNext/>
        <w:numPr>
          <w:ilvl w:val="0"/>
          <w:numId w:val="17"/>
        </w:numPr>
        <w:suppressAutoHyphens/>
        <w:spacing w:before="240" w:after="240"/>
        <w:ind w:firstLine="0"/>
        <w:jc w:val="left"/>
        <w:outlineLvl w:val="2"/>
        <w:rPr>
          <w:rFonts w:eastAsia="Times New Roman" w:cs="Arial"/>
          <w:bCs/>
          <w:i/>
          <w:szCs w:val="24"/>
        </w:rPr>
      </w:pPr>
      <w:r w:rsidRPr="00A2062F">
        <w:rPr>
          <w:szCs w:val="24"/>
        </w:rPr>
        <w:t xml:space="preserve">Устав </w:t>
      </w:r>
      <w:r w:rsidR="00AE54EB" w:rsidRPr="00A2062F">
        <w:rPr>
          <w:szCs w:val="24"/>
        </w:rPr>
        <w:t xml:space="preserve">Хвалынского </w:t>
      </w:r>
      <w:r w:rsidRPr="00A2062F">
        <w:rPr>
          <w:szCs w:val="24"/>
        </w:rPr>
        <w:t>муниципального района Саратовской об</w:t>
      </w:r>
      <w:r w:rsidR="00D823A4" w:rsidRPr="00A2062F">
        <w:rPr>
          <w:szCs w:val="24"/>
        </w:rPr>
        <w:t xml:space="preserve">ласти (принят решением </w:t>
      </w:r>
      <w:bookmarkStart w:id="382" w:name="_Toc490584271"/>
      <w:bookmarkStart w:id="383" w:name="_Toc497902140"/>
      <w:bookmarkStart w:id="384" w:name="_Toc513542001"/>
      <w:r w:rsidR="00AE54EB" w:rsidRPr="00A2062F">
        <w:rPr>
          <w:rFonts w:cs="Times New Roman"/>
          <w:szCs w:val="24"/>
          <w:shd w:val="clear" w:color="auto" w:fill="EBEDF0"/>
        </w:rPr>
        <w:t>районного Совета депутатов</w:t>
      </w:r>
      <w:r w:rsidR="00AE54EB" w:rsidRPr="00A2062F">
        <w:rPr>
          <w:rFonts w:cs="Times New Roman"/>
          <w:szCs w:val="24"/>
        </w:rPr>
        <w:t xml:space="preserve"> </w:t>
      </w:r>
      <w:r w:rsidR="00AE54EB" w:rsidRPr="00A2062F">
        <w:rPr>
          <w:rFonts w:cs="Times New Roman"/>
          <w:szCs w:val="24"/>
          <w:shd w:val="clear" w:color="auto" w:fill="EBEDF0"/>
        </w:rPr>
        <w:t>No 581 от 8 ноября 2005 года</w:t>
      </w:r>
    </w:p>
    <w:p w:rsidR="000D532E" w:rsidRPr="00A2062F" w:rsidRDefault="000D532E" w:rsidP="00AE54EB">
      <w:pPr>
        <w:pStyle w:val="affc"/>
        <w:keepNext/>
        <w:numPr>
          <w:ilvl w:val="0"/>
          <w:numId w:val="17"/>
        </w:numPr>
        <w:suppressAutoHyphens/>
        <w:spacing w:before="240" w:after="240"/>
        <w:ind w:firstLine="0"/>
        <w:outlineLvl w:val="2"/>
        <w:rPr>
          <w:rFonts w:eastAsia="Times New Roman" w:cs="Arial"/>
          <w:bCs/>
          <w:i/>
          <w:szCs w:val="26"/>
        </w:rPr>
      </w:pPr>
      <w:r w:rsidRPr="00A2062F">
        <w:rPr>
          <w:rFonts w:eastAsia="Times New Roman" w:cs="Arial"/>
          <w:bCs/>
          <w:i/>
          <w:szCs w:val="26"/>
        </w:rPr>
        <w:t>Своды правил по проектированию и строительству (СП)</w:t>
      </w:r>
      <w:bookmarkEnd w:id="382"/>
      <w:bookmarkEnd w:id="383"/>
      <w:bookmarkEnd w:id="384"/>
    </w:p>
    <w:p w:rsidR="000D532E" w:rsidRPr="00A2062F" w:rsidRDefault="000D532E" w:rsidP="000D532E">
      <w:pPr>
        <w:pStyle w:val="affc"/>
        <w:numPr>
          <w:ilvl w:val="0"/>
          <w:numId w:val="17"/>
        </w:numPr>
        <w:rPr>
          <w:szCs w:val="24"/>
        </w:rPr>
      </w:pPr>
      <w:bookmarkStart w:id="385" w:name="_Toc490584272"/>
      <w:r w:rsidRPr="00A2062F">
        <w:rPr>
          <w:szCs w:val="24"/>
        </w:rPr>
        <w:t>СП 42.13330.2016 «Градостроительство. Планировка и застройка городских и сельских поселений. Актуализированная редакция СНиП 2.07.01-89*» (утв. Приказом Минстроя России от 30.12.2016 № 1034/пр, в ред. от 10.02.2017).</w:t>
      </w:r>
    </w:p>
    <w:p w:rsidR="000D532E" w:rsidRPr="00A2062F" w:rsidRDefault="000D532E" w:rsidP="000D532E">
      <w:pPr>
        <w:pStyle w:val="affc"/>
        <w:numPr>
          <w:ilvl w:val="0"/>
          <w:numId w:val="17"/>
        </w:numPr>
        <w:rPr>
          <w:szCs w:val="24"/>
        </w:rPr>
      </w:pPr>
      <w:r w:rsidRPr="00A2062F">
        <w:rPr>
          <w:szCs w:val="24"/>
        </w:rPr>
        <w:t>СП 42-101-2003 «Общие положения по проектированию и строительству газораспределительных систем из металлических и полиэтиленовых труб» (принят и введен в действие решением Межведомственного координационного совета по вопросам технического совершенствования газораспределительных систем и других инженерных коммуникаций, протокол от 8 июля 2003 г. № 32).</w:t>
      </w:r>
    </w:p>
    <w:p w:rsidR="000D532E" w:rsidRPr="00A2062F" w:rsidRDefault="000D532E" w:rsidP="000D532E">
      <w:pPr>
        <w:pStyle w:val="affc"/>
        <w:numPr>
          <w:ilvl w:val="0"/>
          <w:numId w:val="17"/>
        </w:numPr>
        <w:rPr>
          <w:szCs w:val="24"/>
        </w:rPr>
      </w:pPr>
      <w:r w:rsidRPr="00A2062F">
        <w:rPr>
          <w:szCs w:val="24"/>
        </w:rPr>
        <w:t>СП 59.13330.2012 «Доступность зданий и сооружений для маломобильных групп населения. Актуализированная редакция СНиП 35-01-2001».</w:t>
      </w:r>
    </w:p>
    <w:p w:rsidR="000D532E" w:rsidRPr="00A2062F" w:rsidRDefault="000D532E" w:rsidP="000D532E">
      <w:pPr>
        <w:keepNext/>
        <w:suppressAutoHyphens/>
        <w:spacing w:before="240" w:after="240"/>
        <w:ind w:firstLine="0"/>
        <w:jc w:val="center"/>
        <w:outlineLvl w:val="2"/>
        <w:rPr>
          <w:rFonts w:eastAsia="Times New Roman" w:cs="Arial"/>
          <w:bCs/>
          <w:i/>
          <w:szCs w:val="26"/>
        </w:rPr>
      </w:pPr>
      <w:bookmarkStart w:id="386" w:name="_Toc497902141"/>
      <w:bookmarkStart w:id="387" w:name="_Toc513542002"/>
      <w:r w:rsidRPr="00A2062F">
        <w:rPr>
          <w:rFonts w:eastAsia="Times New Roman" w:cs="Arial"/>
          <w:bCs/>
          <w:i/>
          <w:szCs w:val="26"/>
        </w:rPr>
        <w:t>Иные документы</w:t>
      </w:r>
      <w:bookmarkEnd w:id="385"/>
      <w:bookmarkEnd w:id="386"/>
      <w:bookmarkEnd w:id="387"/>
    </w:p>
    <w:p w:rsidR="000D532E" w:rsidRPr="00A2062F" w:rsidRDefault="000D532E" w:rsidP="000D532E">
      <w:pPr>
        <w:pStyle w:val="affc"/>
        <w:numPr>
          <w:ilvl w:val="0"/>
          <w:numId w:val="17"/>
        </w:numPr>
      </w:pPr>
      <w:r w:rsidRPr="00A2062F">
        <w:rPr>
          <w:szCs w:val="24"/>
        </w:rPr>
        <w:t>Нормативы минимальной обеспеченности и фактическая обеспеченность населе</w:t>
      </w:r>
      <w:r w:rsidRPr="00A2062F">
        <w:t xml:space="preserve">ния Саратовской области площадью стационарных торговых объектов на 01.01.2018 г. // https://saratov.gov.ru/gov/auth/mineconom/PRLD/TOPBU/Norm_torg_2018.pdf. </w:t>
      </w:r>
    </w:p>
    <w:p w:rsidR="000D532E" w:rsidRPr="00A2062F" w:rsidRDefault="000D532E" w:rsidP="000D532E">
      <w:pPr>
        <w:pStyle w:val="affc"/>
        <w:numPr>
          <w:ilvl w:val="0"/>
          <w:numId w:val="17"/>
        </w:numPr>
      </w:pPr>
      <w:r w:rsidRPr="00A2062F">
        <w:t>Нормы проектирования объектов пожарной охраны. НПБ 101-95 (утв. ГУГПС МВД РФ, введены Приказом ГУГПС МВД РФ от 30.12.1994 № 36).</w:t>
      </w:r>
    </w:p>
    <w:p w:rsidR="000D532E" w:rsidRPr="00A2062F" w:rsidRDefault="000D532E" w:rsidP="000D532E">
      <w:pPr>
        <w:pStyle w:val="affc"/>
        <w:numPr>
          <w:ilvl w:val="0"/>
          <w:numId w:val="17"/>
        </w:numPr>
        <w:rPr>
          <w:szCs w:val="24"/>
        </w:rPr>
      </w:pPr>
      <w:r w:rsidRPr="00A2062F">
        <w:rPr>
          <w:szCs w:val="24"/>
        </w:rPr>
        <w:t>СанПиН 2.2.1/2.1.1.1200-03 «Санитарно-защитные зоны и санитарная классификация предприятий, сооружений и иных объектов». Новая редакция (приняты Постановлением Главного государственного санитарного врача РФ от 25.09.2007 № 74, в ред. от 25.04.2014).</w:t>
      </w:r>
    </w:p>
    <w:p w:rsidR="000D532E" w:rsidRPr="00A2062F" w:rsidRDefault="000D532E" w:rsidP="000D532E">
      <w:pPr>
        <w:keepNext/>
        <w:suppressAutoHyphens/>
        <w:spacing w:before="240" w:after="240"/>
        <w:ind w:firstLine="0"/>
        <w:jc w:val="center"/>
        <w:outlineLvl w:val="2"/>
        <w:rPr>
          <w:rFonts w:eastAsia="Times New Roman" w:cs="Arial"/>
          <w:bCs/>
          <w:i/>
          <w:szCs w:val="26"/>
        </w:rPr>
      </w:pPr>
      <w:bookmarkStart w:id="388" w:name="_Toc497902142"/>
      <w:bookmarkStart w:id="389" w:name="_Toc513542003"/>
      <w:r w:rsidRPr="00A2062F">
        <w:rPr>
          <w:rFonts w:eastAsia="Times New Roman" w:cs="Arial"/>
          <w:bCs/>
          <w:i/>
          <w:szCs w:val="26"/>
        </w:rPr>
        <w:t>Интернет-источники</w:t>
      </w:r>
      <w:bookmarkEnd w:id="388"/>
      <w:bookmarkEnd w:id="389"/>
    </w:p>
    <w:p w:rsidR="000D532E" w:rsidRPr="00A2062F" w:rsidRDefault="000D532E" w:rsidP="000D532E">
      <w:pPr>
        <w:pStyle w:val="affc"/>
        <w:numPr>
          <w:ilvl w:val="0"/>
          <w:numId w:val="17"/>
        </w:numPr>
        <w:rPr>
          <w:szCs w:val="24"/>
        </w:rPr>
      </w:pPr>
      <w:r w:rsidRPr="00A2062F">
        <w:rPr>
          <w:szCs w:val="24"/>
        </w:rPr>
        <w:t xml:space="preserve">Федеральная государственная информационная система территориального планирования (ФГИС ТП) – </w:t>
      </w:r>
      <w:r w:rsidRPr="00A2062F">
        <w:t>https://fgistp.economy.gov.ru/</w:t>
      </w:r>
      <w:r w:rsidRPr="00A2062F">
        <w:rPr>
          <w:szCs w:val="24"/>
        </w:rPr>
        <w:t>.</w:t>
      </w:r>
    </w:p>
    <w:p w:rsidR="000D532E" w:rsidRPr="00A2062F" w:rsidRDefault="000D532E" w:rsidP="000D532E">
      <w:pPr>
        <w:pStyle w:val="affc"/>
        <w:numPr>
          <w:ilvl w:val="0"/>
          <w:numId w:val="17"/>
        </w:numPr>
        <w:rPr>
          <w:szCs w:val="24"/>
        </w:rPr>
      </w:pPr>
      <w:r w:rsidRPr="00A2062F">
        <w:rPr>
          <w:szCs w:val="24"/>
        </w:rPr>
        <w:t xml:space="preserve">Федеральная служба государственной статистики – </w:t>
      </w:r>
      <w:hyperlink r:id="rId12" w:history="1">
        <w:r w:rsidRPr="00A2062F">
          <w:rPr>
            <w:szCs w:val="24"/>
          </w:rPr>
          <w:t>http://gks.ru</w:t>
        </w:r>
      </w:hyperlink>
      <w:r w:rsidRPr="00A2062F">
        <w:rPr>
          <w:szCs w:val="24"/>
        </w:rPr>
        <w:t xml:space="preserve">. </w:t>
      </w:r>
    </w:p>
    <w:p w:rsidR="000D532E" w:rsidRPr="00A2062F" w:rsidRDefault="000D532E" w:rsidP="000D532E">
      <w:pPr>
        <w:pStyle w:val="affc"/>
        <w:numPr>
          <w:ilvl w:val="0"/>
          <w:numId w:val="17"/>
        </w:numPr>
        <w:rPr>
          <w:rFonts w:cs="Times New Roman"/>
          <w:szCs w:val="24"/>
        </w:rPr>
      </w:pPr>
      <w:bookmarkStart w:id="390" w:name="OLE_LINK73"/>
      <w:bookmarkStart w:id="391" w:name="OLE_LINK76"/>
      <w:r w:rsidRPr="00A2062F">
        <w:rPr>
          <w:szCs w:val="24"/>
        </w:rPr>
        <w:t xml:space="preserve">Официальный сайт администрации </w:t>
      </w:r>
      <w:r w:rsidR="00AE54EB" w:rsidRPr="00A2062F">
        <w:rPr>
          <w:szCs w:val="24"/>
        </w:rPr>
        <w:t xml:space="preserve">Хвалынского </w:t>
      </w:r>
      <w:r w:rsidRPr="00A2062F">
        <w:rPr>
          <w:szCs w:val="24"/>
        </w:rPr>
        <w:t xml:space="preserve">муниципального района Саратовской области – </w:t>
      </w:r>
      <w:bookmarkEnd w:id="358"/>
      <w:bookmarkEnd w:id="390"/>
      <w:bookmarkEnd w:id="391"/>
      <w:r w:rsidR="007504C0" w:rsidRPr="00A2062F">
        <w:rPr>
          <w:rFonts w:cs="Times New Roman"/>
          <w:szCs w:val="24"/>
        </w:rPr>
        <w:fldChar w:fldCharType="begin"/>
      </w:r>
      <w:r w:rsidR="007504C0" w:rsidRPr="00A2062F">
        <w:rPr>
          <w:rFonts w:cs="Times New Roman"/>
          <w:szCs w:val="24"/>
        </w:rPr>
        <w:instrText xml:space="preserve"> HYPERLINK "http://hvalynsk.sarmo.ru/" \t "_blank" </w:instrText>
      </w:r>
      <w:r w:rsidR="007504C0" w:rsidRPr="00A2062F">
        <w:rPr>
          <w:rFonts w:cs="Times New Roman"/>
          <w:szCs w:val="24"/>
        </w:rPr>
        <w:fldChar w:fldCharType="separate"/>
      </w:r>
      <w:r w:rsidR="007504C0" w:rsidRPr="00A2062F">
        <w:rPr>
          <w:rFonts w:cs="Times New Roman"/>
          <w:bCs/>
          <w:szCs w:val="24"/>
          <w:shd w:val="clear" w:color="auto" w:fill="FFFFFF"/>
        </w:rPr>
        <w:t>http://hvalynsk.sarmo.ru</w:t>
      </w:r>
      <w:r w:rsidR="007504C0" w:rsidRPr="00A2062F">
        <w:rPr>
          <w:rFonts w:cs="Times New Roman"/>
          <w:szCs w:val="24"/>
        </w:rPr>
        <w:fldChar w:fldCharType="end"/>
      </w:r>
    </w:p>
    <w:p w:rsidR="000D532E" w:rsidRPr="00A2062F" w:rsidRDefault="000D532E" w:rsidP="000D532E">
      <w:pPr>
        <w:pStyle w:val="affc"/>
        <w:numPr>
          <w:ilvl w:val="0"/>
          <w:numId w:val="17"/>
        </w:numPr>
      </w:pPr>
      <w:r w:rsidRPr="00A2062F">
        <w:t>Официальный портал Правительства Саратовской области // https://saratov.gov.ru.</w:t>
      </w:r>
      <w:r w:rsidRPr="00A2062F">
        <w:br w:type="page"/>
      </w:r>
    </w:p>
    <w:p w:rsidR="000D532E" w:rsidRPr="00A2062F" w:rsidRDefault="000D532E" w:rsidP="008323E6">
      <w:pPr>
        <w:pStyle w:val="11"/>
        <w:numPr>
          <w:ilvl w:val="0"/>
          <w:numId w:val="21"/>
        </w:numPr>
        <w:ind w:left="0" w:firstLine="0"/>
        <w:jc w:val="center"/>
        <w:rPr>
          <w:color w:val="auto"/>
        </w:rPr>
      </w:pPr>
      <w:bookmarkStart w:id="392" w:name="_Toc497484887"/>
      <w:bookmarkStart w:id="393" w:name="_Toc497902143"/>
      <w:bookmarkStart w:id="394" w:name="_Toc513542004"/>
      <w:r w:rsidRPr="00A2062F">
        <w:rPr>
          <w:color w:val="auto"/>
        </w:rPr>
        <w:lastRenderedPageBreak/>
        <w:t>Приложение 2. Список терминов и определений, применяемых в местных нормативах градостроительного проектирования</w:t>
      </w:r>
      <w:bookmarkEnd w:id="392"/>
      <w:bookmarkEnd w:id="393"/>
      <w:bookmarkEnd w:id="394"/>
    </w:p>
    <w:p w:rsidR="000D532E" w:rsidRPr="00A2062F" w:rsidRDefault="000D532E" w:rsidP="000D532E">
      <w:pPr>
        <w:rPr>
          <w:rFonts w:cs="Times New Roman"/>
          <w:szCs w:val="24"/>
        </w:rPr>
      </w:pPr>
      <w:r w:rsidRPr="00A2062F">
        <w:rPr>
          <w:rFonts w:cs="Times New Roman"/>
          <w:b/>
          <w:szCs w:val="24"/>
        </w:rPr>
        <w:t>Автомобильная дорога</w:t>
      </w:r>
      <w:r w:rsidRPr="00A2062F">
        <w:rPr>
          <w:rFonts w:cs="Times New Roman"/>
          <w:szCs w:val="24"/>
        </w:rPr>
        <w:t xml:space="preserve">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rsidR="000D532E" w:rsidRPr="00A2062F" w:rsidRDefault="000D532E" w:rsidP="000D532E">
      <w:pPr>
        <w:rPr>
          <w:rFonts w:cs="Times New Roman"/>
          <w:szCs w:val="24"/>
        </w:rPr>
      </w:pPr>
      <w:r w:rsidRPr="00A2062F">
        <w:rPr>
          <w:rFonts w:cs="Times New Roman"/>
          <w:b/>
          <w:szCs w:val="24"/>
        </w:rPr>
        <w:t>Красная линия</w:t>
      </w:r>
      <w:r w:rsidRPr="00A2062F">
        <w:rPr>
          <w:rFonts w:cs="Times New Roman"/>
          <w:szCs w:val="24"/>
        </w:rPr>
        <w:t xml:space="preserve"> – граница, отделяющая территорию квартала, микрорайона и других элементов, планировочной структуры от улиц, дорог, проездов, площадей, а также других земель общего пользования.</w:t>
      </w:r>
    </w:p>
    <w:p w:rsidR="000D532E" w:rsidRPr="00A2062F" w:rsidRDefault="000D532E" w:rsidP="000D532E">
      <w:pPr>
        <w:rPr>
          <w:rFonts w:cs="Times New Roman"/>
          <w:szCs w:val="24"/>
        </w:rPr>
      </w:pPr>
      <w:r w:rsidRPr="00A2062F">
        <w:rPr>
          <w:rFonts w:cs="Times New Roman"/>
          <w:b/>
          <w:szCs w:val="24"/>
        </w:rPr>
        <w:t>Микрорайон (квартал)</w:t>
      </w:r>
      <w:r w:rsidRPr="00A2062F">
        <w:rPr>
          <w:rFonts w:cs="Times New Roman"/>
          <w:szCs w:val="24"/>
        </w:rPr>
        <w:t xml:space="preserve"> – планировочная единица застройки в границах красных линий, ограниченная магистральными или жилыми улицами.</w:t>
      </w:r>
    </w:p>
    <w:p w:rsidR="000D532E" w:rsidRPr="00A2062F" w:rsidRDefault="000D532E" w:rsidP="000D532E">
      <w:pPr>
        <w:rPr>
          <w:rFonts w:cs="Times New Roman"/>
          <w:szCs w:val="24"/>
        </w:rPr>
      </w:pPr>
      <w:r w:rsidRPr="00A2062F">
        <w:rPr>
          <w:rFonts w:cs="Times New Roman"/>
          <w:b/>
          <w:szCs w:val="24"/>
        </w:rPr>
        <w:t>Градостроительная деятельность</w:t>
      </w:r>
      <w:r w:rsidRPr="00A2062F">
        <w:rPr>
          <w:rFonts w:cs="Times New Roman"/>
          <w:szCs w:val="24"/>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 эксплуатации зданий, сооружений.</w:t>
      </w:r>
    </w:p>
    <w:p w:rsidR="000D532E" w:rsidRPr="00A2062F" w:rsidRDefault="000D532E" w:rsidP="000D532E">
      <w:pPr>
        <w:rPr>
          <w:rFonts w:cs="Times New Roman"/>
          <w:szCs w:val="24"/>
        </w:rPr>
      </w:pPr>
      <w:r w:rsidRPr="00A2062F">
        <w:rPr>
          <w:rFonts w:cs="Times New Roman"/>
          <w:b/>
          <w:szCs w:val="24"/>
        </w:rPr>
        <w:t>Градостроительная документация</w:t>
      </w:r>
      <w:r w:rsidRPr="00A2062F">
        <w:rPr>
          <w:rFonts w:cs="Times New Roman"/>
          <w:szCs w:val="24"/>
        </w:rPr>
        <w:t xml:space="preserve"> (документы градостроительного проектирования) – документы территориального планирования, документы градостроительного зонирования, документация по планировке территории.</w:t>
      </w:r>
    </w:p>
    <w:p w:rsidR="000D532E" w:rsidRPr="00A2062F" w:rsidRDefault="000D532E" w:rsidP="000D532E">
      <w:pPr>
        <w:rPr>
          <w:szCs w:val="24"/>
        </w:rPr>
      </w:pPr>
      <w:bookmarkStart w:id="395" w:name="OLE_LINK466"/>
      <w:bookmarkStart w:id="396" w:name="OLE_LINK467"/>
      <w:bookmarkStart w:id="397" w:name="OLE_LINK468"/>
      <w:r w:rsidRPr="00A2062F">
        <w:rPr>
          <w:b/>
          <w:szCs w:val="24"/>
        </w:rPr>
        <w:t>Нормативы градостроительного проектирования</w:t>
      </w:r>
      <w:r w:rsidRPr="00A2062F">
        <w:rPr>
          <w:szCs w:val="24"/>
        </w:rPr>
        <w:t xml:space="preserve"> –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частями 1, 3 и 4 статьи 29.2 Градостроительного Кодекса Российской Федерации, населения субъектов Российской Федерации, муниципальных образований и расчетных показателей максимально допустимого уровня территориальной доступности таких объектов для населения субъектов Российской Федерации, муниципальных образований.</w:t>
      </w:r>
    </w:p>
    <w:p w:rsidR="000D532E" w:rsidRPr="00A2062F" w:rsidRDefault="000D532E" w:rsidP="000D532E">
      <w:pPr>
        <w:pStyle w:val="aa"/>
        <w:rPr>
          <w:lang w:val="ru-RU"/>
        </w:rPr>
      </w:pPr>
      <w:r w:rsidRPr="00A2062F">
        <w:rPr>
          <w:b/>
          <w:lang w:val="ru-RU"/>
        </w:rPr>
        <w:t xml:space="preserve">Общеобразовательная организация </w:t>
      </w:r>
      <w:r w:rsidRPr="00A2062F">
        <w:rPr>
          <w:lang w:val="ru-RU"/>
        </w:rPr>
        <w:t>– образовательная организация, осуществляющая в качестве основной цели ее деятельности образовательную деятельность по программам начального общего, основного общего и (или) среднего общего образования.</w:t>
      </w:r>
    </w:p>
    <w:p w:rsidR="000D532E" w:rsidRPr="00A2062F" w:rsidRDefault="000D532E" w:rsidP="000D532E">
      <w:pPr>
        <w:pStyle w:val="aa"/>
        <w:rPr>
          <w:lang w:val="ru-RU"/>
        </w:rPr>
      </w:pPr>
      <w:r w:rsidRPr="00A2062F">
        <w:rPr>
          <w:b/>
          <w:lang w:val="ru-RU"/>
        </w:rPr>
        <w:t xml:space="preserve">Общеобразовательная организация </w:t>
      </w:r>
      <w:r w:rsidRPr="00A2062F">
        <w:rPr>
          <w:b/>
        </w:rPr>
        <w:t>I</w:t>
      </w:r>
      <w:r w:rsidRPr="00A2062F">
        <w:rPr>
          <w:b/>
          <w:lang w:val="ru-RU"/>
        </w:rPr>
        <w:t xml:space="preserve"> ступени обучения </w:t>
      </w:r>
      <w:r w:rsidRPr="00A2062F">
        <w:rPr>
          <w:lang w:val="ru-RU"/>
        </w:rPr>
        <w:t>– общеобразовательная организация начального образования.</w:t>
      </w:r>
    </w:p>
    <w:p w:rsidR="000D532E" w:rsidRPr="00A2062F" w:rsidRDefault="000D532E" w:rsidP="000D532E">
      <w:pPr>
        <w:pStyle w:val="aa"/>
        <w:rPr>
          <w:lang w:val="ru-RU"/>
        </w:rPr>
      </w:pPr>
      <w:r w:rsidRPr="00A2062F">
        <w:rPr>
          <w:b/>
          <w:lang w:val="ru-RU"/>
        </w:rPr>
        <w:t xml:space="preserve">Общеобразовательная организация </w:t>
      </w:r>
      <w:r w:rsidRPr="00A2062F">
        <w:rPr>
          <w:b/>
        </w:rPr>
        <w:t>II</w:t>
      </w:r>
      <w:r w:rsidRPr="00A2062F">
        <w:rPr>
          <w:b/>
          <w:lang w:val="ru-RU"/>
        </w:rPr>
        <w:t xml:space="preserve"> ступени обучения </w:t>
      </w:r>
      <w:r w:rsidRPr="00A2062F">
        <w:rPr>
          <w:lang w:val="ru-RU"/>
        </w:rPr>
        <w:t>– общеобразовательная организация основного образования.</w:t>
      </w:r>
    </w:p>
    <w:p w:rsidR="000D532E" w:rsidRPr="00A2062F" w:rsidRDefault="000D532E" w:rsidP="000D532E">
      <w:pPr>
        <w:pStyle w:val="aa"/>
        <w:rPr>
          <w:lang w:val="ru-RU"/>
        </w:rPr>
      </w:pPr>
      <w:r w:rsidRPr="00A2062F">
        <w:rPr>
          <w:b/>
          <w:lang w:val="ru-RU"/>
        </w:rPr>
        <w:t xml:space="preserve">Общеобразовательная организация </w:t>
      </w:r>
      <w:r w:rsidRPr="00A2062F">
        <w:rPr>
          <w:b/>
        </w:rPr>
        <w:t>III</w:t>
      </w:r>
      <w:r w:rsidRPr="00A2062F">
        <w:rPr>
          <w:b/>
          <w:lang w:val="ru-RU"/>
        </w:rPr>
        <w:t xml:space="preserve"> ступени обучения </w:t>
      </w:r>
      <w:r w:rsidRPr="00A2062F">
        <w:rPr>
          <w:lang w:val="ru-RU"/>
        </w:rPr>
        <w:t>– общеобразовательная организация среднего образования.</w:t>
      </w:r>
    </w:p>
    <w:bookmarkEnd w:id="395"/>
    <w:bookmarkEnd w:id="396"/>
    <w:bookmarkEnd w:id="397"/>
    <w:p w:rsidR="000D532E" w:rsidRPr="00A2062F" w:rsidRDefault="000D532E" w:rsidP="000D532E">
      <w:pPr>
        <w:rPr>
          <w:szCs w:val="24"/>
        </w:rPr>
      </w:pPr>
      <w:r w:rsidRPr="00A2062F">
        <w:rPr>
          <w:b/>
          <w:szCs w:val="24"/>
        </w:rPr>
        <w:t>Объекты местного значения</w:t>
      </w:r>
      <w:r w:rsidRPr="00A2062F">
        <w:rPr>
          <w:szCs w:val="24"/>
        </w:rPr>
        <w:t xml:space="preserve">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законами Саратовской области, уставом муниципального образования, и оказывают существенное влияние на социально-экономическое развитие муниципального образования. </w:t>
      </w:r>
    </w:p>
    <w:p w:rsidR="000D532E" w:rsidRPr="00A2062F" w:rsidRDefault="000D532E" w:rsidP="000D532E">
      <w:pPr>
        <w:rPr>
          <w:szCs w:val="24"/>
        </w:rPr>
      </w:pPr>
      <w:r w:rsidRPr="00A2062F">
        <w:rPr>
          <w:b/>
          <w:szCs w:val="24"/>
        </w:rPr>
        <w:t>Плоскостное спортивное сооружение</w:t>
      </w:r>
      <w:r w:rsidRPr="00A2062F">
        <w:rPr>
          <w:szCs w:val="24"/>
        </w:rPr>
        <w:t xml:space="preserve"> – плоскостное спортивное сооружение, включающее игровую спортивную площадку и (или) футбольное поле, уличные тренажеры, турники и иное спортивное оборудование, в том числе по видам спорта, </w:t>
      </w:r>
      <w:r w:rsidRPr="00A2062F">
        <w:rPr>
          <w:szCs w:val="24"/>
        </w:rPr>
        <w:lastRenderedPageBreak/>
        <w:t>популярным в молодежной среде, а также позволяющее проводить подготовку и сдачу норм ГТО.</w:t>
      </w:r>
    </w:p>
    <w:p w:rsidR="000D532E" w:rsidRPr="00A2062F" w:rsidRDefault="000D532E" w:rsidP="000D532E">
      <w:pPr>
        <w:rPr>
          <w:szCs w:val="24"/>
        </w:rPr>
      </w:pPr>
      <w:r w:rsidRPr="00A2062F">
        <w:rPr>
          <w:b/>
          <w:szCs w:val="24"/>
        </w:rPr>
        <w:t>Физкультурно-спортивный зал</w:t>
      </w:r>
      <w:r w:rsidRPr="00A2062F">
        <w:rPr>
          <w:szCs w:val="24"/>
        </w:rPr>
        <w:t xml:space="preserve"> – спортивное сооружение, содержащее универсальный спортивный зал.</w:t>
      </w:r>
    </w:p>
    <w:p w:rsidR="000D532E" w:rsidRPr="00A2062F" w:rsidRDefault="000D532E" w:rsidP="000D532E">
      <w:pPr>
        <w:rPr>
          <w:szCs w:val="24"/>
        </w:rPr>
      </w:pPr>
      <w:r w:rsidRPr="00A2062F">
        <w:rPr>
          <w:b/>
          <w:szCs w:val="24"/>
        </w:rPr>
        <w:t>Межпоселенческая библиотека</w:t>
      </w:r>
      <w:r w:rsidRPr="00A2062F">
        <w:rPr>
          <w:szCs w:val="24"/>
        </w:rPr>
        <w:t>– центральная библиотека муниципального района, которой органами местного самоуправления присвоен статус межпоселенческой.</w:t>
      </w:r>
    </w:p>
    <w:p w:rsidR="000D532E" w:rsidRPr="00A2062F" w:rsidRDefault="000D532E" w:rsidP="000D532E">
      <w:pPr>
        <w:rPr>
          <w:szCs w:val="24"/>
        </w:rPr>
      </w:pPr>
      <w:r w:rsidRPr="00A2062F">
        <w:rPr>
          <w:szCs w:val="24"/>
        </w:rPr>
        <w:t>Иные понятия, используемые в настоящих нормативах, употребляются в значениях, соответствующих значениям, содержащимся в федеральном и региональном законодательстве.</w:t>
      </w:r>
    </w:p>
    <w:p w:rsidR="000D532E" w:rsidRPr="00A2062F" w:rsidRDefault="000D532E" w:rsidP="000D532E">
      <w:pPr>
        <w:pStyle w:val="aa"/>
        <w:spacing w:before="120"/>
        <w:rPr>
          <w:b/>
          <w:i/>
          <w:lang w:val="ru-RU"/>
        </w:rPr>
      </w:pPr>
      <w:r w:rsidRPr="00A2062F">
        <w:rPr>
          <w:b/>
          <w:i/>
          <w:lang w:val="ru-RU"/>
        </w:rPr>
        <w:t>Перечень используемых сокращений</w:t>
      </w:r>
    </w:p>
    <w:p w:rsidR="000D532E" w:rsidRPr="00A2062F" w:rsidRDefault="000D532E" w:rsidP="000D532E">
      <w:pPr>
        <w:pStyle w:val="aa"/>
        <w:spacing w:after="120"/>
        <w:rPr>
          <w:lang w:val="ru-RU"/>
        </w:rPr>
      </w:pPr>
      <w:r w:rsidRPr="00A2062F">
        <w:rPr>
          <w:lang w:val="ru-RU"/>
        </w:rPr>
        <w:t xml:space="preserve">В МНГП </w:t>
      </w:r>
      <w:r w:rsidR="00D823A4" w:rsidRPr="00A2062F">
        <w:rPr>
          <w:lang w:val="ru-RU"/>
        </w:rPr>
        <w:t xml:space="preserve">Хвалынского </w:t>
      </w:r>
      <w:r w:rsidRPr="00A2062F">
        <w:rPr>
          <w:lang w:val="ru-RU"/>
        </w:rPr>
        <w:t>района применяются следующие сокращения:</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4A0" w:firstRow="1" w:lastRow="0" w:firstColumn="1" w:lastColumn="0" w:noHBand="0" w:noVBand="1"/>
      </w:tblPr>
      <w:tblGrid>
        <w:gridCol w:w="1812"/>
        <w:gridCol w:w="7598"/>
      </w:tblGrid>
      <w:tr w:rsidR="00A2062F" w:rsidRPr="00A2062F" w:rsidTr="000D532E">
        <w:trPr>
          <w:jc w:val="center"/>
        </w:trPr>
        <w:tc>
          <w:tcPr>
            <w:tcW w:w="5000" w:type="pct"/>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0D532E" w:rsidRPr="00A2062F" w:rsidRDefault="000D532E" w:rsidP="000D532E">
            <w:pPr>
              <w:widowControl w:val="0"/>
              <w:autoSpaceDE w:val="0"/>
              <w:autoSpaceDN w:val="0"/>
              <w:adjustRightInd w:val="0"/>
              <w:spacing w:line="276" w:lineRule="auto"/>
              <w:ind w:firstLine="0"/>
              <w:jc w:val="center"/>
              <w:rPr>
                <w:rFonts w:eastAsia="Times New Roman"/>
                <w:b/>
                <w:i/>
                <w:sz w:val="20"/>
                <w:szCs w:val="20"/>
              </w:rPr>
            </w:pPr>
            <w:r w:rsidRPr="00A2062F">
              <w:rPr>
                <w:rFonts w:eastAsia="Times New Roman"/>
                <w:b/>
                <w:i/>
                <w:sz w:val="20"/>
                <w:szCs w:val="20"/>
              </w:rPr>
              <w:t>Сокращения слов и словосочетаний</w:t>
            </w:r>
          </w:p>
        </w:tc>
      </w:tr>
      <w:tr w:rsidR="00A2062F" w:rsidRPr="00A2062F" w:rsidTr="000D532E">
        <w:trPr>
          <w:jc w:val="center"/>
        </w:trPr>
        <w:tc>
          <w:tcPr>
            <w:tcW w:w="963"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0D532E" w:rsidRPr="00A2062F" w:rsidRDefault="000D532E" w:rsidP="000D532E">
            <w:pPr>
              <w:widowControl w:val="0"/>
              <w:autoSpaceDE w:val="0"/>
              <w:autoSpaceDN w:val="0"/>
              <w:adjustRightInd w:val="0"/>
              <w:spacing w:line="276" w:lineRule="auto"/>
              <w:ind w:firstLine="0"/>
              <w:jc w:val="center"/>
              <w:rPr>
                <w:rFonts w:eastAsia="Times New Roman"/>
                <w:b/>
                <w:i/>
                <w:sz w:val="20"/>
                <w:szCs w:val="20"/>
              </w:rPr>
            </w:pPr>
            <w:r w:rsidRPr="00A2062F">
              <w:rPr>
                <w:rFonts w:eastAsia="Times New Roman"/>
                <w:b/>
                <w:i/>
                <w:sz w:val="20"/>
                <w:szCs w:val="20"/>
              </w:rPr>
              <w:t>Сокращение</w:t>
            </w:r>
          </w:p>
        </w:tc>
        <w:tc>
          <w:tcPr>
            <w:tcW w:w="4037"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0D532E" w:rsidRPr="00A2062F" w:rsidRDefault="000D532E" w:rsidP="000D532E">
            <w:pPr>
              <w:widowControl w:val="0"/>
              <w:autoSpaceDE w:val="0"/>
              <w:autoSpaceDN w:val="0"/>
              <w:adjustRightInd w:val="0"/>
              <w:spacing w:line="276" w:lineRule="auto"/>
              <w:ind w:firstLine="0"/>
              <w:jc w:val="center"/>
              <w:rPr>
                <w:rFonts w:eastAsia="Times New Roman"/>
                <w:b/>
                <w:i/>
                <w:sz w:val="20"/>
                <w:szCs w:val="20"/>
              </w:rPr>
            </w:pPr>
            <w:r w:rsidRPr="00A2062F">
              <w:rPr>
                <w:rFonts w:eastAsia="Times New Roman"/>
                <w:b/>
                <w:i/>
                <w:sz w:val="20"/>
                <w:szCs w:val="20"/>
              </w:rPr>
              <w:t>Слово/словосочетание</w:t>
            </w:r>
          </w:p>
        </w:tc>
      </w:tr>
      <w:tr w:rsidR="00A2062F" w:rsidRPr="00A2062F" w:rsidTr="000D532E">
        <w:trPr>
          <w:trHeight w:val="40"/>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0D532E" w:rsidRPr="00A2062F" w:rsidRDefault="00D823A4" w:rsidP="000D532E">
            <w:pPr>
              <w:widowControl w:val="0"/>
              <w:autoSpaceDE w:val="0"/>
              <w:autoSpaceDN w:val="0"/>
              <w:adjustRightInd w:val="0"/>
              <w:spacing w:line="276" w:lineRule="auto"/>
              <w:ind w:firstLine="0"/>
              <w:jc w:val="left"/>
              <w:rPr>
                <w:rFonts w:eastAsia="Times New Roman"/>
                <w:sz w:val="20"/>
                <w:szCs w:val="20"/>
              </w:rPr>
            </w:pPr>
            <w:r w:rsidRPr="00A2062F">
              <w:rPr>
                <w:rFonts w:eastAsia="Times New Roman"/>
                <w:sz w:val="20"/>
                <w:szCs w:val="20"/>
              </w:rPr>
              <w:t xml:space="preserve">Хвалынский </w:t>
            </w:r>
            <w:r w:rsidR="000D532E" w:rsidRPr="00A2062F">
              <w:rPr>
                <w:rFonts w:eastAsia="Times New Roman"/>
                <w:sz w:val="20"/>
                <w:szCs w:val="20"/>
              </w:rPr>
              <w:t>район</w:t>
            </w:r>
          </w:p>
        </w:tc>
        <w:tc>
          <w:tcPr>
            <w:tcW w:w="4037" w:type="pct"/>
            <w:tcBorders>
              <w:top w:val="single" w:sz="12" w:space="0" w:color="auto"/>
              <w:left w:val="single" w:sz="12" w:space="0" w:color="auto"/>
              <w:bottom w:val="single" w:sz="12" w:space="0" w:color="auto"/>
              <w:right w:val="single" w:sz="12" w:space="0" w:color="auto"/>
            </w:tcBorders>
            <w:hideMark/>
          </w:tcPr>
          <w:p w:rsidR="000D532E" w:rsidRPr="00A2062F" w:rsidRDefault="00D823A4" w:rsidP="000D532E">
            <w:pPr>
              <w:widowControl w:val="0"/>
              <w:autoSpaceDE w:val="0"/>
              <w:autoSpaceDN w:val="0"/>
              <w:adjustRightInd w:val="0"/>
              <w:spacing w:line="276" w:lineRule="auto"/>
              <w:ind w:firstLine="0"/>
              <w:jc w:val="left"/>
              <w:rPr>
                <w:rFonts w:eastAsia="Times New Roman"/>
                <w:sz w:val="20"/>
                <w:szCs w:val="20"/>
              </w:rPr>
            </w:pPr>
            <w:r w:rsidRPr="00A2062F">
              <w:rPr>
                <w:rFonts w:eastAsia="Times New Roman"/>
                <w:sz w:val="20"/>
                <w:szCs w:val="20"/>
              </w:rPr>
              <w:t xml:space="preserve">Хвалынский </w:t>
            </w:r>
            <w:r w:rsidR="000D532E" w:rsidRPr="00A2062F">
              <w:rPr>
                <w:rFonts w:eastAsia="Times New Roman"/>
                <w:sz w:val="20"/>
                <w:szCs w:val="20"/>
              </w:rPr>
              <w:t>муниципальный район Саратовской области</w:t>
            </w:r>
          </w:p>
        </w:tc>
      </w:tr>
      <w:tr w:rsidR="00A2062F" w:rsidRPr="00A2062F" w:rsidTr="000D532E">
        <w:trPr>
          <w:trHeight w:val="40"/>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0D532E" w:rsidRPr="00A2062F" w:rsidRDefault="000D532E" w:rsidP="000D532E">
            <w:pPr>
              <w:widowControl w:val="0"/>
              <w:autoSpaceDE w:val="0"/>
              <w:autoSpaceDN w:val="0"/>
              <w:adjustRightInd w:val="0"/>
              <w:spacing w:line="276" w:lineRule="auto"/>
              <w:ind w:firstLine="0"/>
              <w:jc w:val="left"/>
              <w:rPr>
                <w:rFonts w:eastAsia="Times New Roman"/>
                <w:sz w:val="20"/>
                <w:szCs w:val="20"/>
              </w:rPr>
            </w:pPr>
            <w:r w:rsidRPr="00A2062F">
              <w:rPr>
                <w:rFonts w:eastAsia="Times New Roman"/>
                <w:sz w:val="20"/>
                <w:szCs w:val="20"/>
              </w:rPr>
              <w:t>гг.</w:t>
            </w:r>
          </w:p>
        </w:tc>
        <w:tc>
          <w:tcPr>
            <w:tcW w:w="4037" w:type="pct"/>
            <w:tcBorders>
              <w:top w:val="single" w:sz="12" w:space="0" w:color="auto"/>
              <w:left w:val="single" w:sz="12" w:space="0" w:color="auto"/>
              <w:bottom w:val="single" w:sz="12" w:space="0" w:color="auto"/>
              <w:right w:val="single" w:sz="12" w:space="0" w:color="auto"/>
            </w:tcBorders>
            <w:hideMark/>
          </w:tcPr>
          <w:p w:rsidR="000D532E" w:rsidRPr="00A2062F" w:rsidRDefault="000D532E" w:rsidP="000D532E">
            <w:pPr>
              <w:widowControl w:val="0"/>
              <w:autoSpaceDE w:val="0"/>
              <w:autoSpaceDN w:val="0"/>
              <w:adjustRightInd w:val="0"/>
              <w:spacing w:line="276" w:lineRule="auto"/>
              <w:ind w:firstLine="0"/>
              <w:jc w:val="left"/>
              <w:rPr>
                <w:rFonts w:eastAsia="Times New Roman"/>
                <w:sz w:val="20"/>
                <w:szCs w:val="20"/>
              </w:rPr>
            </w:pPr>
            <w:r w:rsidRPr="00A2062F">
              <w:rPr>
                <w:rFonts w:eastAsia="Times New Roman"/>
                <w:sz w:val="20"/>
                <w:szCs w:val="20"/>
              </w:rPr>
              <w:t>годы</w:t>
            </w:r>
          </w:p>
        </w:tc>
      </w:tr>
      <w:tr w:rsidR="00A2062F" w:rsidRPr="00A2062F" w:rsidTr="000D532E">
        <w:trPr>
          <w:trHeight w:val="40"/>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0D532E" w:rsidRPr="00A2062F" w:rsidRDefault="000D532E" w:rsidP="000D532E">
            <w:pPr>
              <w:widowControl w:val="0"/>
              <w:autoSpaceDE w:val="0"/>
              <w:autoSpaceDN w:val="0"/>
              <w:adjustRightInd w:val="0"/>
              <w:spacing w:line="276" w:lineRule="auto"/>
              <w:ind w:firstLine="0"/>
              <w:jc w:val="left"/>
              <w:rPr>
                <w:rFonts w:eastAsia="Times New Roman"/>
                <w:sz w:val="20"/>
                <w:szCs w:val="20"/>
              </w:rPr>
            </w:pPr>
            <w:r w:rsidRPr="00A2062F">
              <w:rPr>
                <w:rFonts w:eastAsia="Times New Roman"/>
                <w:sz w:val="20"/>
                <w:szCs w:val="20"/>
              </w:rPr>
              <w:t>др.</w:t>
            </w:r>
          </w:p>
        </w:tc>
        <w:tc>
          <w:tcPr>
            <w:tcW w:w="4037" w:type="pct"/>
            <w:tcBorders>
              <w:top w:val="single" w:sz="12" w:space="0" w:color="auto"/>
              <w:left w:val="single" w:sz="12" w:space="0" w:color="auto"/>
              <w:bottom w:val="single" w:sz="12" w:space="0" w:color="auto"/>
              <w:right w:val="single" w:sz="12" w:space="0" w:color="auto"/>
            </w:tcBorders>
            <w:hideMark/>
          </w:tcPr>
          <w:p w:rsidR="000D532E" w:rsidRPr="00A2062F" w:rsidRDefault="000D532E" w:rsidP="000D532E">
            <w:pPr>
              <w:widowControl w:val="0"/>
              <w:autoSpaceDE w:val="0"/>
              <w:autoSpaceDN w:val="0"/>
              <w:adjustRightInd w:val="0"/>
              <w:spacing w:line="276" w:lineRule="auto"/>
              <w:ind w:firstLine="0"/>
              <w:jc w:val="left"/>
              <w:rPr>
                <w:rFonts w:eastAsia="Times New Roman"/>
                <w:sz w:val="20"/>
                <w:szCs w:val="20"/>
              </w:rPr>
            </w:pPr>
            <w:r w:rsidRPr="00A2062F">
              <w:rPr>
                <w:rFonts w:eastAsia="Times New Roman"/>
                <w:sz w:val="20"/>
                <w:szCs w:val="20"/>
              </w:rPr>
              <w:t>другие</w:t>
            </w:r>
          </w:p>
        </w:tc>
      </w:tr>
      <w:tr w:rsidR="00A2062F" w:rsidRPr="00A2062F" w:rsidTr="000D532E">
        <w:trPr>
          <w:trHeight w:val="40"/>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0D532E" w:rsidRPr="00A2062F" w:rsidRDefault="000D532E" w:rsidP="000D532E">
            <w:pPr>
              <w:widowControl w:val="0"/>
              <w:autoSpaceDE w:val="0"/>
              <w:autoSpaceDN w:val="0"/>
              <w:adjustRightInd w:val="0"/>
              <w:spacing w:line="276" w:lineRule="auto"/>
              <w:ind w:firstLine="0"/>
              <w:jc w:val="left"/>
              <w:rPr>
                <w:rFonts w:eastAsia="Times New Roman"/>
                <w:bCs/>
                <w:sz w:val="20"/>
                <w:szCs w:val="20"/>
              </w:rPr>
            </w:pPr>
            <w:r w:rsidRPr="00A2062F">
              <w:rPr>
                <w:rFonts w:eastAsia="Times New Roman"/>
                <w:bCs/>
                <w:sz w:val="20"/>
                <w:szCs w:val="20"/>
              </w:rPr>
              <w:t>МНГП</w:t>
            </w:r>
          </w:p>
        </w:tc>
        <w:tc>
          <w:tcPr>
            <w:tcW w:w="4037" w:type="pct"/>
            <w:tcBorders>
              <w:top w:val="single" w:sz="12" w:space="0" w:color="auto"/>
              <w:left w:val="single" w:sz="12" w:space="0" w:color="auto"/>
              <w:bottom w:val="single" w:sz="12" w:space="0" w:color="auto"/>
              <w:right w:val="single" w:sz="12" w:space="0" w:color="auto"/>
            </w:tcBorders>
            <w:hideMark/>
          </w:tcPr>
          <w:p w:rsidR="000D532E" w:rsidRPr="00A2062F" w:rsidRDefault="000D532E" w:rsidP="000D532E">
            <w:pPr>
              <w:widowControl w:val="0"/>
              <w:autoSpaceDE w:val="0"/>
              <w:autoSpaceDN w:val="0"/>
              <w:adjustRightInd w:val="0"/>
              <w:spacing w:line="276" w:lineRule="auto"/>
              <w:ind w:firstLine="0"/>
              <w:jc w:val="left"/>
              <w:rPr>
                <w:rFonts w:eastAsia="Times New Roman"/>
                <w:sz w:val="20"/>
                <w:szCs w:val="20"/>
              </w:rPr>
            </w:pPr>
            <w:r w:rsidRPr="00A2062F">
              <w:rPr>
                <w:rFonts w:eastAsia="Times New Roman"/>
                <w:sz w:val="20"/>
                <w:szCs w:val="20"/>
              </w:rPr>
              <w:t>Местные нормативы градостроительного проектирования</w:t>
            </w:r>
          </w:p>
        </w:tc>
      </w:tr>
      <w:tr w:rsidR="00A2062F" w:rsidRPr="00A2062F" w:rsidTr="000D532E">
        <w:trPr>
          <w:trHeight w:val="113"/>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0D532E" w:rsidRPr="00A2062F" w:rsidRDefault="000D532E" w:rsidP="00D823A4">
            <w:pPr>
              <w:widowControl w:val="0"/>
              <w:autoSpaceDE w:val="0"/>
              <w:autoSpaceDN w:val="0"/>
              <w:adjustRightInd w:val="0"/>
              <w:spacing w:line="276" w:lineRule="auto"/>
              <w:ind w:firstLine="0"/>
              <w:jc w:val="left"/>
              <w:rPr>
                <w:rFonts w:eastAsia="Times New Roman"/>
                <w:bCs/>
                <w:sz w:val="20"/>
                <w:szCs w:val="20"/>
              </w:rPr>
            </w:pPr>
            <w:r w:rsidRPr="00A2062F">
              <w:rPr>
                <w:rFonts w:eastAsia="Times New Roman"/>
                <w:bCs/>
                <w:sz w:val="20"/>
                <w:szCs w:val="20"/>
              </w:rPr>
              <w:t xml:space="preserve">МНГП </w:t>
            </w:r>
            <w:r w:rsidR="00D823A4" w:rsidRPr="00A2062F">
              <w:rPr>
                <w:rFonts w:eastAsia="Times New Roman"/>
                <w:bCs/>
                <w:sz w:val="20"/>
                <w:szCs w:val="20"/>
              </w:rPr>
              <w:t xml:space="preserve">Хвалынского </w:t>
            </w:r>
            <w:r w:rsidRPr="00A2062F">
              <w:rPr>
                <w:rFonts w:eastAsia="Times New Roman"/>
                <w:bCs/>
                <w:sz w:val="20"/>
                <w:szCs w:val="20"/>
              </w:rPr>
              <w:t>района</w:t>
            </w:r>
          </w:p>
        </w:tc>
        <w:tc>
          <w:tcPr>
            <w:tcW w:w="4037" w:type="pct"/>
            <w:tcBorders>
              <w:top w:val="single" w:sz="12" w:space="0" w:color="auto"/>
              <w:left w:val="single" w:sz="12" w:space="0" w:color="auto"/>
              <w:bottom w:val="single" w:sz="12" w:space="0" w:color="auto"/>
              <w:right w:val="single" w:sz="12" w:space="0" w:color="auto"/>
            </w:tcBorders>
            <w:hideMark/>
          </w:tcPr>
          <w:p w:rsidR="000D532E" w:rsidRPr="00A2062F" w:rsidRDefault="000D532E" w:rsidP="00D823A4">
            <w:pPr>
              <w:widowControl w:val="0"/>
              <w:autoSpaceDE w:val="0"/>
              <w:autoSpaceDN w:val="0"/>
              <w:adjustRightInd w:val="0"/>
              <w:spacing w:line="276" w:lineRule="auto"/>
              <w:ind w:firstLine="0"/>
              <w:jc w:val="left"/>
              <w:rPr>
                <w:rFonts w:eastAsia="Times New Roman"/>
                <w:sz w:val="20"/>
                <w:szCs w:val="20"/>
              </w:rPr>
            </w:pPr>
            <w:r w:rsidRPr="00A2062F">
              <w:rPr>
                <w:rFonts w:eastAsia="Times New Roman"/>
                <w:sz w:val="20"/>
                <w:szCs w:val="20"/>
              </w:rPr>
              <w:t xml:space="preserve">Местные нормативы </w:t>
            </w:r>
            <w:r w:rsidRPr="00A2062F">
              <w:rPr>
                <w:sz w:val="20"/>
                <w:szCs w:val="20"/>
              </w:rPr>
              <w:t xml:space="preserve">градостроительного проектирования </w:t>
            </w:r>
            <w:r w:rsidR="00D823A4" w:rsidRPr="00A2062F">
              <w:rPr>
                <w:sz w:val="20"/>
                <w:szCs w:val="20"/>
              </w:rPr>
              <w:t xml:space="preserve">Хвалынского </w:t>
            </w:r>
            <w:r w:rsidRPr="00A2062F">
              <w:rPr>
                <w:sz w:val="20"/>
                <w:szCs w:val="20"/>
              </w:rPr>
              <w:t>муниципального района Саратовской области</w:t>
            </w:r>
          </w:p>
        </w:tc>
      </w:tr>
      <w:tr w:rsidR="00A2062F" w:rsidRPr="00A2062F" w:rsidTr="000D532E">
        <w:trPr>
          <w:trHeight w:val="113"/>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0D532E" w:rsidRPr="00A2062F" w:rsidRDefault="000D532E" w:rsidP="000D532E">
            <w:pPr>
              <w:widowControl w:val="0"/>
              <w:autoSpaceDE w:val="0"/>
              <w:autoSpaceDN w:val="0"/>
              <w:adjustRightInd w:val="0"/>
              <w:spacing w:line="276" w:lineRule="auto"/>
              <w:ind w:firstLine="0"/>
              <w:jc w:val="left"/>
              <w:rPr>
                <w:rFonts w:eastAsia="Times New Roman"/>
                <w:bCs/>
                <w:sz w:val="20"/>
                <w:szCs w:val="20"/>
              </w:rPr>
            </w:pPr>
            <w:r w:rsidRPr="00A2062F">
              <w:rPr>
                <w:rFonts w:eastAsia="Times New Roman"/>
                <w:bCs/>
                <w:sz w:val="20"/>
                <w:szCs w:val="20"/>
              </w:rPr>
              <w:t>МО</w:t>
            </w:r>
          </w:p>
        </w:tc>
        <w:tc>
          <w:tcPr>
            <w:tcW w:w="4037" w:type="pct"/>
            <w:tcBorders>
              <w:top w:val="single" w:sz="12" w:space="0" w:color="auto"/>
              <w:left w:val="single" w:sz="12" w:space="0" w:color="auto"/>
              <w:bottom w:val="single" w:sz="12" w:space="0" w:color="auto"/>
              <w:right w:val="single" w:sz="12" w:space="0" w:color="auto"/>
            </w:tcBorders>
          </w:tcPr>
          <w:p w:rsidR="000D532E" w:rsidRPr="00A2062F" w:rsidRDefault="000D532E" w:rsidP="000D532E">
            <w:pPr>
              <w:widowControl w:val="0"/>
              <w:autoSpaceDE w:val="0"/>
              <w:autoSpaceDN w:val="0"/>
              <w:adjustRightInd w:val="0"/>
              <w:spacing w:line="276" w:lineRule="auto"/>
              <w:ind w:firstLine="0"/>
              <w:jc w:val="left"/>
              <w:rPr>
                <w:rFonts w:eastAsia="Times New Roman"/>
                <w:sz w:val="20"/>
                <w:szCs w:val="20"/>
              </w:rPr>
            </w:pPr>
            <w:r w:rsidRPr="00A2062F">
              <w:rPr>
                <w:rFonts w:eastAsia="Times New Roman"/>
                <w:sz w:val="20"/>
                <w:szCs w:val="20"/>
              </w:rPr>
              <w:t>муниципальное образование</w:t>
            </w:r>
          </w:p>
        </w:tc>
      </w:tr>
      <w:tr w:rsidR="00A2062F" w:rsidRPr="00A2062F" w:rsidTr="000D532E">
        <w:trPr>
          <w:trHeight w:val="40"/>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0D532E" w:rsidRPr="00A2062F" w:rsidRDefault="000D532E" w:rsidP="000D532E">
            <w:pPr>
              <w:widowControl w:val="0"/>
              <w:autoSpaceDE w:val="0"/>
              <w:autoSpaceDN w:val="0"/>
              <w:adjustRightInd w:val="0"/>
              <w:spacing w:line="276" w:lineRule="auto"/>
              <w:ind w:firstLine="0"/>
              <w:jc w:val="left"/>
              <w:rPr>
                <w:rFonts w:eastAsia="Times New Roman"/>
                <w:sz w:val="20"/>
                <w:szCs w:val="20"/>
              </w:rPr>
            </w:pPr>
            <w:r w:rsidRPr="00A2062F">
              <w:rPr>
                <w:rFonts w:eastAsia="Times New Roman"/>
                <w:sz w:val="20"/>
                <w:szCs w:val="20"/>
              </w:rPr>
              <w:t>н.п.</w:t>
            </w:r>
          </w:p>
        </w:tc>
        <w:tc>
          <w:tcPr>
            <w:tcW w:w="4037" w:type="pct"/>
            <w:tcBorders>
              <w:top w:val="single" w:sz="12" w:space="0" w:color="auto"/>
              <w:left w:val="single" w:sz="12" w:space="0" w:color="auto"/>
              <w:bottom w:val="single" w:sz="12" w:space="0" w:color="auto"/>
              <w:right w:val="single" w:sz="12" w:space="0" w:color="auto"/>
            </w:tcBorders>
          </w:tcPr>
          <w:p w:rsidR="000D532E" w:rsidRPr="00A2062F" w:rsidRDefault="000D532E" w:rsidP="000D532E">
            <w:pPr>
              <w:widowControl w:val="0"/>
              <w:autoSpaceDE w:val="0"/>
              <w:autoSpaceDN w:val="0"/>
              <w:adjustRightInd w:val="0"/>
              <w:spacing w:line="276" w:lineRule="auto"/>
              <w:ind w:firstLine="0"/>
              <w:jc w:val="left"/>
              <w:rPr>
                <w:rFonts w:eastAsia="Times New Roman"/>
                <w:sz w:val="20"/>
                <w:szCs w:val="20"/>
              </w:rPr>
            </w:pPr>
            <w:r w:rsidRPr="00A2062F">
              <w:rPr>
                <w:rFonts w:eastAsia="Times New Roman"/>
                <w:sz w:val="20"/>
                <w:szCs w:val="20"/>
              </w:rPr>
              <w:t>населенный пункт</w:t>
            </w:r>
          </w:p>
        </w:tc>
      </w:tr>
      <w:tr w:rsidR="00A2062F" w:rsidRPr="00A2062F" w:rsidTr="000D532E">
        <w:trPr>
          <w:trHeight w:val="40"/>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0D532E" w:rsidRPr="00A2062F" w:rsidRDefault="000D532E" w:rsidP="000D532E">
            <w:pPr>
              <w:widowControl w:val="0"/>
              <w:autoSpaceDE w:val="0"/>
              <w:autoSpaceDN w:val="0"/>
              <w:adjustRightInd w:val="0"/>
              <w:spacing w:line="276" w:lineRule="auto"/>
              <w:ind w:firstLine="0"/>
              <w:jc w:val="left"/>
              <w:rPr>
                <w:rFonts w:eastAsia="Times New Roman"/>
                <w:sz w:val="20"/>
                <w:szCs w:val="20"/>
              </w:rPr>
            </w:pPr>
            <w:r w:rsidRPr="00A2062F">
              <w:rPr>
                <w:rFonts w:eastAsia="Times New Roman"/>
                <w:sz w:val="20"/>
                <w:szCs w:val="20"/>
              </w:rPr>
              <w:t>п.</w:t>
            </w:r>
          </w:p>
        </w:tc>
        <w:tc>
          <w:tcPr>
            <w:tcW w:w="4037" w:type="pct"/>
            <w:tcBorders>
              <w:top w:val="single" w:sz="12" w:space="0" w:color="auto"/>
              <w:left w:val="single" w:sz="12" w:space="0" w:color="auto"/>
              <w:bottom w:val="single" w:sz="12" w:space="0" w:color="auto"/>
              <w:right w:val="single" w:sz="12" w:space="0" w:color="auto"/>
            </w:tcBorders>
            <w:hideMark/>
          </w:tcPr>
          <w:p w:rsidR="000D532E" w:rsidRPr="00A2062F" w:rsidRDefault="000D532E" w:rsidP="000D532E">
            <w:pPr>
              <w:widowControl w:val="0"/>
              <w:autoSpaceDE w:val="0"/>
              <w:autoSpaceDN w:val="0"/>
              <w:adjustRightInd w:val="0"/>
              <w:spacing w:line="276" w:lineRule="auto"/>
              <w:ind w:firstLine="0"/>
              <w:jc w:val="left"/>
              <w:rPr>
                <w:rFonts w:eastAsia="Times New Roman"/>
                <w:sz w:val="20"/>
                <w:szCs w:val="20"/>
              </w:rPr>
            </w:pPr>
            <w:r w:rsidRPr="00A2062F">
              <w:rPr>
                <w:rFonts w:eastAsia="Times New Roman"/>
                <w:sz w:val="20"/>
                <w:szCs w:val="20"/>
              </w:rPr>
              <w:t>пункт</w:t>
            </w:r>
          </w:p>
        </w:tc>
      </w:tr>
      <w:tr w:rsidR="00A2062F" w:rsidRPr="00A2062F" w:rsidTr="000D532E">
        <w:trPr>
          <w:trHeight w:val="40"/>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0D532E" w:rsidRPr="00A2062F" w:rsidRDefault="000D532E" w:rsidP="000D532E">
            <w:pPr>
              <w:widowControl w:val="0"/>
              <w:autoSpaceDE w:val="0"/>
              <w:autoSpaceDN w:val="0"/>
              <w:adjustRightInd w:val="0"/>
              <w:spacing w:line="276" w:lineRule="auto"/>
              <w:ind w:firstLine="0"/>
              <w:jc w:val="left"/>
              <w:rPr>
                <w:rFonts w:eastAsia="Times New Roman"/>
                <w:sz w:val="20"/>
                <w:szCs w:val="20"/>
              </w:rPr>
            </w:pPr>
            <w:r w:rsidRPr="00A2062F">
              <w:rPr>
                <w:rFonts w:eastAsia="Times New Roman"/>
                <w:sz w:val="20"/>
                <w:szCs w:val="20"/>
              </w:rPr>
              <w:t>пп.</w:t>
            </w:r>
          </w:p>
        </w:tc>
        <w:tc>
          <w:tcPr>
            <w:tcW w:w="4037" w:type="pct"/>
            <w:tcBorders>
              <w:top w:val="single" w:sz="12" w:space="0" w:color="auto"/>
              <w:left w:val="single" w:sz="12" w:space="0" w:color="auto"/>
              <w:bottom w:val="single" w:sz="12" w:space="0" w:color="auto"/>
              <w:right w:val="single" w:sz="12" w:space="0" w:color="auto"/>
            </w:tcBorders>
            <w:hideMark/>
          </w:tcPr>
          <w:p w:rsidR="000D532E" w:rsidRPr="00A2062F" w:rsidRDefault="000D532E" w:rsidP="000D532E">
            <w:pPr>
              <w:widowControl w:val="0"/>
              <w:autoSpaceDE w:val="0"/>
              <w:autoSpaceDN w:val="0"/>
              <w:adjustRightInd w:val="0"/>
              <w:spacing w:line="276" w:lineRule="auto"/>
              <w:ind w:firstLine="0"/>
              <w:jc w:val="left"/>
              <w:rPr>
                <w:rFonts w:eastAsia="Times New Roman"/>
                <w:sz w:val="20"/>
                <w:szCs w:val="20"/>
              </w:rPr>
            </w:pPr>
            <w:r w:rsidRPr="00A2062F">
              <w:rPr>
                <w:rFonts w:eastAsia="Times New Roman"/>
                <w:sz w:val="20"/>
                <w:szCs w:val="20"/>
              </w:rPr>
              <w:t>подпункт</w:t>
            </w:r>
          </w:p>
        </w:tc>
      </w:tr>
      <w:tr w:rsidR="00A2062F" w:rsidRPr="00A2062F" w:rsidTr="000D532E">
        <w:trPr>
          <w:trHeight w:val="40"/>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0D532E" w:rsidRPr="00A2062F" w:rsidRDefault="000D532E" w:rsidP="000D532E">
            <w:pPr>
              <w:widowControl w:val="0"/>
              <w:autoSpaceDE w:val="0"/>
              <w:autoSpaceDN w:val="0"/>
              <w:adjustRightInd w:val="0"/>
              <w:ind w:firstLine="0"/>
              <w:jc w:val="left"/>
              <w:rPr>
                <w:rFonts w:eastAsia="Times New Roman"/>
                <w:sz w:val="20"/>
                <w:szCs w:val="20"/>
              </w:rPr>
            </w:pPr>
            <w:bookmarkStart w:id="398" w:name="_Hlk490577349"/>
            <w:r w:rsidRPr="00A2062F">
              <w:rPr>
                <w:rFonts w:eastAsia="Times New Roman"/>
                <w:sz w:val="20"/>
                <w:szCs w:val="20"/>
              </w:rPr>
              <w:t>РНГП Саратовской области</w:t>
            </w:r>
          </w:p>
        </w:tc>
        <w:tc>
          <w:tcPr>
            <w:tcW w:w="4037" w:type="pct"/>
            <w:tcBorders>
              <w:top w:val="single" w:sz="12" w:space="0" w:color="auto"/>
              <w:left w:val="single" w:sz="12" w:space="0" w:color="auto"/>
              <w:bottom w:val="single" w:sz="12" w:space="0" w:color="auto"/>
              <w:right w:val="single" w:sz="12" w:space="0" w:color="auto"/>
            </w:tcBorders>
          </w:tcPr>
          <w:p w:rsidR="000D532E" w:rsidRPr="00A2062F" w:rsidRDefault="000D532E" w:rsidP="000D532E">
            <w:pPr>
              <w:widowControl w:val="0"/>
              <w:autoSpaceDE w:val="0"/>
              <w:autoSpaceDN w:val="0"/>
              <w:adjustRightInd w:val="0"/>
              <w:ind w:firstLine="0"/>
              <w:jc w:val="left"/>
              <w:rPr>
                <w:rFonts w:eastAsia="Times New Roman"/>
                <w:sz w:val="20"/>
                <w:szCs w:val="20"/>
              </w:rPr>
            </w:pPr>
            <w:r w:rsidRPr="00A2062F">
              <w:rPr>
                <w:rFonts w:eastAsia="Times New Roman"/>
                <w:sz w:val="20"/>
                <w:szCs w:val="20"/>
              </w:rPr>
              <w:t>Региональные нормативы градостроительного проектирования Саратовской области, утвержденные Постановлением</w:t>
            </w:r>
            <w:r w:rsidR="00D823A4" w:rsidRPr="00A2062F">
              <w:rPr>
                <w:rFonts w:eastAsia="Times New Roman"/>
                <w:sz w:val="20"/>
                <w:szCs w:val="20"/>
              </w:rPr>
              <w:t xml:space="preserve"> </w:t>
            </w:r>
            <w:r w:rsidRPr="00A2062F">
              <w:rPr>
                <w:rFonts w:eastAsia="Times New Roman"/>
                <w:sz w:val="20"/>
                <w:szCs w:val="20"/>
              </w:rPr>
              <w:t>Саратовской области от 25.12.2017 № 679-П</w:t>
            </w:r>
          </w:p>
        </w:tc>
      </w:tr>
      <w:bookmarkEnd w:id="398"/>
      <w:tr w:rsidR="00A2062F" w:rsidRPr="00A2062F" w:rsidTr="000D532E">
        <w:trPr>
          <w:trHeight w:val="40"/>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0D532E" w:rsidRPr="00A2062F" w:rsidRDefault="000D532E" w:rsidP="000D532E">
            <w:pPr>
              <w:widowControl w:val="0"/>
              <w:autoSpaceDE w:val="0"/>
              <w:autoSpaceDN w:val="0"/>
              <w:adjustRightInd w:val="0"/>
              <w:spacing w:line="276" w:lineRule="auto"/>
              <w:ind w:firstLine="0"/>
              <w:jc w:val="left"/>
              <w:rPr>
                <w:rFonts w:eastAsia="Times New Roman"/>
                <w:sz w:val="20"/>
                <w:szCs w:val="20"/>
              </w:rPr>
            </w:pPr>
            <w:r w:rsidRPr="00A2062F">
              <w:rPr>
                <w:rFonts w:eastAsia="Times New Roman"/>
                <w:sz w:val="20"/>
                <w:szCs w:val="20"/>
              </w:rPr>
              <w:t>ст.</w:t>
            </w:r>
          </w:p>
        </w:tc>
        <w:tc>
          <w:tcPr>
            <w:tcW w:w="4037" w:type="pct"/>
            <w:tcBorders>
              <w:top w:val="single" w:sz="12" w:space="0" w:color="auto"/>
              <w:left w:val="single" w:sz="12" w:space="0" w:color="auto"/>
              <w:bottom w:val="single" w:sz="12" w:space="0" w:color="auto"/>
              <w:right w:val="single" w:sz="12" w:space="0" w:color="auto"/>
            </w:tcBorders>
            <w:hideMark/>
          </w:tcPr>
          <w:p w:rsidR="000D532E" w:rsidRPr="00A2062F" w:rsidRDefault="000D532E" w:rsidP="000D532E">
            <w:pPr>
              <w:widowControl w:val="0"/>
              <w:autoSpaceDE w:val="0"/>
              <w:autoSpaceDN w:val="0"/>
              <w:adjustRightInd w:val="0"/>
              <w:spacing w:line="276" w:lineRule="auto"/>
              <w:ind w:firstLine="0"/>
              <w:jc w:val="left"/>
              <w:rPr>
                <w:rFonts w:eastAsia="Times New Roman"/>
                <w:sz w:val="20"/>
                <w:szCs w:val="20"/>
              </w:rPr>
            </w:pPr>
            <w:r w:rsidRPr="00A2062F">
              <w:rPr>
                <w:rFonts w:eastAsia="Times New Roman"/>
                <w:sz w:val="20"/>
                <w:szCs w:val="20"/>
              </w:rPr>
              <w:t>статья</w:t>
            </w:r>
          </w:p>
        </w:tc>
      </w:tr>
      <w:tr w:rsidR="00A2062F" w:rsidRPr="00A2062F" w:rsidTr="000D532E">
        <w:trPr>
          <w:trHeight w:val="40"/>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0D532E" w:rsidRPr="00A2062F" w:rsidRDefault="000D532E" w:rsidP="000D532E">
            <w:pPr>
              <w:widowControl w:val="0"/>
              <w:autoSpaceDE w:val="0"/>
              <w:autoSpaceDN w:val="0"/>
              <w:adjustRightInd w:val="0"/>
              <w:spacing w:line="276" w:lineRule="auto"/>
              <w:ind w:firstLine="0"/>
              <w:jc w:val="left"/>
              <w:rPr>
                <w:rFonts w:eastAsia="Times New Roman"/>
                <w:sz w:val="20"/>
                <w:szCs w:val="20"/>
              </w:rPr>
            </w:pPr>
            <w:r w:rsidRPr="00A2062F">
              <w:rPr>
                <w:rFonts w:eastAsia="Times New Roman"/>
                <w:sz w:val="20"/>
                <w:szCs w:val="20"/>
              </w:rPr>
              <w:t>ТКО</w:t>
            </w:r>
          </w:p>
        </w:tc>
        <w:tc>
          <w:tcPr>
            <w:tcW w:w="4037" w:type="pct"/>
            <w:tcBorders>
              <w:top w:val="single" w:sz="12" w:space="0" w:color="auto"/>
              <w:left w:val="single" w:sz="12" w:space="0" w:color="auto"/>
              <w:bottom w:val="single" w:sz="12" w:space="0" w:color="auto"/>
              <w:right w:val="single" w:sz="12" w:space="0" w:color="auto"/>
            </w:tcBorders>
            <w:hideMark/>
          </w:tcPr>
          <w:p w:rsidR="000D532E" w:rsidRPr="00A2062F" w:rsidRDefault="000D532E" w:rsidP="000D532E">
            <w:pPr>
              <w:widowControl w:val="0"/>
              <w:autoSpaceDE w:val="0"/>
              <w:autoSpaceDN w:val="0"/>
              <w:adjustRightInd w:val="0"/>
              <w:spacing w:line="276" w:lineRule="auto"/>
              <w:ind w:firstLine="0"/>
              <w:jc w:val="left"/>
              <w:rPr>
                <w:rFonts w:eastAsia="Times New Roman"/>
                <w:sz w:val="20"/>
                <w:szCs w:val="20"/>
              </w:rPr>
            </w:pPr>
            <w:r w:rsidRPr="00A2062F">
              <w:rPr>
                <w:rFonts w:eastAsia="Times New Roman"/>
                <w:sz w:val="20"/>
                <w:szCs w:val="20"/>
              </w:rPr>
              <w:t>твердые коммунальные отходы</w:t>
            </w:r>
          </w:p>
        </w:tc>
      </w:tr>
      <w:tr w:rsidR="00A2062F" w:rsidRPr="00A2062F" w:rsidTr="000D532E">
        <w:trPr>
          <w:trHeight w:val="40"/>
          <w:jc w:val="center"/>
        </w:trPr>
        <w:tc>
          <w:tcPr>
            <w:tcW w:w="5000" w:type="pct"/>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0D532E" w:rsidRPr="00A2062F" w:rsidRDefault="000D532E" w:rsidP="000D532E">
            <w:pPr>
              <w:widowControl w:val="0"/>
              <w:autoSpaceDE w:val="0"/>
              <w:autoSpaceDN w:val="0"/>
              <w:adjustRightInd w:val="0"/>
              <w:spacing w:line="276" w:lineRule="auto"/>
              <w:ind w:firstLine="0"/>
              <w:jc w:val="center"/>
              <w:rPr>
                <w:rFonts w:eastAsia="Times New Roman"/>
                <w:b/>
                <w:i/>
                <w:sz w:val="20"/>
                <w:szCs w:val="20"/>
              </w:rPr>
            </w:pPr>
            <w:r w:rsidRPr="00A2062F">
              <w:rPr>
                <w:rFonts w:eastAsia="Times New Roman"/>
                <w:b/>
                <w:i/>
                <w:sz w:val="20"/>
                <w:szCs w:val="20"/>
              </w:rPr>
              <w:t>Сокращения единиц измерений</w:t>
            </w:r>
          </w:p>
        </w:tc>
      </w:tr>
      <w:tr w:rsidR="00A2062F" w:rsidRPr="00A2062F" w:rsidTr="000D532E">
        <w:trPr>
          <w:trHeight w:val="40"/>
          <w:jc w:val="center"/>
        </w:trPr>
        <w:tc>
          <w:tcPr>
            <w:tcW w:w="963"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0D532E" w:rsidRPr="00A2062F" w:rsidRDefault="000D532E" w:rsidP="000D532E">
            <w:pPr>
              <w:widowControl w:val="0"/>
              <w:autoSpaceDE w:val="0"/>
              <w:autoSpaceDN w:val="0"/>
              <w:adjustRightInd w:val="0"/>
              <w:spacing w:line="276" w:lineRule="auto"/>
              <w:ind w:firstLine="0"/>
              <w:jc w:val="center"/>
              <w:rPr>
                <w:rFonts w:eastAsia="Times New Roman"/>
                <w:b/>
                <w:i/>
                <w:sz w:val="20"/>
                <w:szCs w:val="20"/>
              </w:rPr>
            </w:pPr>
            <w:r w:rsidRPr="00A2062F">
              <w:rPr>
                <w:rFonts w:eastAsia="Times New Roman"/>
                <w:b/>
                <w:i/>
                <w:sz w:val="20"/>
                <w:szCs w:val="20"/>
              </w:rPr>
              <w:t>Обозначение</w:t>
            </w:r>
          </w:p>
        </w:tc>
        <w:tc>
          <w:tcPr>
            <w:tcW w:w="4037"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0D532E" w:rsidRPr="00A2062F" w:rsidRDefault="000D532E" w:rsidP="000D532E">
            <w:pPr>
              <w:widowControl w:val="0"/>
              <w:autoSpaceDE w:val="0"/>
              <w:autoSpaceDN w:val="0"/>
              <w:adjustRightInd w:val="0"/>
              <w:spacing w:line="276" w:lineRule="auto"/>
              <w:ind w:firstLine="0"/>
              <w:jc w:val="center"/>
              <w:rPr>
                <w:rFonts w:eastAsia="Times New Roman"/>
                <w:b/>
                <w:i/>
                <w:sz w:val="20"/>
                <w:szCs w:val="20"/>
              </w:rPr>
            </w:pPr>
            <w:r w:rsidRPr="00A2062F">
              <w:rPr>
                <w:rFonts w:eastAsia="Times New Roman"/>
                <w:b/>
                <w:i/>
                <w:sz w:val="20"/>
                <w:szCs w:val="20"/>
              </w:rPr>
              <w:t>Наименование единицы измерения</w:t>
            </w:r>
          </w:p>
        </w:tc>
      </w:tr>
      <w:tr w:rsidR="00A2062F" w:rsidRPr="00A2062F" w:rsidTr="000D532E">
        <w:trPr>
          <w:trHeight w:val="40"/>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0D532E" w:rsidRPr="00A2062F" w:rsidRDefault="000D532E" w:rsidP="000D532E">
            <w:pPr>
              <w:widowControl w:val="0"/>
              <w:autoSpaceDE w:val="0"/>
              <w:autoSpaceDN w:val="0"/>
              <w:adjustRightInd w:val="0"/>
              <w:spacing w:line="276" w:lineRule="auto"/>
              <w:ind w:firstLine="0"/>
              <w:jc w:val="left"/>
              <w:rPr>
                <w:rFonts w:eastAsia="Times New Roman"/>
                <w:sz w:val="20"/>
                <w:szCs w:val="20"/>
              </w:rPr>
            </w:pPr>
            <w:r w:rsidRPr="00A2062F">
              <w:rPr>
                <w:rFonts w:eastAsia="Times New Roman"/>
                <w:sz w:val="20"/>
                <w:szCs w:val="20"/>
              </w:rPr>
              <w:t>га</w:t>
            </w:r>
          </w:p>
        </w:tc>
        <w:tc>
          <w:tcPr>
            <w:tcW w:w="4037" w:type="pct"/>
            <w:tcBorders>
              <w:top w:val="single" w:sz="12" w:space="0" w:color="auto"/>
              <w:left w:val="single" w:sz="12" w:space="0" w:color="auto"/>
              <w:bottom w:val="single" w:sz="12" w:space="0" w:color="auto"/>
              <w:right w:val="single" w:sz="12" w:space="0" w:color="auto"/>
            </w:tcBorders>
            <w:hideMark/>
          </w:tcPr>
          <w:p w:rsidR="000D532E" w:rsidRPr="00A2062F" w:rsidRDefault="000D532E" w:rsidP="000D532E">
            <w:pPr>
              <w:widowControl w:val="0"/>
              <w:autoSpaceDE w:val="0"/>
              <w:autoSpaceDN w:val="0"/>
              <w:adjustRightInd w:val="0"/>
              <w:spacing w:line="276" w:lineRule="auto"/>
              <w:ind w:firstLine="0"/>
              <w:jc w:val="left"/>
              <w:rPr>
                <w:rFonts w:eastAsia="Times New Roman"/>
                <w:sz w:val="20"/>
                <w:szCs w:val="20"/>
              </w:rPr>
            </w:pPr>
            <w:r w:rsidRPr="00A2062F">
              <w:rPr>
                <w:rFonts w:eastAsia="Times New Roman"/>
                <w:sz w:val="20"/>
                <w:szCs w:val="20"/>
              </w:rPr>
              <w:t>гектар</w:t>
            </w:r>
          </w:p>
        </w:tc>
      </w:tr>
      <w:tr w:rsidR="00A2062F" w:rsidRPr="00A2062F" w:rsidTr="000D532E">
        <w:trPr>
          <w:trHeight w:val="40"/>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0D532E" w:rsidRPr="00A2062F" w:rsidRDefault="000D532E" w:rsidP="000D532E">
            <w:pPr>
              <w:widowControl w:val="0"/>
              <w:autoSpaceDE w:val="0"/>
              <w:autoSpaceDN w:val="0"/>
              <w:adjustRightInd w:val="0"/>
              <w:spacing w:line="276" w:lineRule="auto"/>
              <w:ind w:firstLine="0"/>
              <w:jc w:val="left"/>
              <w:rPr>
                <w:rFonts w:eastAsia="Times New Roman"/>
                <w:sz w:val="20"/>
                <w:szCs w:val="20"/>
              </w:rPr>
            </w:pPr>
            <w:r w:rsidRPr="00A2062F">
              <w:rPr>
                <w:sz w:val="20"/>
                <w:szCs w:val="20"/>
              </w:rPr>
              <w:t>кВт</w:t>
            </w:r>
            <w:r w:rsidRPr="00A2062F">
              <w:rPr>
                <w:sz w:val="20"/>
                <w:szCs w:val="20"/>
              </w:rPr>
              <w:sym w:font="Symbol" w:char="F0D7"/>
            </w:r>
            <w:r w:rsidRPr="00A2062F">
              <w:rPr>
                <w:sz w:val="20"/>
                <w:szCs w:val="20"/>
              </w:rPr>
              <w:t>ч/чел. в год</w:t>
            </w:r>
          </w:p>
        </w:tc>
        <w:tc>
          <w:tcPr>
            <w:tcW w:w="4037" w:type="pct"/>
            <w:tcBorders>
              <w:top w:val="single" w:sz="12" w:space="0" w:color="auto"/>
              <w:left w:val="single" w:sz="12" w:space="0" w:color="auto"/>
              <w:bottom w:val="single" w:sz="12" w:space="0" w:color="auto"/>
              <w:right w:val="single" w:sz="12" w:space="0" w:color="auto"/>
            </w:tcBorders>
            <w:hideMark/>
          </w:tcPr>
          <w:p w:rsidR="000D532E" w:rsidRPr="00A2062F" w:rsidRDefault="000D532E" w:rsidP="000D532E">
            <w:pPr>
              <w:widowControl w:val="0"/>
              <w:autoSpaceDE w:val="0"/>
              <w:autoSpaceDN w:val="0"/>
              <w:adjustRightInd w:val="0"/>
              <w:spacing w:line="276" w:lineRule="auto"/>
              <w:ind w:firstLine="0"/>
              <w:jc w:val="left"/>
              <w:rPr>
                <w:rFonts w:eastAsia="Times New Roman"/>
                <w:sz w:val="20"/>
                <w:szCs w:val="20"/>
              </w:rPr>
            </w:pPr>
            <w:r w:rsidRPr="00A2062F">
              <w:rPr>
                <w:rFonts w:eastAsia="Times New Roman"/>
                <w:sz w:val="20"/>
                <w:szCs w:val="20"/>
              </w:rPr>
              <w:t>киловатт-часов на человека в год</w:t>
            </w:r>
          </w:p>
        </w:tc>
      </w:tr>
      <w:tr w:rsidR="00A2062F" w:rsidRPr="00A2062F" w:rsidTr="000D532E">
        <w:trPr>
          <w:trHeight w:val="40"/>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0D532E" w:rsidRPr="00A2062F" w:rsidRDefault="000D532E" w:rsidP="000D532E">
            <w:pPr>
              <w:widowControl w:val="0"/>
              <w:autoSpaceDE w:val="0"/>
              <w:autoSpaceDN w:val="0"/>
              <w:adjustRightInd w:val="0"/>
              <w:spacing w:line="276" w:lineRule="auto"/>
              <w:ind w:firstLine="0"/>
              <w:jc w:val="left"/>
              <w:rPr>
                <w:rFonts w:eastAsia="Times New Roman"/>
                <w:sz w:val="20"/>
                <w:szCs w:val="20"/>
              </w:rPr>
            </w:pPr>
            <w:r w:rsidRPr="00A2062F">
              <w:rPr>
                <w:rFonts w:eastAsia="Times New Roman"/>
                <w:sz w:val="20"/>
                <w:szCs w:val="20"/>
              </w:rPr>
              <w:t>км</w:t>
            </w:r>
          </w:p>
        </w:tc>
        <w:tc>
          <w:tcPr>
            <w:tcW w:w="4037" w:type="pct"/>
            <w:tcBorders>
              <w:top w:val="single" w:sz="12" w:space="0" w:color="auto"/>
              <w:left w:val="single" w:sz="12" w:space="0" w:color="auto"/>
              <w:bottom w:val="single" w:sz="12" w:space="0" w:color="auto"/>
              <w:right w:val="single" w:sz="12" w:space="0" w:color="auto"/>
            </w:tcBorders>
            <w:hideMark/>
          </w:tcPr>
          <w:p w:rsidR="000D532E" w:rsidRPr="00A2062F" w:rsidRDefault="000D532E" w:rsidP="000D532E">
            <w:pPr>
              <w:widowControl w:val="0"/>
              <w:autoSpaceDE w:val="0"/>
              <w:autoSpaceDN w:val="0"/>
              <w:adjustRightInd w:val="0"/>
              <w:spacing w:line="276" w:lineRule="auto"/>
              <w:ind w:firstLine="0"/>
              <w:jc w:val="left"/>
              <w:rPr>
                <w:rFonts w:eastAsia="Times New Roman"/>
                <w:sz w:val="20"/>
                <w:szCs w:val="20"/>
              </w:rPr>
            </w:pPr>
            <w:r w:rsidRPr="00A2062F">
              <w:rPr>
                <w:rFonts w:eastAsia="Times New Roman"/>
                <w:sz w:val="20"/>
                <w:szCs w:val="20"/>
              </w:rPr>
              <w:t>километр</w:t>
            </w:r>
          </w:p>
        </w:tc>
      </w:tr>
      <w:tr w:rsidR="00A2062F" w:rsidRPr="00A2062F" w:rsidTr="000D532E">
        <w:trPr>
          <w:trHeight w:val="36"/>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0D532E" w:rsidRPr="00A2062F" w:rsidRDefault="000D532E" w:rsidP="000D532E">
            <w:pPr>
              <w:widowControl w:val="0"/>
              <w:autoSpaceDE w:val="0"/>
              <w:autoSpaceDN w:val="0"/>
              <w:adjustRightInd w:val="0"/>
              <w:spacing w:line="276" w:lineRule="auto"/>
              <w:ind w:firstLine="0"/>
              <w:jc w:val="left"/>
              <w:rPr>
                <w:sz w:val="20"/>
                <w:szCs w:val="20"/>
              </w:rPr>
            </w:pPr>
            <w:r w:rsidRPr="00A2062F">
              <w:rPr>
                <w:sz w:val="20"/>
                <w:szCs w:val="20"/>
              </w:rPr>
              <w:t>км/км2</w:t>
            </w:r>
          </w:p>
        </w:tc>
        <w:tc>
          <w:tcPr>
            <w:tcW w:w="4037" w:type="pct"/>
            <w:tcBorders>
              <w:top w:val="single" w:sz="12" w:space="0" w:color="auto"/>
              <w:left w:val="single" w:sz="12" w:space="0" w:color="auto"/>
              <w:bottom w:val="single" w:sz="12" w:space="0" w:color="auto"/>
              <w:right w:val="single" w:sz="12" w:space="0" w:color="auto"/>
            </w:tcBorders>
            <w:hideMark/>
          </w:tcPr>
          <w:p w:rsidR="000D532E" w:rsidRPr="00A2062F" w:rsidRDefault="000D532E" w:rsidP="000D532E">
            <w:pPr>
              <w:widowControl w:val="0"/>
              <w:autoSpaceDE w:val="0"/>
              <w:autoSpaceDN w:val="0"/>
              <w:adjustRightInd w:val="0"/>
              <w:spacing w:line="276" w:lineRule="auto"/>
              <w:ind w:firstLine="0"/>
              <w:jc w:val="left"/>
              <w:rPr>
                <w:rFonts w:eastAsia="Times New Roman"/>
                <w:sz w:val="20"/>
                <w:szCs w:val="20"/>
              </w:rPr>
            </w:pPr>
            <w:r w:rsidRPr="00A2062F">
              <w:rPr>
                <w:rFonts w:eastAsia="Times New Roman"/>
                <w:sz w:val="20"/>
                <w:szCs w:val="20"/>
              </w:rPr>
              <w:t>километров на квадратных километр</w:t>
            </w:r>
          </w:p>
        </w:tc>
      </w:tr>
      <w:tr w:rsidR="00A2062F" w:rsidRPr="00A2062F" w:rsidTr="000D532E">
        <w:trPr>
          <w:trHeight w:val="40"/>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0D532E" w:rsidRPr="00A2062F" w:rsidRDefault="000D532E" w:rsidP="000D532E">
            <w:pPr>
              <w:widowControl w:val="0"/>
              <w:autoSpaceDE w:val="0"/>
              <w:autoSpaceDN w:val="0"/>
              <w:adjustRightInd w:val="0"/>
              <w:spacing w:line="276" w:lineRule="auto"/>
              <w:ind w:firstLine="0"/>
              <w:jc w:val="left"/>
              <w:rPr>
                <w:rFonts w:eastAsia="Times New Roman"/>
                <w:sz w:val="20"/>
                <w:szCs w:val="20"/>
              </w:rPr>
            </w:pPr>
            <w:r w:rsidRPr="00A2062F">
              <w:rPr>
                <w:rFonts w:eastAsia="Times New Roman"/>
                <w:sz w:val="20"/>
                <w:szCs w:val="20"/>
              </w:rPr>
              <w:t>км2</w:t>
            </w:r>
          </w:p>
        </w:tc>
        <w:tc>
          <w:tcPr>
            <w:tcW w:w="4037" w:type="pct"/>
            <w:tcBorders>
              <w:top w:val="single" w:sz="12" w:space="0" w:color="auto"/>
              <w:left w:val="single" w:sz="12" w:space="0" w:color="auto"/>
              <w:bottom w:val="single" w:sz="12" w:space="0" w:color="auto"/>
              <w:right w:val="single" w:sz="12" w:space="0" w:color="auto"/>
            </w:tcBorders>
            <w:hideMark/>
          </w:tcPr>
          <w:p w:rsidR="000D532E" w:rsidRPr="00A2062F" w:rsidRDefault="000D532E" w:rsidP="000D532E">
            <w:pPr>
              <w:widowControl w:val="0"/>
              <w:autoSpaceDE w:val="0"/>
              <w:autoSpaceDN w:val="0"/>
              <w:adjustRightInd w:val="0"/>
              <w:spacing w:line="276" w:lineRule="auto"/>
              <w:ind w:firstLine="0"/>
              <w:jc w:val="left"/>
              <w:rPr>
                <w:rFonts w:eastAsia="Times New Roman"/>
                <w:sz w:val="20"/>
                <w:szCs w:val="20"/>
              </w:rPr>
            </w:pPr>
            <w:r w:rsidRPr="00A2062F">
              <w:rPr>
                <w:rFonts w:eastAsia="Times New Roman"/>
                <w:sz w:val="20"/>
                <w:szCs w:val="20"/>
              </w:rPr>
              <w:t>квадратный километр</w:t>
            </w:r>
          </w:p>
        </w:tc>
      </w:tr>
      <w:tr w:rsidR="00A2062F" w:rsidRPr="00A2062F" w:rsidTr="000D532E">
        <w:trPr>
          <w:trHeight w:val="40"/>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0D532E" w:rsidRPr="00A2062F" w:rsidRDefault="000D532E" w:rsidP="000D532E">
            <w:pPr>
              <w:widowControl w:val="0"/>
              <w:autoSpaceDE w:val="0"/>
              <w:autoSpaceDN w:val="0"/>
              <w:adjustRightInd w:val="0"/>
              <w:spacing w:line="276" w:lineRule="auto"/>
              <w:ind w:firstLine="0"/>
              <w:jc w:val="left"/>
              <w:rPr>
                <w:rFonts w:eastAsia="Times New Roman"/>
                <w:sz w:val="20"/>
                <w:szCs w:val="20"/>
              </w:rPr>
            </w:pPr>
            <w:r w:rsidRPr="00A2062F">
              <w:rPr>
                <w:rFonts w:eastAsia="Times New Roman"/>
                <w:sz w:val="20"/>
                <w:szCs w:val="20"/>
              </w:rPr>
              <w:t>м</w:t>
            </w:r>
          </w:p>
        </w:tc>
        <w:tc>
          <w:tcPr>
            <w:tcW w:w="4037" w:type="pct"/>
            <w:tcBorders>
              <w:top w:val="single" w:sz="12" w:space="0" w:color="auto"/>
              <w:left w:val="single" w:sz="12" w:space="0" w:color="auto"/>
              <w:bottom w:val="single" w:sz="12" w:space="0" w:color="auto"/>
              <w:right w:val="single" w:sz="12" w:space="0" w:color="auto"/>
            </w:tcBorders>
            <w:hideMark/>
          </w:tcPr>
          <w:p w:rsidR="000D532E" w:rsidRPr="00A2062F" w:rsidRDefault="000D532E" w:rsidP="000D532E">
            <w:pPr>
              <w:widowControl w:val="0"/>
              <w:autoSpaceDE w:val="0"/>
              <w:autoSpaceDN w:val="0"/>
              <w:adjustRightInd w:val="0"/>
              <w:spacing w:line="276" w:lineRule="auto"/>
              <w:ind w:firstLine="0"/>
              <w:jc w:val="left"/>
              <w:rPr>
                <w:rFonts w:eastAsia="Times New Roman"/>
                <w:sz w:val="20"/>
                <w:szCs w:val="20"/>
              </w:rPr>
            </w:pPr>
            <w:r w:rsidRPr="00A2062F">
              <w:rPr>
                <w:rFonts w:eastAsia="Times New Roman"/>
                <w:sz w:val="20"/>
                <w:szCs w:val="20"/>
              </w:rPr>
              <w:t>метр</w:t>
            </w:r>
          </w:p>
        </w:tc>
      </w:tr>
      <w:tr w:rsidR="00A2062F" w:rsidRPr="00A2062F" w:rsidTr="000D532E">
        <w:trPr>
          <w:trHeight w:val="40"/>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0D532E" w:rsidRPr="00A2062F" w:rsidRDefault="000D532E" w:rsidP="000D532E">
            <w:pPr>
              <w:widowControl w:val="0"/>
              <w:autoSpaceDE w:val="0"/>
              <w:autoSpaceDN w:val="0"/>
              <w:adjustRightInd w:val="0"/>
              <w:spacing w:line="276" w:lineRule="auto"/>
              <w:ind w:firstLine="0"/>
              <w:jc w:val="left"/>
              <w:rPr>
                <w:rFonts w:eastAsia="Times New Roman"/>
                <w:sz w:val="20"/>
                <w:szCs w:val="20"/>
              </w:rPr>
            </w:pPr>
            <w:r w:rsidRPr="00A2062F">
              <w:rPr>
                <w:rFonts w:eastAsia="Times New Roman"/>
                <w:sz w:val="20"/>
                <w:szCs w:val="20"/>
              </w:rPr>
              <w:t>м2</w:t>
            </w:r>
          </w:p>
        </w:tc>
        <w:tc>
          <w:tcPr>
            <w:tcW w:w="4037" w:type="pct"/>
            <w:tcBorders>
              <w:top w:val="single" w:sz="12" w:space="0" w:color="auto"/>
              <w:left w:val="single" w:sz="12" w:space="0" w:color="auto"/>
              <w:bottom w:val="single" w:sz="12" w:space="0" w:color="auto"/>
              <w:right w:val="single" w:sz="12" w:space="0" w:color="auto"/>
            </w:tcBorders>
            <w:hideMark/>
          </w:tcPr>
          <w:p w:rsidR="000D532E" w:rsidRPr="00A2062F" w:rsidRDefault="000D532E" w:rsidP="000D532E">
            <w:pPr>
              <w:widowControl w:val="0"/>
              <w:autoSpaceDE w:val="0"/>
              <w:autoSpaceDN w:val="0"/>
              <w:adjustRightInd w:val="0"/>
              <w:spacing w:line="276" w:lineRule="auto"/>
              <w:ind w:firstLine="0"/>
              <w:jc w:val="left"/>
              <w:rPr>
                <w:rFonts w:eastAsia="Times New Roman"/>
                <w:sz w:val="20"/>
                <w:szCs w:val="20"/>
              </w:rPr>
            </w:pPr>
            <w:r w:rsidRPr="00A2062F">
              <w:rPr>
                <w:rFonts w:eastAsia="Times New Roman"/>
                <w:sz w:val="20"/>
                <w:szCs w:val="20"/>
              </w:rPr>
              <w:t>квадратный метр</w:t>
            </w:r>
          </w:p>
        </w:tc>
      </w:tr>
      <w:tr w:rsidR="00A2062F" w:rsidRPr="00A2062F" w:rsidTr="000D532E">
        <w:trPr>
          <w:trHeight w:val="40"/>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0D532E" w:rsidRPr="00A2062F" w:rsidRDefault="000D532E" w:rsidP="000D532E">
            <w:pPr>
              <w:widowControl w:val="0"/>
              <w:autoSpaceDE w:val="0"/>
              <w:autoSpaceDN w:val="0"/>
              <w:adjustRightInd w:val="0"/>
              <w:spacing w:line="276" w:lineRule="auto"/>
              <w:ind w:firstLine="0"/>
              <w:jc w:val="left"/>
              <w:rPr>
                <w:rFonts w:eastAsia="Times New Roman"/>
                <w:sz w:val="20"/>
                <w:szCs w:val="20"/>
              </w:rPr>
            </w:pPr>
            <w:r w:rsidRPr="00A2062F">
              <w:rPr>
                <w:sz w:val="20"/>
                <w:szCs w:val="20"/>
              </w:rPr>
              <w:t>м2/чел.</w:t>
            </w:r>
          </w:p>
        </w:tc>
        <w:tc>
          <w:tcPr>
            <w:tcW w:w="4037" w:type="pct"/>
            <w:tcBorders>
              <w:top w:val="single" w:sz="12" w:space="0" w:color="auto"/>
              <w:left w:val="single" w:sz="12" w:space="0" w:color="auto"/>
              <w:bottom w:val="single" w:sz="12" w:space="0" w:color="auto"/>
              <w:right w:val="single" w:sz="12" w:space="0" w:color="auto"/>
            </w:tcBorders>
            <w:hideMark/>
          </w:tcPr>
          <w:p w:rsidR="000D532E" w:rsidRPr="00A2062F" w:rsidRDefault="000D532E" w:rsidP="000D532E">
            <w:pPr>
              <w:widowControl w:val="0"/>
              <w:autoSpaceDE w:val="0"/>
              <w:autoSpaceDN w:val="0"/>
              <w:adjustRightInd w:val="0"/>
              <w:spacing w:line="276" w:lineRule="auto"/>
              <w:ind w:firstLine="0"/>
              <w:jc w:val="left"/>
              <w:rPr>
                <w:rFonts w:eastAsia="Times New Roman"/>
                <w:sz w:val="20"/>
                <w:szCs w:val="20"/>
              </w:rPr>
            </w:pPr>
            <w:r w:rsidRPr="00A2062F">
              <w:rPr>
                <w:rFonts w:eastAsia="Times New Roman"/>
                <w:sz w:val="20"/>
                <w:szCs w:val="20"/>
              </w:rPr>
              <w:t>квадратных метров на чел</w:t>
            </w:r>
            <w:bookmarkStart w:id="399" w:name="_GoBack"/>
            <w:bookmarkEnd w:id="399"/>
            <w:r w:rsidRPr="00A2062F">
              <w:rPr>
                <w:rFonts w:eastAsia="Times New Roman"/>
                <w:sz w:val="20"/>
                <w:szCs w:val="20"/>
              </w:rPr>
              <w:t>овека</w:t>
            </w:r>
          </w:p>
        </w:tc>
      </w:tr>
      <w:tr w:rsidR="00A2062F" w:rsidRPr="00A2062F" w:rsidTr="000D532E">
        <w:trPr>
          <w:trHeight w:val="40"/>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0D532E" w:rsidRPr="00A2062F" w:rsidRDefault="000D532E" w:rsidP="000D532E">
            <w:pPr>
              <w:widowControl w:val="0"/>
              <w:autoSpaceDE w:val="0"/>
              <w:autoSpaceDN w:val="0"/>
              <w:adjustRightInd w:val="0"/>
              <w:spacing w:line="276" w:lineRule="auto"/>
              <w:ind w:firstLine="0"/>
              <w:jc w:val="left"/>
              <w:rPr>
                <w:rFonts w:eastAsia="Times New Roman"/>
                <w:sz w:val="20"/>
                <w:szCs w:val="20"/>
              </w:rPr>
            </w:pPr>
            <w:r w:rsidRPr="00A2062F">
              <w:rPr>
                <w:rFonts w:eastAsia="Times New Roman"/>
                <w:sz w:val="20"/>
                <w:szCs w:val="20"/>
              </w:rPr>
              <w:t>м3</w:t>
            </w:r>
          </w:p>
        </w:tc>
        <w:tc>
          <w:tcPr>
            <w:tcW w:w="4037" w:type="pct"/>
            <w:tcBorders>
              <w:top w:val="single" w:sz="12" w:space="0" w:color="auto"/>
              <w:left w:val="single" w:sz="12" w:space="0" w:color="auto"/>
              <w:bottom w:val="single" w:sz="12" w:space="0" w:color="auto"/>
              <w:right w:val="single" w:sz="12" w:space="0" w:color="auto"/>
            </w:tcBorders>
            <w:hideMark/>
          </w:tcPr>
          <w:p w:rsidR="000D532E" w:rsidRPr="00A2062F" w:rsidRDefault="000D532E" w:rsidP="000D532E">
            <w:pPr>
              <w:widowControl w:val="0"/>
              <w:autoSpaceDE w:val="0"/>
              <w:autoSpaceDN w:val="0"/>
              <w:adjustRightInd w:val="0"/>
              <w:spacing w:line="276" w:lineRule="auto"/>
              <w:ind w:firstLine="0"/>
              <w:jc w:val="left"/>
              <w:rPr>
                <w:rFonts w:eastAsia="Times New Roman"/>
                <w:sz w:val="20"/>
                <w:szCs w:val="20"/>
              </w:rPr>
            </w:pPr>
            <w:r w:rsidRPr="00A2062F">
              <w:rPr>
                <w:rFonts w:eastAsia="Times New Roman"/>
                <w:sz w:val="20"/>
                <w:szCs w:val="20"/>
              </w:rPr>
              <w:t>кубический метр</w:t>
            </w:r>
          </w:p>
        </w:tc>
      </w:tr>
      <w:tr w:rsidR="00A2062F" w:rsidRPr="00A2062F" w:rsidTr="000D532E">
        <w:trPr>
          <w:trHeight w:val="40"/>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0D532E" w:rsidRPr="00A2062F" w:rsidRDefault="000D532E" w:rsidP="000D532E">
            <w:pPr>
              <w:widowControl w:val="0"/>
              <w:autoSpaceDE w:val="0"/>
              <w:autoSpaceDN w:val="0"/>
              <w:adjustRightInd w:val="0"/>
              <w:spacing w:line="276" w:lineRule="auto"/>
              <w:ind w:firstLine="0"/>
              <w:jc w:val="left"/>
              <w:rPr>
                <w:rFonts w:eastAsia="Times New Roman"/>
                <w:sz w:val="20"/>
                <w:szCs w:val="20"/>
              </w:rPr>
            </w:pPr>
            <w:r w:rsidRPr="00A2062F">
              <w:rPr>
                <w:sz w:val="20"/>
                <w:szCs w:val="20"/>
              </w:rPr>
              <w:t>м3/год на 1 чел.</w:t>
            </w:r>
          </w:p>
        </w:tc>
        <w:tc>
          <w:tcPr>
            <w:tcW w:w="4037" w:type="pct"/>
            <w:tcBorders>
              <w:top w:val="single" w:sz="12" w:space="0" w:color="auto"/>
              <w:left w:val="single" w:sz="12" w:space="0" w:color="auto"/>
              <w:bottom w:val="single" w:sz="12" w:space="0" w:color="auto"/>
              <w:right w:val="single" w:sz="12" w:space="0" w:color="auto"/>
            </w:tcBorders>
            <w:hideMark/>
          </w:tcPr>
          <w:p w:rsidR="000D532E" w:rsidRPr="00A2062F" w:rsidRDefault="000D532E" w:rsidP="000D532E">
            <w:pPr>
              <w:widowControl w:val="0"/>
              <w:autoSpaceDE w:val="0"/>
              <w:autoSpaceDN w:val="0"/>
              <w:adjustRightInd w:val="0"/>
              <w:spacing w:line="276" w:lineRule="auto"/>
              <w:ind w:firstLine="0"/>
              <w:jc w:val="left"/>
              <w:rPr>
                <w:rFonts w:eastAsia="Times New Roman"/>
                <w:sz w:val="20"/>
                <w:szCs w:val="20"/>
              </w:rPr>
            </w:pPr>
            <w:r w:rsidRPr="00A2062F">
              <w:rPr>
                <w:rFonts w:eastAsia="Times New Roman"/>
                <w:sz w:val="20"/>
                <w:szCs w:val="20"/>
              </w:rPr>
              <w:t>кубических метров в год на человека</w:t>
            </w:r>
          </w:p>
        </w:tc>
      </w:tr>
      <w:tr w:rsidR="00A2062F" w:rsidRPr="00A2062F" w:rsidTr="000D532E">
        <w:trPr>
          <w:trHeight w:val="40"/>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0D532E" w:rsidRPr="00A2062F" w:rsidRDefault="000D532E" w:rsidP="000D532E">
            <w:pPr>
              <w:widowControl w:val="0"/>
              <w:autoSpaceDE w:val="0"/>
              <w:autoSpaceDN w:val="0"/>
              <w:adjustRightInd w:val="0"/>
              <w:spacing w:line="276" w:lineRule="auto"/>
              <w:ind w:firstLine="0"/>
              <w:jc w:val="left"/>
              <w:rPr>
                <w:rFonts w:eastAsia="Times New Roman"/>
                <w:sz w:val="20"/>
                <w:szCs w:val="20"/>
              </w:rPr>
            </w:pPr>
            <w:r w:rsidRPr="00A2062F">
              <w:rPr>
                <w:rFonts w:eastAsia="Times New Roman"/>
                <w:sz w:val="20"/>
                <w:szCs w:val="20"/>
              </w:rPr>
              <w:t>мин.</w:t>
            </w:r>
          </w:p>
        </w:tc>
        <w:tc>
          <w:tcPr>
            <w:tcW w:w="4037" w:type="pct"/>
            <w:tcBorders>
              <w:top w:val="single" w:sz="12" w:space="0" w:color="auto"/>
              <w:left w:val="single" w:sz="12" w:space="0" w:color="auto"/>
              <w:bottom w:val="single" w:sz="12" w:space="0" w:color="auto"/>
              <w:right w:val="single" w:sz="12" w:space="0" w:color="auto"/>
            </w:tcBorders>
            <w:hideMark/>
          </w:tcPr>
          <w:p w:rsidR="000D532E" w:rsidRPr="00A2062F" w:rsidRDefault="000D532E" w:rsidP="000D532E">
            <w:pPr>
              <w:widowControl w:val="0"/>
              <w:autoSpaceDE w:val="0"/>
              <w:autoSpaceDN w:val="0"/>
              <w:adjustRightInd w:val="0"/>
              <w:spacing w:line="276" w:lineRule="auto"/>
              <w:ind w:firstLine="0"/>
              <w:jc w:val="left"/>
              <w:rPr>
                <w:rFonts w:eastAsia="Times New Roman"/>
                <w:sz w:val="20"/>
                <w:szCs w:val="20"/>
              </w:rPr>
            </w:pPr>
            <w:r w:rsidRPr="00A2062F">
              <w:rPr>
                <w:rFonts w:eastAsia="Times New Roman"/>
                <w:sz w:val="20"/>
                <w:szCs w:val="20"/>
              </w:rPr>
              <w:t>минуты</w:t>
            </w:r>
          </w:p>
        </w:tc>
      </w:tr>
      <w:tr w:rsidR="00A2062F" w:rsidRPr="00A2062F" w:rsidTr="000D532E">
        <w:trPr>
          <w:trHeight w:val="36"/>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0D532E" w:rsidRPr="00A2062F" w:rsidRDefault="000D532E" w:rsidP="000D532E">
            <w:pPr>
              <w:widowControl w:val="0"/>
              <w:autoSpaceDE w:val="0"/>
              <w:autoSpaceDN w:val="0"/>
              <w:adjustRightInd w:val="0"/>
              <w:spacing w:line="276" w:lineRule="auto"/>
              <w:ind w:firstLine="0"/>
              <w:jc w:val="left"/>
              <w:rPr>
                <w:rFonts w:eastAsia="Times New Roman"/>
                <w:sz w:val="20"/>
                <w:szCs w:val="20"/>
              </w:rPr>
            </w:pPr>
            <w:r w:rsidRPr="00A2062F">
              <w:rPr>
                <w:rFonts w:eastAsia="Times New Roman"/>
                <w:sz w:val="20"/>
                <w:szCs w:val="20"/>
              </w:rPr>
              <w:t>тыс. чел.</w:t>
            </w:r>
          </w:p>
        </w:tc>
        <w:tc>
          <w:tcPr>
            <w:tcW w:w="4037" w:type="pct"/>
            <w:tcBorders>
              <w:top w:val="single" w:sz="12" w:space="0" w:color="auto"/>
              <w:left w:val="single" w:sz="12" w:space="0" w:color="auto"/>
              <w:bottom w:val="single" w:sz="12" w:space="0" w:color="auto"/>
              <w:right w:val="single" w:sz="12" w:space="0" w:color="auto"/>
            </w:tcBorders>
            <w:hideMark/>
          </w:tcPr>
          <w:p w:rsidR="000D532E" w:rsidRPr="00A2062F" w:rsidRDefault="000D532E" w:rsidP="000D532E">
            <w:pPr>
              <w:widowControl w:val="0"/>
              <w:autoSpaceDE w:val="0"/>
              <w:autoSpaceDN w:val="0"/>
              <w:adjustRightInd w:val="0"/>
              <w:spacing w:line="276" w:lineRule="auto"/>
              <w:ind w:firstLine="0"/>
              <w:jc w:val="left"/>
              <w:rPr>
                <w:rFonts w:eastAsia="Times New Roman"/>
                <w:sz w:val="20"/>
                <w:szCs w:val="20"/>
              </w:rPr>
            </w:pPr>
            <w:r w:rsidRPr="00A2062F">
              <w:rPr>
                <w:rFonts w:eastAsia="Times New Roman"/>
                <w:sz w:val="20"/>
                <w:szCs w:val="20"/>
              </w:rPr>
              <w:t>тысяча человек</w:t>
            </w:r>
          </w:p>
        </w:tc>
      </w:tr>
      <w:tr w:rsidR="00A2062F" w:rsidRPr="00A2062F" w:rsidTr="000D532E">
        <w:trPr>
          <w:trHeight w:val="36"/>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0D532E" w:rsidRPr="00A2062F" w:rsidRDefault="000D532E" w:rsidP="000D532E">
            <w:pPr>
              <w:widowControl w:val="0"/>
              <w:autoSpaceDE w:val="0"/>
              <w:autoSpaceDN w:val="0"/>
              <w:adjustRightInd w:val="0"/>
              <w:spacing w:line="276" w:lineRule="auto"/>
              <w:ind w:firstLine="0"/>
              <w:jc w:val="left"/>
              <w:rPr>
                <w:rFonts w:eastAsia="Times New Roman"/>
                <w:sz w:val="20"/>
                <w:szCs w:val="20"/>
              </w:rPr>
            </w:pPr>
            <w:r w:rsidRPr="00A2062F">
              <w:rPr>
                <w:rFonts w:eastAsia="Times New Roman"/>
                <w:sz w:val="20"/>
                <w:szCs w:val="20"/>
              </w:rPr>
              <w:t>чел.</w:t>
            </w:r>
          </w:p>
        </w:tc>
        <w:tc>
          <w:tcPr>
            <w:tcW w:w="4037" w:type="pct"/>
            <w:tcBorders>
              <w:top w:val="single" w:sz="12" w:space="0" w:color="auto"/>
              <w:left w:val="single" w:sz="12" w:space="0" w:color="auto"/>
              <w:bottom w:val="single" w:sz="12" w:space="0" w:color="auto"/>
              <w:right w:val="single" w:sz="12" w:space="0" w:color="auto"/>
            </w:tcBorders>
          </w:tcPr>
          <w:p w:rsidR="000D532E" w:rsidRPr="00A2062F" w:rsidRDefault="000D532E" w:rsidP="000D532E">
            <w:pPr>
              <w:widowControl w:val="0"/>
              <w:autoSpaceDE w:val="0"/>
              <w:autoSpaceDN w:val="0"/>
              <w:adjustRightInd w:val="0"/>
              <w:spacing w:line="276" w:lineRule="auto"/>
              <w:ind w:firstLine="0"/>
              <w:jc w:val="left"/>
              <w:rPr>
                <w:rFonts w:eastAsia="Times New Roman"/>
                <w:sz w:val="20"/>
                <w:szCs w:val="20"/>
              </w:rPr>
            </w:pPr>
            <w:r w:rsidRPr="00A2062F">
              <w:rPr>
                <w:rFonts w:eastAsia="Times New Roman"/>
                <w:sz w:val="20"/>
                <w:szCs w:val="20"/>
              </w:rPr>
              <w:t>человек</w:t>
            </w:r>
          </w:p>
        </w:tc>
      </w:tr>
      <w:tr w:rsidR="00A2062F" w:rsidRPr="00A2062F" w:rsidTr="000D532E">
        <w:trPr>
          <w:trHeight w:val="36"/>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0D532E" w:rsidRPr="00A2062F" w:rsidRDefault="000D532E" w:rsidP="000D532E">
            <w:pPr>
              <w:widowControl w:val="0"/>
              <w:autoSpaceDE w:val="0"/>
              <w:autoSpaceDN w:val="0"/>
              <w:adjustRightInd w:val="0"/>
              <w:spacing w:line="276" w:lineRule="auto"/>
              <w:ind w:firstLine="0"/>
              <w:jc w:val="left"/>
              <w:rPr>
                <w:rFonts w:eastAsia="Times New Roman"/>
                <w:sz w:val="20"/>
                <w:szCs w:val="20"/>
              </w:rPr>
            </w:pPr>
            <w:r w:rsidRPr="00A2062F">
              <w:rPr>
                <w:rFonts w:eastAsia="Times New Roman"/>
                <w:sz w:val="20"/>
                <w:szCs w:val="20"/>
              </w:rPr>
              <w:t>чел./га</w:t>
            </w:r>
          </w:p>
        </w:tc>
        <w:tc>
          <w:tcPr>
            <w:tcW w:w="4037" w:type="pct"/>
            <w:tcBorders>
              <w:top w:val="single" w:sz="12" w:space="0" w:color="auto"/>
              <w:left w:val="single" w:sz="12" w:space="0" w:color="auto"/>
              <w:bottom w:val="single" w:sz="12" w:space="0" w:color="auto"/>
              <w:right w:val="single" w:sz="12" w:space="0" w:color="auto"/>
            </w:tcBorders>
          </w:tcPr>
          <w:p w:rsidR="000D532E" w:rsidRPr="00A2062F" w:rsidRDefault="000D532E" w:rsidP="000D532E">
            <w:pPr>
              <w:widowControl w:val="0"/>
              <w:autoSpaceDE w:val="0"/>
              <w:autoSpaceDN w:val="0"/>
              <w:adjustRightInd w:val="0"/>
              <w:spacing w:line="276" w:lineRule="auto"/>
              <w:ind w:firstLine="0"/>
              <w:jc w:val="left"/>
              <w:rPr>
                <w:rFonts w:eastAsia="Times New Roman"/>
                <w:sz w:val="20"/>
                <w:szCs w:val="20"/>
              </w:rPr>
            </w:pPr>
            <w:r w:rsidRPr="00A2062F">
              <w:rPr>
                <w:rFonts w:eastAsia="Times New Roman"/>
                <w:sz w:val="20"/>
                <w:szCs w:val="20"/>
              </w:rPr>
              <w:t>человек на гектар</w:t>
            </w:r>
          </w:p>
        </w:tc>
      </w:tr>
      <w:bookmarkEnd w:id="163"/>
      <w:bookmarkEnd w:id="164"/>
      <w:bookmarkEnd w:id="165"/>
      <w:bookmarkEnd w:id="166"/>
      <w:bookmarkEnd w:id="167"/>
      <w:bookmarkEnd w:id="353"/>
      <w:bookmarkEnd w:id="354"/>
      <w:bookmarkEnd w:id="355"/>
    </w:tbl>
    <w:p w:rsidR="000D532E" w:rsidRPr="00A2062F" w:rsidRDefault="000D532E" w:rsidP="000D532E"/>
    <w:p w:rsidR="001F179A" w:rsidRPr="00A2062F" w:rsidRDefault="001F179A"/>
    <w:sectPr w:rsidR="001F179A" w:rsidRPr="00A2062F" w:rsidSect="000D532E">
      <w:headerReference w:type="default" r:id="rId13"/>
      <w:footerReference w:type="default" r:id="rId14"/>
      <w:pgSz w:w="11906" w:h="16838"/>
      <w:pgMar w:top="1701" w:right="851" w:bottom="1134" w:left="1701" w:header="709" w:footer="709" w:gutter="0"/>
      <w:pgBorders>
        <w:top w:val="double" w:sz="6" w:space="8" w:color="auto"/>
        <w:left w:val="double" w:sz="6" w:space="8" w:color="auto"/>
        <w:bottom w:val="double" w:sz="6" w:space="8" w:color="auto"/>
        <w:right w:val="double" w:sz="6" w:space="8" w:color="auto"/>
      </w:pgBorders>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64E5" w:rsidRDefault="000E64E5" w:rsidP="000D532E">
      <w:r>
        <w:separator/>
      </w:r>
    </w:p>
  </w:endnote>
  <w:endnote w:type="continuationSeparator" w:id="0">
    <w:p w:rsidR="000E64E5" w:rsidRDefault="000E64E5" w:rsidP="000D5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31F" w:rsidRDefault="003D731F">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31F" w:rsidRDefault="003D731F" w:rsidP="000D532E">
    <w:pPr>
      <w:pStyle w:val="a8"/>
      <w:ind w:firstLine="0"/>
      <w:jc w:val="right"/>
    </w:pPr>
    <w:r>
      <w:t>_____________________________________________________________________________________________</w:t>
    </w:r>
  </w:p>
  <w:p w:rsidR="003D731F" w:rsidRDefault="000E64E5" w:rsidP="000D532E">
    <w:pPr>
      <w:pStyle w:val="a8"/>
      <w:ind w:firstLine="0"/>
    </w:pPr>
    <w:sdt>
      <w:sdtPr>
        <w:id w:val="1203894687"/>
        <w:docPartObj>
          <w:docPartGallery w:val="Page Numbers (Bottom of Page)"/>
          <w:docPartUnique/>
        </w:docPartObj>
      </w:sdtPr>
      <w:sdtEndPr/>
      <w:sdtContent>
        <w:r w:rsidR="003D731F">
          <w:t>ИП Замский С.Я. – 2024 год</w:t>
        </w:r>
        <w:r w:rsidR="003D731F">
          <w:tab/>
        </w:r>
        <w:r w:rsidR="003D731F">
          <w:fldChar w:fldCharType="begin"/>
        </w:r>
        <w:r w:rsidR="003D731F">
          <w:instrText xml:space="preserve"> PAGE   \* MERGEFORMAT </w:instrText>
        </w:r>
        <w:r w:rsidR="003D731F">
          <w:fldChar w:fldCharType="separate"/>
        </w:r>
        <w:r w:rsidR="00A2062F">
          <w:rPr>
            <w:noProof/>
          </w:rPr>
          <w:t>29</w:t>
        </w:r>
        <w:r w:rsidR="003D731F">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64E5" w:rsidRDefault="000E64E5" w:rsidP="000D532E">
      <w:r>
        <w:separator/>
      </w:r>
    </w:p>
  </w:footnote>
  <w:footnote w:type="continuationSeparator" w:id="0">
    <w:p w:rsidR="000E64E5" w:rsidRDefault="000E64E5" w:rsidP="000D5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31F" w:rsidRDefault="003D731F">
    <w:pPr>
      <w:pStyle w:val="af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31F" w:rsidRDefault="003D731F" w:rsidP="000D532E">
    <w:pPr>
      <w:pStyle w:val="afb"/>
      <w:pBdr>
        <w:bottom w:val="inset" w:sz="6" w:space="1" w:color="auto"/>
      </w:pBdr>
      <w:spacing w:line="360" w:lineRule="auto"/>
      <w:ind w:firstLine="0"/>
      <w:jc w:val="center"/>
      <w:rPr>
        <w:rFonts w:cs="Times New Roman"/>
        <w:sz w:val="20"/>
        <w:szCs w:val="20"/>
      </w:rPr>
    </w:pPr>
    <w:r>
      <w:rPr>
        <w:rFonts w:cs="Times New Roman"/>
        <w:sz w:val="20"/>
        <w:szCs w:val="20"/>
      </w:rPr>
      <w:t xml:space="preserve">Местные нормативы градостроительного проектирования </w:t>
    </w:r>
  </w:p>
  <w:p w:rsidR="003D731F" w:rsidRDefault="003D731F" w:rsidP="000D532E">
    <w:pPr>
      <w:pStyle w:val="afb"/>
      <w:pBdr>
        <w:bottom w:val="inset" w:sz="6" w:space="1" w:color="auto"/>
      </w:pBdr>
      <w:spacing w:line="360" w:lineRule="auto"/>
      <w:ind w:firstLine="0"/>
      <w:jc w:val="center"/>
      <w:rPr>
        <w:rFonts w:cs="Times New Roman"/>
        <w:sz w:val="20"/>
        <w:szCs w:val="20"/>
      </w:rPr>
    </w:pPr>
    <w:r>
      <w:rPr>
        <w:rFonts w:cs="Times New Roman"/>
        <w:sz w:val="20"/>
        <w:szCs w:val="20"/>
      </w:rPr>
      <w:t>Хвалынского муниципального района Саратовской области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1">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4">
    <w:nsid w:val="24D94CAD"/>
    <w:multiLevelType w:val="hybridMultilevel"/>
    <w:tmpl w:val="B574BA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C557F61"/>
    <w:multiLevelType w:val="hybridMultilevel"/>
    <w:tmpl w:val="6764E6CE"/>
    <w:lvl w:ilvl="0" w:tplc="5E8481CE">
      <w:start w:val="1"/>
      <w:numFmt w:val="decimal"/>
      <w:pStyle w:val="a1"/>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6">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nsid w:val="3C152312"/>
    <w:multiLevelType w:val="hybridMultilevel"/>
    <w:tmpl w:val="404CF400"/>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81C2817"/>
    <w:multiLevelType w:val="hybridMultilevel"/>
    <w:tmpl w:val="4678FC1A"/>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83557EA"/>
    <w:multiLevelType w:val="hybridMultilevel"/>
    <w:tmpl w:val="9F701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5993"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12">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4">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15">
    <w:nsid w:val="5BAF13F2"/>
    <w:multiLevelType w:val="hybridMultilevel"/>
    <w:tmpl w:val="1E38B2B4"/>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BCA28B8"/>
    <w:multiLevelType w:val="multilevel"/>
    <w:tmpl w:val="509495EA"/>
    <w:lvl w:ilvl="0">
      <w:start w:val="1"/>
      <w:numFmt w:val="decimal"/>
      <w:pStyle w:val="11"/>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pStyle w:val="3"/>
      <w:lvlText w:val="%1.%2.%3."/>
      <w:lvlJc w:val="left"/>
      <w:pPr>
        <w:ind w:left="1854" w:hanging="720"/>
      </w:pPr>
      <w:rPr>
        <w:rFonts w:hint="default"/>
      </w:rPr>
    </w:lvl>
    <w:lvl w:ilvl="3">
      <w:start w:val="1"/>
      <w:numFmt w:val="decimal"/>
      <w:pStyle w:val="4"/>
      <w:lvlText w:val="%1.%2.%3.%4."/>
      <w:lvlJc w:val="left"/>
      <w:pPr>
        <w:ind w:left="2781" w:hanging="1080"/>
      </w:pPr>
      <w:rPr>
        <w:rFonts w:hint="default"/>
      </w:rPr>
    </w:lvl>
    <w:lvl w:ilvl="4">
      <w:start w:val="1"/>
      <w:numFmt w:val="decimal"/>
      <w:pStyle w:val="5"/>
      <w:lvlText w:val="%1.%2.%3.%4.%5."/>
      <w:lvlJc w:val="left"/>
      <w:pPr>
        <w:ind w:left="3348" w:hanging="1080"/>
      </w:pPr>
      <w:rPr>
        <w:rFonts w:hint="default"/>
      </w:rPr>
    </w:lvl>
    <w:lvl w:ilvl="5">
      <w:start w:val="1"/>
      <w:numFmt w:val="decimal"/>
      <w:pStyle w:val="6"/>
      <w:lvlText w:val="%1.%2.%3.%4.%5.%6."/>
      <w:lvlJc w:val="left"/>
      <w:pPr>
        <w:ind w:left="4275" w:hanging="1440"/>
      </w:pPr>
      <w:rPr>
        <w:rFonts w:hint="default"/>
      </w:rPr>
    </w:lvl>
    <w:lvl w:ilvl="6">
      <w:start w:val="1"/>
      <w:numFmt w:val="decimal"/>
      <w:pStyle w:val="7"/>
      <w:lvlText w:val="%1.%2.%3.%4.%5.%6.%7."/>
      <w:lvlJc w:val="left"/>
      <w:pPr>
        <w:ind w:left="4842" w:hanging="1440"/>
      </w:pPr>
      <w:rPr>
        <w:rFonts w:hint="default"/>
      </w:rPr>
    </w:lvl>
    <w:lvl w:ilvl="7">
      <w:start w:val="1"/>
      <w:numFmt w:val="decimal"/>
      <w:pStyle w:val="8"/>
      <w:lvlText w:val="%1.%2.%3.%4.%5.%6.%7.%8."/>
      <w:lvlJc w:val="left"/>
      <w:pPr>
        <w:ind w:left="5769" w:hanging="1800"/>
      </w:pPr>
      <w:rPr>
        <w:rFonts w:hint="default"/>
      </w:rPr>
    </w:lvl>
    <w:lvl w:ilvl="8">
      <w:start w:val="1"/>
      <w:numFmt w:val="decimal"/>
      <w:pStyle w:val="9"/>
      <w:lvlText w:val="%1.%2.%3.%4.%5.%6.%7.%8.%9."/>
      <w:lvlJc w:val="left"/>
      <w:pPr>
        <w:ind w:left="6336" w:hanging="1800"/>
      </w:pPr>
      <w:rPr>
        <w:rFonts w:hint="default"/>
      </w:rPr>
    </w:lvl>
  </w:abstractNum>
  <w:abstractNum w:abstractNumId="17">
    <w:nsid w:val="636D237D"/>
    <w:multiLevelType w:val="multilevel"/>
    <w:tmpl w:val="FFFA9CC8"/>
    <w:lvl w:ilvl="0">
      <w:start w:val="1"/>
      <w:numFmt w:val="bullet"/>
      <w:pStyle w:val="a2"/>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18">
    <w:nsid w:val="6C94482A"/>
    <w:multiLevelType w:val="hybridMultilevel"/>
    <w:tmpl w:val="7D8A773E"/>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0397E90"/>
    <w:multiLevelType w:val="hybridMultilevel"/>
    <w:tmpl w:val="74484C48"/>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0CC008F"/>
    <w:multiLevelType w:val="multilevel"/>
    <w:tmpl w:val="D3A4E860"/>
    <w:lvl w:ilvl="0">
      <w:start w:val="1"/>
      <w:numFmt w:val="decimal"/>
      <w:pStyle w:val="a3"/>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3"/>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21">
    <w:nsid w:val="7A49128F"/>
    <w:multiLevelType w:val="hybridMultilevel"/>
    <w:tmpl w:val="58087DAC"/>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3"/>
  </w:num>
  <w:num w:numId="3">
    <w:abstractNumId w:val="5"/>
  </w:num>
  <w:num w:numId="4">
    <w:abstractNumId w:val="13"/>
  </w:num>
  <w:num w:numId="5">
    <w:abstractNumId w:val="20"/>
  </w:num>
  <w:num w:numId="6">
    <w:abstractNumId w:val="17"/>
  </w:num>
  <w:num w:numId="7">
    <w:abstractNumId w:val="0"/>
  </w:num>
  <w:num w:numId="8">
    <w:abstractNumId w:val="1"/>
  </w:num>
  <w:num w:numId="9">
    <w:abstractNumId w:val="12"/>
  </w:num>
  <w:num w:numId="10">
    <w:abstractNumId w:val="11"/>
  </w:num>
  <w:num w:numId="11">
    <w:abstractNumId w:val="7"/>
  </w:num>
  <w:num w:numId="12">
    <w:abstractNumId w:val="2"/>
  </w:num>
  <w:num w:numId="13">
    <w:abstractNumId w:val="16"/>
  </w:num>
  <w:num w:numId="14">
    <w:abstractNumId w:val="18"/>
  </w:num>
  <w:num w:numId="15">
    <w:abstractNumId w:val="8"/>
  </w:num>
  <w:num w:numId="16">
    <w:abstractNumId w:val="6"/>
  </w:num>
  <w:num w:numId="17">
    <w:abstractNumId w:val="15"/>
  </w:num>
  <w:num w:numId="18">
    <w:abstractNumId w:val="9"/>
  </w:num>
  <w:num w:numId="19">
    <w:abstractNumId w:val="19"/>
  </w:num>
  <w:num w:numId="20">
    <w:abstractNumId w:val="21"/>
  </w:num>
  <w:num w:numId="21">
    <w:abstractNumId w:val="10"/>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532E"/>
    <w:rsid w:val="00056141"/>
    <w:rsid w:val="0007032B"/>
    <w:rsid w:val="00074715"/>
    <w:rsid w:val="000A38C0"/>
    <w:rsid w:val="000D532E"/>
    <w:rsid w:val="000E64E5"/>
    <w:rsid w:val="0012128D"/>
    <w:rsid w:val="001215A9"/>
    <w:rsid w:val="001300F8"/>
    <w:rsid w:val="00131377"/>
    <w:rsid w:val="001708D0"/>
    <w:rsid w:val="00173821"/>
    <w:rsid w:val="00194940"/>
    <w:rsid w:val="001F179A"/>
    <w:rsid w:val="001F3CD3"/>
    <w:rsid w:val="00210E79"/>
    <w:rsid w:val="00213CD1"/>
    <w:rsid w:val="002646BD"/>
    <w:rsid w:val="00271E71"/>
    <w:rsid w:val="00284A58"/>
    <w:rsid w:val="00294D46"/>
    <w:rsid w:val="002B08BA"/>
    <w:rsid w:val="002D4D3F"/>
    <w:rsid w:val="002F2840"/>
    <w:rsid w:val="002F4B67"/>
    <w:rsid w:val="0032121E"/>
    <w:rsid w:val="00327EDB"/>
    <w:rsid w:val="00380B64"/>
    <w:rsid w:val="003C099B"/>
    <w:rsid w:val="003D731F"/>
    <w:rsid w:val="00404C5E"/>
    <w:rsid w:val="00424EBB"/>
    <w:rsid w:val="00471936"/>
    <w:rsid w:val="004F312D"/>
    <w:rsid w:val="005675AC"/>
    <w:rsid w:val="005706AB"/>
    <w:rsid w:val="00603078"/>
    <w:rsid w:val="006605F3"/>
    <w:rsid w:val="006B4288"/>
    <w:rsid w:val="006C0CAA"/>
    <w:rsid w:val="006C64FD"/>
    <w:rsid w:val="006E5E96"/>
    <w:rsid w:val="006F2B45"/>
    <w:rsid w:val="007504C0"/>
    <w:rsid w:val="007624E2"/>
    <w:rsid w:val="00787931"/>
    <w:rsid w:val="007A4618"/>
    <w:rsid w:val="007B6BAD"/>
    <w:rsid w:val="007D2BA3"/>
    <w:rsid w:val="007E6B2E"/>
    <w:rsid w:val="008323E6"/>
    <w:rsid w:val="00852888"/>
    <w:rsid w:val="00861D7A"/>
    <w:rsid w:val="008672E9"/>
    <w:rsid w:val="00892F5D"/>
    <w:rsid w:val="008D5079"/>
    <w:rsid w:val="008F2C8C"/>
    <w:rsid w:val="00950B58"/>
    <w:rsid w:val="009A07F8"/>
    <w:rsid w:val="009A087F"/>
    <w:rsid w:val="009B2B06"/>
    <w:rsid w:val="009C2263"/>
    <w:rsid w:val="009C6562"/>
    <w:rsid w:val="009D04C6"/>
    <w:rsid w:val="009F7E9E"/>
    <w:rsid w:val="00A03955"/>
    <w:rsid w:val="00A109F9"/>
    <w:rsid w:val="00A2062F"/>
    <w:rsid w:val="00A80C22"/>
    <w:rsid w:val="00A92800"/>
    <w:rsid w:val="00A95D65"/>
    <w:rsid w:val="00AE54EB"/>
    <w:rsid w:val="00B60A7D"/>
    <w:rsid w:val="00B86558"/>
    <w:rsid w:val="00BF14A9"/>
    <w:rsid w:val="00C35851"/>
    <w:rsid w:val="00C44E07"/>
    <w:rsid w:val="00C548D0"/>
    <w:rsid w:val="00C557AC"/>
    <w:rsid w:val="00CB7B81"/>
    <w:rsid w:val="00CD3710"/>
    <w:rsid w:val="00D3008B"/>
    <w:rsid w:val="00D33FFF"/>
    <w:rsid w:val="00D4306E"/>
    <w:rsid w:val="00D81026"/>
    <w:rsid w:val="00D823A4"/>
    <w:rsid w:val="00DA19D2"/>
    <w:rsid w:val="00E30D2E"/>
    <w:rsid w:val="00E4193E"/>
    <w:rsid w:val="00E45FD7"/>
    <w:rsid w:val="00E466C8"/>
    <w:rsid w:val="00E9232D"/>
    <w:rsid w:val="00F00E7B"/>
    <w:rsid w:val="00F1236D"/>
    <w:rsid w:val="00F63E3D"/>
    <w:rsid w:val="00F64495"/>
    <w:rsid w:val="00F7351D"/>
    <w:rsid w:val="00F9107F"/>
    <w:rsid w:val="00FB62FD"/>
    <w:rsid w:val="00FD3C22"/>
    <w:rsid w:val="00FD6BE7"/>
    <w:rsid w:val="00FE00DC"/>
    <w:rsid w:val="00FF31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HTML Top of Form" w:uiPriority="99"/>
    <w:lsdException w:name="Normal (Web)" w:uiPriority="99"/>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0D532E"/>
    <w:pPr>
      <w:spacing w:after="0" w:line="240" w:lineRule="auto"/>
      <w:ind w:firstLine="709"/>
      <w:jc w:val="both"/>
    </w:pPr>
    <w:rPr>
      <w:rFonts w:ascii="Times New Roman" w:eastAsiaTheme="minorEastAsia" w:hAnsi="Times New Roman"/>
      <w:sz w:val="24"/>
      <w:lang w:eastAsia="ru-RU"/>
    </w:rPr>
  </w:style>
  <w:style w:type="paragraph" w:styleId="11">
    <w:name w:val="heading 1"/>
    <w:aliases w:val="Заголовок 1 Знак Знак,Заголовок 1 Знак Знак Знак"/>
    <w:basedOn w:val="a4"/>
    <w:next w:val="a4"/>
    <w:link w:val="12"/>
    <w:uiPriority w:val="99"/>
    <w:qFormat/>
    <w:rsid w:val="000D532E"/>
    <w:pPr>
      <w:keepNext/>
      <w:keepLines/>
      <w:numPr>
        <w:numId w:val="13"/>
      </w:numPr>
      <w:spacing w:before="240"/>
      <w:ind w:left="0" w:firstLine="0"/>
      <w:outlineLvl w:val="0"/>
    </w:pPr>
    <w:rPr>
      <w:rFonts w:asciiTheme="majorHAnsi" w:eastAsiaTheme="majorEastAsia" w:hAnsiTheme="majorHAnsi" w:cstheme="majorBidi"/>
      <w:color w:val="2E74B5" w:themeColor="accent1" w:themeShade="BF"/>
      <w:sz w:val="32"/>
      <w:szCs w:val="32"/>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4"/>
    <w:next w:val="a4"/>
    <w:link w:val="21"/>
    <w:qFormat/>
    <w:rsid w:val="000D532E"/>
    <w:pPr>
      <w:keepNext/>
      <w:keepLines/>
      <w:spacing w:before="40"/>
      <w:ind w:firstLine="0"/>
      <w:outlineLvl w:val="1"/>
    </w:pPr>
    <w:rPr>
      <w:rFonts w:asciiTheme="majorHAnsi" w:eastAsiaTheme="majorEastAsia" w:hAnsiTheme="majorHAnsi" w:cstheme="majorBidi"/>
      <w:color w:val="2E74B5" w:themeColor="accent1" w:themeShade="BF"/>
      <w:sz w:val="26"/>
      <w:szCs w:val="26"/>
    </w:rPr>
  </w:style>
  <w:style w:type="paragraph" w:styleId="3">
    <w:name w:val="heading 3"/>
    <w:aliases w:val="Знак3 Знак, Знак3, Знак3 Знак Знак Знак,ПодЗаголовок,Знак3,Знак3 Знак Знак Знак,OG Heading 3"/>
    <w:basedOn w:val="a4"/>
    <w:next w:val="a4"/>
    <w:link w:val="30"/>
    <w:qFormat/>
    <w:rsid w:val="000D532E"/>
    <w:pPr>
      <w:keepNext/>
      <w:keepLines/>
      <w:numPr>
        <w:ilvl w:val="2"/>
        <w:numId w:val="13"/>
      </w:numPr>
      <w:spacing w:before="40"/>
      <w:ind w:left="720" w:hanging="432"/>
      <w:outlineLvl w:val="2"/>
    </w:pPr>
    <w:rPr>
      <w:rFonts w:asciiTheme="majorHAnsi" w:eastAsiaTheme="majorEastAsia" w:hAnsiTheme="majorHAnsi" w:cstheme="majorBidi"/>
      <w:color w:val="1F4D78" w:themeColor="accent1" w:themeShade="7F"/>
      <w:szCs w:val="24"/>
    </w:rPr>
  </w:style>
  <w:style w:type="paragraph" w:styleId="4">
    <w:name w:val="heading 4"/>
    <w:basedOn w:val="a4"/>
    <w:next w:val="a4"/>
    <w:link w:val="40"/>
    <w:unhideWhenUsed/>
    <w:qFormat/>
    <w:rsid w:val="000D532E"/>
    <w:pPr>
      <w:keepNext/>
      <w:keepLines/>
      <w:numPr>
        <w:ilvl w:val="3"/>
        <w:numId w:val="13"/>
      </w:numPr>
      <w:spacing w:before="40"/>
      <w:ind w:left="864" w:hanging="144"/>
      <w:outlineLvl w:val="3"/>
    </w:pPr>
    <w:rPr>
      <w:rFonts w:asciiTheme="majorHAnsi" w:eastAsiaTheme="majorEastAsia" w:hAnsiTheme="majorHAnsi" w:cstheme="majorBidi"/>
      <w:i/>
      <w:iCs/>
      <w:color w:val="2E74B5" w:themeColor="accent1" w:themeShade="BF"/>
    </w:rPr>
  </w:style>
  <w:style w:type="paragraph" w:styleId="5">
    <w:name w:val="heading 5"/>
    <w:basedOn w:val="a4"/>
    <w:next w:val="a4"/>
    <w:link w:val="50"/>
    <w:qFormat/>
    <w:rsid w:val="000D532E"/>
    <w:pPr>
      <w:keepNext/>
      <w:keepLines/>
      <w:numPr>
        <w:ilvl w:val="4"/>
        <w:numId w:val="13"/>
      </w:numPr>
      <w:spacing w:before="40"/>
      <w:ind w:left="1008" w:hanging="432"/>
      <w:outlineLvl w:val="4"/>
    </w:pPr>
    <w:rPr>
      <w:rFonts w:asciiTheme="majorHAnsi" w:eastAsiaTheme="majorEastAsia" w:hAnsiTheme="majorHAnsi" w:cstheme="majorBidi"/>
      <w:color w:val="2E74B5" w:themeColor="accent1" w:themeShade="BF"/>
    </w:rPr>
  </w:style>
  <w:style w:type="paragraph" w:styleId="6">
    <w:name w:val="heading 6"/>
    <w:basedOn w:val="a4"/>
    <w:next w:val="a4"/>
    <w:link w:val="60"/>
    <w:qFormat/>
    <w:rsid w:val="000D532E"/>
    <w:pPr>
      <w:keepNext/>
      <w:keepLines/>
      <w:numPr>
        <w:ilvl w:val="5"/>
        <w:numId w:val="13"/>
      </w:numPr>
      <w:spacing w:before="40"/>
      <w:ind w:left="1152" w:hanging="432"/>
      <w:outlineLvl w:val="5"/>
    </w:pPr>
    <w:rPr>
      <w:rFonts w:asciiTheme="majorHAnsi" w:eastAsiaTheme="majorEastAsia" w:hAnsiTheme="majorHAnsi" w:cstheme="majorBidi"/>
      <w:color w:val="1F4D78" w:themeColor="accent1" w:themeShade="7F"/>
    </w:rPr>
  </w:style>
  <w:style w:type="paragraph" w:styleId="7">
    <w:name w:val="heading 7"/>
    <w:aliases w:val="Заголовок x.x"/>
    <w:basedOn w:val="a4"/>
    <w:next w:val="a4"/>
    <w:link w:val="70"/>
    <w:qFormat/>
    <w:rsid w:val="000D532E"/>
    <w:pPr>
      <w:keepNext/>
      <w:keepLines/>
      <w:numPr>
        <w:ilvl w:val="6"/>
        <w:numId w:val="13"/>
      </w:numPr>
      <w:spacing w:before="40"/>
      <w:ind w:left="1296" w:hanging="288"/>
      <w:outlineLvl w:val="6"/>
    </w:pPr>
    <w:rPr>
      <w:rFonts w:asciiTheme="majorHAnsi" w:eastAsiaTheme="majorEastAsia" w:hAnsiTheme="majorHAnsi" w:cstheme="majorBidi"/>
      <w:i/>
      <w:iCs/>
      <w:color w:val="1F4D78" w:themeColor="accent1" w:themeShade="7F"/>
    </w:rPr>
  </w:style>
  <w:style w:type="paragraph" w:styleId="8">
    <w:name w:val="heading 8"/>
    <w:basedOn w:val="a4"/>
    <w:next w:val="a4"/>
    <w:link w:val="80"/>
    <w:qFormat/>
    <w:rsid w:val="000D532E"/>
    <w:pPr>
      <w:keepNext/>
      <w:keepLines/>
      <w:numPr>
        <w:ilvl w:val="7"/>
        <w:numId w:val="13"/>
      </w:numPr>
      <w:spacing w:before="40"/>
      <w:ind w:left="1440" w:hanging="432"/>
      <w:outlineLvl w:val="7"/>
    </w:pPr>
    <w:rPr>
      <w:rFonts w:asciiTheme="majorHAnsi" w:eastAsiaTheme="majorEastAsia" w:hAnsiTheme="majorHAnsi" w:cstheme="majorBidi"/>
      <w:color w:val="272727" w:themeColor="text1" w:themeTint="D8"/>
      <w:sz w:val="21"/>
      <w:szCs w:val="21"/>
    </w:rPr>
  </w:style>
  <w:style w:type="paragraph" w:styleId="9">
    <w:name w:val="heading 9"/>
    <w:basedOn w:val="a4"/>
    <w:next w:val="a4"/>
    <w:link w:val="90"/>
    <w:qFormat/>
    <w:rsid w:val="000D532E"/>
    <w:pPr>
      <w:keepNext/>
      <w:keepLines/>
      <w:numPr>
        <w:ilvl w:val="8"/>
        <w:numId w:val="13"/>
      </w:numPr>
      <w:spacing w:before="4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footer"/>
    <w:aliases w:val=" Знак, Знак6, Знак14"/>
    <w:basedOn w:val="a4"/>
    <w:link w:val="a9"/>
    <w:uiPriority w:val="99"/>
    <w:unhideWhenUsed/>
    <w:rsid w:val="000D532E"/>
    <w:pPr>
      <w:tabs>
        <w:tab w:val="center" w:pos="4677"/>
        <w:tab w:val="right" w:pos="9355"/>
      </w:tabs>
    </w:pPr>
    <w:rPr>
      <w:sz w:val="20"/>
    </w:rPr>
  </w:style>
  <w:style w:type="character" w:customStyle="1" w:styleId="a9">
    <w:name w:val="Нижний колонтитул Знак"/>
    <w:aliases w:val=" Знак Знак, Знак6 Знак, Знак14 Знак"/>
    <w:basedOn w:val="a5"/>
    <w:link w:val="a8"/>
    <w:uiPriority w:val="99"/>
    <w:rsid w:val="000D532E"/>
    <w:rPr>
      <w:rFonts w:ascii="Times New Roman" w:eastAsiaTheme="minorEastAsia" w:hAnsi="Times New Roman"/>
      <w:sz w:val="20"/>
      <w:lang w:eastAsia="ru-RU"/>
    </w:rPr>
  </w:style>
  <w:style w:type="paragraph" w:customStyle="1" w:styleId="aa">
    <w:name w:val="Обычный текст"/>
    <w:basedOn w:val="a4"/>
    <w:qFormat/>
    <w:rsid w:val="000D532E"/>
    <w:rPr>
      <w:rFonts w:eastAsia="Times New Roman" w:cs="Times New Roman"/>
      <w:szCs w:val="24"/>
      <w:lang w:val="en-US" w:eastAsia="ar-SA" w:bidi="en-US"/>
    </w:rPr>
  </w:style>
  <w:style w:type="character" w:customStyle="1" w:styleId="12">
    <w:name w:val="Заголовок 1 Знак"/>
    <w:aliases w:val="Заголовок 1 Знак Знак Знак1,Заголовок 1 Знак Знак Знак Знак"/>
    <w:basedOn w:val="a5"/>
    <w:link w:val="11"/>
    <w:uiPriority w:val="99"/>
    <w:rsid w:val="000D532E"/>
    <w:rPr>
      <w:rFonts w:asciiTheme="majorHAnsi" w:eastAsiaTheme="majorEastAsia" w:hAnsiTheme="majorHAnsi" w:cstheme="majorBidi"/>
      <w:color w:val="2E74B5" w:themeColor="accent1" w:themeShade="BF"/>
      <w:sz w:val="32"/>
      <w:szCs w:val="32"/>
      <w:lang w:eastAsia="ru-RU"/>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5"/>
    <w:link w:val="20"/>
    <w:rsid w:val="000D532E"/>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aliases w:val="Знак3 Знак Знак, Знак3 Знак, Знак3 Знак Знак Знак Знак,ПодЗаголовок Знак,Знак3 Знак1,Знак3 Знак Знак Знак Знак,OG Heading 3 Знак"/>
    <w:basedOn w:val="a5"/>
    <w:link w:val="3"/>
    <w:rsid w:val="000D532E"/>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5"/>
    <w:link w:val="4"/>
    <w:rsid w:val="000D532E"/>
    <w:rPr>
      <w:rFonts w:asciiTheme="majorHAnsi" w:eastAsiaTheme="majorEastAsia" w:hAnsiTheme="majorHAnsi" w:cstheme="majorBidi"/>
      <w:i/>
      <w:iCs/>
      <w:color w:val="2E74B5" w:themeColor="accent1" w:themeShade="BF"/>
      <w:sz w:val="24"/>
      <w:lang w:eastAsia="ru-RU"/>
    </w:rPr>
  </w:style>
  <w:style w:type="character" w:customStyle="1" w:styleId="50">
    <w:name w:val="Заголовок 5 Знак"/>
    <w:basedOn w:val="a5"/>
    <w:link w:val="5"/>
    <w:rsid w:val="000D532E"/>
    <w:rPr>
      <w:rFonts w:asciiTheme="majorHAnsi" w:eastAsiaTheme="majorEastAsia" w:hAnsiTheme="majorHAnsi" w:cstheme="majorBidi"/>
      <w:color w:val="2E74B5" w:themeColor="accent1" w:themeShade="BF"/>
      <w:sz w:val="24"/>
      <w:lang w:eastAsia="ru-RU"/>
    </w:rPr>
  </w:style>
  <w:style w:type="character" w:customStyle="1" w:styleId="60">
    <w:name w:val="Заголовок 6 Знак"/>
    <w:basedOn w:val="a5"/>
    <w:link w:val="6"/>
    <w:rsid w:val="000D532E"/>
    <w:rPr>
      <w:rFonts w:asciiTheme="majorHAnsi" w:eastAsiaTheme="majorEastAsia" w:hAnsiTheme="majorHAnsi" w:cstheme="majorBidi"/>
      <w:color w:val="1F4D78" w:themeColor="accent1" w:themeShade="7F"/>
      <w:sz w:val="24"/>
      <w:lang w:eastAsia="ru-RU"/>
    </w:rPr>
  </w:style>
  <w:style w:type="character" w:customStyle="1" w:styleId="70">
    <w:name w:val="Заголовок 7 Знак"/>
    <w:aliases w:val="Заголовок x.x Знак"/>
    <w:basedOn w:val="a5"/>
    <w:link w:val="7"/>
    <w:rsid w:val="000D532E"/>
    <w:rPr>
      <w:rFonts w:asciiTheme="majorHAnsi" w:eastAsiaTheme="majorEastAsia" w:hAnsiTheme="majorHAnsi" w:cstheme="majorBidi"/>
      <w:i/>
      <w:iCs/>
      <w:color w:val="1F4D78" w:themeColor="accent1" w:themeShade="7F"/>
      <w:sz w:val="24"/>
      <w:lang w:eastAsia="ru-RU"/>
    </w:rPr>
  </w:style>
  <w:style w:type="character" w:customStyle="1" w:styleId="80">
    <w:name w:val="Заголовок 8 Знак"/>
    <w:basedOn w:val="a5"/>
    <w:link w:val="8"/>
    <w:rsid w:val="000D532E"/>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5"/>
    <w:link w:val="9"/>
    <w:rsid w:val="000D532E"/>
    <w:rPr>
      <w:rFonts w:asciiTheme="majorHAnsi" w:eastAsiaTheme="majorEastAsia" w:hAnsiTheme="majorHAnsi" w:cstheme="majorBidi"/>
      <w:i/>
      <w:iCs/>
      <w:color w:val="272727" w:themeColor="text1" w:themeTint="D8"/>
      <w:sz w:val="21"/>
      <w:szCs w:val="21"/>
      <w:lang w:eastAsia="ru-RU"/>
    </w:rPr>
  </w:style>
  <w:style w:type="character" w:styleId="ab">
    <w:name w:val="Hyperlink"/>
    <w:basedOn w:val="a5"/>
    <w:uiPriority w:val="99"/>
    <w:unhideWhenUsed/>
    <w:rsid w:val="000D532E"/>
    <w:rPr>
      <w:color w:val="0000FF"/>
      <w:u w:val="single"/>
    </w:rPr>
  </w:style>
  <w:style w:type="paragraph" w:customStyle="1" w:styleId="ac">
    <w:name w:val="Егор"/>
    <w:basedOn w:val="11"/>
    <w:rsid w:val="000D532E"/>
    <w:pPr>
      <w:keepNext w:val="0"/>
      <w:keepLines w:val="0"/>
      <w:pageBreakBefore/>
      <w:numPr>
        <w:numId w:val="0"/>
      </w:numPr>
      <w:suppressAutoHyphens/>
      <w:spacing w:before="120" w:after="120"/>
      <w:jc w:val="center"/>
    </w:pPr>
    <w:rPr>
      <w:rFonts w:ascii="Times New Roman" w:eastAsia="Times New Roman" w:hAnsi="Times New Roman" w:cs="Times New Roman"/>
      <w:b/>
      <w:bCs/>
      <w:caps/>
      <w:color w:val="auto"/>
      <w:kern w:val="36"/>
    </w:rPr>
  </w:style>
  <w:style w:type="paragraph" w:customStyle="1" w:styleId="ad">
    <w:name w:val="Егор+"/>
    <w:basedOn w:val="a4"/>
    <w:qFormat/>
    <w:rsid w:val="000D532E"/>
    <w:pPr>
      <w:spacing w:before="120" w:after="120"/>
      <w:jc w:val="center"/>
    </w:pPr>
    <w:rPr>
      <w:rFonts w:eastAsia="Calibri" w:cs="Times New Roman"/>
      <w:b/>
      <w:sz w:val="32"/>
      <w:szCs w:val="28"/>
      <w:lang w:eastAsia="en-US"/>
    </w:rPr>
  </w:style>
  <w:style w:type="paragraph" w:customStyle="1" w:styleId="13">
    <w:name w:val="Егор1+"/>
    <w:basedOn w:val="ad"/>
    <w:qFormat/>
    <w:rsid w:val="000D532E"/>
  </w:style>
  <w:style w:type="paragraph" w:customStyle="1" w:styleId="14">
    <w:name w:val="Егор1"/>
    <w:basedOn w:val="a4"/>
    <w:link w:val="15"/>
    <w:qFormat/>
    <w:rsid w:val="000D532E"/>
    <w:pPr>
      <w:spacing w:before="120" w:after="120"/>
      <w:jc w:val="center"/>
    </w:pPr>
    <w:rPr>
      <w:rFonts w:eastAsia="Times New Roman" w:cs="Times New Roman"/>
      <w:b/>
      <w:i/>
      <w:sz w:val="28"/>
      <w:szCs w:val="26"/>
    </w:rPr>
  </w:style>
  <w:style w:type="character" w:customStyle="1" w:styleId="15">
    <w:name w:val="Егор1 Знак"/>
    <w:basedOn w:val="a5"/>
    <w:link w:val="14"/>
    <w:rsid w:val="000D532E"/>
    <w:rPr>
      <w:rFonts w:ascii="Times New Roman" w:eastAsia="Times New Roman" w:hAnsi="Times New Roman" w:cs="Times New Roman"/>
      <w:b/>
      <w:i/>
      <w:sz w:val="28"/>
      <w:szCs w:val="26"/>
      <w:lang w:eastAsia="ru-RU"/>
    </w:rPr>
  </w:style>
  <w:style w:type="paragraph" w:styleId="ae">
    <w:name w:val="No Spacing"/>
    <w:basedOn w:val="a4"/>
    <w:link w:val="af"/>
    <w:uiPriority w:val="1"/>
    <w:qFormat/>
    <w:rsid w:val="000D532E"/>
    <w:rPr>
      <w:rFonts w:eastAsia="Calibri" w:cs="Times New Roman"/>
      <w:lang w:eastAsia="en-US"/>
    </w:rPr>
  </w:style>
  <w:style w:type="character" w:customStyle="1" w:styleId="af">
    <w:name w:val="Без интервала Знак"/>
    <w:basedOn w:val="a5"/>
    <w:link w:val="ae"/>
    <w:uiPriority w:val="1"/>
    <w:rsid w:val="000D532E"/>
    <w:rPr>
      <w:rFonts w:ascii="Times New Roman" w:eastAsia="Calibri" w:hAnsi="Times New Roman" w:cs="Times New Roman"/>
      <w:sz w:val="24"/>
    </w:rPr>
  </w:style>
  <w:style w:type="paragraph" w:styleId="af0">
    <w:name w:val="Balloon Text"/>
    <w:aliases w:val=" Знак5"/>
    <w:basedOn w:val="a4"/>
    <w:link w:val="af1"/>
    <w:uiPriority w:val="99"/>
    <w:unhideWhenUsed/>
    <w:rsid w:val="000D532E"/>
    <w:rPr>
      <w:rFonts w:ascii="Tahoma" w:hAnsi="Tahoma" w:cs="Tahoma"/>
      <w:sz w:val="16"/>
      <w:szCs w:val="16"/>
    </w:rPr>
  </w:style>
  <w:style w:type="character" w:customStyle="1" w:styleId="af1">
    <w:name w:val="Текст выноски Знак"/>
    <w:aliases w:val=" Знак5 Знак"/>
    <w:basedOn w:val="a5"/>
    <w:link w:val="af0"/>
    <w:uiPriority w:val="99"/>
    <w:rsid w:val="000D532E"/>
    <w:rPr>
      <w:rFonts w:ascii="Tahoma" w:eastAsiaTheme="minorEastAsia" w:hAnsi="Tahoma" w:cs="Tahoma"/>
      <w:sz w:val="16"/>
      <w:szCs w:val="16"/>
      <w:lang w:eastAsia="ru-RU"/>
    </w:rPr>
  </w:style>
  <w:style w:type="paragraph" w:styleId="af2">
    <w:name w:val="Normal (Web)"/>
    <w:basedOn w:val="a4"/>
    <w:uiPriority w:val="99"/>
    <w:unhideWhenUsed/>
    <w:rsid w:val="000D532E"/>
    <w:pPr>
      <w:spacing w:before="120" w:after="120"/>
    </w:pPr>
    <w:rPr>
      <w:rFonts w:eastAsia="Times New Roman" w:cs="Times New Roman"/>
      <w:szCs w:val="24"/>
    </w:rPr>
  </w:style>
  <w:style w:type="table" w:styleId="af3">
    <w:name w:val="Table Grid"/>
    <w:aliases w:val="Table Grid Report"/>
    <w:basedOn w:val="a6"/>
    <w:uiPriority w:val="59"/>
    <w:rsid w:val="000D532E"/>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4"/>
    <w:next w:val="a4"/>
    <w:autoRedefine/>
    <w:uiPriority w:val="39"/>
    <w:qFormat/>
    <w:rsid w:val="000D532E"/>
    <w:pPr>
      <w:spacing w:before="60" w:after="60"/>
      <w:ind w:firstLine="0"/>
    </w:pPr>
    <w:rPr>
      <w:rFonts w:eastAsia="Calibri" w:cs="Times New Roman"/>
      <w:b/>
      <w:bCs/>
      <w:caps/>
      <w:szCs w:val="32"/>
      <w:lang w:eastAsia="en-US"/>
    </w:rPr>
  </w:style>
  <w:style w:type="paragraph" w:styleId="af4">
    <w:name w:val="TOC Heading"/>
    <w:basedOn w:val="11"/>
    <w:next w:val="a4"/>
    <w:uiPriority w:val="39"/>
    <w:qFormat/>
    <w:rsid w:val="000D532E"/>
    <w:pPr>
      <w:numPr>
        <w:numId w:val="0"/>
      </w:numPr>
      <w:suppressAutoHyphens/>
      <w:spacing w:after="240"/>
      <w:jc w:val="center"/>
      <w:outlineLvl w:val="9"/>
    </w:pPr>
    <w:rPr>
      <w:rFonts w:ascii="Cambria" w:eastAsia="Times New Roman" w:hAnsi="Cambria" w:cs="Times New Roman"/>
      <w:b/>
      <w:bCs/>
      <w:caps/>
      <w:color w:val="365F91"/>
      <w:sz w:val="28"/>
      <w:szCs w:val="28"/>
      <w:lang w:eastAsia="en-US"/>
    </w:rPr>
  </w:style>
  <w:style w:type="paragraph" w:styleId="22">
    <w:name w:val="toc 2"/>
    <w:basedOn w:val="a4"/>
    <w:next w:val="a4"/>
    <w:autoRedefine/>
    <w:uiPriority w:val="39"/>
    <w:unhideWhenUsed/>
    <w:qFormat/>
    <w:rsid w:val="000D532E"/>
    <w:pPr>
      <w:tabs>
        <w:tab w:val="left" w:pos="1320"/>
        <w:tab w:val="right" w:leader="dot" w:pos="9344"/>
      </w:tabs>
      <w:spacing w:before="60" w:after="60"/>
      <w:ind w:left="442" w:firstLine="0"/>
    </w:pPr>
    <w:rPr>
      <w:rFonts w:eastAsia="Calibri" w:cs="Times New Roman"/>
      <w:iCs/>
      <w:szCs w:val="20"/>
      <w:lang w:eastAsia="en-US"/>
    </w:rPr>
  </w:style>
  <w:style w:type="paragraph" w:styleId="31">
    <w:name w:val="toc 3"/>
    <w:basedOn w:val="a4"/>
    <w:next w:val="a4"/>
    <w:autoRedefine/>
    <w:uiPriority w:val="39"/>
    <w:unhideWhenUsed/>
    <w:qFormat/>
    <w:rsid w:val="000D532E"/>
    <w:pPr>
      <w:tabs>
        <w:tab w:val="left" w:pos="1560"/>
        <w:tab w:val="right" w:leader="dot" w:pos="9344"/>
      </w:tabs>
      <w:spacing w:before="60" w:after="60"/>
      <w:ind w:left="663" w:firstLine="0"/>
    </w:pPr>
    <w:rPr>
      <w:rFonts w:eastAsia="Calibri" w:cs="Times New Roman"/>
      <w:szCs w:val="20"/>
      <w:lang w:eastAsia="en-US"/>
    </w:rPr>
  </w:style>
  <w:style w:type="paragraph" w:styleId="af5">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4"/>
    <w:link w:val="af6"/>
    <w:uiPriority w:val="99"/>
    <w:unhideWhenUsed/>
    <w:rsid w:val="000D532E"/>
    <w:pPr>
      <w:spacing w:after="120"/>
    </w:pPr>
  </w:style>
  <w:style w:type="character" w:customStyle="1" w:styleId="af6">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5"/>
    <w:link w:val="af5"/>
    <w:uiPriority w:val="99"/>
    <w:rsid w:val="000D532E"/>
    <w:rPr>
      <w:rFonts w:ascii="Times New Roman" w:eastAsiaTheme="minorEastAsia" w:hAnsi="Times New Roman"/>
      <w:sz w:val="24"/>
      <w:lang w:eastAsia="ru-RU"/>
    </w:rPr>
  </w:style>
  <w:style w:type="paragraph" w:styleId="af7">
    <w:name w:val="Body Text First Indent"/>
    <w:basedOn w:val="a4"/>
    <w:link w:val="af8"/>
    <w:unhideWhenUsed/>
    <w:rsid w:val="000D532E"/>
    <w:pPr>
      <w:ind w:firstLine="360"/>
    </w:pPr>
  </w:style>
  <w:style w:type="character" w:customStyle="1" w:styleId="af8">
    <w:name w:val="Красная строка Знак"/>
    <w:basedOn w:val="af6"/>
    <w:link w:val="af7"/>
    <w:rsid w:val="000D532E"/>
    <w:rPr>
      <w:rFonts w:ascii="Times New Roman" w:eastAsiaTheme="minorEastAsia" w:hAnsi="Times New Roman"/>
      <w:sz w:val="24"/>
      <w:lang w:eastAsia="ru-RU"/>
    </w:rPr>
  </w:style>
  <w:style w:type="paragraph" w:customStyle="1" w:styleId="32">
    <w:name w:val="Егор3"/>
    <w:basedOn w:val="ac"/>
    <w:qFormat/>
    <w:rsid w:val="000D532E"/>
    <w:pPr>
      <w:pageBreakBefore w:val="0"/>
      <w:spacing w:before="0" w:after="200" w:line="276" w:lineRule="auto"/>
      <w:ind w:firstLine="851"/>
      <w:outlineLvl w:val="9"/>
    </w:pPr>
    <w:rPr>
      <w:rFonts w:eastAsia="Calibri"/>
      <w:b w:val="0"/>
      <w:bCs w:val="0"/>
      <w:i/>
      <w:kern w:val="0"/>
      <w:sz w:val="26"/>
      <w:szCs w:val="22"/>
      <w:lang w:eastAsia="en-US"/>
    </w:rPr>
  </w:style>
  <w:style w:type="paragraph" w:styleId="af9">
    <w:name w:val="Plain Text"/>
    <w:aliases w:val="Текст1,TEXT"/>
    <w:basedOn w:val="a4"/>
    <w:link w:val="afa"/>
    <w:uiPriority w:val="99"/>
    <w:rsid w:val="000D532E"/>
    <w:rPr>
      <w:rFonts w:ascii="Courier New" w:eastAsia="Times New Roman" w:hAnsi="Courier New" w:cs="Times New Roman"/>
      <w:sz w:val="20"/>
      <w:szCs w:val="20"/>
    </w:rPr>
  </w:style>
  <w:style w:type="character" w:customStyle="1" w:styleId="afa">
    <w:name w:val="Текст Знак"/>
    <w:aliases w:val="Текст1 Знак,TEXT Знак"/>
    <w:basedOn w:val="a5"/>
    <w:link w:val="af9"/>
    <w:uiPriority w:val="99"/>
    <w:rsid w:val="000D532E"/>
    <w:rPr>
      <w:rFonts w:ascii="Courier New" w:eastAsia="Times New Roman" w:hAnsi="Courier New" w:cs="Times New Roman"/>
      <w:sz w:val="20"/>
      <w:szCs w:val="20"/>
      <w:lang w:eastAsia="ru-RU"/>
    </w:rPr>
  </w:style>
  <w:style w:type="paragraph" w:styleId="afb">
    <w:name w:val="header"/>
    <w:aliases w:val=" Знак4, Знак8,ВерхКолонтитул"/>
    <w:basedOn w:val="a4"/>
    <w:link w:val="afc"/>
    <w:uiPriority w:val="99"/>
    <w:unhideWhenUsed/>
    <w:rsid w:val="000D532E"/>
    <w:pPr>
      <w:tabs>
        <w:tab w:val="center" w:pos="4677"/>
        <w:tab w:val="right" w:pos="9355"/>
      </w:tabs>
    </w:pPr>
  </w:style>
  <w:style w:type="character" w:customStyle="1" w:styleId="afc">
    <w:name w:val="Верхний колонтитул Знак"/>
    <w:aliases w:val=" Знак4 Знак, Знак8 Знак,ВерхКолонтитул Знак"/>
    <w:basedOn w:val="a5"/>
    <w:link w:val="afb"/>
    <w:uiPriority w:val="99"/>
    <w:rsid w:val="000D532E"/>
    <w:rPr>
      <w:rFonts w:ascii="Times New Roman" w:eastAsiaTheme="minorEastAsia" w:hAnsi="Times New Roman"/>
      <w:sz w:val="24"/>
      <w:lang w:eastAsia="ru-RU"/>
    </w:rPr>
  </w:style>
  <w:style w:type="paragraph" w:styleId="afd">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4"/>
    <w:next w:val="a4"/>
    <w:link w:val="23"/>
    <w:qFormat/>
    <w:rsid w:val="000D532E"/>
    <w:pPr>
      <w:spacing w:before="120" w:after="120"/>
      <w:ind w:left="709"/>
      <w:jc w:val="center"/>
    </w:pPr>
    <w:rPr>
      <w:rFonts w:ascii="Calibri" w:eastAsia="Calibri" w:hAnsi="Calibri" w:cs="Times New Roman"/>
      <w:b/>
      <w:bCs/>
      <w:sz w:val="20"/>
      <w:szCs w:val="20"/>
      <w:lang w:eastAsia="en-US"/>
    </w:rPr>
  </w:style>
  <w:style w:type="character" w:customStyle="1" w:styleId="afe">
    <w:name w:val="Схема документа Знак"/>
    <w:link w:val="aff"/>
    <w:rsid w:val="000D532E"/>
    <w:rPr>
      <w:rFonts w:ascii="Tahoma" w:eastAsia="Calibri" w:hAnsi="Tahoma" w:cs="Tahoma"/>
      <w:sz w:val="20"/>
      <w:szCs w:val="20"/>
      <w:shd w:val="clear" w:color="auto" w:fill="000080"/>
    </w:rPr>
  </w:style>
  <w:style w:type="paragraph" w:styleId="aff">
    <w:name w:val="Document Map"/>
    <w:basedOn w:val="a4"/>
    <w:link w:val="afe"/>
    <w:rsid w:val="000D532E"/>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5"/>
    <w:uiPriority w:val="99"/>
    <w:semiHidden/>
    <w:rsid w:val="000D532E"/>
    <w:rPr>
      <w:rFonts w:ascii="Segoe UI" w:eastAsiaTheme="minorEastAsia" w:hAnsi="Segoe UI" w:cs="Segoe UI"/>
      <w:sz w:val="16"/>
      <w:szCs w:val="16"/>
      <w:lang w:eastAsia="ru-RU"/>
    </w:rPr>
  </w:style>
  <w:style w:type="paragraph" w:styleId="24">
    <w:name w:val="Quote"/>
    <w:basedOn w:val="a4"/>
    <w:next w:val="a4"/>
    <w:link w:val="25"/>
    <w:uiPriority w:val="29"/>
    <w:qFormat/>
    <w:rsid w:val="000D532E"/>
    <w:rPr>
      <w:rFonts w:ascii="Calibri" w:eastAsia="Calibri" w:hAnsi="Calibri" w:cs="Times New Roman"/>
      <w:i/>
      <w:iCs/>
      <w:color w:val="000000"/>
      <w:lang w:eastAsia="en-US"/>
    </w:rPr>
  </w:style>
  <w:style w:type="character" w:customStyle="1" w:styleId="25">
    <w:name w:val="Цитата 2 Знак"/>
    <w:basedOn w:val="a5"/>
    <w:link w:val="24"/>
    <w:uiPriority w:val="29"/>
    <w:rsid w:val="000D532E"/>
    <w:rPr>
      <w:rFonts w:ascii="Calibri" w:eastAsia="Calibri" w:hAnsi="Calibri" w:cs="Times New Roman"/>
      <w:i/>
      <w:iCs/>
      <w:color w:val="000000"/>
      <w:sz w:val="24"/>
    </w:rPr>
  </w:style>
  <w:style w:type="paragraph" w:customStyle="1" w:styleId="aff0">
    <w:name w:val="ПодзаголовокКАТЯ"/>
    <w:basedOn w:val="a4"/>
    <w:qFormat/>
    <w:rsid w:val="000D532E"/>
    <w:pPr>
      <w:spacing w:after="60"/>
      <w:jc w:val="center"/>
      <w:outlineLvl w:val="1"/>
    </w:pPr>
    <w:rPr>
      <w:rFonts w:eastAsia="Times New Roman" w:cs="Times New Roman"/>
      <w:i/>
      <w:sz w:val="26"/>
      <w:szCs w:val="26"/>
      <w:lang w:eastAsia="en-US"/>
    </w:rPr>
  </w:style>
  <w:style w:type="paragraph" w:styleId="41">
    <w:name w:val="toc 4"/>
    <w:basedOn w:val="a4"/>
    <w:next w:val="a4"/>
    <w:autoRedefine/>
    <w:uiPriority w:val="39"/>
    <w:unhideWhenUsed/>
    <w:rsid w:val="000D532E"/>
    <w:pPr>
      <w:ind w:left="660"/>
    </w:pPr>
    <w:rPr>
      <w:rFonts w:ascii="Calibri" w:eastAsia="Calibri" w:hAnsi="Calibri" w:cs="Times New Roman"/>
      <w:sz w:val="20"/>
      <w:szCs w:val="20"/>
      <w:lang w:eastAsia="en-US"/>
    </w:rPr>
  </w:style>
  <w:style w:type="paragraph" w:styleId="51">
    <w:name w:val="toc 5"/>
    <w:basedOn w:val="a4"/>
    <w:next w:val="a4"/>
    <w:autoRedefine/>
    <w:uiPriority w:val="39"/>
    <w:unhideWhenUsed/>
    <w:rsid w:val="000D532E"/>
    <w:pPr>
      <w:ind w:left="880"/>
    </w:pPr>
    <w:rPr>
      <w:rFonts w:ascii="Calibri" w:eastAsia="Calibri" w:hAnsi="Calibri" w:cs="Times New Roman"/>
      <w:sz w:val="20"/>
      <w:szCs w:val="20"/>
      <w:lang w:eastAsia="en-US"/>
    </w:rPr>
  </w:style>
  <w:style w:type="paragraph" w:styleId="61">
    <w:name w:val="toc 6"/>
    <w:basedOn w:val="a4"/>
    <w:next w:val="a4"/>
    <w:autoRedefine/>
    <w:uiPriority w:val="39"/>
    <w:unhideWhenUsed/>
    <w:rsid w:val="000D532E"/>
    <w:pPr>
      <w:ind w:left="1100"/>
    </w:pPr>
    <w:rPr>
      <w:rFonts w:ascii="Calibri" w:eastAsia="Calibri" w:hAnsi="Calibri" w:cs="Times New Roman"/>
      <w:sz w:val="20"/>
      <w:szCs w:val="20"/>
      <w:lang w:eastAsia="en-US"/>
    </w:rPr>
  </w:style>
  <w:style w:type="paragraph" w:styleId="71">
    <w:name w:val="toc 7"/>
    <w:basedOn w:val="a4"/>
    <w:next w:val="a4"/>
    <w:autoRedefine/>
    <w:uiPriority w:val="39"/>
    <w:unhideWhenUsed/>
    <w:rsid w:val="000D532E"/>
    <w:pPr>
      <w:ind w:left="1320"/>
    </w:pPr>
    <w:rPr>
      <w:rFonts w:ascii="Calibri" w:eastAsia="Calibri" w:hAnsi="Calibri" w:cs="Times New Roman"/>
      <w:sz w:val="20"/>
      <w:szCs w:val="20"/>
      <w:lang w:eastAsia="en-US"/>
    </w:rPr>
  </w:style>
  <w:style w:type="paragraph" w:styleId="81">
    <w:name w:val="toc 8"/>
    <w:basedOn w:val="a4"/>
    <w:next w:val="a4"/>
    <w:autoRedefine/>
    <w:uiPriority w:val="39"/>
    <w:unhideWhenUsed/>
    <w:rsid w:val="000D532E"/>
    <w:pPr>
      <w:ind w:left="1540"/>
    </w:pPr>
    <w:rPr>
      <w:rFonts w:ascii="Calibri" w:eastAsia="Calibri" w:hAnsi="Calibri" w:cs="Times New Roman"/>
      <w:sz w:val="20"/>
      <w:szCs w:val="20"/>
      <w:lang w:eastAsia="en-US"/>
    </w:rPr>
  </w:style>
  <w:style w:type="paragraph" w:styleId="91">
    <w:name w:val="toc 9"/>
    <w:basedOn w:val="a4"/>
    <w:next w:val="a4"/>
    <w:autoRedefine/>
    <w:uiPriority w:val="39"/>
    <w:unhideWhenUsed/>
    <w:rsid w:val="000D532E"/>
    <w:pPr>
      <w:ind w:left="1760"/>
    </w:pPr>
    <w:rPr>
      <w:rFonts w:ascii="Calibri" w:eastAsia="Calibri" w:hAnsi="Calibri" w:cs="Times New Roman"/>
      <w:sz w:val="20"/>
      <w:szCs w:val="20"/>
      <w:lang w:eastAsia="en-US"/>
    </w:rPr>
  </w:style>
  <w:style w:type="character" w:styleId="aff1">
    <w:name w:val="page number"/>
    <w:basedOn w:val="a5"/>
    <w:rsid w:val="000D532E"/>
  </w:style>
  <w:style w:type="character" w:customStyle="1" w:styleId="aff2">
    <w:name w:val="Текст концевой сноски Знак"/>
    <w:link w:val="aff3"/>
    <w:rsid w:val="000D532E"/>
    <w:rPr>
      <w:rFonts w:ascii="Calibri" w:eastAsia="Calibri" w:hAnsi="Calibri" w:cs="Times New Roman"/>
      <w:sz w:val="20"/>
      <w:szCs w:val="20"/>
    </w:rPr>
  </w:style>
  <w:style w:type="paragraph" w:styleId="aff3">
    <w:name w:val="endnote text"/>
    <w:basedOn w:val="a4"/>
    <w:link w:val="aff2"/>
    <w:unhideWhenUsed/>
    <w:rsid w:val="000D532E"/>
    <w:rPr>
      <w:rFonts w:ascii="Calibri" w:eastAsia="Calibri" w:hAnsi="Calibri" w:cs="Times New Roman"/>
      <w:sz w:val="20"/>
      <w:szCs w:val="20"/>
      <w:lang w:eastAsia="en-US"/>
    </w:rPr>
  </w:style>
  <w:style w:type="character" w:customStyle="1" w:styleId="18">
    <w:name w:val="Текст концевой сноски Знак1"/>
    <w:basedOn w:val="a5"/>
    <w:uiPriority w:val="99"/>
    <w:semiHidden/>
    <w:rsid w:val="000D532E"/>
    <w:rPr>
      <w:rFonts w:ascii="Times New Roman" w:eastAsiaTheme="minorEastAsia" w:hAnsi="Times New Roman"/>
      <w:sz w:val="20"/>
      <w:szCs w:val="20"/>
      <w:lang w:eastAsia="ru-RU"/>
    </w:rPr>
  </w:style>
  <w:style w:type="paragraph" w:styleId="aff4">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4"/>
    <w:link w:val="aff5"/>
    <w:uiPriority w:val="99"/>
    <w:unhideWhenUsed/>
    <w:rsid w:val="000D532E"/>
    <w:rPr>
      <w:rFonts w:ascii="Calibri" w:eastAsia="Calibri" w:hAnsi="Calibri" w:cs="Times New Roman"/>
      <w:sz w:val="20"/>
      <w:szCs w:val="20"/>
      <w:lang w:eastAsia="en-US"/>
    </w:rPr>
  </w:style>
  <w:style w:type="character" w:customStyle="1" w:styleId="aff5">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5"/>
    <w:link w:val="aff4"/>
    <w:uiPriority w:val="99"/>
    <w:rsid w:val="000D532E"/>
    <w:rPr>
      <w:rFonts w:ascii="Calibri" w:eastAsia="Calibri" w:hAnsi="Calibri" w:cs="Times New Roman"/>
      <w:sz w:val="20"/>
      <w:szCs w:val="20"/>
    </w:rPr>
  </w:style>
  <w:style w:type="paragraph" w:customStyle="1" w:styleId="19">
    <w:name w:val="Подзаголовок1катя"/>
    <w:basedOn w:val="a4"/>
    <w:qFormat/>
    <w:rsid w:val="000D532E"/>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0D532E"/>
    <w:pPr>
      <w:numPr>
        <w:ilvl w:val="0"/>
        <w:numId w:val="0"/>
      </w:numPr>
      <w:suppressAutoHyphens/>
      <w:spacing w:before="120" w:after="120"/>
      <w:ind w:left="1430" w:hanging="720"/>
      <w:jc w:val="center"/>
    </w:pPr>
    <w:rPr>
      <w:rFonts w:ascii="Times New Roman" w:eastAsia="Times New Roman" w:hAnsi="Times New Roman" w:cs="Times New Roman"/>
      <w:bCs/>
      <w:i/>
      <w:color w:val="auto"/>
      <w:szCs w:val="26"/>
      <w:lang w:eastAsia="en-US"/>
    </w:rPr>
  </w:style>
  <w:style w:type="character" w:customStyle="1" w:styleId="27">
    <w:name w:val="Егор2 Знак"/>
    <w:link w:val="26"/>
    <w:rsid w:val="000D532E"/>
    <w:rPr>
      <w:rFonts w:ascii="Times New Roman" w:eastAsia="Times New Roman" w:hAnsi="Times New Roman" w:cs="Times New Roman"/>
      <w:bCs/>
      <w:i/>
      <w:sz w:val="24"/>
      <w:szCs w:val="26"/>
    </w:rPr>
  </w:style>
  <w:style w:type="paragraph" w:styleId="aff6">
    <w:name w:val="Title"/>
    <w:basedOn w:val="a4"/>
    <w:next w:val="a4"/>
    <w:link w:val="aff7"/>
    <w:qFormat/>
    <w:rsid w:val="000D532E"/>
    <w:pPr>
      <w:spacing w:before="240" w:after="60"/>
      <w:jc w:val="center"/>
      <w:outlineLvl w:val="0"/>
    </w:pPr>
    <w:rPr>
      <w:rFonts w:ascii="Cambria" w:eastAsia="Times New Roman" w:hAnsi="Cambria" w:cs="Times New Roman"/>
      <w:b/>
      <w:bCs/>
      <w:kern w:val="28"/>
      <w:sz w:val="32"/>
      <w:szCs w:val="32"/>
      <w:lang w:eastAsia="en-US"/>
    </w:rPr>
  </w:style>
  <w:style w:type="character" w:customStyle="1" w:styleId="aff7">
    <w:name w:val="Название Знак"/>
    <w:basedOn w:val="a5"/>
    <w:link w:val="aff6"/>
    <w:rsid w:val="000D532E"/>
    <w:rPr>
      <w:rFonts w:ascii="Cambria" w:eastAsia="Times New Roman" w:hAnsi="Cambria" w:cs="Times New Roman"/>
      <w:b/>
      <w:bCs/>
      <w:kern w:val="28"/>
      <w:sz w:val="32"/>
      <w:szCs w:val="32"/>
    </w:rPr>
  </w:style>
  <w:style w:type="paragraph" w:customStyle="1" w:styleId="S0">
    <w:name w:val="S_Маркированный"/>
    <w:basedOn w:val="a4"/>
    <w:link w:val="S2"/>
    <w:autoRedefine/>
    <w:qFormat/>
    <w:rsid w:val="000D532E"/>
    <w:pPr>
      <w:ind w:left="1429" w:hanging="360"/>
    </w:pPr>
    <w:rPr>
      <w:rFonts w:eastAsia="Calibri" w:cs="Times New Roman"/>
      <w:color w:val="FF0000"/>
      <w:sz w:val="26"/>
      <w:szCs w:val="26"/>
    </w:rPr>
  </w:style>
  <w:style w:type="character" w:customStyle="1" w:styleId="S2">
    <w:name w:val="S_Маркированный Знак"/>
    <w:basedOn w:val="a5"/>
    <w:link w:val="S0"/>
    <w:rsid w:val="000D532E"/>
    <w:rPr>
      <w:rFonts w:ascii="Times New Roman" w:eastAsia="Calibri" w:hAnsi="Times New Roman" w:cs="Times New Roman"/>
      <w:color w:val="FF0000"/>
      <w:sz w:val="26"/>
      <w:szCs w:val="26"/>
      <w:lang w:eastAsia="ru-RU"/>
    </w:rPr>
  </w:style>
  <w:style w:type="paragraph" w:customStyle="1" w:styleId="1a">
    <w:name w:val="Абзац списка1"/>
    <w:basedOn w:val="a4"/>
    <w:qFormat/>
    <w:rsid w:val="000D532E"/>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4"/>
    <w:rsid w:val="000D532E"/>
    <w:pPr>
      <w:keepNext/>
      <w:spacing w:before="120"/>
      <w:jc w:val="right"/>
    </w:pPr>
    <w:rPr>
      <w:rFonts w:ascii="Trebuchet MS" w:eastAsia="Times New Roman" w:hAnsi="Trebuchet MS" w:cs="Times New Roman"/>
      <w:i/>
      <w:szCs w:val="24"/>
    </w:rPr>
  </w:style>
  <w:style w:type="paragraph" w:customStyle="1" w:styleId="Tabn">
    <w:name w:val="Tab_n"/>
    <w:basedOn w:val="a4"/>
    <w:link w:val="Tabn2"/>
    <w:autoRedefine/>
    <w:rsid w:val="000D532E"/>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0D532E"/>
    <w:rPr>
      <w:rFonts w:ascii="Trebuchet MS" w:eastAsia="Times New Roman" w:hAnsi="Trebuchet MS" w:cs="Times New Roman"/>
      <w:i/>
      <w:w w:val="103"/>
      <w:sz w:val="24"/>
      <w:szCs w:val="24"/>
    </w:rPr>
  </w:style>
  <w:style w:type="character" w:customStyle="1" w:styleId="FontStyle80">
    <w:name w:val="Font Style80"/>
    <w:rsid w:val="000D532E"/>
    <w:rPr>
      <w:rFonts w:ascii="Times New Roman" w:hAnsi="Times New Roman" w:cs="Times New Roman"/>
      <w:b/>
      <w:bCs/>
      <w:sz w:val="26"/>
      <w:szCs w:val="26"/>
    </w:rPr>
  </w:style>
  <w:style w:type="paragraph" w:customStyle="1" w:styleId="oblasttxt">
    <w:name w:val="oblasttxt"/>
    <w:basedOn w:val="a4"/>
    <w:rsid w:val="000D532E"/>
    <w:pPr>
      <w:spacing w:before="100" w:beforeAutospacing="1" w:after="100" w:afterAutospacing="1"/>
    </w:pPr>
    <w:rPr>
      <w:rFonts w:eastAsia="Times New Roman" w:cs="Times New Roman"/>
      <w:szCs w:val="24"/>
    </w:rPr>
  </w:style>
  <w:style w:type="paragraph" w:customStyle="1" w:styleId="Style4">
    <w:name w:val="Style4"/>
    <w:basedOn w:val="a4"/>
    <w:rsid w:val="000D532E"/>
    <w:pPr>
      <w:widowControl w:val="0"/>
      <w:autoSpaceDE w:val="0"/>
      <w:autoSpaceDN w:val="0"/>
      <w:adjustRightInd w:val="0"/>
      <w:spacing w:line="334" w:lineRule="exact"/>
      <w:ind w:firstLine="746"/>
    </w:pPr>
    <w:rPr>
      <w:rFonts w:eastAsia="Times New Roman" w:cs="Times New Roman"/>
      <w:szCs w:val="24"/>
    </w:rPr>
  </w:style>
  <w:style w:type="character" w:styleId="aff8">
    <w:name w:val="footnote reference"/>
    <w:aliases w:val="Знак сноски-FN,Знак сноски 1,Ciae niinee-FN,Referencia nota al pie,Ссылка на сноску 45,Appel note de bas de page"/>
    <w:basedOn w:val="a5"/>
    <w:uiPriority w:val="99"/>
    <w:rsid w:val="000D532E"/>
    <w:rPr>
      <w:vertAlign w:val="superscript"/>
    </w:rPr>
  </w:style>
  <w:style w:type="paragraph" w:customStyle="1" w:styleId="Style14">
    <w:name w:val="Style14"/>
    <w:basedOn w:val="a4"/>
    <w:rsid w:val="000D532E"/>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5"/>
    <w:rsid w:val="000D532E"/>
    <w:rPr>
      <w:rFonts w:ascii="Times New Roman" w:hAnsi="Times New Roman" w:cs="Times New Roman"/>
      <w:sz w:val="26"/>
      <w:szCs w:val="26"/>
    </w:rPr>
  </w:style>
  <w:style w:type="paragraph" w:customStyle="1" w:styleId="Normal">
    <w:name w:val="Normal Знак Знак"/>
    <w:rsid w:val="000D532E"/>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9">
    <w:name w:val="Subtle Emphasis"/>
    <w:basedOn w:val="a5"/>
    <w:uiPriority w:val="19"/>
    <w:qFormat/>
    <w:rsid w:val="000D532E"/>
    <w:rPr>
      <w:i/>
      <w:iCs/>
      <w:color w:val="808080"/>
    </w:rPr>
  </w:style>
  <w:style w:type="paragraph" w:customStyle="1" w:styleId="affa">
    <w:name w:val="Знак"/>
    <w:basedOn w:val="a4"/>
    <w:rsid w:val="000D532E"/>
    <w:rPr>
      <w:rFonts w:ascii="Verdana" w:eastAsia="Times New Roman" w:hAnsi="Verdana" w:cs="Verdana"/>
      <w:sz w:val="20"/>
      <w:szCs w:val="20"/>
      <w:lang w:val="en-US" w:eastAsia="en-US"/>
    </w:rPr>
  </w:style>
  <w:style w:type="character" w:styleId="affb">
    <w:name w:val="Book Title"/>
    <w:uiPriority w:val="33"/>
    <w:qFormat/>
    <w:rsid w:val="000D532E"/>
    <w:rPr>
      <w:rFonts w:ascii="Cambria" w:eastAsia="Times New Roman" w:hAnsi="Cambria" w:cs="Times New Roman"/>
      <w:b/>
      <w:bCs/>
      <w:i/>
      <w:iCs/>
      <w:smallCaps/>
      <w:color w:val="943634"/>
      <w:u w:val="single"/>
    </w:rPr>
  </w:style>
  <w:style w:type="paragraph" w:customStyle="1" w:styleId="28">
    <w:name w:val="Текст2"/>
    <w:basedOn w:val="a4"/>
    <w:rsid w:val="000D532E"/>
    <w:rPr>
      <w:rFonts w:ascii="Courier New" w:eastAsia="Times New Roman" w:hAnsi="Courier New" w:cs="Times New Roman"/>
      <w:sz w:val="20"/>
      <w:szCs w:val="20"/>
    </w:rPr>
  </w:style>
  <w:style w:type="paragraph" w:customStyle="1" w:styleId="S5">
    <w:name w:val="S_Таблица"/>
    <w:basedOn w:val="a4"/>
    <w:rsid w:val="000D532E"/>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5"/>
    <w:rsid w:val="000D532E"/>
    <w:rPr>
      <w:rFonts w:ascii="Trebuchet MS" w:hAnsi="Trebuchet MS" w:cs="Trebuchet MS"/>
      <w:b/>
      <w:bCs/>
      <w:sz w:val="22"/>
      <w:szCs w:val="22"/>
    </w:rPr>
  </w:style>
  <w:style w:type="paragraph" w:styleId="affc">
    <w:name w:val="List Paragraph"/>
    <w:basedOn w:val="a4"/>
    <w:link w:val="affd"/>
    <w:uiPriority w:val="34"/>
    <w:qFormat/>
    <w:rsid w:val="000D532E"/>
    <w:pPr>
      <w:ind w:left="720"/>
      <w:contextualSpacing/>
    </w:pPr>
  </w:style>
  <w:style w:type="paragraph" w:customStyle="1" w:styleId="s16">
    <w:name w:val="s_16"/>
    <w:basedOn w:val="a4"/>
    <w:rsid w:val="000D532E"/>
    <w:pPr>
      <w:spacing w:before="100" w:beforeAutospacing="1" w:after="100" w:afterAutospacing="1"/>
    </w:pPr>
    <w:rPr>
      <w:rFonts w:eastAsia="Times New Roman" w:cs="Times New Roman"/>
      <w:szCs w:val="24"/>
    </w:rPr>
  </w:style>
  <w:style w:type="paragraph" w:customStyle="1" w:styleId="S6">
    <w:name w:val="S_Обычный"/>
    <w:basedOn w:val="a4"/>
    <w:link w:val="S7"/>
    <w:qFormat/>
    <w:rsid w:val="000D532E"/>
    <w:pPr>
      <w:tabs>
        <w:tab w:val="num" w:pos="1080"/>
      </w:tabs>
      <w:spacing w:line="360" w:lineRule="auto"/>
      <w:ind w:firstLine="720"/>
    </w:pPr>
    <w:rPr>
      <w:rFonts w:eastAsia="Times New Roman" w:cs="Times New Roman"/>
      <w:w w:val="109"/>
      <w:szCs w:val="24"/>
    </w:rPr>
  </w:style>
  <w:style w:type="character" w:customStyle="1" w:styleId="S7">
    <w:name w:val="S_Обычный Знак"/>
    <w:basedOn w:val="a5"/>
    <w:link w:val="S6"/>
    <w:rsid w:val="000D532E"/>
    <w:rPr>
      <w:rFonts w:ascii="Times New Roman" w:eastAsia="Times New Roman" w:hAnsi="Times New Roman" w:cs="Times New Roman"/>
      <w:w w:val="109"/>
      <w:sz w:val="24"/>
      <w:szCs w:val="24"/>
      <w:lang w:eastAsia="ru-RU"/>
    </w:rPr>
  </w:style>
  <w:style w:type="paragraph" w:customStyle="1" w:styleId="affe">
    <w:name w:val="Мария"/>
    <w:basedOn w:val="a4"/>
    <w:uiPriority w:val="99"/>
    <w:rsid w:val="000D532E"/>
    <w:pPr>
      <w:spacing w:before="240" w:after="120"/>
    </w:pPr>
    <w:rPr>
      <w:rFonts w:eastAsia="Times New Roman" w:cs="Times New Roman"/>
      <w:sz w:val="26"/>
      <w:szCs w:val="26"/>
    </w:rPr>
  </w:style>
  <w:style w:type="character" w:customStyle="1" w:styleId="apple-converted-space">
    <w:name w:val="apple-converted-space"/>
    <w:basedOn w:val="a5"/>
    <w:rsid w:val="000D532E"/>
  </w:style>
  <w:style w:type="paragraph" w:customStyle="1" w:styleId="210">
    <w:name w:val="Цитата 21"/>
    <w:basedOn w:val="a4"/>
    <w:next w:val="a4"/>
    <w:link w:val="QuoteChar"/>
    <w:uiPriority w:val="99"/>
    <w:qFormat/>
    <w:rsid w:val="000D532E"/>
    <w:rPr>
      <w:rFonts w:ascii="Calibri" w:eastAsia="Times New Roman" w:hAnsi="Calibri" w:cs="Times New Roman"/>
      <w:i/>
      <w:iCs/>
      <w:color w:val="000000"/>
      <w:lang w:eastAsia="en-US"/>
    </w:rPr>
  </w:style>
  <w:style w:type="character" w:customStyle="1" w:styleId="QuoteChar">
    <w:name w:val="Quote Char"/>
    <w:basedOn w:val="a5"/>
    <w:link w:val="210"/>
    <w:uiPriority w:val="99"/>
    <w:locked/>
    <w:rsid w:val="000D532E"/>
    <w:rPr>
      <w:rFonts w:ascii="Calibri" w:eastAsia="Times New Roman" w:hAnsi="Calibri" w:cs="Times New Roman"/>
      <w:i/>
      <w:iCs/>
      <w:color w:val="000000"/>
      <w:sz w:val="24"/>
    </w:rPr>
  </w:style>
  <w:style w:type="paragraph" w:styleId="29">
    <w:name w:val="Body Text Indent 2"/>
    <w:basedOn w:val="a4"/>
    <w:link w:val="2a"/>
    <w:unhideWhenUsed/>
    <w:rsid w:val="000D532E"/>
    <w:pPr>
      <w:spacing w:after="120" w:line="480" w:lineRule="auto"/>
      <w:ind w:left="283"/>
    </w:pPr>
  </w:style>
  <w:style w:type="character" w:customStyle="1" w:styleId="2a">
    <w:name w:val="Основной текст с отступом 2 Знак"/>
    <w:basedOn w:val="a5"/>
    <w:link w:val="29"/>
    <w:rsid w:val="000D532E"/>
    <w:rPr>
      <w:rFonts w:ascii="Times New Roman" w:eastAsiaTheme="minorEastAsia" w:hAnsi="Times New Roman"/>
      <w:sz w:val="24"/>
      <w:lang w:eastAsia="ru-RU"/>
    </w:rPr>
  </w:style>
  <w:style w:type="paragraph" w:customStyle="1" w:styleId="Standard">
    <w:name w:val="Standard"/>
    <w:rsid w:val="000D532E"/>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paragraph" w:customStyle="1" w:styleId="-">
    <w:name w:val="диссер-текст"/>
    <w:basedOn w:val="a4"/>
    <w:link w:val="-0"/>
    <w:semiHidden/>
    <w:rsid w:val="000D532E"/>
    <w:pPr>
      <w:spacing w:line="238" w:lineRule="auto"/>
      <w:ind w:firstLine="567"/>
    </w:pPr>
    <w:rPr>
      <w:rFonts w:eastAsia="Times New Roman" w:cs="Times New Roman"/>
      <w:sz w:val="28"/>
      <w:lang w:val="en-US"/>
    </w:rPr>
  </w:style>
  <w:style w:type="character" w:customStyle="1" w:styleId="-0">
    <w:name w:val="диссер-текст Знак"/>
    <w:basedOn w:val="a5"/>
    <w:link w:val="-"/>
    <w:semiHidden/>
    <w:locked/>
    <w:rsid w:val="000D532E"/>
    <w:rPr>
      <w:rFonts w:ascii="Times New Roman" w:eastAsia="Times New Roman" w:hAnsi="Times New Roman" w:cs="Times New Roman"/>
      <w:sz w:val="28"/>
      <w:lang w:val="en-US" w:eastAsia="ru-RU"/>
    </w:rPr>
  </w:style>
  <w:style w:type="character" w:customStyle="1" w:styleId="33">
    <w:name w:val="Основной текст с отступом 3 Знак"/>
    <w:basedOn w:val="a5"/>
    <w:link w:val="34"/>
    <w:rsid w:val="000D532E"/>
    <w:rPr>
      <w:rFonts w:ascii="Times New Roman" w:eastAsia="Times New Roman" w:hAnsi="Times New Roman" w:cs="Times New Roman"/>
      <w:sz w:val="16"/>
      <w:szCs w:val="16"/>
    </w:rPr>
  </w:style>
  <w:style w:type="paragraph" w:styleId="34">
    <w:name w:val="Body Text Indent 3"/>
    <w:basedOn w:val="a4"/>
    <w:link w:val="33"/>
    <w:rsid w:val="000D532E"/>
    <w:pPr>
      <w:widowControl w:val="0"/>
      <w:autoSpaceDE w:val="0"/>
      <w:autoSpaceDN w:val="0"/>
      <w:adjustRightInd w:val="0"/>
      <w:spacing w:after="120"/>
      <w:ind w:left="283"/>
    </w:pPr>
    <w:rPr>
      <w:rFonts w:eastAsia="Times New Roman" w:cs="Times New Roman"/>
      <w:sz w:val="16"/>
      <w:szCs w:val="16"/>
      <w:lang w:eastAsia="en-US"/>
    </w:rPr>
  </w:style>
  <w:style w:type="character" w:customStyle="1" w:styleId="310">
    <w:name w:val="Основной текст с отступом 3 Знак1"/>
    <w:basedOn w:val="a5"/>
    <w:semiHidden/>
    <w:rsid w:val="000D532E"/>
    <w:rPr>
      <w:rFonts w:ascii="Times New Roman" w:eastAsiaTheme="minorEastAsia" w:hAnsi="Times New Roman"/>
      <w:sz w:val="16"/>
      <w:szCs w:val="16"/>
      <w:lang w:eastAsia="ru-RU"/>
    </w:rPr>
  </w:style>
  <w:style w:type="paragraph" w:styleId="z-">
    <w:name w:val="HTML Bottom of Form"/>
    <w:basedOn w:val="a4"/>
    <w:next w:val="a4"/>
    <w:link w:val="z-0"/>
    <w:hidden/>
    <w:rsid w:val="000D532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5"/>
    <w:link w:val="z-"/>
    <w:rsid w:val="000D532E"/>
    <w:rPr>
      <w:rFonts w:ascii="Arial" w:eastAsia="Times New Roman" w:hAnsi="Arial" w:cs="Arial"/>
      <w:vanish/>
      <w:color w:val="FFFFFF"/>
      <w:sz w:val="16"/>
      <w:szCs w:val="16"/>
      <w:lang w:eastAsia="ru-RU"/>
    </w:rPr>
  </w:style>
  <w:style w:type="character" w:customStyle="1" w:styleId="HTML">
    <w:name w:val="Стандартный HTML Знак"/>
    <w:basedOn w:val="a5"/>
    <w:link w:val="HTML0"/>
    <w:uiPriority w:val="99"/>
    <w:rsid w:val="000D532E"/>
    <w:rPr>
      <w:rFonts w:ascii="Courier New" w:eastAsia="Times New Roman" w:hAnsi="Courier New" w:cs="Courier New"/>
      <w:sz w:val="20"/>
      <w:szCs w:val="20"/>
    </w:rPr>
  </w:style>
  <w:style w:type="paragraph" w:styleId="HTML0">
    <w:name w:val="HTML Preformatted"/>
    <w:basedOn w:val="a4"/>
    <w:link w:val="HTML"/>
    <w:uiPriority w:val="99"/>
    <w:rsid w:val="000D5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US"/>
    </w:rPr>
  </w:style>
  <w:style w:type="character" w:customStyle="1" w:styleId="HTML1">
    <w:name w:val="Стандартный HTML Знак1"/>
    <w:basedOn w:val="a5"/>
    <w:uiPriority w:val="99"/>
    <w:semiHidden/>
    <w:rsid w:val="000D532E"/>
    <w:rPr>
      <w:rFonts w:ascii="Consolas" w:eastAsiaTheme="minorEastAsia" w:hAnsi="Consolas"/>
      <w:sz w:val="20"/>
      <w:szCs w:val="20"/>
      <w:lang w:eastAsia="ru-RU"/>
    </w:rPr>
  </w:style>
  <w:style w:type="character" w:customStyle="1" w:styleId="2b">
    <w:name w:val="Основной текст 2 Знак"/>
    <w:aliases w:val=" Знак1 Знак1"/>
    <w:basedOn w:val="a5"/>
    <w:link w:val="2c"/>
    <w:uiPriority w:val="99"/>
    <w:rsid w:val="000D532E"/>
    <w:rPr>
      <w:rFonts w:ascii="Times New Roman" w:eastAsia="Times New Roman" w:hAnsi="Times New Roman" w:cs="Times New Roman"/>
      <w:sz w:val="20"/>
      <w:szCs w:val="20"/>
    </w:rPr>
  </w:style>
  <w:style w:type="paragraph" w:styleId="2c">
    <w:name w:val="Body Text 2"/>
    <w:aliases w:val=" Знак1"/>
    <w:basedOn w:val="a4"/>
    <w:link w:val="2b"/>
    <w:uiPriority w:val="99"/>
    <w:rsid w:val="000D532E"/>
    <w:pPr>
      <w:widowControl w:val="0"/>
      <w:autoSpaceDE w:val="0"/>
      <w:autoSpaceDN w:val="0"/>
      <w:adjustRightInd w:val="0"/>
      <w:spacing w:after="120" w:line="480" w:lineRule="auto"/>
    </w:pPr>
    <w:rPr>
      <w:rFonts w:eastAsia="Times New Roman" w:cs="Times New Roman"/>
      <w:sz w:val="20"/>
      <w:szCs w:val="20"/>
      <w:lang w:eastAsia="en-US"/>
    </w:rPr>
  </w:style>
  <w:style w:type="character" w:customStyle="1" w:styleId="211">
    <w:name w:val="Основной текст 2 Знак1"/>
    <w:basedOn w:val="a5"/>
    <w:semiHidden/>
    <w:rsid w:val="000D532E"/>
    <w:rPr>
      <w:rFonts w:ascii="Times New Roman" w:eastAsiaTheme="minorEastAsia" w:hAnsi="Times New Roman"/>
      <w:sz w:val="24"/>
      <w:lang w:eastAsia="ru-RU"/>
    </w:rPr>
  </w:style>
  <w:style w:type="character" w:customStyle="1" w:styleId="afff">
    <w:name w:val="Основной текст с отступом Знак"/>
    <w:aliases w:val="Основной текст 1 Знак,Основной текст 11 Знак"/>
    <w:basedOn w:val="a5"/>
    <w:link w:val="afff0"/>
    <w:uiPriority w:val="99"/>
    <w:rsid w:val="000D532E"/>
    <w:rPr>
      <w:rFonts w:ascii="Calibri" w:eastAsia="Times New Roman" w:hAnsi="Calibri" w:cs="Calibri"/>
      <w:lang w:val="en-US"/>
    </w:rPr>
  </w:style>
  <w:style w:type="paragraph" w:styleId="afff0">
    <w:name w:val="Body Text Indent"/>
    <w:aliases w:val="Основной текст 1,Основной текст 11"/>
    <w:basedOn w:val="a4"/>
    <w:link w:val="afff"/>
    <w:uiPriority w:val="99"/>
    <w:rsid w:val="000D532E"/>
    <w:pPr>
      <w:spacing w:after="120"/>
      <w:ind w:left="283"/>
    </w:pPr>
    <w:rPr>
      <w:rFonts w:ascii="Calibri" w:eastAsia="Times New Roman" w:hAnsi="Calibri" w:cs="Calibri"/>
      <w:sz w:val="22"/>
      <w:lang w:val="en-US" w:eastAsia="en-US"/>
    </w:rPr>
  </w:style>
  <w:style w:type="character" w:customStyle="1" w:styleId="1b">
    <w:name w:val="Основной текст с отступом Знак1"/>
    <w:basedOn w:val="a5"/>
    <w:semiHidden/>
    <w:rsid w:val="000D532E"/>
    <w:rPr>
      <w:rFonts w:ascii="Times New Roman" w:eastAsiaTheme="minorEastAsia" w:hAnsi="Times New Roman"/>
      <w:sz w:val="24"/>
      <w:lang w:eastAsia="ru-RU"/>
    </w:rPr>
  </w:style>
  <w:style w:type="character" w:customStyle="1" w:styleId="1c">
    <w:name w:val="Основной текст Знак1"/>
    <w:basedOn w:val="a5"/>
    <w:semiHidden/>
    <w:rsid w:val="000D532E"/>
  </w:style>
  <w:style w:type="paragraph" w:styleId="afff1">
    <w:name w:val="Subtitle"/>
    <w:basedOn w:val="a4"/>
    <w:next w:val="a4"/>
    <w:link w:val="afff2"/>
    <w:qFormat/>
    <w:rsid w:val="000D532E"/>
    <w:pPr>
      <w:numPr>
        <w:ilvl w:val="1"/>
      </w:numPr>
      <w:ind w:firstLine="709"/>
    </w:pPr>
    <w:rPr>
      <w:rFonts w:ascii="Cambria" w:eastAsia="Times New Roman" w:hAnsi="Cambria" w:cs="Cambria"/>
      <w:i/>
      <w:iCs/>
      <w:color w:val="4F81BD"/>
      <w:spacing w:val="15"/>
      <w:szCs w:val="24"/>
      <w:lang w:val="en-US" w:eastAsia="en-US"/>
    </w:rPr>
  </w:style>
  <w:style w:type="character" w:customStyle="1" w:styleId="afff2">
    <w:name w:val="Подзаголовок Знак"/>
    <w:basedOn w:val="a5"/>
    <w:link w:val="afff1"/>
    <w:rsid w:val="000D532E"/>
    <w:rPr>
      <w:rFonts w:ascii="Cambria" w:eastAsia="Times New Roman" w:hAnsi="Cambria" w:cs="Cambria"/>
      <w:i/>
      <w:iCs/>
      <w:color w:val="4F81BD"/>
      <w:spacing w:val="15"/>
      <w:sz w:val="24"/>
      <w:szCs w:val="24"/>
      <w:lang w:val="en-US"/>
    </w:rPr>
  </w:style>
  <w:style w:type="character" w:styleId="afff3">
    <w:name w:val="Strong"/>
    <w:basedOn w:val="a5"/>
    <w:qFormat/>
    <w:rsid w:val="000D532E"/>
    <w:rPr>
      <w:rFonts w:cs="Times New Roman"/>
      <w:b/>
      <w:bCs/>
    </w:rPr>
  </w:style>
  <w:style w:type="character" w:styleId="afff4">
    <w:name w:val="Emphasis"/>
    <w:basedOn w:val="a5"/>
    <w:qFormat/>
    <w:rsid w:val="000D532E"/>
    <w:rPr>
      <w:rFonts w:cs="Times New Roman"/>
      <w:i/>
      <w:iCs/>
    </w:rPr>
  </w:style>
  <w:style w:type="paragraph" w:customStyle="1" w:styleId="1d">
    <w:name w:val="Выделенная цитата1"/>
    <w:basedOn w:val="a4"/>
    <w:next w:val="a4"/>
    <w:link w:val="IntenseQuoteChar"/>
    <w:semiHidden/>
    <w:rsid w:val="000D532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5"/>
    <w:link w:val="1d"/>
    <w:semiHidden/>
    <w:locked/>
    <w:rsid w:val="000D532E"/>
    <w:rPr>
      <w:rFonts w:ascii="Calibri" w:eastAsia="Times New Roman" w:hAnsi="Calibri" w:cs="Calibri"/>
      <w:b/>
      <w:bCs/>
      <w:i/>
      <w:iCs/>
      <w:color w:val="4F81BD"/>
      <w:sz w:val="24"/>
      <w:lang w:val="en-US"/>
    </w:rPr>
  </w:style>
  <w:style w:type="paragraph" w:styleId="2">
    <w:name w:val="List Bullet 2"/>
    <w:basedOn w:val="a4"/>
    <w:rsid w:val="000D532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5">
    <w:name w:val="Ч_таблица"/>
    <w:basedOn w:val="a6"/>
    <w:rsid w:val="000D532E"/>
    <w:pPr>
      <w:spacing w:after="0" w:line="240" w:lineRule="auto"/>
      <w:jc w:val="center"/>
    </w:pPr>
    <w:rPr>
      <w:rFonts w:ascii="Times New Roman" w:eastAsia="Times New Roman" w:hAnsi="Times New Roman" w:cs="Times New Roman"/>
      <w:sz w:val="24"/>
      <w:szCs w:val="20"/>
      <w:lang w:eastAsia="ru-RU"/>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6">
    <w:name w:val="Ч_текст"/>
    <w:basedOn w:val="a4"/>
    <w:link w:val="afff7"/>
    <w:autoRedefine/>
    <w:rsid w:val="000D532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7">
    <w:name w:val="Ч_текст Знак"/>
    <w:basedOn w:val="a5"/>
    <w:link w:val="afff6"/>
    <w:rsid w:val="000D532E"/>
    <w:rPr>
      <w:rFonts w:ascii="Times New Roman" w:eastAsia="Times New Roman" w:hAnsi="Times New Roman" w:cs="Times New Roman"/>
      <w:b/>
      <w:sz w:val="28"/>
      <w:szCs w:val="28"/>
      <w:lang w:eastAsia="ru-RU"/>
    </w:rPr>
  </w:style>
  <w:style w:type="paragraph" w:customStyle="1" w:styleId="afff8">
    <w:name w:val="Обычный (ПЗ)"/>
    <w:basedOn w:val="a4"/>
    <w:link w:val="afff9"/>
    <w:rsid w:val="000D532E"/>
    <w:pPr>
      <w:ind w:firstLine="720"/>
    </w:pPr>
    <w:rPr>
      <w:rFonts w:eastAsia="Times New Roman" w:cs="Times New Roman"/>
      <w:szCs w:val="24"/>
    </w:rPr>
  </w:style>
  <w:style w:type="character" w:customStyle="1" w:styleId="afff9">
    <w:name w:val="Обычный (ПЗ) Знак"/>
    <w:basedOn w:val="a5"/>
    <w:link w:val="afff8"/>
    <w:rsid w:val="000D532E"/>
    <w:rPr>
      <w:rFonts w:ascii="Times New Roman" w:eastAsia="Times New Roman" w:hAnsi="Times New Roman" w:cs="Times New Roman"/>
      <w:sz w:val="24"/>
      <w:szCs w:val="24"/>
      <w:lang w:eastAsia="ru-RU"/>
    </w:rPr>
  </w:style>
  <w:style w:type="paragraph" w:customStyle="1" w:styleId="afffa">
    <w:name w:val="Основной стиль записки"/>
    <w:basedOn w:val="a4"/>
    <w:qFormat/>
    <w:rsid w:val="000D532E"/>
    <w:rPr>
      <w:rFonts w:eastAsia="Times New Roman" w:cs="Times New Roman"/>
      <w:szCs w:val="24"/>
    </w:rPr>
  </w:style>
  <w:style w:type="paragraph" w:customStyle="1" w:styleId="afffb">
    <w:name w:val="Знак Знак Знак Знак Знак Знак Знак Знак Знак Знак"/>
    <w:basedOn w:val="a4"/>
    <w:rsid w:val="000D532E"/>
    <w:rPr>
      <w:rFonts w:ascii="Verdana" w:eastAsia="Times New Roman" w:hAnsi="Verdana" w:cs="Verdana"/>
      <w:sz w:val="20"/>
      <w:szCs w:val="20"/>
      <w:lang w:val="en-US" w:eastAsia="en-US"/>
    </w:rPr>
  </w:style>
  <w:style w:type="paragraph" w:customStyle="1" w:styleId="1e">
    <w:name w:val="Обычный1"/>
    <w:link w:val="Normal0"/>
    <w:rsid w:val="000D532E"/>
    <w:pPr>
      <w:snapToGrid w:val="0"/>
      <w:spacing w:after="0" w:line="240" w:lineRule="auto"/>
    </w:pPr>
    <w:rPr>
      <w:rFonts w:ascii="Times New Roman" w:eastAsia="Times New Roman" w:hAnsi="Times New Roman" w:cs="Times New Roman"/>
      <w:szCs w:val="20"/>
      <w:lang w:eastAsia="ru-RU"/>
    </w:rPr>
  </w:style>
  <w:style w:type="character" w:customStyle="1" w:styleId="Normal0">
    <w:name w:val="Normal Знак"/>
    <w:basedOn w:val="a5"/>
    <w:link w:val="1e"/>
    <w:rsid w:val="000D532E"/>
    <w:rPr>
      <w:rFonts w:ascii="Times New Roman" w:eastAsia="Times New Roman" w:hAnsi="Times New Roman" w:cs="Times New Roman"/>
      <w:szCs w:val="20"/>
      <w:lang w:eastAsia="ru-RU"/>
    </w:rPr>
  </w:style>
  <w:style w:type="paragraph" w:customStyle="1" w:styleId="Normal10-02">
    <w:name w:val="Normal + 10 пт полужирный По центру Слева:  -02 см Справ..."/>
    <w:basedOn w:val="a4"/>
    <w:link w:val="Normal10-020"/>
    <w:rsid w:val="000D532E"/>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5"/>
    <w:link w:val="Normal10-02"/>
    <w:rsid w:val="000D532E"/>
    <w:rPr>
      <w:rFonts w:ascii="Times New Roman" w:eastAsia="Times New Roman" w:hAnsi="Times New Roman" w:cs="Times New Roman"/>
      <w:b/>
      <w:bCs/>
      <w:sz w:val="20"/>
      <w:szCs w:val="20"/>
      <w:lang w:eastAsia="ru-RU"/>
    </w:rPr>
  </w:style>
  <w:style w:type="paragraph" w:customStyle="1" w:styleId="CharChar">
    <w:name w:val="Char Char"/>
    <w:basedOn w:val="a4"/>
    <w:rsid w:val="000D532E"/>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0D532E"/>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blk">
    <w:name w:val="blk"/>
    <w:basedOn w:val="a5"/>
    <w:rsid w:val="000D532E"/>
  </w:style>
  <w:style w:type="paragraph" w:customStyle="1" w:styleId="ConsPlusNormal">
    <w:name w:val="ConsPlusNormal"/>
    <w:link w:val="ConsPlusNormal0"/>
    <w:rsid w:val="000D532E"/>
    <w:pPr>
      <w:widowControl w:val="0"/>
      <w:autoSpaceDE w:val="0"/>
      <w:autoSpaceDN w:val="0"/>
      <w:adjustRightInd w:val="0"/>
      <w:spacing w:after="0" w:line="240" w:lineRule="auto"/>
    </w:pPr>
    <w:rPr>
      <w:rFonts w:ascii="Arial" w:eastAsia="Times New Roman" w:hAnsi="Arial" w:cs="Arial"/>
      <w:lang w:eastAsia="ru-RU"/>
    </w:rPr>
  </w:style>
  <w:style w:type="paragraph" w:customStyle="1" w:styleId="100">
    <w:name w:val="Табличный_слева_10"/>
    <w:basedOn w:val="a4"/>
    <w:qFormat/>
    <w:rsid w:val="000D532E"/>
    <w:pPr>
      <w:ind w:firstLine="0"/>
      <w:jc w:val="left"/>
    </w:pPr>
    <w:rPr>
      <w:rFonts w:eastAsia="Times New Roman" w:cs="Times New Roman"/>
      <w:sz w:val="20"/>
      <w:szCs w:val="24"/>
    </w:rPr>
  </w:style>
  <w:style w:type="paragraph" w:customStyle="1" w:styleId="101">
    <w:name w:val="Табличный_по ширине_10"/>
    <w:basedOn w:val="a4"/>
    <w:qFormat/>
    <w:rsid w:val="000D532E"/>
    <w:pPr>
      <w:ind w:firstLine="0"/>
    </w:pPr>
    <w:rPr>
      <w:rFonts w:eastAsia="Times New Roman" w:cs="Times New Roman"/>
      <w:sz w:val="20"/>
      <w:szCs w:val="24"/>
    </w:rPr>
  </w:style>
  <w:style w:type="paragraph" w:customStyle="1" w:styleId="afffc">
    <w:name w:val="Абзац"/>
    <w:basedOn w:val="a4"/>
    <w:link w:val="afffd"/>
    <w:qFormat/>
    <w:rsid w:val="000D532E"/>
    <w:pPr>
      <w:spacing w:before="120" w:after="60"/>
      <w:ind w:firstLine="567"/>
    </w:pPr>
    <w:rPr>
      <w:rFonts w:eastAsia="Times New Roman" w:cs="Times New Roman"/>
      <w:szCs w:val="24"/>
    </w:rPr>
  </w:style>
  <w:style w:type="character" w:customStyle="1" w:styleId="afffd">
    <w:name w:val="Абзац Знак"/>
    <w:link w:val="afffc"/>
    <w:rsid w:val="000D532E"/>
    <w:rPr>
      <w:rFonts w:ascii="Times New Roman" w:eastAsia="Times New Roman" w:hAnsi="Times New Roman" w:cs="Times New Roman"/>
      <w:sz w:val="24"/>
      <w:szCs w:val="24"/>
      <w:lang w:eastAsia="ru-RU"/>
    </w:rPr>
  </w:style>
  <w:style w:type="paragraph" w:styleId="a2">
    <w:name w:val="List"/>
    <w:basedOn w:val="a4"/>
    <w:link w:val="afffe"/>
    <w:rsid w:val="000D532E"/>
    <w:pPr>
      <w:numPr>
        <w:numId w:val="6"/>
      </w:numPr>
      <w:spacing w:after="60"/>
    </w:pPr>
    <w:rPr>
      <w:rFonts w:eastAsia="Times New Roman" w:cs="Times New Roman"/>
      <w:snapToGrid w:val="0"/>
      <w:szCs w:val="24"/>
    </w:rPr>
  </w:style>
  <w:style w:type="character" w:customStyle="1" w:styleId="afffe">
    <w:name w:val="Список Знак"/>
    <w:link w:val="a2"/>
    <w:rsid w:val="000D532E"/>
    <w:rPr>
      <w:rFonts w:ascii="Times New Roman" w:eastAsia="Times New Roman" w:hAnsi="Times New Roman" w:cs="Times New Roman"/>
      <w:snapToGrid w:val="0"/>
      <w:sz w:val="24"/>
      <w:szCs w:val="24"/>
      <w:lang w:eastAsia="ru-RU"/>
    </w:rPr>
  </w:style>
  <w:style w:type="paragraph" w:customStyle="1" w:styleId="a">
    <w:name w:val="Список нумерованный"/>
    <w:basedOn w:val="a4"/>
    <w:rsid w:val="000D532E"/>
    <w:pPr>
      <w:numPr>
        <w:numId w:val="7"/>
      </w:numPr>
      <w:spacing w:before="120"/>
    </w:pPr>
    <w:rPr>
      <w:rFonts w:eastAsia="Times New Roman" w:cs="Times New Roman"/>
      <w:szCs w:val="24"/>
    </w:rPr>
  </w:style>
  <w:style w:type="paragraph" w:customStyle="1" w:styleId="affff">
    <w:name w:val="Табличный"/>
    <w:basedOn w:val="a4"/>
    <w:rsid w:val="000D532E"/>
    <w:pPr>
      <w:keepNext/>
      <w:widowControl w:val="0"/>
      <w:spacing w:before="60" w:after="60"/>
      <w:ind w:firstLine="0"/>
      <w:jc w:val="center"/>
    </w:pPr>
    <w:rPr>
      <w:rFonts w:eastAsia="Times New Roman" w:cs="Times New Roman"/>
      <w:b/>
      <w:sz w:val="22"/>
      <w:szCs w:val="20"/>
    </w:rPr>
  </w:style>
  <w:style w:type="paragraph" w:customStyle="1" w:styleId="affff0">
    <w:name w:val="Содержание"/>
    <w:basedOn w:val="a4"/>
    <w:rsid w:val="000D532E"/>
    <w:pPr>
      <w:widowControl w:val="0"/>
      <w:spacing w:before="240" w:after="240"/>
      <w:ind w:firstLine="0"/>
      <w:jc w:val="center"/>
    </w:pPr>
    <w:rPr>
      <w:rFonts w:eastAsia="Times New Roman" w:cs="Times New Roman"/>
      <w:b/>
      <w:caps/>
      <w:szCs w:val="20"/>
    </w:rPr>
  </w:style>
  <w:style w:type="paragraph" w:customStyle="1" w:styleId="affff1">
    <w:name w:val="Название таблицы"/>
    <w:basedOn w:val="afd"/>
    <w:rsid w:val="000D532E"/>
    <w:pPr>
      <w:keepNext/>
      <w:spacing w:after="0"/>
      <w:ind w:left="0" w:firstLine="0"/>
      <w:jc w:val="left"/>
    </w:pPr>
    <w:rPr>
      <w:rFonts w:ascii="Times New Roman" w:eastAsia="Times New Roman" w:hAnsi="Times New Roman"/>
      <w:sz w:val="22"/>
      <w:szCs w:val="22"/>
      <w:lang w:eastAsia="ru-RU"/>
    </w:rPr>
  </w:style>
  <w:style w:type="paragraph" w:customStyle="1" w:styleId="affff2">
    <w:name w:val="Табличный_заголовки"/>
    <w:basedOn w:val="a4"/>
    <w:rsid w:val="000D532E"/>
    <w:pPr>
      <w:keepNext/>
      <w:keepLines/>
      <w:ind w:firstLine="0"/>
      <w:jc w:val="center"/>
    </w:pPr>
    <w:rPr>
      <w:rFonts w:eastAsia="Times New Roman" w:cs="Times New Roman"/>
      <w:b/>
      <w:sz w:val="22"/>
    </w:rPr>
  </w:style>
  <w:style w:type="paragraph" w:customStyle="1" w:styleId="affff3">
    <w:name w:val="Табличный_центр"/>
    <w:basedOn w:val="a4"/>
    <w:rsid w:val="000D532E"/>
    <w:pPr>
      <w:ind w:firstLine="0"/>
      <w:jc w:val="center"/>
    </w:pPr>
    <w:rPr>
      <w:rFonts w:eastAsia="Times New Roman" w:cs="Times New Roman"/>
      <w:sz w:val="22"/>
    </w:rPr>
  </w:style>
  <w:style w:type="paragraph" w:customStyle="1" w:styleId="1">
    <w:name w:val="Список 1)"/>
    <w:basedOn w:val="a4"/>
    <w:rsid w:val="000D532E"/>
    <w:pPr>
      <w:numPr>
        <w:numId w:val="4"/>
      </w:numPr>
      <w:spacing w:after="60"/>
    </w:pPr>
    <w:rPr>
      <w:rFonts w:eastAsia="Times New Roman" w:cs="Times New Roman"/>
      <w:szCs w:val="24"/>
    </w:rPr>
  </w:style>
  <w:style w:type="paragraph" w:customStyle="1" w:styleId="a1">
    <w:name w:val="Табличный_нумерованный"/>
    <w:basedOn w:val="a4"/>
    <w:link w:val="affff4"/>
    <w:rsid w:val="000D532E"/>
    <w:pPr>
      <w:numPr>
        <w:numId w:val="3"/>
      </w:numPr>
      <w:jc w:val="left"/>
    </w:pPr>
    <w:rPr>
      <w:rFonts w:eastAsia="Times New Roman" w:cs="Times New Roman"/>
      <w:sz w:val="20"/>
      <w:szCs w:val="20"/>
    </w:rPr>
  </w:style>
  <w:style w:type="character" w:customStyle="1" w:styleId="affff4">
    <w:name w:val="Табличный_нумерованный Знак"/>
    <w:link w:val="a1"/>
    <w:rsid w:val="000D532E"/>
    <w:rPr>
      <w:rFonts w:ascii="Times New Roman" w:eastAsia="Times New Roman" w:hAnsi="Times New Roman" w:cs="Times New Roman"/>
      <w:sz w:val="20"/>
      <w:szCs w:val="20"/>
      <w:lang w:eastAsia="ru-RU"/>
    </w:rPr>
  </w:style>
  <w:style w:type="paragraph" w:styleId="affff5">
    <w:name w:val="toa heading"/>
    <w:basedOn w:val="a4"/>
    <w:next w:val="a4"/>
    <w:semiHidden/>
    <w:rsid w:val="000D532E"/>
    <w:pPr>
      <w:spacing w:before="40" w:after="20"/>
      <w:ind w:firstLine="0"/>
      <w:jc w:val="center"/>
    </w:pPr>
    <w:rPr>
      <w:rFonts w:eastAsia="Times New Roman" w:cs="Times New Roman"/>
      <w:b/>
      <w:sz w:val="22"/>
      <w:szCs w:val="20"/>
    </w:rPr>
  </w:style>
  <w:style w:type="paragraph" w:styleId="affff6">
    <w:name w:val="annotation text"/>
    <w:basedOn w:val="a4"/>
    <w:link w:val="affff7"/>
    <w:semiHidden/>
    <w:rsid w:val="000D532E"/>
    <w:pPr>
      <w:ind w:firstLine="0"/>
      <w:jc w:val="left"/>
    </w:pPr>
    <w:rPr>
      <w:rFonts w:eastAsia="Times New Roman" w:cs="Times New Roman"/>
      <w:sz w:val="20"/>
      <w:szCs w:val="20"/>
    </w:rPr>
  </w:style>
  <w:style w:type="character" w:customStyle="1" w:styleId="affff7">
    <w:name w:val="Текст примечания Знак"/>
    <w:basedOn w:val="a5"/>
    <w:link w:val="affff6"/>
    <w:semiHidden/>
    <w:rsid w:val="000D532E"/>
    <w:rPr>
      <w:rFonts w:ascii="Times New Roman" w:eastAsia="Times New Roman" w:hAnsi="Times New Roman" w:cs="Times New Roman"/>
      <w:sz w:val="20"/>
      <w:szCs w:val="20"/>
      <w:lang w:eastAsia="ru-RU"/>
    </w:rPr>
  </w:style>
  <w:style w:type="paragraph" w:styleId="affff8">
    <w:name w:val="annotation subject"/>
    <w:basedOn w:val="affff6"/>
    <w:next w:val="affff6"/>
    <w:link w:val="affff9"/>
    <w:semiHidden/>
    <w:rsid w:val="000D532E"/>
    <w:pPr>
      <w:ind w:firstLine="284"/>
      <w:jc w:val="both"/>
    </w:pPr>
    <w:rPr>
      <w:b/>
      <w:bCs/>
    </w:rPr>
  </w:style>
  <w:style w:type="character" w:customStyle="1" w:styleId="affff9">
    <w:name w:val="Тема примечания Знак"/>
    <w:basedOn w:val="affff7"/>
    <w:link w:val="affff8"/>
    <w:semiHidden/>
    <w:rsid w:val="000D532E"/>
    <w:rPr>
      <w:rFonts w:ascii="Times New Roman" w:eastAsia="Times New Roman" w:hAnsi="Times New Roman" w:cs="Times New Roman"/>
      <w:b/>
      <w:bCs/>
      <w:sz w:val="20"/>
      <w:szCs w:val="20"/>
      <w:lang w:eastAsia="ru-RU"/>
    </w:rPr>
  </w:style>
  <w:style w:type="paragraph" w:customStyle="1" w:styleId="a3">
    <w:name w:val="Требования"/>
    <w:basedOn w:val="a4"/>
    <w:rsid w:val="000D532E"/>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2"/>
    <w:rsid w:val="000D532E"/>
    <w:pPr>
      <w:numPr>
        <w:numId w:val="2"/>
      </w:numPr>
      <w:ind w:left="720" w:hanging="360"/>
    </w:pPr>
  </w:style>
  <w:style w:type="character" w:styleId="affffa">
    <w:name w:val="annotation reference"/>
    <w:semiHidden/>
    <w:rsid w:val="000D532E"/>
    <w:rPr>
      <w:sz w:val="16"/>
      <w:szCs w:val="16"/>
    </w:rPr>
  </w:style>
  <w:style w:type="paragraph" w:customStyle="1" w:styleId="affffb">
    <w:name w:val="Табличный_слева"/>
    <w:basedOn w:val="a4"/>
    <w:rsid w:val="000D532E"/>
    <w:pPr>
      <w:ind w:firstLine="0"/>
      <w:jc w:val="left"/>
    </w:pPr>
    <w:rPr>
      <w:rFonts w:eastAsia="Times New Roman" w:cs="Times New Roman"/>
      <w:sz w:val="22"/>
    </w:rPr>
  </w:style>
  <w:style w:type="paragraph" w:customStyle="1" w:styleId="1f">
    <w:name w:val="Обычный 1"/>
    <w:basedOn w:val="a4"/>
    <w:next w:val="a4"/>
    <w:semiHidden/>
    <w:rsid w:val="000D532E"/>
    <w:pPr>
      <w:tabs>
        <w:tab w:val="num" w:pos="360"/>
      </w:tabs>
      <w:spacing w:before="120"/>
      <w:ind w:left="360" w:hanging="360"/>
    </w:pPr>
    <w:rPr>
      <w:rFonts w:eastAsia="Times New Roman" w:cs="Times New Roman"/>
      <w:szCs w:val="20"/>
    </w:rPr>
  </w:style>
  <w:style w:type="paragraph" w:customStyle="1" w:styleId="affffc">
    <w:name w:val="Обычный влево"/>
    <w:basedOn w:val="1f"/>
    <w:rsid w:val="000D532E"/>
    <w:pPr>
      <w:tabs>
        <w:tab w:val="clear" w:pos="360"/>
      </w:tabs>
      <w:spacing w:before="0"/>
      <w:ind w:left="0" w:firstLine="0"/>
      <w:jc w:val="left"/>
    </w:pPr>
  </w:style>
  <w:style w:type="paragraph" w:customStyle="1" w:styleId="affffd">
    <w:name w:val="Табличный_по ширине"/>
    <w:basedOn w:val="affffb"/>
    <w:rsid w:val="000D532E"/>
    <w:pPr>
      <w:jc w:val="both"/>
    </w:pPr>
  </w:style>
  <w:style w:type="paragraph" w:customStyle="1" w:styleId="102">
    <w:name w:val="Табличный_центр_10"/>
    <w:basedOn w:val="a4"/>
    <w:qFormat/>
    <w:rsid w:val="000D532E"/>
    <w:pPr>
      <w:ind w:firstLine="0"/>
      <w:jc w:val="center"/>
    </w:pPr>
    <w:rPr>
      <w:rFonts w:eastAsia="Times New Roman" w:cs="Times New Roman"/>
      <w:sz w:val="20"/>
      <w:szCs w:val="24"/>
    </w:rPr>
  </w:style>
  <w:style w:type="paragraph" w:customStyle="1" w:styleId="10">
    <w:name w:val="Табличный_нумерованный_10"/>
    <w:basedOn w:val="a4"/>
    <w:qFormat/>
    <w:rsid w:val="000D532E"/>
    <w:pPr>
      <w:numPr>
        <w:numId w:val="8"/>
      </w:numPr>
      <w:jc w:val="left"/>
    </w:pPr>
    <w:rPr>
      <w:rFonts w:eastAsia="Times New Roman" w:cs="Times New Roman"/>
      <w:sz w:val="20"/>
      <w:szCs w:val="24"/>
    </w:rPr>
  </w:style>
  <w:style w:type="paragraph" w:customStyle="1" w:styleId="103">
    <w:name w:val="Табличный_заголовки_10"/>
    <w:basedOn w:val="afffc"/>
    <w:qFormat/>
    <w:rsid w:val="000D532E"/>
    <w:pPr>
      <w:jc w:val="center"/>
    </w:pPr>
    <w:rPr>
      <w:b/>
      <w:sz w:val="20"/>
    </w:rPr>
  </w:style>
  <w:style w:type="paragraph" w:customStyle="1" w:styleId="1f0">
    <w:name w:val="1"/>
    <w:basedOn w:val="a4"/>
    <w:next w:val="a4"/>
    <w:uiPriority w:val="10"/>
    <w:qFormat/>
    <w:rsid w:val="000D532E"/>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e">
    <w:name w:val="Заголовок Знак"/>
    <w:uiPriority w:val="10"/>
    <w:rsid w:val="000D532E"/>
    <w:rPr>
      <w:rFonts w:ascii="Cambria" w:eastAsia="Times New Roman" w:hAnsi="Cambria" w:cs="Times New Roman"/>
      <w:i/>
      <w:iCs/>
      <w:color w:val="243F60"/>
      <w:sz w:val="60"/>
      <w:szCs w:val="60"/>
    </w:rPr>
  </w:style>
  <w:style w:type="paragraph" w:styleId="afffff">
    <w:name w:val="Intense Quote"/>
    <w:basedOn w:val="a4"/>
    <w:next w:val="a4"/>
    <w:link w:val="afffff0"/>
    <w:uiPriority w:val="30"/>
    <w:qFormat/>
    <w:rsid w:val="000D532E"/>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0">
    <w:name w:val="Выделенная цитата Знак"/>
    <w:basedOn w:val="a5"/>
    <w:link w:val="afffff"/>
    <w:uiPriority w:val="30"/>
    <w:rsid w:val="000D532E"/>
    <w:rPr>
      <w:rFonts w:ascii="Cambria" w:eastAsia="Times New Roman" w:hAnsi="Cambria" w:cs="Times New Roman"/>
      <w:i/>
      <w:iCs/>
      <w:color w:val="F4F4F4"/>
      <w:sz w:val="24"/>
      <w:szCs w:val="24"/>
      <w:shd w:val="clear" w:color="auto" w:fill="4F81BD"/>
      <w:lang w:eastAsia="ru-RU"/>
    </w:rPr>
  </w:style>
  <w:style w:type="character" w:styleId="afffff1">
    <w:name w:val="Intense Emphasis"/>
    <w:uiPriority w:val="21"/>
    <w:qFormat/>
    <w:rsid w:val="000D532E"/>
    <w:rPr>
      <w:b/>
      <w:bCs/>
      <w:i/>
      <w:iCs/>
      <w:color w:val="4F81BD"/>
      <w:sz w:val="22"/>
      <w:szCs w:val="22"/>
    </w:rPr>
  </w:style>
  <w:style w:type="character" w:styleId="afffff2">
    <w:name w:val="Subtle Reference"/>
    <w:uiPriority w:val="31"/>
    <w:qFormat/>
    <w:rsid w:val="000D532E"/>
    <w:rPr>
      <w:color w:val="auto"/>
      <w:u w:val="single" w:color="9BBB59"/>
    </w:rPr>
  </w:style>
  <w:style w:type="character" w:styleId="afffff3">
    <w:name w:val="Intense Reference"/>
    <w:uiPriority w:val="32"/>
    <w:qFormat/>
    <w:rsid w:val="000D532E"/>
    <w:rPr>
      <w:b/>
      <w:bCs/>
      <w:color w:val="76923C"/>
      <w:u w:val="single" w:color="9BBB59"/>
    </w:rPr>
  </w:style>
  <w:style w:type="paragraph" w:styleId="afffff4">
    <w:name w:val="List Bullet"/>
    <w:basedOn w:val="a4"/>
    <w:unhideWhenUsed/>
    <w:rsid w:val="000D532E"/>
    <w:pPr>
      <w:spacing w:line="360" w:lineRule="auto"/>
      <w:ind w:left="1571" w:hanging="360"/>
      <w:contextualSpacing/>
    </w:pPr>
    <w:rPr>
      <w:rFonts w:eastAsia="Times New Roman" w:cs="Times New Roman"/>
      <w:szCs w:val="24"/>
    </w:rPr>
  </w:style>
  <w:style w:type="character" w:styleId="afffff5">
    <w:name w:val="FollowedHyperlink"/>
    <w:uiPriority w:val="99"/>
    <w:unhideWhenUsed/>
    <w:rsid w:val="000D532E"/>
    <w:rPr>
      <w:color w:val="800080"/>
      <w:u w:val="single"/>
    </w:rPr>
  </w:style>
  <w:style w:type="numbering" w:styleId="111111">
    <w:name w:val="Outline List 2"/>
    <w:basedOn w:val="a7"/>
    <w:rsid w:val="000D532E"/>
    <w:pPr>
      <w:numPr>
        <w:numId w:val="9"/>
      </w:numPr>
    </w:pPr>
  </w:style>
  <w:style w:type="numbering" w:styleId="1ai">
    <w:name w:val="Outline List 1"/>
    <w:basedOn w:val="a7"/>
    <w:rsid w:val="000D532E"/>
    <w:pPr>
      <w:numPr>
        <w:numId w:val="10"/>
      </w:numPr>
    </w:pPr>
  </w:style>
  <w:style w:type="paragraph" w:styleId="35">
    <w:name w:val="Body Text 3"/>
    <w:basedOn w:val="a4"/>
    <w:link w:val="36"/>
    <w:rsid w:val="000D532E"/>
    <w:pPr>
      <w:spacing w:after="120" w:line="360" w:lineRule="auto"/>
      <w:ind w:firstLine="680"/>
    </w:pPr>
    <w:rPr>
      <w:rFonts w:eastAsia="Times New Roman" w:cs="Times New Roman"/>
      <w:sz w:val="16"/>
      <w:szCs w:val="16"/>
    </w:rPr>
  </w:style>
  <w:style w:type="character" w:customStyle="1" w:styleId="36">
    <w:name w:val="Основной текст 3 Знак"/>
    <w:basedOn w:val="a5"/>
    <w:link w:val="35"/>
    <w:rsid w:val="000D532E"/>
    <w:rPr>
      <w:rFonts w:ascii="Times New Roman" w:eastAsia="Times New Roman" w:hAnsi="Times New Roman" w:cs="Times New Roman"/>
      <w:sz w:val="16"/>
      <w:szCs w:val="16"/>
      <w:lang w:eastAsia="ru-RU"/>
    </w:rPr>
  </w:style>
  <w:style w:type="paragraph" w:styleId="afffff6">
    <w:name w:val="Block Text"/>
    <w:basedOn w:val="a4"/>
    <w:rsid w:val="000D532E"/>
    <w:pPr>
      <w:spacing w:line="360" w:lineRule="auto"/>
      <w:ind w:left="526" w:right="43"/>
    </w:pPr>
    <w:rPr>
      <w:rFonts w:eastAsia="Times New Roman" w:cs="Times New Roman"/>
      <w:sz w:val="28"/>
      <w:szCs w:val="28"/>
    </w:rPr>
  </w:style>
  <w:style w:type="character" w:styleId="afffff7">
    <w:name w:val="line number"/>
    <w:rsid w:val="000D532E"/>
    <w:rPr>
      <w:sz w:val="18"/>
      <w:szCs w:val="18"/>
    </w:rPr>
  </w:style>
  <w:style w:type="paragraph" w:styleId="2d">
    <w:name w:val="List 2"/>
    <w:basedOn w:val="a2"/>
    <w:rsid w:val="000D532E"/>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2"/>
    <w:rsid w:val="000D532E"/>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2"/>
    <w:rsid w:val="000D532E"/>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2"/>
    <w:rsid w:val="000D532E"/>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4"/>
    <w:autoRedefine/>
    <w:rsid w:val="000D532E"/>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4"/>
    <w:autoRedefine/>
    <w:rsid w:val="000D532E"/>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4"/>
    <w:autoRedefine/>
    <w:rsid w:val="000D532E"/>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8">
    <w:name w:val="List Continue"/>
    <w:basedOn w:val="a2"/>
    <w:rsid w:val="000D532E"/>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8"/>
    <w:rsid w:val="000D532E"/>
    <w:pPr>
      <w:ind w:left="2160"/>
    </w:pPr>
  </w:style>
  <w:style w:type="paragraph" w:styleId="39">
    <w:name w:val="List Continue 3"/>
    <w:basedOn w:val="afffff8"/>
    <w:rsid w:val="000D532E"/>
    <w:pPr>
      <w:ind w:left="2520"/>
    </w:pPr>
  </w:style>
  <w:style w:type="paragraph" w:styleId="44">
    <w:name w:val="List Continue 4"/>
    <w:basedOn w:val="afffff8"/>
    <w:rsid w:val="000D532E"/>
    <w:pPr>
      <w:ind w:left="2880"/>
    </w:pPr>
  </w:style>
  <w:style w:type="paragraph" w:styleId="54">
    <w:name w:val="List Continue 5"/>
    <w:basedOn w:val="afffff8"/>
    <w:rsid w:val="000D532E"/>
    <w:pPr>
      <w:ind w:left="3240"/>
    </w:pPr>
  </w:style>
  <w:style w:type="paragraph" w:styleId="afffff9">
    <w:name w:val="List Number"/>
    <w:basedOn w:val="a4"/>
    <w:rsid w:val="000D532E"/>
    <w:pPr>
      <w:spacing w:before="100" w:beforeAutospacing="1" w:after="100" w:afterAutospacing="1" w:line="360" w:lineRule="auto"/>
    </w:pPr>
    <w:rPr>
      <w:rFonts w:eastAsia="Times New Roman" w:cs="Times New Roman"/>
      <w:sz w:val="28"/>
      <w:szCs w:val="28"/>
    </w:rPr>
  </w:style>
  <w:style w:type="paragraph" w:styleId="2f">
    <w:name w:val="List Number 2"/>
    <w:basedOn w:val="afffff9"/>
    <w:rsid w:val="000D532E"/>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9"/>
    <w:rsid w:val="000D532E"/>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9"/>
    <w:rsid w:val="000D532E"/>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9"/>
    <w:rsid w:val="000D532E"/>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a">
    <w:name w:val="Message Header"/>
    <w:basedOn w:val="af5"/>
    <w:link w:val="afffffb"/>
    <w:rsid w:val="000D532E"/>
    <w:pPr>
      <w:keepLines/>
      <w:tabs>
        <w:tab w:val="left" w:pos="3600"/>
        <w:tab w:val="left" w:pos="4680"/>
      </w:tabs>
      <w:spacing w:line="280" w:lineRule="exact"/>
      <w:ind w:left="1080" w:right="2160" w:hanging="1080"/>
    </w:pPr>
    <w:rPr>
      <w:rFonts w:ascii="Arial" w:eastAsia="Times New Roman" w:hAnsi="Arial" w:cs="Times New Roman"/>
      <w:sz w:val="20"/>
      <w:szCs w:val="20"/>
      <w:lang w:val="en-US" w:eastAsia="en-US"/>
    </w:rPr>
  </w:style>
  <w:style w:type="character" w:customStyle="1" w:styleId="afffffb">
    <w:name w:val="Шапка Знак"/>
    <w:basedOn w:val="a5"/>
    <w:link w:val="afffffa"/>
    <w:rsid w:val="000D532E"/>
    <w:rPr>
      <w:rFonts w:ascii="Arial" w:eastAsia="Times New Roman" w:hAnsi="Arial" w:cs="Times New Roman"/>
      <w:sz w:val="20"/>
      <w:szCs w:val="20"/>
      <w:lang w:val="en-US"/>
    </w:rPr>
  </w:style>
  <w:style w:type="paragraph" w:styleId="afffffc">
    <w:name w:val="Normal Indent"/>
    <w:basedOn w:val="a4"/>
    <w:rsid w:val="000D532E"/>
    <w:pPr>
      <w:spacing w:line="360" w:lineRule="auto"/>
      <w:ind w:left="1440"/>
    </w:pPr>
    <w:rPr>
      <w:rFonts w:ascii="Arial" w:eastAsia="Times New Roman" w:hAnsi="Arial" w:cs="Arial"/>
      <w:spacing w:val="-5"/>
      <w:sz w:val="20"/>
      <w:szCs w:val="20"/>
      <w:lang w:eastAsia="en-US"/>
    </w:rPr>
  </w:style>
  <w:style w:type="paragraph" w:styleId="HTML2">
    <w:name w:val="HTML Address"/>
    <w:basedOn w:val="a4"/>
    <w:link w:val="HTML3"/>
    <w:rsid w:val="000D532E"/>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5"/>
    <w:link w:val="HTML2"/>
    <w:rsid w:val="000D532E"/>
    <w:rPr>
      <w:rFonts w:ascii="Arial" w:eastAsia="Times New Roman" w:hAnsi="Arial" w:cs="Times New Roman"/>
      <w:i/>
      <w:iCs/>
      <w:spacing w:val="-5"/>
      <w:sz w:val="20"/>
      <w:szCs w:val="20"/>
      <w:lang w:eastAsia="ru-RU"/>
    </w:rPr>
  </w:style>
  <w:style w:type="paragraph" w:styleId="afffffd">
    <w:name w:val="envelope address"/>
    <w:basedOn w:val="a4"/>
    <w:rsid w:val="000D532E"/>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0D532E"/>
    <w:rPr>
      <w:lang w:val="ru-RU"/>
    </w:rPr>
  </w:style>
  <w:style w:type="paragraph" w:styleId="afffffe">
    <w:name w:val="Date"/>
    <w:basedOn w:val="a4"/>
    <w:next w:val="a4"/>
    <w:link w:val="affffff"/>
    <w:rsid w:val="000D532E"/>
    <w:pPr>
      <w:spacing w:line="360" w:lineRule="auto"/>
      <w:ind w:left="1080"/>
    </w:pPr>
    <w:rPr>
      <w:rFonts w:ascii="Arial" w:eastAsia="Times New Roman" w:hAnsi="Arial" w:cs="Times New Roman"/>
      <w:spacing w:val="-5"/>
      <w:sz w:val="20"/>
      <w:szCs w:val="20"/>
    </w:rPr>
  </w:style>
  <w:style w:type="character" w:customStyle="1" w:styleId="affffff">
    <w:name w:val="Дата Знак"/>
    <w:basedOn w:val="a5"/>
    <w:link w:val="afffffe"/>
    <w:rsid w:val="000D532E"/>
    <w:rPr>
      <w:rFonts w:ascii="Arial" w:eastAsia="Times New Roman" w:hAnsi="Arial" w:cs="Times New Roman"/>
      <w:spacing w:val="-5"/>
      <w:sz w:val="20"/>
      <w:szCs w:val="20"/>
      <w:lang w:eastAsia="ru-RU"/>
    </w:rPr>
  </w:style>
  <w:style w:type="paragraph" w:styleId="affffff0">
    <w:name w:val="Note Heading"/>
    <w:basedOn w:val="a4"/>
    <w:next w:val="a4"/>
    <w:link w:val="affffff1"/>
    <w:rsid w:val="000D532E"/>
    <w:pPr>
      <w:spacing w:line="360" w:lineRule="auto"/>
      <w:ind w:left="1080"/>
    </w:pPr>
    <w:rPr>
      <w:rFonts w:ascii="Arial" w:eastAsia="Times New Roman" w:hAnsi="Arial" w:cs="Times New Roman"/>
      <w:spacing w:val="-5"/>
      <w:sz w:val="20"/>
      <w:szCs w:val="20"/>
    </w:rPr>
  </w:style>
  <w:style w:type="character" w:customStyle="1" w:styleId="affffff1">
    <w:name w:val="Заголовок записки Знак"/>
    <w:basedOn w:val="a5"/>
    <w:link w:val="affffff0"/>
    <w:rsid w:val="000D532E"/>
    <w:rPr>
      <w:rFonts w:ascii="Arial" w:eastAsia="Times New Roman" w:hAnsi="Arial" w:cs="Times New Roman"/>
      <w:spacing w:val="-5"/>
      <w:sz w:val="20"/>
      <w:szCs w:val="20"/>
      <w:lang w:eastAsia="ru-RU"/>
    </w:rPr>
  </w:style>
  <w:style w:type="character" w:styleId="HTML5">
    <w:name w:val="HTML Keyboard"/>
    <w:rsid w:val="000D532E"/>
    <w:rPr>
      <w:rFonts w:ascii="Courier New" w:hAnsi="Courier New" w:cs="Courier New"/>
      <w:sz w:val="20"/>
      <w:szCs w:val="20"/>
      <w:lang w:val="ru-RU"/>
    </w:rPr>
  </w:style>
  <w:style w:type="character" w:styleId="HTML6">
    <w:name w:val="HTML Code"/>
    <w:rsid w:val="000D532E"/>
    <w:rPr>
      <w:rFonts w:ascii="Courier New" w:hAnsi="Courier New" w:cs="Courier New"/>
      <w:sz w:val="20"/>
      <w:szCs w:val="20"/>
      <w:lang w:val="ru-RU"/>
    </w:rPr>
  </w:style>
  <w:style w:type="paragraph" w:styleId="2f0">
    <w:name w:val="Body Text First Indent 2"/>
    <w:basedOn w:val="afff0"/>
    <w:link w:val="2f1"/>
    <w:rsid w:val="000D532E"/>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1b"/>
    <w:link w:val="2f0"/>
    <w:rsid w:val="000D532E"/>
    <w:rPr>
      <w:rFonts w:ascii="Arial" w:eastAsia="Times New Roman" w:hAnsi="Arial" w:cs="Times New Roman"/>
      <w:spacing w:val="-5"/>
      <w:sz w:val="24"/>
      <w:szCs w:val="24"/>
      <w:lang w:val="en-US" w:eastAsia="ru-RU"/>
    </w:rPr>
  </w:style>
  <w:style w:type="character" w:styleId="HTML7">
    <w:name w:val="HTML Sample"/>
    <w:rsid w:val="000D532E"/>
    <w:rPr>
      <w:rFonts w:ascii="Courier New" w:hAnsi="Courier New" w:cs="Courier New"/>
      <w:lang w:val="ru-RU"/>
    </w:rPr>
  </w:style>
  <w:style w:type="paragraph" w:styleId="2f2">
    <w:name w:val="envelope return"/>
    <w:basedOn w:val="a4"/>
    <w:rsid w:val="000D532E"/>
    <w:pPr>
      <w:spacing w:line="360" w:lineRule="auto"/>
      <w:ind w:left="1080"/>
    </w:pPr>
    <w:rPr>
      <w:rFonts w:ascii="Arial" w:eastAsia="Times New Roman" w:hAnsi="Arial" w:cs="Arial"/>
      <w:spacing w:val="-5"/>
      <w:sz w:val="20"/>
      <w:szCs w:val="20"/>
      <w:lang w:eastAsia="en-US"/>
    </w:rPr>
  </w:style>
  <w:style w:type="character" w:styleId="HTML8">
    <w:name w:val="HTML Definition"/>
    <w:rsid w:val="000D532E"/>
    <w:rPr>
      <w:i/>
      <w:iCs/>
      <w:lang w:val="ru-RU"/>
    </w:rPr>
  </w:style>
  <w:style w:type="character" w:styleId="HTML9">
    <w:name w:val="HTML Variable"/>
    <w:rsid w:val="000D532E"/>
    <w:rPr>
      <w:i/>
      <w:iCs/>
      <w:lang w:val="ru-RU"/>
    </w:rPr>
  </w:style>
  <w:style w:type="character" w:styleId="HTMLa">
    <w:name w:val="HTML Typewriter"/>
    <w:rsid w:val="000D532E"/>
    <w:rPr>
      <w:rFonts w:ascii="Courier New" w:hAnsi="Courier New" w:cs="Courier New"/>
      <w:sz w:val="20"/>
      <w:szCs w:val="20"/>
      <w:lang w:val="ru-RU"/>
    </w:rPr>
  </w:style>
  <w:style w:type="paragraph" w:styleId="affffff2">
    <w:name w:val="Signature"/>
    <w:basedOn w:val="a4"/>
    <w:link w:val="affffff3"/>
    <w:rsid w:val="000D532E"/>
    <w:pPr>
      <w:spacing w:line="360" w:lineRule="auto"/>
      <w:ind w:left="4252"/>
    </w:pPr>
    <w:rPr>
      <w:rFonts w:ascii="Arial" w:eastAsia="Times New Roman" w:hAnsi="Arial" w:cs="Times New Roman"/>
      <w:spacing w:val="-5"/>
      <w:sz w:val="20"/>
      <w:szCs w:val="20"/>
    </w:rPr>
  </w:style>
  <w:style w:type="character" w:customStyle="1" w:styleId="affffff3">
    <w:name w:val="Подпись Знак"/>
    <w:basedOn w:val="a5"/>
    <w:link w:val="affffff2"/>
    <w:rsid w:val="000D532E"/>
    <w:rPr>
      <w:rFonts w:ascii="Arial" w:eastAsia="Times New Roman" w:hAnsi="Arial" w:cs="Times New Roman"/>
      <w:spacing w:val="-5"/>
      <w:sz w:val="20"/>
      <w:szCs w:val="20"/>
      <w:lang w:eastAsia="ru-RU"/>
    </w:rPr>
  </w:style>
  <w:style w:type="paragraph" w:styleId="affffff4">
    <w:name w:val="Salutation"/>
    <w:basedOn w:val="a4"/>
    <w:next w:val="a4"/>
    <w:link w:val="affffff5"/>
    <w:rsid w:val="000D532E"/>
    <w:pPr>
      <w:spacing w:line="360" w:lineRule="auto"/>
      <w:ind w:left="1080"/>
    </w:pPr>
    <w:rPr>
      <w:rFonts w:ascii="Arial" w:eastAsia="Times New Roman" w:hAnsi="Arial" w:cs="Times New Roman"/>
      <w:spacing w:val="-5"/>
      <w:sz w:val="20"/>
      <w:szCs w:val="20"/>
    </w:rPr>
  </w:style>
  <w:style w:type="character" w:customStyle="1" w:styleId="affffff5">
    <w:name w:val="Приветствие Знак"/>
    <w:basedOn w:val="a5"/>
    <w:link w:val="affffff4"/>
    <w:rsid w:val="000D532E"/>
    <w:rPr>
      <w:rFonts w:ascii="Arial" w:eastAsia="Times New Roman" w:hAnsi="Arial" w:cs="Times New Roman"/>
      <w:spacing w:val="-5"/>
      <w:sz w:val="20"/>
      <w:szCs w:val="20"/>
      <w:lang w:eastAsia="ru-RU"/>
    </w:rPr>
  </w:style>
  <w:style w:type="paragraph" w:styleId="affffff6">
    <w:name w:val="Closing"/>
    <w:basedOn w:val="a4"/>
    <w:link w:val="affffff7"/>
    <w:rsid w:val="000D532E"/>
    <w:pPr>
      <w:spacing w:line="360" w:lineRule="auto"/>
      <w:ind w:left="4252"/>
    </w:pPr>
    <w:rPr>
      <w:rFonts w:ascii="Arial" w:eastAsia="Times New Roman" w:hAnsi="Arial" w:cs="Times New Roman"/>
      <w:spacing w:val="-5"/>
      <w:sz w:val="20"/>
      <w:szCs w:val="20"/>
    </w:rPr>
  </w:style>
  <w:style w:type="character" w:customStyle="1" w:styleId="affffff7">
    <w:name w:val="Прощание Знак"/>
    <w:basedOn w:val="a5"/>
    <w:link w:val="affffff6"/>
    <w:rsid w:val="000D532E"/>
    <w:rPr>
      <w:rFonts w:ascii="Arial" w:eastAsia="Times New Roman" w:hAnsi="Arial" w:cs="Times New Roman"/>
      <w:spacing w:val="-5"/>
      <w:sz w:val="20"/>
      <w:szCs w:val="20"/>
      <w:lang w:eastAsia="ru-RU"/>
    </w:rPr>
  </w:style>
  <w:style w:type="character" w:styleId="HTMLb">
    <w:name w:val="HTML Cite"/>
    <w:rsid w:val="000D532E"/>
    <w:rPr>
      <w:i/>
      <w:iCs/>
      <w:lang w:val="ru-RU"/>
    </w:rPr>
  </w:style>
  <w:style w:type="paragraph" w:styleId="affffff8">
    <w:name w:val="E-mail Signature"/>
    <w:basedOn w:val="a4"/>
    <w:link w:val="affffff9"/>
    <w:rsid w:val="000D532E"/>
    <w:pPr>
      <w:spacing w:line="360" w:lineRule="auto"/>
      <w:ind w:left="1080"/>
    </w:pPr>
    <w:rPr>
      <w:rFonts w:ascii="Arial" w:eastAsia="Times New Roman" w:hAnsi="Arial" w:cs="Times New Roman"/>
      <w:spacing w:val="-5"/>
      <w:sz w:val="20"/>
      <w:szCs w:val="20"/>
    </w:rPr>
  </w:style>
  <w:style w:type="character" w:customStyle="1" w:styleId="affffff9">
    <w:name w:val="Электронная подпись Знак"/>
    <w:basedOn w:val="a5"/>
    <w:link w:val="affffff8"/>
    <w:rsid w:val="000D532E"/>
    <w:rPr>
      <w:rFonts w:ascii="Arial" w:eastAsia="Times New Roman" w:hAnsi="Arial" w:cs="Times New Roman"/>
      <w:spacing w:val="-5"/>
      <w:sz w:val="20"/>
      <w:szCs w:val="20"/>
      <w:lang w:eastAsia="ru-RU"/>
    </w:rPr>
  </w:style>
  <w:style w:type="table" w:styleId="-1">
    <w:name w:val="Table Web 1"/>
    <w:basedOn w:val="a6"/>
    <w:rsid w:val="000D532E"/>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6"/>
    <w:rsid w:val="000D532E"/>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6"/>
    <w:rsid w:val="000D532E"/>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a">
    <w:name w:val="Table Elegant"/>
    <w:basedOn w:val="a6"/>
    <w:rsid w:val="000D532E"/>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1">
    <w:name w:val="Table Subtle 1"/>
    <w:basedOn w:val="a6"/>
    <w:rsid w:val="000D532E"/>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6"/>
    <w:rsid w:val="000D532E"/>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2">
    <w:name w:val="Table Classic 1"/>
    <w:basedOn w:val="a6"/>
    <w:rsid w:val="000D532E"/>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6"/>
    <w:rsid w:val="000D532E"/>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6"/>
    <w:rsid w:val="000D532E"/>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6"/>
    <w:rsid w:val="000D532E"/>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3">
    <w:name w:val="Table 3D effects 1"/>
    <w:basedOn w:val="a6"/>
    <w:rsid w:val="000D532E"/>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6"/>
    <w:rsid w:val="000D532E"/>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6"/>
    <w:rsid w:val="000D532E"/>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4">
    <w:name w:val="Table Simple 1"/>
    <w:basedOn w:val="a6"/>
    <w:rsid w:val="000D532E"/>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6"/>
    <w:rsid w:val="000D532E"/>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6"/>
    <w:rsid w:val="000D532E"/>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5">
    <w:name w:val="Table Grid 1"/>
    <w:basedOn w:val="a6"/>
    <w:rsid w:val="000D532E"/>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6"/>
    <w:rsid w:val="000D532E"/>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6"/>
    <w:rsid w:val="000D532E"/>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6"/>
    <w:rsid w:val="000D532E"/>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6"/>
    <w:rsid w:val="000D532E"/>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6"/>
    <w:rsid w:val="000D532E"/>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6"/>
    <w:rsid w:val="000D532E"/>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6"/>
    <w:rsid w:val="000D532E"/>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b">
    <w:name w:val="Table Contemporary"/>
    <w:basedOn w:val="a6"/>
    <w:rsid w:val="000D532E"/>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c">
    <w:name w:val="Table Professional"/>
    <w:basedOn w:val="a6"/>
    <w:rsid w:val="000D532E"/>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d">
    <w:name w:val="Outline List 3"/>
    <w:basedOn w:val="a7"/>
    <w:rsid w:val="000D532E"/>
  </w:style>
  <w:style w:type="table" w:styleId="1f6">
    <w:name w:val="Table Columns 1"/>
    <w:basedOn w:val="a6"/>
    <w:rsid w:val="000D532E"/>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6"/>
    <w:rsid w:val="000D532E"/>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6"/>
    <w:rsid w:val="000D532E"/>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6"/>
    <w:rsid w:val="000D532E"/>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6"/>
    <w:rsid w:val="000D532E"/>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6"/>
    <w:rsid w:val="000D532E"/>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6"/>
    <w:rsid w:val="000D532E"/>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6"/>
    <w:rsid w:val="000D532E"/>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6"/>
    <w:rsid w:val="000D532E"/>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6"/>
    <w:rsid w:val="000D532E"/>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6"/>
    <w:rsid w:val="000D532E"/>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6"/>
    <w:rsid w:val="000D532E"/>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6"/>
    <w:rsid w:val="000D532E"/>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e">
    <w:name w:val="Table Theme"/>
    <w:basedOn w:val="a6"/>
    <w:rsid w:val="000D532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7">
    <w:name w:val="Table Colorful 1"/>
    <w:basedOn w:val="a6"/>
    <w:rsid w:val="000D532E"/>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6"/>
    <w:rsid w:val="000D532E"/>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6"/>
    <w:rsid w:val="000D532E"/>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
    <w:name w:val="endnote reference"/>
    <w:rsid w:val="000D532E"/>
    <w:rPr>
      <w:vertAlign w:val="superscript"/>
    </w:rPr>
  </w:style>
  <w:style w:type="table" w:styleId="2-5">
    <w:name w:val="Medium Shading 2 Accent 5"/>
    <w:basedOn w:val="a6"/>
    <w:uiPriority w:val="64"/>
    <w:rsid w:val="000D532E"/>
    <w:pPr>
      <w:spacing w:after="0" w:line="240" w:lineRule="auto"/>
    </w:pPr>
    <w:rPr>
      <w:rFonts w:ascii="Calibri" w:eastAsia="Times New Roman"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0">
    <w:name w:val="Îáû÷íûé"/>
    <w:rsid w:val="000D532E"/>
    <w:pPr>
      <w:spacing w:after="0" w:line="240" w:lineRule="auto"/>
    </w:pPr>
    <w:rPr>
      <w:rFonts w:ascii="Times New Roman" w:eastAsia="Times New Roman" w:hAnsi="Times New Roman" w:cs="Times New Roman"/>
      <w:sz w:val="28"/>
      <w:szCs w:val="20"/>
      <w:lang w:eastAsia="ru-RU"/>
    </w:rPr>
  </w:style>
  <w:style w:type="paragraph" w:customStyle="1" w:styleId="S8">
    <w:name w:val="S_Титульный"/>
    <w:basedOn w:val="a4"/>
    <w:rsid w:val="000D532E"/>
    <w:pPr>
      <w:spacing w:line="360" w:lineRule="auto"/>
      <w:ind w:left="3240" w:firstLine="0"/>
      <w:jc w:val="right"/>
    </w:pPr>
    <w:rPr>
      <w:rFonts w:eastAsia="Times New Roman" w:cs="Times New Roman"/>
      <w:b/>
      <w:sz w:val="32"/>
      <w:szCs w:val="32"/>
    </w:rPr>
  </w:style>
  <w:style w:type="paragraph" w:customStyle="1" w:styleId="afffffff1">
    <w:name w:val="ТЕКСТ ГРАД"/>
    <w:basedOn w:val="a4"/>
    <w:link w:val="afffffff2"/>
    <w:qFormat/>
    <w:rsid w:val="000D532E"/>
    <w:pPr>
      <w:spacing w:line="360" w:lineRule="auto"/>
    </w:pPr>
    <w:rPr>
      <w:rFonts w:eastAsia="Times New Roman" w:cs="Times New Roman"/>
      <w:szCs w:val="24"/>
    </w:rPr>
  </w:style>
  <w:style w:type="character" w:customStyle="1" w:styleId="afffffff2">
    <w:name w:val="ТЕКСТ ГРАД Знак"/>
    <w:link w:val="afffffff1"/>
    <w:rsid w:val="000D532E"/>
    <w:rPr>
      <w:rFonts w:ascii="Times New Roman" w:eastAsia="Times New Roman" w:hAnsi="Times New Roman" w:cs="Times New Roman"/>
      <w:sz w:val="24"/>
      <w:szCs w:val="24"/>
      <w:lang w:eastAsia="ru-RU"/>
    </w:rPr>
  </w:style>
  <w:style w:type="paragraph" w:customStyle="1" w:styleId="afffffff3">
    <w:name w:val="ООО  «Институт Территориального Планирования"/>
    <w:basedOn w:val="a4"/>
    <w:link w:val="afffffff4"/>
    <w:qFormat/>
    <w:rsid w:val="000D532E"/>
    <w:pPr>
      <w:spacing w:line="360" w:lineRule="auto"/>
      <w:ind w:left="709" w:firstLine="0"/>
      <w:jc w:val="right"/>
    </w:pPr>
    <w:rPr>
      <w:rFonts w:eastAsia="Times New Roman" w:cs="Times New Roman"/>
      <w:szCs w:val="24"/>
    </w:rPr>
  </w:style>
  <w:style w:type="character" w:customStyle="1" w:styleId="afffffff4">
    <w:name w:val="ООО  «Институт Территориального Планирования Знак"/>
    <w:link w:val="afffffff3"/>
    <w:rsid w:val="000D532E"/>
    <w:rPr>
      <w:rFonts w:ascii="Times New Roman" w:eastAsia="Times New Roman" w:hAnsi="Times New Roman" w:cs="Times New Roman"/>
      <w:sz w:val="24"/>
      <w:szCs w:val="24"/>
      <w:lang w:eastAsia="ru-RU"/>
    </w:rPr>
  </w:style>
  <w:style w:type="paragraph" w:customStyle="1" w:styleId="S9">
    <w:name w:val="S_Обычный в таблице"/>
    <w:basedOn w:val="a4"/>
    <w:link w:val="Sa"/>
    <w:rsid w:val="000D532E"/>
    <w:pPr>
      <w:spacing w:line="360" w:lineRule="auto"/>
      <w:ind w:firstLine="0"/>
      <w:jc w:val="center"/>
    </w:pPr>
    <w:rPr>
      <w:rFonts w:eastAsia="Times New Roman" w:cs="Times New Roman"/>
      <w:szCs w:val="24"/>
    </w:rPr>
  </w:style>
  <w:style w:type="character" w:customStyle="1" w:styleId="Sa">
    <w:name w:val="S_Обычный в таблице Знак"/>
    <w:link w:val="S9"/>
    <w:rsid w:val="000D532E"/>
    <w:rPr>
      <w:rFonts w:ascii="Times New Roman" w:eastAsia="Times New Roman" w:hAnsi="Times New Roman" w:cs="Times New Roman"/>
      <w:sz w:val="24"/>
      <w:szCs w:val="24"/>
      <w:lang w:eastAsia="ru-RU"/>
    </w:rPr>
  </w:style>
  <w:style w:type="character" w:styleId="afffffff5">
    <w:name w:val="Placeholder Text"/>
    <w:uiPriority w:val="99"/>
    <w:semiHidden/>
    <w:rsid w:val="000D532E"/>
    <w:rPr>
      <w:color w:val="808080"/>
    </w:rPr>
  </w:style>
  <w:style w:type="paragraph" w:styleId="afffffff6">
    <w:name w:val="Revision"/>
    <w:hidden/>
    <w:uiPriority w:val="99"/>
    <w:semiHidden/>
    <w:rsid w:val="000D532E"/>
    <w:pPr>
      <w:spacing w:after="0" w:line="240" w:lineRule="auto"/>
    </w:pPr>
    <w:rPr>
      <w:rFonts w:ascii="Times New Roman" w:eastAsia="Times New Roman" w:hAnsi="Times New Roman" w:cs="Times New Roman"/>
      <w:sz w:val="24"/>
      <w:szCs w:val="24"/>
      <w:lang w:eastAsia="ru-RU"/>
    </w:rPr>
  </w:style>
  <w:style w:type="paragraph" w:customStyle="1" w:styleId="Sb">
    <w:name w:val="S_Обложка_проект"/>
    <w:basedOn w:val="a4"/>
    <w:rsid w:val="000D532E"/>
    <w:pPr>
      <w:spacing w:line="360" w:lineRule="auto"/>
      <w:ind w:left="3240" w:firstLine="0"/>
      <w:jc w:val="right"/>
    </w:pPr>
    <w:rPr>
      <w:rFonts w:eastAsia="Times New Roman" w:cs="Times New Roman"/>
      <w:caps/>
      <w:szCs w:val="24"/>
    </w:rPr>
  </w:style>
  <w:style w:type="paragraph" w:customStyle="1" w:styleId="S20">
    <w:name w:val="S_Титульный 2"/>
    <w:basedOn w:val="a4"/>
    <w:rsid w:val="000D532E"/>
    <w:pPr>
      <w:shd w:val="clear" w:color="auto" w:fill="FFFFFF"/>
      <w:snapToGrid w:val="0"/>
      <w:ind w:firstLine="0"/>
      <w:jc w:val="center"/>
    </w:pPr>
    <w:rPr>
      <w:rFonts w:eastAsia="Calibri" w:cs="Times New Roman"/>
      <w:szCs w:val="24"/>
      <w:lang w:eastAsia="ar-SA"/>
    </w:rPr>
  </w:style>
  <w:style w:type="paragraph" w:customStyle="1" w:styleId="S21">
    <w:name w:val="S_Заголовок 2"/>
    <w:basedOn w:val="20"/>
    <w:autoRedefine/>
    <w:rsid w:val="000D532E"/>
    <w:pPr>
      <w:keepNext w:val="0"/>
      <w:keepLines w:val="0"/>
      <w:tabs>
        <w:tab w:val="num" w:pos="360"/>
      </w:tabs>
      <w:spacing w:before="0" w:line="360" w:lineRule="auto"/>
      <w:ind w:left="360" w:hanging="360"/>
    </w:pPr>
    <w:rPr>
      <w:rFonts w:ascii="Times New Roman" w:eastAsia="Times New Roman" w:hAnsi="Times New Roman" w:cs="Times New Roman"/>
      <w:color w:val="auto"/>
      <w:sz w:val="24"/>
      <w:szCs w:val="24"/>
    </w:rPr>
  </w:style>
  <w:style w:type="paragraph" w:customStyle="1" w:styleId="S3">
    <w:name w:val="S_Заголовок 3"/>
    <w:basedOn w:val="3"/>
    <w:rsid w:val="000D532E"/>
    <w:pPr>
      <w:keepNext w:val="0"/>
      <w:keepLines w:val="0"/>
      <w:numPr>
        <w:numId w:val="11"/>
      </w:numPr>
      <w:spacing w:before="0" w:line="360" w:lineRule="auto"/>
      <w:jc w:val="center"/>
    </w:pPr>
    <w:rPr>
      <w:rFonts w:ascii="Times New Roman" w:eastAsia="Times New Roman" w:hAnsi="Times New Roman" w:cs="Times New Roman"/>
      <w:b/>
      <w:color w:val="auto"/>
      <w:u w:val="single"/>
    </w:rPr>
  </w:style>
  <w:style w:type="paragraph" w:customStyle="1" w:styleId="S4">
    <w:name w:val="S_Заголовок 4"/>
    <w:basedOn w:val="4"/>
    <w:rsid w:val="000D532E"/>
    <w:pPr>
      <w:keepNext w:val="0"/>
      <w:keepLines w:val="0"/>
      <w:numPr>
        <w:numId w:val="11"/>
      </w:numPr>
      <w:spacing w:before="0"/>
      <w:jc w:val="left"/>
    </w:pPr>
    <w:rPr>
      <w:rFonts w:ascii="Times New Roman" w:eastAsia="Times New Roman" w:hAnsi="Times New Roman" w:cs="Times New Roman"/>
      <w:iCs w:val="0"/>
      <w:color w:val="auto"/>
      <w:szCs w:val="24"/>
    </w:rPr>
  </w:style>
  <w:style w:type="paragraph" w:customStyle="1" w:styleId="S1">
    <w:name w:val="S_Заголовок 1"/>
    <w:basedOn w:val="a4"/>
    <w:qFormat/>
    <w:rsid w:val="000D532E"/>
    <w:pPr>
      <w:numPr>
        <w:numId w:val="11"/>
      </w:numPr>
      <w:jc w:val="center"/>
    </w:pPr>
    <w:rPr>
      <w:rFonts w:eastAsia="Times New Roman" w:cs="Times New Roman"/>
      <w:b/>
      <w:caps/>
      <w:szCs w:val="24"/>
    </w:rPr>
  </w:style>
  <w:style w:type="paragraph" w:customStyle="1" w:styleId="afffffff7">
    <w:name w:val="ГРАД Основной текст"/>
    <w:basedOn w:val="a4"/>
    <w:link w:val="afffffff8"/>
    <w:autoRedefine/>
    <w:rsid w:val="000D532E"/>
    <w:pPr>
      <w:tabs>
        <w:tab w:val="left" w:pos="540"/>
        <w:tab w:val="left" w:pos="1260"/>
        <w:tab w:val="left" w:pos="1620"/>
      </w:tabs>
    </w:pPr>
    <w:rPr>
      <w:rFonts w:eastAsia="Calibri" w:cs="Times New Roman"/>
      <w:bCs/>
      <w:spacing w:val="4"/>
      <w:w w:val="109"/>
      <w:szCs w:val="28"/>
      <w:lang w:bidi="en-US"/>
    </w:rPr>
  </w:style>
  <w:style w:type="character" w:customStyle="1" w:styleId="afffffff8">
    <w:name w:val="ГРАД Основной текст Знак Знак"/>
    <w:link w:val="afffffff7"/>
    <w:rsid w:val="000D532E"/>
    <w:rPr>
      <w:rFonts w:ascii="Times New Roman" w:eastAsia="Calibri" w:hAnsi="Times New Roman" w:cs="Times New Roman"/>
      <w:bCs/>
      <w:spacing w:val="4"/>
      <w:w w:val="109"/>
      <w:sz w:val="24"/>
      <w:szCs w:val="28"/>
      <w:lang w:eastAsia="ru-RU" w:bidi="en-US"/>
    </w:rPr>
  </w:style>
  <w:style w:type="paragraph" w:customStyle="1" w:styleId="afffffff9">
    <w:name w:val="ГРАД Список маркированный"/>
    <w:basedOn w:val="afffff4"/>
    <w:autoRedefine/>
    <w:rsid w:val="000D532E"/>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4"/>
    <w:link w:val="Sc"/>
    <w:autoRedefine/>
    <w:rsid w:val="000D532E"/>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rsid w:val="000D532E"/>
    <w:pPr>
      <w:snapToGrid w:val="0"/>
      <w:spacing w:after="0" w:line="240" w:lineRule="auto"/>
      <w:ind w:firstLine="720"/>
      <w:jc w:val="both"/>
    </w:pPr>
    <w:rPr>
      <w:rFonts w:ascii="Arial" w:eastAsia="Times New Roman" w:hAnsi="Arial" w:cs="Times New Roman"/>
      <w:sz w:val="20"/>
      <w:szCs w:val="20"/>
      <w:lang w:eastAsia="ru-RU"/>
    </w:rPr>
  </w:style>
  <w:style w:type="character" w:customStyle="1" w:styleId="apple-style-span">
    <w:name w:val="apple-style-span"/>
    <w:rsid w:val="000D532E"/>
  </w:style>
  <w:style w:type="paragraph" w:customStyle="1" w:styleId="ConsPlusTitle">
    <w:name w:val="ConsPlusTitle"/>
    <w:uiPriority w:val="99"/>
    <w:rsid w:val="000D532E"/>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Sc">
    <w:name w:val="S_Нумерованный Знак Знак"/>
    <w:link w:val="S"/>
    <w:locked/>
    <w:rsid w:val="000D532E"/>
    <w:rPr>
      <w:rFonts w:ascii="Times New Roman" w:eastAsia="Times New Roman" w:hAnsi="Times New Roman" w:cs="Times New Roman"/>
      <w:sz w:val="24"/>
      <w:szCs w:val="24"/>
      <w:lang w:eastAsia="ru-RU"/>
    </w:rPr>
  </w:style>
  <w:style w:type="character" w:customStyle="1" w:styleId="FontStyle20">
    <w:name w:val="Font Style20"/>
    <w:rsid w:val="000D532E"/>
    <w:rPr>
      <w:rFonts w:ascii="Times New Roman" w:hAnsi="Times New Roman" w:cs="Times New Roman"/>
      <w:sz w:val="22"/>
      <w:szCs w:val="22"/>
    </w:rPr>
  </w:style>
  <w:style w:type="character" w:customStyle="1" w:styleId="afffffffa">
    <w:name w:val="Символ сноски"/>
    <w:rsid w:val="000D532E"/>
  </w:style>
  <w:style w:type="paragraph" w:customStyle="1" w:styleId="afffffffb">
    <w:name w:val="Раздел МНГП"/>
    <w:basedOn w:val="11"/>
    <w:qFormat/>
    <w:rsid w:val="000D532E"/>
    <w:pPr>
      <w:numPr>
        <w:numId w:val="0"/>
      </w:numPr>
      <w:spacing w:before="480"/>
      <w:jc w:val="center"/>
    </w:pPr>
    <w:rPr>
      <w:rFonts w:ascii="Times New Roman" w:eastAsia="Times New Roman" w:hAnsi="Times New Roman" w:cs="Times New Roman"/>
      <w:b/>
      <w:bCs/>
      <w:caps/>
      <w:color w:val="auto"/>
      <w:sz w:val="24"/>
      <w:szCs w:val="28"/>
      <w:lang w:eastAsia="en-US"/>
    </w:rPr>
  </w:style>
  <w:style w:type="paragraph" w:customStyle="1" w:styleId="afffffffc">
    <w:name w:val="раздел МНГП"/>
    <w:basedOn w:val="11"/>
    <w:qFormat/>
    <w:rsid w:val="000D532E"/>
    <w:pPr>
      <w:numPr>
        <w:numId w:val="0"/>
      </w:numPr>
      <w:spacing w:before="480"/>
      <w:jc w:val="center"/>
    </w:pPr>
    <w:rPr>
      <w:rFonts w:ascii="Times New Roman" w:eastAsia="Times New Roman" w:hAnsi="Times New Roman" w:cs="Times New Roman"/>
      <w:b/>
      <w:bCs/>
      <w:caps/>
      <w:color w:val="000000"/>
      <w:sz w:val="24"/>
      <w:szCs w:val="28"/>
      <w:lang w:eastAsia="en-US"/>
    </w:rPr>
  </w:style>
  <w:style w:type="paragraph" w:customStyle="1" w:styleId="afffffffd">
    <w:name w:val="глава МНГП"/>
    <w:basedOn w:val="20"/>
    <w:qFormat/>
    <w:rsid w:val="000D532E"/>
    <w:pPr>
      <w:spacing w:before="200" w:line="276" w:lineRule="auto"/>
      <w:ind w:left="1287" w:hanging="720"/>
    </w:pPr>
    <w:rPr>
      <w:rFonts w:ascii="Times New Roman" w:eastAsia="Times New Roman" w:hAnsi="Times New Roman" w:cs="Times New Roman"/>
      <w:b/>
      <w:bCs/>
      <w:color w:val="auto"/>
      <w:sz w:val="24"/>
      <w:szCs w:val="24"/>
      <w:lang w:eastAsia="en-US"/>
    </w:rPr>
  </w:style>
  <w:style w:type="paragraph" w:customStyle="1" w:styleId="ConsPlusNonformat">
    <w:name w:val="ConsPlusNonformat"/>
    <w:uiPriority w:val="99"/>
    <w:rsid w:val="000D532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xl65">
    <w:name w:val="xl65"/>
    <w:basedOn w:val="a4"/>
    <w:rsid w:val="000D532E"/>
    <w:pPr>
      <w:spacing w:before="100" w:beforeAutospacing="1" w:after="100" w:afterAutospacing="1"/>
      <w:ind w:firstLine="0"/>
      <w:jc w:val="left"/>
    </w:pPr>
    <w:rPr>
      <w:rFonts w:eastAsia="Times New Roman" w:cs="Times New Roman"/>
      <w:szCs w:val="24"/>
    </w:rPr>
  </w:style>
  <w:style w:type="paragraph" w:customStyle="1" w:styleId="xl66">
    <w:name w:val="xl66"/>
    <w:basedOn w:val="a4"/>
    <w:rsid w:val="000D532E"/>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4"/>
    <w:rsid w:val="000D532E"/>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4"/>
    <w:rsid w:val="000D532E"/>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4"/>
    <w:rsid w:val="000D532E"/>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4"/>
    <w:rsid w:val="000D532E"/>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4"/>
    <w:rsid w:val="000D532E"/>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4"/>
    <w:rsid w:val="000D532E"/>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4"/>
    <w:rsid w:val="000D532E"/>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4"/>
    <w:rsid w:val="000D532E"/>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4"/>
    <w:rsid w:val="000D532E"/>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4"/>
    <w:rsid w:val="000D532E"/>
    <w:pPr>
      <w:spacing w:before="100" w:beforeAutospacing="1" w:after="100" w:afterAutospacing="1"/>
      <w:ind w:firstLine="0"/>
      <w:jc w:val="center"/>
    </w:pPr>
    <w:rPr>
      <w:rFonts w:eastAsia="Times New Roman" w:cs="Times New Roman"/>
      <w:szCs w:val="24"/>
    </w:rPr>
  </w:style>
  <w:style w:type="paragraph" w:customStyle="1" w:styleId="xl77">
    <w:name w:val="xl77"/>
    <w:basedOn w:val="a4"/>
    <w:rsid w:val="000D532E"/>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4"/>
    <w:rsid w:val="000D532E"/>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4"/>
    <w:rsid w:val="000D532E"/>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4"/>
    <w:rsid w:val="000D532E"/>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0D532E"/>
    <w:pPr>
      <w:keepNext w:val="0"/>
      <w:keepLines w:val="0"/>
      <w:numPr>
        <w:ilvl w:val="0"/>
        <w:numId w:val="0"/>
      </w:numPr>
      <w:spacing w:before="240" w:after="60" w:line="276" w:lineRule="auto"/>
      <w:ind w:left="714" w:hanging="357"/>
      <w:jc w:val="left"/>
    </w:pPr>
    <w:rPr>
      <w:rFonts w:ascii="Times New Roman" w:eastAsia="Times New Roman" w:hAnsi="Times New Roman" w:cs="Times New Roman"/>
      <w:b/>
      <w:bCs/>
      <w:color w:val="auto"/>
      <w:szCs w:val="20"/>
      <w:lang w:val="en-US" w:eastAsia="en-US"/>
    </w:rPr>
  </w:style>
  <w:style w:type="numbering" w:customStyle="1" w:styleId="1f8">
    <w:name w:val="Нет списка1"/>
    <w:next w:val="a7"/>
    <w:semiHidden/>
    <w:unhideWhenUsed/>
    <w:rsid w:val="000D532E"/>
  </w:style>
  <w:style w:type="numbering" w:customStyle="1" w:styleId="2fb">
    <w:name w:val="Нет списка2"/>
    <w:next w:val="a7"/>
    <w:semiHidden/>
    <w:unhideWhenUsed/>
    <w:rsid w:val="000D532E"/>
  </w:style>
  <w:style w:type="character" w:customStyle="1" w:styleId="ConsPlusNormal0">
    <w:name w:val="ConsPlusNormal Знак"/>
    <w:link w:val="ConsPlusNormal"/>
    <w:locked/>
    <w:rsid w:val="000D532E"/>
    <w:rPr>
      <w:rFonts w:ascii="Arial" w:eastAsia="Times New Roman" w:hAnsi="Arial" w:cs="Arial"/>
      <w:lang w:eastAsia="ru-RU"/>
    </w:rPr>
  </w:style>
  <w:style w:type="paragraph" w:customStyle="1" w:styleId="1466">
    <w:name w:val="1466"/>
    <w:basedOn w:val="a4"/>
    <w:rsid w:val="000D532E"/>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uiPriority w:val="99"/>
    <w:rsid w:val="000D532E"/>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FORMATTEXT">
    <w:name w:val=".FORMATTEXT"/>
    <w:rsid w:val="000D532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submenu-table">
    <w:name w:val="submenu-table"/>
    <w:rsid w:val="000D532E"/>
  </w:style>
  <w:style w:type="character" w:customStyle="1" w:styleId="afffffffe">
    <w:name w:val="Основной текст_"/>
    <w:link w:val="2fc"/>
    <w:rsid w:val="000D532E"/>
    <w:rPr>
      <w:shd w:val="clear" w:color="auto" w:fill="FFFFFF"/>
    </w:rPr>
  </w:style>
  <w:style w:type="paragraph" w:customStyle="1" w:styleId="2fc">
    <w:name w:val="Основной текст2"/>
    <w:basedOn w:val="a4"/>
    <w:link w:val="afffffffe"/>
    <w:rsid w:val="000D532E"/>
    <w:pPr>
      <w:shd w:val="clear" w:color="auto" w:fill="FFFFFF"/>
      <w:spacing w:before="360" w:after="60" w:line="274" w:lineRule="exact"/>
      <w:ind w:firstLine="0"/>
    </w:pPr>
    <w:rPr>
      <w:rFonts w:asciiTheme="minorHAnsi" w:eastAsiaTheme="minorHAnsi" w:hAnsiTheme="minorHAnsi"/>
      <w:sz w:val="22"/>
      <w:lang w:eastAsia="en-US"/>
    </w:rPr>
  </w:style>
  <w:style w:type="character" w:customStyle="1" w:styleId="130">
    <w:name w:val="Основной текст (13)_"/>
    <w:link w:val="131"/>
    <w:rsid w:val="000D532E"/>
    <w:rPr>
      <w:sz w:val="17"/>
      <w:szCs w:val="17"/>
      <w:shd w:val="clear" w:color="auto" w:fill="FFFFFF"/>
    </w:rPr>
  </w:style>
  <w:style w:type="paragraph" w:customStyle="1" w:styleId="131">
    <w:name w:val="Основной текст (13)"/>
    <w:basedOn w:val="a4"/>
    <w:link w:val="130"/>
    <w:rsid w:val="000D532E"/>
    <w:pPr>
      <w:shd w:val="clear" w:color="auto" w:fill="FFFFFF"/>
      <w:spacing w:after="120" w:line="206" w:lineRule="exact"/>
      <w:ind w:hanging="260"/>
    </w:pPr>
    <w:rPr>
      <w:rFonts w:asciiTheme="minorHAnsi" w:eastAsiaTheme="minorHAnsi" w:hAnsiTheme="minorHAnsi"/>
      <w:sz w:val="17"/>
      <w:szCs w:val="17"/>
      <w:lang w:eastAsia="en-US"/>
    </w:rPr>
  </w:style>
  <w:style w:type="character" w:customStyle="1" w:styleId="150">
    <w:name w:val="Основной текст (15)_"/>
    <w:link w:val="151"/>
    <w:rsid w:val="000D532E"/>
    <w:rPr>
      <w:sz w:val="19"/>
      <w:szCs w:val="19"/>
      <w:shd w:val="clear" w:color="auto" w:fill="FFFFFF"/>
    </w:rPr>
  </w:style>
  <w:style w:type="character" w:customStyle="1" w:styleId="affffffff">
    <w:name w:val="Оглавление_"/>
    <w:link w:val="affffffff0"/>
    <w:rsid w:val="000D532E"/>
    <w:rPr>
      <w:sz w:val="19"/>
      <w:szCs w:val="19"/>
      <w:shd w:val="clear" w:color="auto" w:fill="FFFFFF"/>
    </w:rPr>
  </w:style>
  <w:style w:type="paragraph" w:customStyle="1" w:styleId="151">
    <w:name w:val="Основной текст (15)"/>
    <w:basedOn w:val="a4"/>
    <w:link w:val="150"/>
    <w:rsid w:val="000D532E"/>
    <w:pPr>
      <w:shd w:val="clear" w:color="auto" w:fill="FFFFFF"/>
      <w:spacing w:line="0" w:lineRule="atLeast"/>
      <w:ind w:hanging="520"/>
      <w:jc w:val="left"/>
    </w:pPr>
    <w:rPr>
      <w:rFonts w:asciiTheme="minorHAnsi" w:eastAsiaTheme="minorHAnsi" w:hAnsiTheme="minorHAnsi"/>
      <w:sz w:val="19"/>
      <w:szCs w:val="19"/>
      <w:lang w:eastAsia="en-US"/>
    </w:rPr>
  </w:style>
  <w:style w:type="paragraph" w:customStyle="1" w:styleId="affffffff0">
    <w:name w:val="Оглавление"/>
    <w:basedOn w:val="a4"/>
    <w:link w:val="affffffff"/>
    <w:rsid w:val="000D532E"/>
    <w:pPr>
      <w:shd w:val="clear" w:color="auto" w:fill="FFFFFF"/>
      <w:spacing w:before="120" w:line="230" w:lineRule="exact"/>
      <w:ind w:firstLine="0"/>
      <w:jc w:val="left"/>
    </w:pPr>
    <w:rPr>
      <w:rFonts w:asciiTheme="minorHAnsi" w:eastAsiaTheme="minorHAnsi" w:hAnsiTheme="minorHAnsi"/>
      <w:sz w:val="19"/>
      <w:szCs w:val="19"/>
      <w:lang w:eastAsia="en-US"/>
    </w:rPr>
  </w:style>
  <w:style w:type="paragraph" w:customStyle="1" w:styleId="Sd">
    <w:name w:val="S_Отступ"/>
    <w:basedOn w:val="a4"/>
    <w:rsid w:val="000D532E"/>
    <w:pPr>
      <w:spacing w:line="360" w:lineRule="auto"/>
    </w:pPr>
    <w:rPr>
      <w:rFonts w:eastAsia="Times New Roman" w:cs="Times New Roman"/>
      <w:bCs/>
      <w:szCs w:val="32"/>
      <w:lang w:eastAsia="ar-SA"/>
    </w:rPr>
  </w:style>
  <w:style w:type="paragraph" w:customStyle="1" w:styleId="ConsNonformat">
    <w:name w:val="ConsNonformat"/>
    <w:link w:val="ConsNonformat0"/>
    <w:rsid w:val="000D532E"/>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0D532E"/>
    <w:rPr>
      <w:rFonts w:ascii="Courier New" w:eastAsia="Arial" w:hAnsi="Courier New" w:cs="Times New Roman"/>
      <w:sz w:val="20"/>
      <w:szCs w:val="20"/>
      <w:lang w:eastAsia="ar-SA"/>
    </w:rPr>
  </w:style>
  <w:style w:type="paragraph" w:customStyle="1" w:styleId="BinomialTheorem">
    <w:name w:val="Binomial Theorem"/>
    <w:rsid w:val="000D532E"/>
    <w:pPr>
      <w:spacing w:after="200" w:line="276" w:lineRule="auto"/>
    </w:pPr>
    <w:rPr>
      <w:rFonts w:ascii="Calibri" w:eastAsia="Times New Roman" w:hAnsi="Calibri" w:cs="Times New Roman"/>
      <w:lang w:eastAsia="ru-RU"/>
    </w:rPr>
  </w:style>
  <w:style w:type="paragraph" w:customStyle="1" w:styleId="font5">
    <w:name w:val="font5"/>
    <w:basedOn w:val="a4"/>
    <w:rsid w:val="000D532E"/>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4"/>
    <w:rsid w:val="000D532E"/>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4"/>
    <w:rsid w:val="000D532E"/>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4"/>
    <w:rsid w:val="000D532E"/>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4"/>
    <w:rsid w:val="000D532E"/>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4"/>
    <w:rsid w:val="000D532E"/>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4"/>
    <w:rsid w:val="000D532E"/>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4"/>
    <w:rsid w:val="000D532E"/>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4"/>
    <w:rsid w:val="000D532E"/>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4"/>
    <w:rsid w:val="000D532E"/>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4"/>
    <w:rsid w:val="000D532E"/>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e"/>
    <w:qFormat/>
    <w:rsid w:val="000D532E"/>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4"/>
    <w:qFormat/>
    <w:rsid w:val="000D532E"/>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0D532E"/>
    <w:rPr>
      <w:rFonts w:ascii="Arial" w:eastAsia="Times New Roman" w:hAnsi="Arial" w:cs="Times New Roman"/>
      <w:sz w:val="20"/>
      <w:szCs w:val="20"/>
      <w:lang w:eastAsia="ru-RU"/>
    </w:rPr>
  </w:style>
  <w:style w:type="paragraph" w:customStyle="1" w:styleId="Se">
    <w:name w:val="S_Список литературы"/>
    <w:basedOn w:val="S6"/>
    <w:autoRedefine/>
    <w:rsid w:val="000D532E"/>
    <w:pPr>
      <w:tabs>
        <w:tab w:val="clear" w:pos="1080"/>
      </w:tabs>
      <w:spacing w:line="240" w:lineRule="auto"/>
      <w:ind w:left="1418" w:firstLine="0"/>
    </w:pPr>
    <w:rPr>
      <w:rFonts w:eastAsia="Calibri" w:cs="Arial"/>
      <w:w w:val="100"/>
      <w:sz w:val="20"/>
      <w:lang w:eastAsia="en-US"/>
    </w:rPr>
  </w:style>
  <w:style w:type="table" w:customStyle="1" w:styleId="1f9">
    <w:name w:val="Сетка таблицы1"/>
    <w:basedOn w:val="a6"/>
    <w:next w:val="af3"/>
    <w:uiPriority w:val="59"/>
    <w:rsid w:val="000D532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1">
    <w:name w:val="_абзац"/>
    <w:basedOn w:val="a4"/>
    <w:link w:val="affffffff2"/>
    <w:qFormat/>
    <w:rsid w:val="000D532E"/>
    <w:pPr>
      <w:spacing w:line="276" w:lineRule="auto"/>
    </w:pPr>
    <w:rPr>
      <w:rFonts w:eastAsia="Times New Roman" w:cs="Times New Roman"/>
      <w:szCs w:val="24"/>
    </w:rPr>
  </w:style>
  <w:style w:type="character" w:customStyle="1" w:styleId="affffffff2">
    <w:name w:val="_абзац Знак"/>
    <w:link w:val="affffffff1"/>
    <w:rsid w:val="000D532E"/>
    <w:rPr>
      <w:rFonts w:ascii="Times New Roman" w:eastAsia="Times New Roman" w:hAnsi="Times New Roman" w:cs="Times New Roman"/>
      <w:sz w:val="24"/>
      <w:szCs w:val="24"/>
      <w:lang w:eastAsia="ru-RU"/>
    </w:rPr>
  </w:style>
  <w:style w:type="character" w:customStyle="1" w:styleId="affd">
    <w:name w:val="Абзац списка Знак"/>
    <w:link w:val="affc"/>
    <w:uiPriority w:val="34"/>
    <w:locked/>
    <w:rsid w:val="000D532E"/>
    <w:rPr>
      <w:rFonts w:ascii="Times New Roman" w:eastAsiaTheme="minorEastAsia" w:hAnsi="Times New Roman"/>
      <w:sz w:val="24"/>
      <w:lang w:eastAsia="ru-RU"/>
    </w:rPr>
  </w:style>
  <w:style w:type="paragraph" w:customStyle="1" w:styleId="p2">
    <w:name w:val="p2"/>
    <w:basedOn w:val="a4"/>
    <w:rsid w:val="000D532E"/>
    <w:pPr>
      <w:spacing w:before="100" w:beforeAutospacing="1" w:after="100" w:afterAutospacing="1"/>
      <w:ind w:firstLine="0"/>
      <w:jc w:val="left"/>
    </w:pPr>
    <w:rPr>
      <w:rFonts w:eastAsia="Times New Roman" w:cs="Times New Roman"/>
      <w:szCs w:val="24"/>
    </w:rPr>
  </w:style>
  <w:style w:type="paragraph" w:customStyle="1" w:styleId="p8">
    <w:name w:val="p8"/>
    <w:basedOn w:val="a4"/>
    <w:rsid w:val="000D532E"/>
    <w:pPr>
      <w:spacing w:before="100" w:beforeAutospacing="1" w:after="100" w:afterAutospacing="1"/>
      <w:ind w:firstLine="0"/>
      <w:jc w:val="left"/>
    </w:pPr>
    <w:rPr>
      <w:rFonts w:eastAsia="Times New Roman" w:cs="Times New Roman"/>
      <w:szCs w:val="24"/>
    </w:rPr>
  </w:style>
  <w:style w:type="paragraph" w:customStyle="1" w:styleId="p9">
    <w:name w:val="p9"/>
    <w:basedOn w:val="a4"/>
    <w:rsid w:val="000D532E"/>
    <w:pPr>
      <w:spacing w:before="100" w:beforeAutospacing="1" w:after="100" w:afterAutospacing="1"/>
      <w:ind w:firstLine="0"/>
      <w:jc w:val="left"/>
    </w:pPr>
    <w:rPr>
      <w:rFonts w:eastAsia="Times New Roman" w:cs="Times New Roman"/>
      <w:szCs w:val="24"/>
    </w:rPr>
  </w:style>
  <w:style w:type="paragraph" w:customStyle="1" w:styleId="p10">
    <w:name w:val="p10"/>
    <w:basedOn w:val="a4"/>
    <w:rsid w:val="000D532E"/>
    <w:pPr>
      <w:spacing w:before="100" w:beforeAutospacing="1" w:after="100" w:afterAutospacing="1"/>
      <w:ind w:firstLine="0"/>
      <w:jc w:val="left"/>
    </w:pPr>
    <w:rPr>
      <w:rFonts w:eastAsia="Times New Roman" w:cs="Times New Roman"/>
      <w:szCs w:val="24"/>
    </w:rPr>
  </w:style>
  <w:style w:type="paragraph" w:customStyle="1" w:styleId="p11">
    <w:name w:val="p11"/>
    <w:basedOn w:val="a4"/>
    <w:rsid w:val="000D532E"/>
    <w:pPr>
      <w:spacing w:before="100" w:beforeAutospacing="1" w:after="100" w:afterAutospacing="1"/>
      <w:ind w:firstLine="0"/>
      <w:jc w:val="left"/>
    </w:pPr>
    <w:rPr>
      <w:rFonts w:eastAsia="Times New Roman" w:cs="Times New Roman"/>
      <w:szCs w:val="24"/>
    </w:rPr>
  </w:style>
  <w:style w:type="paragraph" w:customStyle="1" w:styleId="p12">
    <w:name w:val="p12"/>
    <w:basedOn w:val="a4"/>
    <w:rsid w:val="000D532E"/>
    <w:pPr>
      <w:spacing w:before="100" w:beforeAutospacing="1" w:after="100" w:afterAutospacing="1"/>
      <w:ind w:firstLine="0"/>
      <w:jc w:val="left"/>
    </w:pPr>
    <w:rPr>
      <w:rFonts w:eastAsia="Times New Roman" w:cs="Times New Roman"/>
      <w:szCs w:val="24"/>
    </w:rPr>
  </w:style>
  <w:style w:type="paragraph" w:customStyle="1" w:styleId="p13">
    <w:name w:val="p13"/>
    <w:basedOn w:val="a4"/>
    <w:rsid w:val="000D532E"/>
    <w:pPr>
      <w:spacing w:before="100" w:beforeAutospacing="1" w:after="100" w:afterAutospacing="1"/>
      <w:ind w:firstLine="0"/>
      <w:jc w:val="left"/>
    </w:pPr>
    <w:rPr>
      <w:rFonts w:eastAsia="Times New Roman" w:cs="Times New Roman"/>
      <w:szCs w:val="24"/>
    </w:rPr>
  </w:style>
  <w:style w:type="paragraph" w:customStyle="1" w:styleId="p7">
    <w:name w:val="p7"/>
    <w:basedOn w:val="a4"/>
    <w:rsid w:val="000D532E"/>
    <w:pPr>
      <w:spacing w:before="100" w:beforeAutospacing="1" w:after="100" w:afterAutospacing="1"/>
      <w:ind w:firstLine="0"/>
      <w:jc w:val="left"/>
    </w:pPr>
    <w:rPr>
      <w:rFonts w:eastAsia="Times New Roman" w:cs="Times New Roman"/>
      <w:szCs w:val="24"/>
    </w:rPr>
  </w:style>
  <w:style w:type="paragraph" w:customStyle="1" w:styleId="p14">
    <w:name w:val="p14"/>
    <w:basedOn w:val="a4"/>
    <w:rsid w:val="000D532E"/>
    <w:pPr>
      <w:spacing w:before="100" w:beforeAutospacing="1" w:after="100" w:afterAutospacing="1"/>
      <w:ind w:firstLine="0"/>
      <w:jc w:val="left"/>
    </w:pPr>
    <w:rPr>
      <w:rFonts w:eastAsia="Times New Roman" w:cs="Times New Roman"/>
      <w:szCs w:val="24"/>
    </w:rPr>
  </w:style>
  <w:style w:type="paragraph" w:customStyle="1" w:styleId="p5">
    <w:name w:val="p5"/>
    <w:basedOn w:val="a4"/>
    <w:rsid w:val="000D532E"/>
    <w:pPr>
      <w:spacing w:before="100" w:beforeAutospacing="1" w:after="100" w:afterAutospacing="1"/>
      <w:ind w:firstLine="0"/>
      <w:jc w:val="left"/>
    </w:pPr>
    <w:rPr>
      <w:rFonts w:eastAsia="Times New Roman" w:cs="Times New Roman"/>
      <w:szCs w:val="24"/>
    </w:rPr>
  </w:style>
  <w:style w:type="paragraph" w:customStyle="1" w:styleId="p15">
    <w:name w:val="p15"/>
    <w:basedOn w:val="a4"/>
    <w:rsid w:val="000D532E"/>
    <w:pPr>
      <w:spacing w:before="100" w:beforeAutospacing="1" w:after="100" w:afterAutospacing="1"/>
      <w:ind w:firstLine="0"/>
      <w:jc w:val="left"/>
    </w:pPr>
    <w:rPr>
      <w:rFonts w:eastAsia="Times New Roman" w:cs="Times New Roman"/>
      <w:szCs w:val="24"/>
    </w:rPr>
  </w:style>
  <w:style w:type="paragraph" w:customStyle="1" w:styleId="p4">
    <w:name w:val="p4"/>
    <w:basedOn w:val="a4"/>
    <w:rsid w:val="000D532E"/>
    <w:pPr>
      <w:spacing w:before="100" w:beforeAutospacing="1" w:after="100" w:afterAutospacing="1"/>
      <w:ind w:firstLine="0"/>
      <w:jc w:val="left"/>
    </w:pPr>
    <w:rPr>
      <w:rFonts w:eastAsia="Times New Roman" w:cs="Times New Roman"/>
      <w:szCs w:val="24"/>
    </w:rPr>
  </w:style>
  <w:style w:type="paragraph" w:customStyle="1" w:styleId="p16">
    <w:name w:val="p16"/>
    <w:basedOn w:val="a4"/>
    <w:rsid w:val="000D532E"/>
    <w:pPr>
      <w:spacing w:before="100" w:beforeAutospacing="1" w:after="100" w:afterAutospacing="1"/>
      <w:ind w:firstLine="0"/>
      <w:jc w:val="left"/>
    </w:pPr>
    <w:rPr>
      <w:rFonts w:eastAsia="Times New Roman" w:cs="Times New Roman"/>
      <w:szCs w:val="24"/>
    </w:rPr>
  </w:style>
  <w:style w:type="paragraph" w:customStyle="1" w:styleId="p17">
    <w:name w:val="p17"/>
    <w:basedOn w:val="a4"/>
    <w:rsid w:val="000D532E"/>
    <w:pPr>
      <w:spacing w:before="100" w:beforeAutospacing="1" w:after="100" w:afterAutospacing="1"/>
      <w:ind w:firstLine="0"/>
      <w:jc w:val="left"/>
    </w:pPr>
    <w:rPr>
      <w:rFonts w:eastAsia="Times New Roman" w:cs="Times New Roman"/>
      <w:szCs w:val="24"/>
    </w:rPr>
  </w:style>
  <w:style w:type="paragraph" w:customStyle="1" w:styleId="p18">
    <w:name w:val="p18"/>
    <w:basedOn w:val="a4"/>
    <w:rsid w:val="000D532E"/>
    <w:pPr>
      <w:spacing w:before="100" w:beforeAutospacing="1" w:after="100" w:afterAutospacing="1"/>
      <w:ind w:firstLine="0"/>
      <w:jc w:val="left"/>
    </w:pPr>
    <w:rPr>
      <w:rFonts w:eastAsia="Times New Roman" w:cs="Times New Roman"/>
      <w:szCs w:val="24"/>
    </w:rPr>
  </w:style>
  <w:style w:type="paragraph" w:customStyle="1" w:styleId="p19">
    <w:name w:val="p19"/>
    <w:basedOn w:val="a4"/>
    <w:rsid w:val="000D532E"/>
    <w:pPr>
      <w:spacing w:before="100" w:beforeAutospacing="1" w:after="100" w:afterAutospacing="1"/>
      <w:ind w:firstLine="0"/>
      <w:jc w:val="left"/>
    </w:pPr>
    <w:rPr>
      <w:rFonts w:eastAsia="Times New Roman" w:cs="Times New Roman"/>
      <w:szCs w:val="24"/>
    </w:rPr>
  </w:style>
  <w:style w:type="paragraph" w:customStyle="1" w:styleId="p20">
    <w:name w:val="p20"/>
    <w:basedOn w:val="a4"/>
    <w:rsid w:val="000D532E"/>
    <w:pPr>
      <w:spacing w:before="100" w:beforeAutospacing="1" w:after="100" w:afterAutospacing="1"/>
      <w:ind w:firstLine="0"/>
      <w:jc w:val="left"/>
    </w:pPr>
    <w:rPr>
      <w:rFonts w:eastAsia="Times New Roman" w:cs="Times New Roman"/>
      <w:szCs w:val="24"/>
    </w:rPr>
  </w:style>
  <w:style w:type="paragraph" w:customStyle="1" w:styleId="p21">
    <w:name w:val="p21"/>
    <w:basedOn w:val="a4"/>
    <w:rsid w:val="000D532E"/>
    <w:pPr>
      <w:spacing w:before="100" w:beforeAutospacing="1" w:after="100" w:afterAutospacing="1"/>
      <w:ind w:firstLine="0"/>
      <w:jc w:val="left"/>
    </w:pPr>
    <w:rPr>
      <w:rFonts w:eastAsia="Times New Roman" w:cs="Times New Roman"/>
      <w:szCs w:val="24"/>
    </w:rPr>
  </w:style>
  <w:style w:type="paragraph" w:customStyle="1" w:styleId="p22">
    <w:name w:val="p22"/>
    <w:basedOn w:val="a4"/>
    <w:rsid w:val="000D532E"/>
    <w:pPr>
      <w:spacing w:before="100" w:beforeAutospacing="1" w:after="100" w:afterAutospacing="1"/>
      <w:ind w:firstLine="0"/>
      <w:jc w:val="left"/>
    </w:pPr>
    <w:rPr>
      <w:rFonts w:eastAsia="Times New Roman" w:cs="Times New Roman"/>
      <w:szCs w:val="24"/>
    </w:rPr>
  </w:style>
  <w:style w:type="paragraph" w:customStyle="1" w:styleId="p23">
    <w:name w:val="p23"/>
    <w:basedOn w:val="a4"/>
    <w:rsid w:val="000D532E"/>
    <w:pPr>
      <w:spacing w:before="100" w:beforeAutospacing="1" w:after="100" w:afterAutospacing="1"/>
      <w:ind w:firstLine="0"/>
      <w:jc w:val="left"/>
    </w:pPr>
    <w:rPr>
      <w:rFonts w:eastAsia="Times New Roman" w:cs="Times New Roman"/>
      <w:szCs w:val="24"/>
    </w:rPr>
  </w:style>
  <w:style w:type="paragraph" w:customStyle="1" w:styleId="p24">
    <w:name w:val="p24"/>
    <w:basedOn w:val="a4"/>
    <w:rsid w:val="000D532E"/>
    <w:pPr>
      <w:spacing w:before="100" w:beforeAutospacing="1" w:after="100" w:afterAutospacing="1"/>
      <w:ind w:firstLine="0"/>
      <w:jc w:val="left"/>
    </w:pPr>
    <w:rPr>
      <w:rFonts w:eastAsia="Times New Roman" w:cs="Times New Roman"/>
      <w:szCs w:val="24"/>
    </w:rPr>
  </w:style>
  <w:style w:type="paragraph" w:customStyle="1" w:styleId="p25">
    <w:name w:val="p25"/>
    <w:basedOn w:val="a4"/>
    <w:rsid w:val="000D532E"/>
    <w:pPr>
      <w:spacing w:before="100" w:beforeAutospacing="1" w:after="100" w:afterAutospacing="1"/>
      <w:ind w:firstLine="0"/>
      <w:jc w:val="left"/>
    </w:pPr>
    <w:rPr>
      <w:rFonts w:eastAsia="Times New Roman" w:cs="Times New Roman"/>
      <w:szCs w:val="24"/>
    </w:rPr>
  </w:style>
  <w:style w:type="paragraph" w:customStyle="1" w:styleId="p26">
    <w:name w:val="p26"/>
    <w:basedOn w:val="a4"/>
    <w:rsid w:val="000D532E"/>
    <w:pPr>
      <w:spacing w:before="100" w:beforeAutospacing="1" w:after="100" w:afterAutospacing="1"/>
      <w:ind w:firstLine="0"/>
      <w:jc w:val="left"/>
    </w:pPr>
    <w:rPr>
      <w:rFonts w:eastAsia="Times New Roman" w:cs="Times New Roman"/>
      <w:szCs w:val="24"/>
    </w:rPr>
  </w:style>
  <w:style w:type="paragraph" w:customStyle="1" w:styleId="p27">
    <w:name w:val="p27"/>
    <w:basedOn w:val="a4"/>
    <w:rsid w:val="000D532E"/>
    <w:pPr>
      <w:spacing w:before="100" w:beforeAutospacing="1" w:after="100" w:afterAutospacing="1"/>
      <w:ind w:firstLine="0"/>
      <w:jc w:val="left"/>
    </w:pPr>
    <w:rPr>
      <w:rFonts w:eastAsia="Times New Roman" w:cs="Times New Roman"/>
      <w:szCs w:val="24"/>
    </w:rPr>
  </w:style>
  <w:style w:type="paragraph" w:customStyle="1" w:styleId="p28">
    <w:name w:val="p28"/>
    <w:basedOn w:val="a4"/>
    <w:rsid w:val="000D532E"/>
    <w:pPr>
      <w:spacing w:before="100" w:beforeAutospacing="1" w:after="100" w:afterAutospacing="1"/>
      <w:ind w:firstLine="0"/>
      <w:jc w:val="left"/>
    </w:pPr>
    <w:rPr>
      <w:rFonts w:eastAsia="Times New Roman" w:cs="Times New Roman"/>
      <w:szCs w:val="24"/>
    </w:rPr>
  </w:style>
  <w:style w:type="paragraph" w:customStyle="1" w:styleId="p29">
    <w:name w:val="p29"/>
    <w:basedOn w:val="a4"/>
    <w:rsid w:val="000D532E"/>
    <w:pPr>
      <w:spacing w:before="100" w:beforeAutospacing="1" w:after="100" w:afterAutospacing="1"/>
      <w:ind w:firstLine="0"/>
      <w:jc w:val="left"/>
    </w:pPr>
    <w:rPr>
      <w:rFonts w:eastAsia="Times New Roman" w:cs="Times New Roman"/>
      <w:szCs w:val="24"/>
    </w:rPr>
  </w:style>
  <w:style w:type="paragraph" w:customStyle="1" w:styleId="p30">
    <w:name w:val="p30"/>
    <w:basedOn w:val="a4"/>
    <w:rsid w:val="000D532E"/>
    <w:pPr>
      <w:spacing w:before="100" w:beforeAutospacing="1" w:after="100" w:afterAutospacing="1"/>
      <w:ind w:firstLine="0"/>
      <w:jc w:val="left"/>
    </w:pPr>
    <w:rPr>
      <w:rFonts w:eastAsia="Times New Roman" w:cs="Times New Roman"/>
      <w:szCs w:val="24"/>
    </w:rPr>
  </w:style>
  <w:style w:type="paragraph" w:customStyle="1" w:styleId="p31">
    <w:name w:val="p31"/>
    <w:basedOn w:val="a4"/>
    <w:rsid w:val="000D532E"/>
    <w:pPr>
      <w:spacing w:before="100" w:beforeAutospacing="1" w:after="100" w:afterAutospacing="1"/>
      <w:ind w:firstLine="0"/>
      <w:jc w:val="left"/>
    </w:pPr>
    <w:rPr>
      <w:rFonts w:eastAsia="Times New Roman" w:cs="Times New Roman"/>
      <w:szCs w:val="24"/>
    </w:rPr>
  </w:style>
  <w:style w:type="paragraph" w:customStyle="1" w:styleId="p32">
    <w:name w:val="p32"/>
    <w:basedOn w:val="a4"/>
    <w:rsid w:val="000D532E"/>
    <w:pPr>
      <w:spacing w:before="100" w:beforeAutospacing="1" w:after="100" w:afterAutospacing="1"/>
      <w:ind w:firstLine="0"/>
      <w:jc w:val="left"/>
    </w:pPr>
    <w:rPr>
      <w:rFonts w:eastAsia="Times New Roman" w:cs="Times New Roman"/>
      <w:szCs w:val="24"/>
    </w:rPr>
  </w:style>
  <w:style w:type="paragraph" w:customStyle="1" w:styleId="p33">
    <w:name w:val="p33"/>
    <w:basedOn w:val="a4"/>
    <w:rsid w:val="000D532E"/>
    <w:pPr>
      <w:spacing w:before="100" w:beforeAutospacing="1" w:after="100" w:afterAutospacing="1"/>
      <w:ind w:firstLine="0"/>
      <w:jc w:val="left"/>
    </w:pPr>
    <w:rPr>
      <w:rFonts w:eastAsia="Times New Roman" w:cs="Times New Roman"/>
      <w:szCs w:val="24"/>
    </w:rPr>
  </w:style>
  <w:style w:type="paragraph" w:customStyle="1" w:styleId="p34">
    <w:name w:val="p34"/>
    <w:basedOn w:val="a4"/>
    <w:rsid w:val="000D532E"/>
    <w:pPr>
      <w:spacing w:before="100" w:beforeAutospacing="1" w:after="100" w:afterAutospacing="1"/>
      <w:ind w:firstLine="0"/>
      <w:jc w:val="left"/>
    </w:pPr>
    <w:rPr>
      <w:rFonts w:eastAsia="Times New Roman" w:cs="Times New Roman"/>
      <w:szCs w:val="24"/>
    </w:rPr>
  </w:style>
  <w:style w:type="paragraph" w:customStyle="1" w:styleId="p35">
    <w:name w:val="p35"/>
    <w:basedOn w:val="a4"/>
    <w:rsid w:val="000D532E"/>
    <w:pPr>
      <w:spacing w:before="100" w:beforeAutospacing="1" w:after="100" w:afterAutospacing="1"/>
      <w:ind w:firstLine="0"/>
      <w:jc w:val="left"/>
    </w:pPr>
    <w:rPr>
      <w:rFonts w:eastAsia="Times New Roman" w:cs="Times New Roman"/>
      <w:szCs w:val="24"/>
    </w:rPr>
  </w:style>
  <w:style w:type="paragraph" w:customStyle="1" w:styleId="p36">
    <w:name w:val="p36"/>
    <w:basedOn w:val="a4"/>
    <w:rsid w:val="000D532E"/>
    <w:pPr>
      <w:spacing w:before="100" w:beforeAutospacing="1" w:after="100" w:afterAutospacing="1"/>
      <w:ind w:firstLine="0"/>
      <w:jc w:val="left"/>
    </w:pPr>
    <w:rPr>
      <w:rFonts w:eastAsia="Times New Roman" w:cs="Times New Roman"/>
      <w:szCs w:val="24"/>
    </w:rPr>
  </w:style>
  <w:style w:type="paragraph" w:customStyle="1" w:styleId="p37">
    <w:name w:val="p37"/>
    <w:basedOn w:val="a4"/>
    <w:rsid w:val="000D532E"/>
    <w:pPr>
      <w:spacing w:before="100" w:beforeAutospacing="1" w:after="100" w:afterAutospacing="1"/>
      <w:ind w:firstLine="0"/>
      <w:jc w:val="left"/>
    </w:pPr>
    <w:rPr>
      <w:rFonts w:eastAsia="Times New Roman" w:cs="Times New Roman"/>
      <w:szCs w:val="24"/>
    </w:rPr>
  </w:style>
  <w:style w:type="paragraph" w:customStyle="1" w:styleId="p38">
    <w:name w:val="p38"/>
    <w:basedOn w:val="a4"/>
    <w:rsid w:val="000D532E"/>
    <w:pPr>
      <w:spacing w:before="100" w:beforeAutospacing="1" w:after="100" w:afterAutospacing="1"/>
      <w:ind w:firstLine="0"/>
      <w:jc w:val="left"/>
    </w:pPr>
    <w:rPr>
      <w:rFonts w:eastAsia="Times New Roman" w:cs="Times New Roman"/>
      <w:szCs w:val="24"/>
    </w:rPr>
  </w:style>
  <w:style w:type="paragraph" w:customStyle="1" w:styleId="p39">
    <w:name w:val="p39"/>
    <w:basedOn w:val="a4"/>
    <w:rsid w:val="000D532E"/>
    <w:pPr>
      <w:spacing w:before="100" w:beforeAutospacing="1" w:after="100" w:afterAutospacing="1"/>
      <w:ind w:firstLine="0"/>
      <w:jc w:val="left"/>
    </w:pPr>
    <w:rPr>
      <w:rFonts w:eastAsia="Times New Roman" w:cs="Times New Roman"/>
      <w:szCs w:val="24"/>
    </w:rPr>
  </w:style>
  <w:style w:type="paragraph" w:customStyle="1" w:styleId="p40">
    <w:name w:val="p40"/>
    <w:basedOn w:val="a4"/>
    <w:rsid w:val="000D532E"/>
    <w:pPr>
      <w:spacing w:before="100" w:beforeAutospacing="1" w:after="100" w:afterAutospacing="1"/>
      <w:ind w:firstLine="0"/>
      <w:jc w:val="left"/>
    </w:pPr>
    <w:rPr>
      <w:rFonts w:eastAsia="Times New Roman" w:cs="Times New Roman"/>
      <w:szCs w:val="24"/>
    </w:rPr>
  </w:style>
  <w:style w:type="paragraph" w:customStyle="1" w:styleId="p41">
    <w:name w:val="p41"/>
    <w:basedOn w:val="a4"/>
    <w:rsid w:val="000D532E"/>
    <w:pPr>
      <w:spacing w:before="100" w:beforeAutospacing="1" w:after="100" w:afterAutospacing="1"/>
      <w:ind w:firstLine="0"/>
      <w:jc w:val="left"/>
    </w:pPr>
    <w:rPr>
      <w:rFonts w:eastAsia="Times New Roman" w:cs="Times New Roman"/>
      <w:szCs w:val="24"/>
    </w:rPr>
  </w:style>
  <w:style w:type="paragraph" w:customStyle="1" w:styleId="affffffff3">
    <w:name w:val="Прижатый влево"/>
    <w:basedOn w:val="a4"/>
    <w:next w:val="a4"/>
    <w:uiPriority w:val="99"/>
    <w:rsid w:val="000D532E"/>
    <w:pPr>
      <w:autoSpaceDE w:val="0"/>
      <w:autoSpaceDN w:val="0"/>
      <w:adjustRightInd w:val="0"/>
      <w:ind w:firstLine="0"/>
      <w:jc w:val="left"/>
    </w:pPr>
    <w:rPr>
      <w:rFonts w:ascii="Arial" w:eastAsia="Calibri" w:hAnsi="Arial" w:cs="Arial"/>
      <w:szCs w:val="24"/>
      <w:lang w:eastAsia="en-US"/>
    </w:rPr>
  </w:style>
  <w:style w:type="character" w:customStyle="1" w:styleId="s22">
    <w:name w:val="s2"/>
    <w:rsid w:val="000D532E"/>
  </w:style>
  <w:style w:type="character" w:customStyle="1" w:styleId="s10">
    <w:name w:val="s1"/>
    <w:rsid w:val="000D532E"/>
  </w:style>
  <w:style w:type="character" w:customStyle="1" w:styleId="s40">
    <w:name w:val="s4"/>
    <w:rsid w:val="000D532E"/>
  </w:style>
  <w:style w:type="character" w:customStyle="1" w:styleId="s50">
    <w:name w:val="s5"/>
    <w:rsid w:val="000D532E"/>
  </w:style>
  <w:style w:type="character" w:customStyle="1" w:styleId="s60">
    <w:name w:val="s6"/>
    <w:rsid w:val="000D532E"/>
  </w:style>
  <w:style w:type="character" w:customStyle="1" w:styleId="s70">
    <w:name w:val="s7"/>
    <w:rsid w:val="000D532E"/>
  </w:style>
  <w:style w:type="character" w:customStyle="1" w:styleId="s80">
    <w:name w:val="s8"/>
    <w:rsid w:val="000D532E"/>
  </w:style>
  <w:style w:type="character" w:customStyle="1" w:styleId="s90">
    <w:name w:val="s9"/>
    <w:rsid w:val="000D532E"/>
  </w:style>
  <w:style w:type="character" w:customStyle="1" w:styleId="s100">
    <w:name w:val="s10"/>
    <w:rsid w:val="000D532E"/>
  </w:style>
  <w:style w:type="character" w:customStyle="1" w:styleId="s30">
    <w:name w:val="s3"/>
    <w:rsid w:val="000D532E"/>
  </w:style>
  <w:style w:type="character" w:customStyle="1" w:styleId="s11">
    <w:name w:val="s11"/>
    <w:rsid w:val="000D532E"/>
  </w:style>
  <w:style w:type="character" w:customStyle="1" w:styleId="s12">
    <w:name w:val="s12"/>
    <w:rsid w:val="000D532E"/>
  </w:style>
  <w:style w:type="character" w:customStyle="1" w:styleId="s13">
    <w:name w:val="s13"/>
    <w:rsid w:val="000D532E"/>
  </w:style>
  <w:style w:type="character" w:customStyle="1" w:styleId="s14">
    <w:name w:val="s14"/>
    <w:rsid w:val="000D532E"/>
  </w:style>
  <w:style w:type="character" w:customStyle="1" w:styleId="s15">
    <w:name w:val="s15"/>
    <w:rsid w:val="000D532E"/>
  </w:style>
  <w:style w:type="character" w:customStyle="1" w:styleId="s160">
    <w:name w:val="s16"/>
    <w:rsid w:val="000D532E"/>
  </w:style>
  <w:style w:type="character" w:customStyle="1" w:styleId="s17">
    <w:name w:val="s17"/>
    <w:rsid w:val="000D532E"/>
  </w:style>
  <w:style w:type="character" w:customStyle="1" w:styleId="s18">
    <w:name w:val="s18"/>
    <w:rsid w:val="000D532E"/>
  </w:style>
  <w:style w:type="character" w:customStyle="1" w:styleId="s19">
    <w:name w:val="s19"/>
    <w:rsid w:val="000D532E"/>
  </w:style>
  <w:style w:type="character" w:customStyle="1" w:styleId="s200">
    <w:name w:val="s20"/>
    <w:rsid w:val="000D532E"/>
  </w:style>
  <w:style w:type="character" w:customStyle="1" w:styleId="s210">
    <w:name w:val="s21"/>
    <w:rsid w:val="000D532E"/>
  </w:style>
  <w:style w:type="character" w:customStyle="1" w:styleId="s220">
    <w:name w:val="s22"/>
    <w:rsid w:val="000D532E"/>
  </w:style>
  <w:style w:type="character" w:customStyle="1" w:styleId="s23">
    <w:name w:val="s23"/>
    <w:rsid w:val="000D532E"/>
  </w:style>
  <w:style w:type="character" w:customStyle="1" w:styleId="affffffff4">
    <w:name w:val="Гипертекстовая ссылка"/>
    <w:uiPriority w:val="99"/>
    <w:rsid w:val="000D532E"/>
    <w:rPr>
      <w:color w:val="106BBE"/>
    </w:rPr>
  </w:style>
  <w:style w:type="paragraph" w:customStyle="1" w:styleId="affffffff5">
    <w:name w:val="Таблицы (моноширинный)"/>
    <w:basedOn w:val="a4"/>
    <w:next w:val="a4"/>
    <w:rsid w:val="000D532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4"/>
    <w:rsid w:val="000D532E"/>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4"/>
    <w:rsid w:val="000D532E"/>
    <w:pPr>
      <w:spacing w:before="100" w:beforeAutospacing="1" w:after="100" w:afterAutospacing="1"/>
      <w:ind w:firstLine="0"/>
      <w:jc w:val="left"/>
    </w:pPr>
    <w:rPr>
      <w:rFonts w:eastAsia="Times New Roman" w:cs="Times New Roman"/>
      <w:szCs w:val="24"/>
    </w:rPr>
  </w:style>
  <w:style w:type="paragraph" w:customStyle="1" w:styleId="Style6">
    <w:name w:val="Style6"/>
    <w:basedOn w:val="a4"/>
    <w:rsid w:val="000D532E"/>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4"/>
    <w:rsid w:val="000D532E"/>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4"/>
    <w:rsid w:val="000D532E"/>
    <w:pPr>
      <w:numPr>
        <w:numId w:val="16"/>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d"/>
    <w:locked/>
    <w:rsid w:val="000D532E"/>
    <w:rPr>
      <w:rFonts w:ascii="Calibri" w:eastAsia="Calibri" w:hAnsi="Calibri" w:cs="Times New Roman"/>
      <w:b/>
      <w:bCs/>
      <w:sz w:val="20"/>
      <w:szCs w:val="20"/>
    </w:rPr>
  </w:style>
  <w:style w:type="character" w:customStyle="1" w:styleId="headeraa">
    <w:name w:val="header_aa"/>
    <w:rsid w:val="000D532E"/>
  </w:style>
  <w:style w:type="paragraph" w:customStyle="1" w:styleId="affffffff6">
    <w:name w:val="МОЕ"/>
    <w:basedOn w:val="a4"/>
    <w:rsid w:val="000D532E"/>
    <w:rPr>
      <w:rFonts w:eastAsia="Times New Roman" w:cs="Times New Roman"/>
      <w:spacing w:val="10"/>
      <w:sz w:val="28"/>
      <w:szCs w:val="28"/>
    </w:rPr>
  </w:style>
  <w:style w:type="paragraph" w:customStyle="1" w:styleId="affffffff7">
    <w:name w:val="Таблица НГП"/>
    <w:basedOn w:val="a4"/>
    <w:qFormat/>
    <w:rsid w:val="000D532E"/>
    <w:pPr>
      <w:widowControl w:val="0"/>
      <w:autoSpaceDE w:val="0"/>
      <w:autoSpaceDN w:val="0"/>
      <w:spacing w:after="120"/>
      <w:ind w:firstLine="0"/>
      <w:jc w:val="left"/>
    </w:pPr>
    <w:rPr>
      <w:rFonts w:cs="Times New Roman"/>
      <w:sz w:val="20"/>
      <w:szCs w:val="24"/>
    </w:rPr>
  </w:style>
  <w:style w:type="character" w:customStyle="1" w:styleId="mw-headline">
    <w:name w:val="mw-headline"/>
    <w:basedOn w:val="a5"/>
    <w:rsid w:val="000D532E"/>
  </w:style>
  <w:style w:type="character" w:customStyle="1" w:styleId="mw-editsection">
    <w:name w:val="mw-editsection"/>
    <w:basedOn w:val="a5"/>
    <w:rsid w:val="000D532E"/>
  </w:style>
  <w:style w:type="character" w:customStyle="1" w:styleId="mw-editsection-bracket">
    <w:name w:val="mw-editsection-bracket"/>
    <w:basedOn w:val="a5"/>
    <w:rsid w:val="000D532E"/>
  </w:style>
  <w:style w:type="character" w:customStyle="1" w:styleId="mw-editsection-divider">
    <w:name w:val="mw-editsection-divider"/>
    <w:basedOn w:val="a5"/>
    <w:rsid w:val="000D532E"/>
  </w:style>
  <w:style w:type="paragraph" w:customStyle="1" w:styleId="affffffff8">
    <w:name w:val="Знак Знак Знак Знак Знак Знак Знак"/>
    <w:basedOn w:val="a4"/>
    <w:rsid w:val="000D532E"/>
    <w:pPr>
      <w:spacing w:after="160" w:line="240" w:lineRule="exact"/>
      <w:ind w:firstLine="0"/>
      <w:jc w:val="left"/>
    </w:pPr>
    <w:rPr>
      <w:rFonts w:ascii="Verdana" w:eastAsia="Times New Roman" w:hAnsi="Verdana" w:cs="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HTML Top of Form" w:uiPriority="99"/>
    <w:lsdException w:name="Normal (Web)" w:uiPriority="99"/>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0D532E"/>
    <w:pPr>
      <w:spacing w:after="0" w:line="240" w:lineRule="auto"/>
      <w:ind w:firstLine="709"/>
      <w:jc w:val="both"/>
    </w:pPr>
    <w:rPr>
      <w:rFonts w:ascii="Times New Roman" w:eastAsiaTheme="minorEastAsia" w:hAnsi="Times New Roman"/>
      <w:sz w:val="24"/>
      <w:lang w:eastAsia="ru-RU"/>
    </w:rPr>
  </w:style>
  <w:style w:type="paragraph" w:styleId="11">
    <w:name w:val="heading 1"/>
    <w:aliases w:val="Заголовок 1 Знак Знак,Заголовок 1 Знак Знак Знак"/>
    <w:basedOn w:val="a4"/>
    <w:next w:val="a4"/>
    <w:link w:val="12"/>
    <w:uiPriority w:val="99"/>
    <w:qFormat/>
    <w:rsid w:val="000D532E"/>
    <w:pPr>
      <w:keepNext/>
      <w:keepLines/>
      <w:numPr>
        <w:numId w:val="13"/>
      </w:numPr>
      <w:spacing w:before="240"/>
      <w:ind w:left="0" w:firstLine="0"/>
      <w:outlineLvl w:val="0"/>
    </w:pPr>
    <w:rPr>
      <w:rFonts w:asciiTheme="majorHAnsi" w:eastAsiaTheme="majorEastAsia" w:hAnsiTheme="majorHAnsi" w:cstheme="majorBidi"/>
      <w:color w:val="2E74B5" w:themeColor="accent1" w:themeShade="BF"/>
      <w:sz w:val="32"/>
      <w:szCs w:val="32"/>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4"/>
    <w:next w:val="a4"/>
    <w:link w:val="21"/>
    <w:qFormat/>
    <w:rsid w:val="000D532E"/>
    <w:pPr>
      <w:keepNext/>
      <w:keepLines/>
      <w:spacing w:before="40"/>
      <w:ind w:firstLine="0"/>
      <w:outlineLvl w:val="1"/>
    </w:pPr>
    <w:rPr>
      <w:rFonts w:asciiTheme="majorHAnsi" w:eastAsiaTheme="majorEastAsia" w:hAnsiTheme="majorHAnsi" w:cstheme="majorBidi"/>
      <w:color w:val="2E74B5" w:themeColor="accent1" w:themeShade="BF"/>
      <w:sz w:val="26"/>
      <w:szCs w:val="26"/>
    </w:rPr>
  </w:style>
  <w:style w:type="paragraph" w:styleId="3">
    <w:name w:val="heading 3"/>
    <w:aliases w:val="Знак3 Знак, Знак3, Знак3 Знак Знак Знак,ПодЗаголовок,Знак3,Знак3 Знак Знак Знак,OG Heading 3"/>
    <w:basedOn w:val="a4"/>
    <w:next w:val="a4"/>
    <w:link w:val="30"/>
    <w:qFormat/>
    <w:rsid w:val="000D532E"/>
    <w:pPr>
      <w:keepNext/>
      <w:keepLines/>
      <w:numPr>
        <w:ilvl w:val="2"/>
        <w:numId w:val="13"/>
      </w:numPr>
      <w:spacing w:before="40"/>
      <w:ind w:left="720" w:hanging="432"/>
      <w:outlineLvl w:val="2"/>
    </w:pPr>
    <w:rPr>
      <w:rFonts w:asciiTheme="majorHAnsi" w:eastAsiaTheme="majorEastAsia" w:hAnsiTheme="majorHAnsi" w:cstheme="majorBidi"/>
      <w:color w:val="1F4D78" w:themeColor="accent1" w:themeShade="7F"/>
      <w:szCs w:val="24"/>
    </w:rPr>
  </w:style>
  <w:style w:type="paragraph" w:styleId="4">
    <w:name w:val="heading 4"/>
    <w:basedOn w:val="a4"/>
    <w:next w:val="a4"/>
    <w:link w:val="40"/>
    <w:unhideWhenUsed/>
    <w:qFormat/>
    <w:rsid w:val="000D532E"/>
    <w:pPr>
      <w:keepNext/>
      <w:keepLines/>
      <w:numPr>
        <w:ilvl w:val="3"/>
        <w:numId w:val="13"/>
      </w:numPr>
      <w:spacing w:before="40"/>
      <w:ind w:left="864" w:hanging="144"/>
      <w:outlineLvl w:val="3"/>
    </w:pPr>
    <w:rPr>
      <w:rFonts w:asciiTheme="majorHAnsi" w:eastAsiaTheme="majorEastAsia" w:hAnsiTheme="majorHAnsi" w:cstheme="majorBidi"/>
      <w:i/>
      <w:iCs/>
      <w:color w:val="2E74B5" w:themeColor="accent1" w:themeShade="BF"/>
    </w:rPr>
  </w:style>
  <w:style w:type="paragraph" w:styleId="5">
    <w:name w:val="heading 5"/>
    <w:basedOn w:val="a4"/>
    <w:next w:val="a4"/>
    <w:link w:val="50"/>
    <w:qFormat/>
    <w:rsid w:val="000D532E"/>
    <w:pPr>
      <w:keepNext/>
      <w:keepLines/>
      <w:numPr>
        <w:ilvl w:val="4"/>
        <w:numId w:val="13"/>
      </w:numPr>
      <w:spacing w:before="40"/>
      <w:ind w:left="1008" w:hanging="432"/>
      <w:outlineLvl w:val="4"/>
    </w:pPr>
    <w:rPr>
      <w:rFonts w:asciiTheme="majorHAnsi" w:eastAsiaTheme="majorEastAsia" w:hAnsiTheme="majorHAnsi" w:cstheme="majorBidi"/>
      <w:color w:val="2E74B5" w:themeColor="accent1" w:themeShade="BF"/>
    </w:rPr>
  </w:style>
  <w:style w:type="paragraph" w:styleId="6">
    <w:name w:val="heading 6"/>
    <w:basedOn w:val="a4"/>
    <w:next w:val="a4"/>
    <w:link w:val="60"/>
    <w:qFormat/>
    <w:rsid w:val="000D532E"/>
    <w:pPr>
      <w:keepNext/>
      <w:keepLines/>
      <w:numPr>
        <w:ilvl w:val="5"/>
        <w:numId w:val="13"/>
      </w:numPr>
      <w:spacing w:before="40"/>
      <w:ind w:left="1152" w:hanging="432"/>
      <w:outlineLvl w:val="5"/>
    </w:pPr>
    <w:rPr>
      <w:rFonts w:asciiTheme="majorHAnsi" w:eastAsiaTheme="majorEastAsia" w:hAnsiTheme="majorHAnsi" w:cstheme="majorBidi"/>
      <w:color w:val="1F4D78" w:themeColor="accent1" w:themeShade="7F"/>
    </w:rPr>
  </w:style>
  <w:style w:type="paragraph" w:styleId="7">
    <w:name w:val="heading 7"/>
    <w:aliases w:val="Заголовок x.x"/>
    <w:basedOn w:val="a4"/>
    <w:next w:val="a4"/>
    <w:link w:val="70"/>
    <w:qFormat/>
    <w:rsid w:val="000D532E"/>
    <w:pPr>
      <w:keepNext/>
      <w:keepLines/>
      <w:numPr>
        <w:ilvl w:val="6"/>
        <w:numId w:val="13"/>
      </w:numPr>
      <w:spacing w:before="40"/>
      <w:ind w:left="1296" w:hanging="288"/>
      <w:outlineLvl w:val="6"/>
    </w:pPr>
    <w:rPr>
      <w:rFonts w:asciiTheme="majorHAnsi" w:eastAsiaTheme="majorEastAsia" w:hAnsiTheme="majorHAnsi" w:cstheme="majorBidi"/>
      <w:i/>
      <w:iCs/>
      <w:color w:val="1F4D78" w:themeColor="accent1" w:themeShade="7F"/>
    </w:rPr>
  </w:style>
  <w:style w:type="paragraph" w:styleId="8">
    <w:name w:val="heading 8"/>
    <w:basedOn w:val="a4"/>
    <w:next w:val="a4"/>
    <w:link w:val="80"/>
    <w:qFormat/>
    <w:rsid w:val="000D532E"/>
    <w:pPr>
      <w:keepNext/>
      <w:keepLines/>
      <w:numPr>
        <w:ilvl w:val="7"/>
        <w:numId w:val="13"/>
      </w:numPr>
      <w:spacing w:before="40"/>
      <w:ind w:left="1440" w:hanging="432"/>
      <w:outlineLvl w:val="7"/>
    </w:pPr>
    <w:rPr>
      <w:rFonts w:asciiTheme="majorHAnsi" w:eastAsiaTheme="majorEastAsia" w:hAnsiTheme="majorHAnsi" w:cstheme="majorBidi"/>
      <w:color w:val="272727" w:themeColor="text1" w:themeTint="D8"/>
      <w:sz w:val="21"/>
      <w:szCs w:val="21"/>
    </w:rPr>
  </w:style>
  <w:style w:type="paragraph" w:styleId="9">
    <w:name w:val="heading 9"/>
    <w:basedOn w:val="a4"/>
    <w:next w:val="a4"/>
    <w:link w:val="90"/>
    <w:qFormat/>
    <w:rsid w:val="000D532E"/>
    <w:pPr>
      <w:keepNext/>
      <w:keepLines/>
      <w:numPr>
        <w:ilvl w:val="8"/>
        <w:numId w:val="13"/>
      </w:numPr>
      <w:spacing w:before="4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footer"/>
    <w:aliases w:val=" Знак, Знак6, Знак14"/>
    <w:basedOn w:val="a4"/>
    <w:link w:val="a9"/>
    <w:uiPriority w:val="99"/>
    <w:unhideWhenUsed/>
    <w:rsid w:val="000D532E"/>
    <w:pPr>
      <w:tabs>
        <w:tab w:val="center" w:pos="4677"/>
        <w:tab w:val="right" w:pos="9355"/>
      </w:tabs>
    </w:pPr>
    <w:rPr>
      <w:sz w:val="20"/>
    </w:rPr>
  </w:style>
  <w:style w:type="character" w:customStyle="1" w:styleId="a9">
    <w:name w:val="Нижний колонтитул Знак"/>
    <w:aliases w:val=" Знак Знак, Знак6 Знак, Знак14 Знак"/>
    <w:basedOn w:val="a5"/>
    <w:link w:val="a8"/>
    <w:uiPriority w:val="99"/>
    <w:rsid w:val="000D532E"/>
    <w:rPr>
      <w:rFonts w:ascii="Times New Roman" w:eastAsiaTheme="minorEastAsia" w:hAnsi="Times New Roman"/>
      <w:sz w:val="20"/>
      <w:lang w:eastAsia="ru-RU"/>
    </w:rPr>
  </w:style>
  <w:style w:type="paragraph" w:customStyle="1" w:styleId="aa">
    <w:name w:val="Обычный текст"/>
    <w:basedOn w:val="a4"/>
    <w:qFormat/>
    <w:rsid w:val="000D532E"/>
    <w:rPr>
      <w:rFonts w:eastAsia="Times New Roman" w:cs="Times New Roman"/>
      <w:szCs w:val="24"/>
      <w:lang w:val="en-US" w:eastAsia="ar-SA" w:bidi="en-US"/>
    </w:rPr>
  </w:style>
  <w:style w:type="character" w:customStyle="1" w:styleId="12">
    <w:name w:val="Заголовок 1 Знак"/>
    <w:aliases w:val="Заголовок 1 Знак Знак Знак1,Заголовок 1 Знак Знак Знак Знак"/>
    <w:basedOn w:val="a5"/>
    <w:link w:val="11"/>
    <w:uiPriority w:val="99"/>
    <w:rsid w:val="000D532E"/>
    <w:rPr>
      <w:rFonts w:asciiTheme="majorHAnsi" w:eastAsiaTheme="majorEastAsia" w:hAnsiTheme="majorHAnsi" w:cstheme="majorBidi"/>
      <w:color w:val="2E74B5" w:themeColor="accent1" w:themeShade="BF"/>
      <w:sz w:val="32"/>
      <w:szCs w:val="32"/>
      <w:lang w:eastAsia="ru-RU"/>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5"/>
    <w:link w:val="20"/>
    <w:rsid w:val="000D532E"/>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aliases w:val="Знак3 Знак Знак, Знак3 Знак, Знак3 Знак Знак Знак Знак,ПодЗаголовок Знак,Знак3 Знак1,Знак3 Знак Знак Знак Знак,OG Heading 3 Знак"/>
    <w:basedOn w:val="a5"/>
    <w:link w:val="3"/>
    <w:rsid w:val="000D532E"/>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5"/>
    <w:link w:val="4"/>
    <w:rsid w:val="000D532E"/>
    <w:rPr>
      <w:rFonts w:asciiTheme="majorHAnsi" w:eastAsiaTheme="majorEastAsia" w:hAnsiTheme="majorHAnsi" w:cstheme="majorBidi"/>
      <w:i/>
      <w:iCs/>
      <w:color w:val="2E74B5" w:themeColor="accent1" w:themeShade="BF"/>
      <w:sz w:val="24"/>
      <w:lang w:eastAsia="ru-RU"/>
    </w:rPr>
  </w:style>
  <w:style w:type="character" w:customStyle="1" w:styleId="50">
    <w:name w:val="Заголовок 5 Знак"/>
    <w:basedOn w:val="a5"/>
    <w:link w:val="5"/>
    <w:rsid w:val="000D532E"/>
    <w:rPr>
      <w:rFonts w:asciiTheme="majorHAnsi" w:eastAsiaTheme="majorEastAsia" w:hAnsiTheme="majorHAnsi" w:cstheme="majorBidi"/>
      <w:color w:val="2E74B5" w:themeColor="accent1" w:themeShade="BF"/>
      <w:sz w:val="24"/>
      <w:lang w:eastAsia="ru-RU"/>
    </w:rPr>
  </w:style>
  <w:style w:type="character" w:customStyle="1" w:styleId="60">
    <w:name w:val="Заголовок 6 Знак"/>
    <w:basedOn w:val="a5"/>
    <w:link w:val="6"/>
    <w:rsid w:val="000D532E"/>
    <w:rPr>
      <w:rFonts w:asciiTheme="majorHAnsi" w:eastAsiaTheme="majorEastAsia" w:hAnsiTheme="majorHAnsi" w:cstheme="majorBidi"/>
      <w:color w:val="1F4D78" w:themeColor="accent1" w:themeShade="7F"/>
      <w:sz w:val="24"/>
      <w:lang w:eastAsia="ru-RU"/>
    </w:rPr>
  </w:style>
  <w:style w:type="character" w:customStyle="1" w:styleId="70">
    <w:name w:val="Заголовок 7 Знак"/>
    <w:aliases w:val="Заголовок x.x Знак"/>
    <w:basedOn w:val="a5"/>
    <w:link w:val="7"/>
    <w:rsid w:val="000D532E"/>
    <w:rPr>
      <w:rFonts w:asciiTheme="majorHAnsi" w:eastAsiaTheme="majorEastAsia" w:hAnsiTheme="majorHAnsi" w:cstheme="majorBidi"/>
      <w:i/>
      <w:iCs/>
      <w:color w:val="1F4D78" w:themeColor="accent1" w:themeShade="7F"/>
      <w:sz w:val="24"/>
      <w:lang w:eastAsia="ru-RU"/>
    </w:rPr>
  </w:style>
  <w:style w:type="character" w:customStyle="1" w:styleId="80">
    <w:name w:val="Заголовок 8 Знак"/>
    <w:basedOn w:val="a5"/>
    <w:link w:val="8"/>
    <w:rsid w:val="000D532E"/>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5"/>
    <w:link w:val="9"/>
    <w:rsid w:val="000D532E"/>
    <w:rPr>
      <w:rFonts w:asciiTheme="majorHAnsi" w:eastAsiaTheme="majorEastAsia" w:hAnsiTheme="majorHAnsi" w:cstheme="majorBidi"/>
      <w:i/>
      <w:iCs/>
      <w:color w:val="272727" w:themeColor="text1" w:themeTint="D8"/>
      <w:sz w:val="21"/>
      <w:szCs w:val="21"/>
      <w:lang w:eastAsia="ru-RU"/>
    </w:rPr>
  </w:style>
  <w:style w:type="character" w:styleId="ab">
    <w:name w:val="Hyperlink"/>
    <w:basedOn w:val="a5"/>
    <w:uiPriority w:val="99"/>
    <w:unhideWhenUsed/>
    <w:rsid w:val="000D532E"/>
    <w:rPr>
      <w:color w:val="0000FF"/>
      <w:u w:val="single"/>
    </w:rPr>
  </w:style>
  <w:style w:type="paragraph" w:customStyle="1" w:styleId="ac">
    <w:name w:val="Егор"/>
    <w:basedOn w:val="11"/>
    <w:rsid w:val="000D532E"/>
    <w:pPr>
      <w:keepNext w:val="0"/>
      <w:keepLines w:val="0"/>
      <w:pageBreakBefore/>
      <w:numPr>
        <w:numId w:val="0"/>
      </w:numPr>
      <w:suppressAutoHyphens/>
      <w:spacing w:before="120" w:after="120"/>
      <w:jc w:val="center"/>
    </w:pPr>
    <w:rPr>
      <w:rFonts w:ascii="Times New Roman" w:eastAsia="Times New Roman" w:hAnsi="Times New Roman" w:cs="Times New Roman"/>
      <w:b/>
      <w:bCs/>
      <w:caps/>
      <w:color w:val="auto"/>
      <w:kern w:val="36"/>
    </w:rPr>
  </w:style>
  <w:style w:type="paragraph" w:customStyle="1" w:styleId="ad">
    <w:name w:val="Егор+"/>
    <w:basedOn w:val="a4"/>
    <w:qFormat/>
    <w:rsid w:val="000D532E"/>
    <w:pPr>
      <w:spacing w:before="120" w:after="120"/>
      <w:jc w:val="center"/>
    </w:pPr>
    <w:rPr>
      <w:rFonts w:eastAsia="Calibri" w:cs="Times New Roman"/>
      <w:b/>
      <w:sz w:val="32"/>
      <w:szCs w:val="28"/>
      <w:lang w:eastAsia="en-US"/>
    </w:rPr>
  </w:style>
  <w:style w:type="paragraph" w:customStyle="1" w:styleId="13">
    <w:name w:val="Егор1+"/>
    <w:basedOn w:val="ad"/>
    <w:qFormat/>
    <w:rsid w:val="000D532E"/>
  </w:style>
  <w:style w:type="paragraph" w:customStyle="1" w:styleId="14">
    <w:name w:val="Егор1"/>
    <w:basedOn w:val="a4"/>
    <w:link w:val="15"/>
    <w:qFormat/>
    <w:rsid w:val="000D532E"/>
    <w:pPr>
      <w:spacing w:before="120" w:after="120"/>
      <w:jc w:val="center"/>
    </w:pPr>
    <w:rPr>
      <w:rFonts w:eastAsia="Times New Roman" w:cs="Times New Roman"/>
      <w:b/>
      <w:i/>
      <w:sz w:val="28"/>
      <w:szCs w:val="26"/>
    </w:rPr>
  </w:style>
  <w:style w:type="character" w:customStyle="1" w:styleId="15">
    <w:name w:val="Егор1 Знак"/>
    <w:basedOn w:val="a5"/>
    <w:link w:val="14"/>
    <w:rsid w:val="000D532E"/>
    <w:rPr>
      <w:rFonts w:ascii="Times New Roman" w:eastAsia="Times New Roman" w:hAnsi="Times New Roman" w:cs="Times New Roman"/>
      <w:b/>
      <w:i/>
      <w:sz w:val="28"/>
      <w:szCs w:val="26"/>
      <w:lang w:eastAsia="ru-RU"/>
    </w:rPr>
  </w:style>
  <w:style w:type="paragraph" w:styleId="ae">
    <w:name w:val="No Spacing"/>
    <w:basedOn w:val="a4"/>
    <w:link w:val="af"/>
    <w:uiPriority w:val="1"/>
    <w:qFormat/>
    <w:rsid w:val="000D532E"/>
    <w:rPr>
      <w:rFonts w:eastAsia="Calibri" w:cs="Times New Roman"/>
      <w:lang w:eastAsia="en-US"/>
    </w:rPr>
  </w:style>
  <w:style w:type="character" w:customStyle="1" w:styleId="af">
    <w:name w:val="Без интервала Знак"/>
    <w:basedOn w:val="a5"/>
    <w:link w:val="ae"/>
    <w:uiPriority w:val="1"/>
    <w:rsid w:val="000D532E"/>
    <w:rPr>
      <w:rFonts w:ascii="Times New Roman" w:eastAsia="Calibri" w:hAnsi="Times New Roman" w:cs="Times New Roman"/>
      <w:sz w:val="24"/>
    </w:rPr>
  </w:style>
  <w:style w:type="paragraph" w:styleId="af0">
    <w:name w:val="Balloon Text"/>
    <w:aliases w:val=" Знак5"/>
    <w:basedOn w:val="a4"/>
    <w:link w:val="af1"/>
    <w:uiPriority w:val="99"/>
    <w:unhideWhenUsed/>
    <w:rsid w:val="000D532E"/>
    <w:rPr>
      <w:rFonts w:ascii="Tahoma" w:hAnsi="Tahoma" w:cs="Tahoma"/>
      <w:sz w:val="16"/>
      <w:szCs w:val="16"/>
    </w:rPr>
  </w:style>
  <w:style w:type="character" w:customStyle="1" w:styleId="af1">
    <w:name w:val="Текст выноски Знак"/>
    <w:aliases w:val=" Знак5 Знак"/>
    <w:basedOn w:val="a5"/>
    <w:link w:val="af0"/>
    <w:uiPriority w:val="99"/>
    <w:rsid w:val="000D532E"/>
    <w:rPr>
      <w:rFonts w:ascii="Tahoma" w:eastAsiaTheme="minorEastAsia" w:hAnsi="Tahoma" w:cs="Tahoma"/>
      <w:sz w:val="16"/>
      <w:szCs w:val="16"/>
      <w:lang w:eastAsia="ru-RU"/>
    </w:rPr>
  </w:style>
  <w:style w:type="paragraph" w:styleId="af2">
    <w:name w:val="Normal (Web)"/>
    <w:basedOn w:val="a4"/>
    <w:uiPriority w:val="99"/>
    <w:unhideWhenUsed/>
    <w:rsid w:val="000D532E"/>
    <w:pPr>
      <w:spacing w:before="120" w:after="120"/>
    </w:pPr>
    <w:rPr>
      <w:rFonts w:eastAsia="Times New Roman" w:cs="Times New Roman"/>
      <w:szCs w:val="24"/>
    </w:rPr>
  </w:style>
  <w:style w:type="table" w:styleId="af3">
    <w:name w:val="Table Grid"/>
    <w:aliases w:val="Table Grid Report"/>
    <w:basedOn w:val="a6"/>
    <w:uiPriority w:val="59"/>
    <w:rsid w:val="000D532E"/>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4"/>
    <w:next w:val="a4"/>
    <w:autoRedefine/>
    <w:uiPriority w:val="39"/>
    <w:qFormat/>
    <w:rsid w:val="000D532E"/>
    <w:pPr>
      <w:spacing w:before="60" w:after="60"/>
      <w:ind w:firstLine="0"/>
    </w:pPr>
    <w:rPr>
      <w:rFonts w:eastAsia="Calibri" w:cs="Times New Roman"/>
      <w:b/>
      <w:bCs/>
      <w:caps/>
      <w:szCs w:val="32"/>
      <w:lang w:eastAsia="en-US"/>
    </w:rPr>
  </w:style>
  <w:style w:type="paragraph" w:styleId="af4">
    <w:name w:val="TOC Heading"/>
    <w:basedOn w:val="11"/>
    <w:next w:val="a4"/>
    <w:uiPriority w:val="39"/>
    <w:qFormat/>
    <w:rsid w:val="000D532E"/>
    <w:pPr>
      <w:numPr>
        <w:numId w:val="0"/>
      </w:numPr>
      <w:suppressAutoHyphens/>
      <w:spacing w:after="240"/>
      <w:jc w:val="center"/>
      <w:outlineLvl w:val="9"/>
    </w:pPr>
    <w:rPr>
      <w:rFonts w:ascii="Cambria" w:eastAsia="Times New Roman" w:hAnsi="Cambria" w:cs="Times New Roman"/>
      <w:b/>
      <w:bCs/>
      <w:caps/>
      <w:color w:val="365F91"/>
      <w:sz w:val="28"/>
      <w:szCs w:val="28"/>
      <w:lang w:eastAsia="en-US"/>
    </w:rPr>
  </w:style>
  <w:style w:type="paragraph" w:styleId="22">
    <w:name w:val="toc 2"/>
    <w:basedOn w:val="a4"/>
    <w:next w:val="a4"/>
    <w:autoRedefine/>
    <w:uiPriority w:val="39"/>
    <w:unhideWhenUsed/>
    <w:qFormat/>
    <w:rsid w:val="000D532E"/>
    <w:pPr>
      <w:tabs>
        <w:tab w:val="left" w:pos="1320"/>
        <w:tab w:val="right" w:leader="dot" w:pos="9344"/>
      </w:tabs>
      <w:spacing w:before="60" w:after="60"/>
      <w:ind w:left="442" w:firstLine="0"/>
    </w:pPr>
    <w:rPr>
      <w:rFonts w:eastAsia="Calibri" w:cs="Times New Roman"/>
      <w:iCs/>
      <w:szCs w:val="20"/>
      <w:lang w:eastAsia="en-US"/>
    </w:rPr>
  </w:style>
  <w:style w:type="paragraph" w:styleId="31">
    <w:name w:val="toc 3"/>
    <w:basedOn w:val="a4"/>
    <w:next w:val="a4"/>
    <w:autoRedefine/>
    <w:uiPriority w:val="39"/>
    <w:unhideWhenUsed/>
    <w:qFormat/>
    <w:rsid w:val="000D532E"/>
    <w:pPr>
      <w:tabs>
        <w:tab w:val="left" w:pos="1560"/>
        <w:tab w:val="right" w:leader="dot" w:pos="9344"/>
      </w:tabs>
      <w:spacing w:before="60" w:after="60"/>
      <w:ind w:left="663" w:firstLine="0"/>
    </w:pPr>
    <w:rPr>
      <w:rFonts w:eastAsia="Calibri" w:cs="Times New Roman"/>
      <w:szCs w:val="20"/>
      <w:lang w:eastAsia="en-US"/>
    </w:rPr>
  </w:style>
  <w:style w:type="paragraph" w:styleId="af5">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4"/>
    <w:link w:val="af6"/>
    <w:uiPriority w:val="99"/>
    <w:unhideWhenUsed/>
    <w:rsid w:val="000D532E"/>
    <w:pPr>
      <w:spacing w:after="120"/>
    </w:pPr>
  </w:style>
  <w:style w:type="character" w:customStyle="1" w:styleId="af6">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5"/>
    <w:link w:val="af5"/>
    <w:uiPriority w:val="99"/>
    <w:rsid w:val="000D532E"/>
    <w:rPr>
      <w:rFonts w:ascii="Times New Roman" w:eastAsiaTheme="minorEastAsia" w:hAnsi="Times New Roman"/>
      <w:sz w:val="24"/>
      <w:lang w:eastAsia="ru-RU"/>
    </w:rPr>
  </w:style>
  <w:style w:type="paragraph" w:styleId="af7">
    <w:name w:val="Body Text First Indent"/>
    <w:basedOn w:val="a4"/>
    <w:link w:val="af8"/>
    <w:unhideWhenUsed/>
    <w:rsid w:val="000D532E"/>
    <w:pPr>
      <w:ind w:firstLine="360"/>
    </w:pPr>
  </w:style>
  <w:style w:type="character" w:customStyle="1" w:styleId="af8">
    <w:name w:val="Красная строка Знак"/>
    <w:basedOn w:val="af6"/>
    <w:link w:val="af7"/>
    <w:rsid w:val="000D532E"/>
    <w:rPr>
      <w:rFonts w:ascii="Times New Roman" w:eastAsiaTheme="minorEastAsia" w:hAnsi="Times New Roman"/>
      <w:sz w:val="24"/>
      <w:lang w:eastAsia="ru-RU"/>
    </w:rPr>
  </w:style>
  <w:style w:type="paragraph" w:customStyle="1" w:styleId="32">
    <w:name w:val="Егор3"/>
    <w:basedOn w:val="ac"/>
    <w:qFormat/>
    <w:rsid w:val="000D532E"/>
    <w:pPr>
      <w:pageBreakBefore w:val="0"/>
      <w:spacing w:before="0" w:after="200" w:line="276" w:lineRule="auto"/>
      <w:ind w:firstLine="851"/>
      <w:outlineLvl w:val="9"/>
    </w:pPr>
    <w:rPr>
      <w:rFonts w:eastAsia="Calibri"/>
      <w:b w:val="0"/>
      <w:bCs w:val="0"/>
      <w:i/>
      <w:kern w:val="0"/>
      <w:sz w:val="26"/>
      <w:szCs w:val="22"/>
      <w:lang w:eastAsia="en-US"/>
    </w:rPr>
  </w:style>
  <w:style w:type="paragraph" w:styleId="af9">
    <w:name w:val="Plain Text"/>
    <w:aliases w:val="Текст1,TEXT"/>
    <w:basedOn w:val="a4"/>
    <w:link w:val="afa"/>
    <w:uiPriority w:val="99"/>
    <w:rsid w:val="000D532E"/>
    <w:rPr>
      <w:rFonts w:ascii="Courier New" w:eastAsia="Times New Roman" w:hAnsi="Courier New" w:cs="Times New Roman"/>
      <w:sz w:val="20"/>
      <w:szCs w:val="20"/>
    </w:rPr>
  </w:style>
  <w:style w:type="character" w:customStyle="1" w:styleId="afa">
    <w:name w:val="Текст Знак"/>
    <w:aliases w:val="Текст1 Знак,TEXT Знак"/>
    <w:basedOn w:val="a5"/>
    <w:link w:val="af9"/>
    <w:uiPriority w:val="99"/>
    <w:rsid w:val="000D532E"/>
    <w:rPr>
      <w:rFonts w:ascii="Courier New" w:eastAsia="Times New Roman" w:hAnsi="Courier New" w:cs="Times New Roman"/>
      <w:sz w:val="20"/>
      <w:szCs w:val="20"/>
      <w:lang w:eastAsia="ru-RU"/>
    </w:rPr>
  </w:style>
  <w:style w:type="paragraph" w:styleId="afb">
    <w:name w:val="header"/>
    <w:aliases w:val=" Знак4, Знак8,ВерхКолонтитул"/>
    <w:basedOn w:val="a4"/>
    <w:link w:val="afc"/>
    <w:uiPriority w:val="99"/>
    <w:unhideWhenUsed/>
    <w:rsid w:val="000D532E"/>
    <w:pPr>
      <w:tabs>
        <w:tab w:val="center" w:pos="4677"/>
        <w:tab w:val="right" w:pos="9355"/>
      </w:tabs>
    </w:pPr>
  </w:style>
  <w:style w:type="character" w:customStyle="1" w:styleId="afc">
    <w:name w:val="Верхний колонтитул Знак"/>
    <w:aliases w:val=" Знак4 Знак, Знак8 Знак,ВерхКолонтитул Знак"/>
    <w:basedOn w:val="a5"/>
    <w:link w:val="afb"/>
    <w:uiPriority w:val="99"/>
    <w:rsid w:val="000D532E"/>
    <w:rPr>
      <w:rFonts w:ascii="Times New Roman" w:eastAsiaTheme="minorEastAsia" w:hAnsi="Times New Roman"/>
      <w:sz w:val="24"/>
      <w:lang w:eastAsia="ru-RU"/>
    </w:rPr>
  </w:style>
  <w:style w:type="paragraph" w:styleId="afd">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4"/>
    <w:next w:val="a4"/>
    <w:link w:val="23"/>
    <w:qFormat/>
    <w:rsid w:val="000D532E"/>
    <w:pPr>
      <w:spacing w:before="120" w:after="120"/>
      <w:ind w:left="709"/>
      <w:jc w:val="center"/>
    </w:pPr>
    <w:rPr>
      <w:rFonts w:ascii="Calibri" w:eastAsia="Calibri" w:hAnsi="Calibri" w:cs="Times New Roman"/>
      <w:b/>
      <w:bCs/>
      <w:sz w:val="20"/>
      <w:szCs w:val="20"/>
      <w:lang w:eastAsia="en-US"/>
    </w:rPr>
  </w:style>
  <w:style w:type="character" w:customStyle="1" w:styleId="afe">
    <w:name w:val="Схема документа Знак"/>
    <w:link w:val="aff"/>
    <w:rsid w:val="000D532E"/>
    <w:rPr>
      <w:rFonts w:ascii="Tahoma" w:eastAsia="Calibri" w:hAnsi="Tahoma" w:cs="Tahoma"/>
      <w:sz w:val="20"/>
      <w:szCs w:val="20"/>
      <w:shd w:val="clear" w:color="auto" w:fill="000080"/>
    </w:rPr>
  </w:style>
  <w:style w:type="paragraph" w:styleId="aff">
    <w:name w:val="Document Map"/>
    <w:basedOn w:val="a4"/>
    <w:link w:val="afe"/>
    <w:rsid w:val="000D532E"/>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5"/>
    <w:uiPriority w:val="99"/>
    <w:semiHidden/>
    <w:rsid w:val="000D532E"/>
    <w:rPr>
      <w:rFonts w:ascii="Segoe UI" w:eastAsiaTheme="minorEastAsia" w:hAnsi="Segoe UI" w:cs="Segoe UI"/>
      <w:sz w:val="16"/>
      <w:szCs w:val="16"/>
      <w:lang w:eastAsia="ru-RU"/>
    </w:rPr>
  </w:style>
  <w:style w:type="paragraph" w:styleId="24">
    <w:name w:val="Quote"/>
    <w:basedOn w:val="a4"/>
    <w:next w:val="a4"/>
    <w:link w:val="25"/>
    <w:uiPriority w:val="29"/>
    <w:qFormat/>
    <w:rsid w:val="000D532E"/>
    <w:rPr>
      <w:rFonts w:ascii="Calibri" w:eastAsia="Calibri" w:hAnsi="Calibri" w:cs="Times New Roman"/>
      <w:i/>
      <w:iCs/>
      <w:color w:val="000000"/>
      <w:lang w:eastAsia="en-US"/>
    </w:rPr>
  </w:style>
  <w:style w:type="character" w:customStyle="1" w:styleId="25">
    <w:name w:val="Цитата 2 Знак"/>
    <w:basedOn w:val="a5"/>
    <w:link w:val="24"/>
    <w:uiPriority w:val="29"/>
    <w:rsid w:val="000D532E"/>
    <w:rPr>
      <w:rFonts w:ascii="Calibri" w:eastAsia="Calibri" w:hAnsi="Calibri" w:cs="Times New Roman"/>
      <w:i/>
      <w:iCs/>
      <w:color w:val="000000"/>
      <w:sz w:val="24"/>
    </w:rPr>
  </w:style>
  <w:style w:type="paragraph" w:customStyle="1" w:styleId="aff0">
    <w:name w:val="ПодзаголовокКАТЯ"/>
    <w:basedOn w:val="a4"/>
    <w:qFormat/>
    <w:rsid w:val="000D532E"/>
    <w:pPr>
      <w:spacing w:after="60"/>
      <w:jc w:val="center"/>
      <w:outlineLvl w:val="1"/>
    </w:pPr>
    <w:rPr>
      <w:rFonts w:eastAsia="Times New Roman" w:cs="Times New Roman"/>
      <w:i/>
      <w:sz w:val="26"/>
      <w:szCs w:val="26"/>
      <w:lang w:eastAsia="en-US"/>
    </w:rPr>
  </w:style>
  <w:style w:type="paragraph" w:styleId="41">
    <w:name w:val="toc 4"/>
    <w:basedOn w:val="a4"/>
    <w:next w:val="a4"/>
    <w:autoRedefine/>
    <w:uiPriority w:val="39"/>
    <w:unhideWhenUsed/>
    <w:rsid w:val="000D532E"/>
    <w:pPr>
      <w:ind w:left="660"/>
    </w:pPr>
    <w:rPr>
      <w:rFonts w:ascii="Calibri" w:eastAsia="Calibri" w:hAnsi="Calibri" w:cs="Times New Roman"/>
      <w:sz w:val="20"/>
      <w:szCs w:val="20"/>
      <w:lang w:eastAsia="en-US"/>
    </w:rPr>
  </w:style>
  <w:style w:type="paragraph" w:styleId="51">
    <w:name w:val="toc 5"/>
    <w:basedOn w:val="a4"/>
    <w:next w:val="a4"/>
    <w:autoRedefine/>
    <w:uiPriority w:val="39"/>
    <w:unhideWhenUsed/>
    <w:rsid w:val="000D532E"/>
    <w:pPr>
      <w:ind w:left="880"/>
    </w:pPr>
    <w:rPr>
      <w:rFonts w:ascii="Calibri" w:eastAsia="Calibri" w:hAnsi="Calibri" w:cs="Times New Roman"/>
      <w:sz w:val="20"/>
      <w:szCs w:val="20"/>
      <w:lang w:eastAsia="en-US"/>
    </w:rPr>
  </w:style>
  <w:style w:type="paragraph" w:styleId="61">
    <w:name w:val="toc 6"/>
    <w:basedOn w:val="a4"/>
    <w:next w:val="a4"/>
    <w:autoRedefine/>
    <w:uiPriority w:val="39"/>
    <w:unhideWhenUsed/>
    <w:rsid w:val="000D532E"/>
    <w:pPr>
      <w:ind w:left="1100"/>
    </w:pPr>
    <w:rPr>
      <w:rFonts w:ascii="Calibri" w:eastAsia="Calibri" w:hAnsi="Calibri" w:cs="Times New Roman"/>
      <w:sz w:val="20"/>
      <w:szCs w:val="20"/>
      <w:lang w:eastAsia="en-US"/>
    </w:rPr>
  </w:style>
  <w:style w:type="paragraph" w:styleId="71">
    <w:name w:val="toc 7"/>
    <w:basedOn w:val="a4"/>
    <w:next w:val="a4"/>
    <w:autoRedefine/>
    <w:uiPriority w:val="39"/>
    <w:unhideWhenUsed/>
    <w:rsid w:val="000D532E"/>
    <w:pPr>
      <w:ind w:left="1320"/>
    </w:pPr>
    <w:rPr>
      <w:rFonts w:ascii="Calibri" w:eastAsia="Calibri" w:hAnsi="Calibri" w:cs="Times New Roman"/>
      <w:sz w:val="20"/>
      <w:szCs w:val="20"/>
      <w:lang w:eastAsia="en-US"/>
    </w:rPr>
  </w:style>
  <w:style w:type="paragraph" w:styleId="81">
    <w:name w:val="toc 8"/>
    <w:basedOn w:val="a4"/>
    <w:next w:val="a4"/>
    <w:autoRedefine/>
    <w:uiPriority w:val="39"/>
    <w:unhideWhenUsed/>
    <w:rsid w:val="000D532E"/>
    <w:pPr>
      <w:ind w:left="1540"/>
    </w:pPr>
    <w:rPr>
      <w:rFonts w:ascii="Calibri" w:eastAsia="Calibri" w:hAnsi="Calibri" w:cs="Times New Roman"/>
      <w:sz w:val="20"/>
      <w:szCs w:val="20"/>
      <w:lang w:eastAsia="en-US"/>
    </w:rPr>
  </w:style>
  <w:style w:type="paragraph" w:styleId="91">
    <w:name w:val="toc 9"/>
    <w:basedOn w:val="a4"/>
    <w:next w:val="a4"/>
    <w:autoRedefine/>
    <w:uiPriority w:val="39"/>
    <w:unhideWhenUsed/>
    <w:rsid w:val="000D532E"/>
    <w:pPr>
      <w:ind w:left="1760"/>
    </w:pPr>
    <w:rPr>
      <w:rFonts w:ascii="Calibri" w:eastAsia="Calibri" w:hAnsi="Calibri" w:cs="Times New Roman"/>
      <w:sz w:val="20"/>
      <w:szCs w:val="20"/>
      <w:lang w:eastAsia="en-US"/>
    </w:rPr>
  </w:style>
  <w:style w:type="character" w:styleId="aff1">
    <w:name w:val="page number"/>
    <w:basedOn w:val="a5"/>
    <w:rsid w:val="000D532E"/>
  </w:style>
  <w:style w:type="character" w:customStyle="1" w:styleId="aff2">
    <w:name w:val="Текст концевой сноски Знак"/>
    <w:link w:val="aff3"/>
    <w:rsid w:val="000D532E"/>
    <w:rPr>
      <w:rFonts w:ascii="Calibri" w:eastAsia="Calibri" w:hAnsi="Calibri" w:cs="Times New Roman"/>
      <w:sz w:val="20"/>
      <w:szCs w:val="20"/>
    </w:rPr>
  </w:style>
  <w:style w:type="paragraph" w:styleId="aff3">
    <w:name w:val="endnote text"/>
    <w:basedOn w:val="a4"/>
    <w:link w:val="aff2"/>
    <w:unhideWhenUsed/>
    <w:rsid w:val="000D532E"/>
    <w:rPr>
      <w:rFonts w:ascii="Calibri" w:eastAsia="Calibri" w:hAnsi="Calibri" w:cs="Times New Roman"/>
      <w:sz w:val="20"/>
      <w:szCs w:val="20"/>
      <w:lang w:eastAsia="en-US"/>
    </w:rPr>
  </w:style>
  <w:style w:type="character" w:customStyle="1" w:styleId="18">
    <w:name w:val="Текст концевой сноски Знак1"/>
    <w:basedOn w:val="a5"/>
    <w:uiPriority w:val="99"/>
    <w:semiHidden/>
    <w:rsid w:val="000D532E"/>
    <w:rPr>
      <w:rFonts w:ascii="Times New Roman" w:eastAsiaTheme="minorEastAsia" w:hAnsi="Times New Roman"/>
      <w:sz w:val="20"/>
      <w:szCs w:val="20"/>
      <w:lang w:eastAsia="ru-RU"/>
    </w:rPr>
  </w:style>
  <w:style w:type="paragraph" w:styleId="aff4">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4"/>
    <w:link w:val="aff5"/>
    <w:uiPriority w:val="99"/>
    <w:unhideWhenUsed/>
    <w:rsid w:val="000D532E"/>
    <w:rPr>
      <w:rFonts w:ascii="Calibri" w:eastAsia="Calibri" w:hAnsi="Calibri" w:cs="Times New Roman"/>
      <w:sz w:val="20"/>
      <w:szCs w:val="20"/>
      <w:lang w:eastAsia="en-US"/>
    </w:rPr>
  </w:style>
  <w:style w:type="character" w:customStyle="1" w:styleId="aff5">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5"/>
    <w:link w:val="aff4"/>
    <w:uiPriority w:val="99"/>
    <w:rsid w:val="000D532E"/>
    <w:rPr>
      <w:rFonts w:ascii="Calibri" w:eastAsia="Calibri" w:hAnsi="Calibri" w:cs="Times New Roman"/>
      <w:sz w:val="20"/>
      <w:szCs w:val="20"/>
    </w:rPr>
  </w:style>
  <w:style w:type="paragraph" w:customStyle="1" w:styleId="19">
    <w:name w:val="Подзаголовок1катя"/>
    <w:basedOn w:val="a4"/>
    <w:qFormat/>
    <w:rsid w:val="000D532E"/>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0D532E"/>
    <w:pPr>
      <w:numPr>
        <w:ilvl w:val="0"/>
        <w:numId w:val="0"/>
      </w:numPr>
      <w:suppressAutoHyphens/>
      <w:spacing w:before="120" w:after="120"/>
      <w:ind w:left="1430" w:hanging="720"/>
      <w:jc w:val="center"/>
    </w:pPr>
    <w:rPr>
      <w:rFonts w:ascii="Times New Roman" w:eastAsia="Times New Roman" w:hAnsi="Times New Roman" w:cs="Times New Roman"/>
      <w:bCs/>
      <w:i/>
      <w:color w:val="auto"/>
      <w:szCs w:val="26"/>
      <w:lang w:eastAsia="en-US"/>
    </w:rPr>
  </w:style>
  <w:style w:type="character" w:customStyle="1" w:styleId="27">
    <w:name w:val="Егор2 Знак"/>
    <w:link w:val="26"/>
    <w:rsid w:val="000D532E"/>
    <w:rPr>
      <w:rFonts w:ascii="Times New Roman" w:eastAsia="Times New Roman" w:hAnsi="Times New Roman" w:cs="Times New Roman"/>
      <w:bCs/>
      <w:i/>
      <w:sz w:val="24"/>
      <w:szCs w:val="26"/>
    </w:rPr>
  </w:style>
  <w:style w:type="paragraph" w:styleId="aff6">
    <w:name w:val="Title"/>
    <w:basedOn w:val="a4"/>
    <w:next w:val="a4"/>
    <w:link w:val="aff7"/>
    <w:qFormat/>
    <w:rsid w:val="000D532E"/>
    <w:pPr>
      <w:spacing w:before="240" w:after="60"/>
      <w:jc w:val="center"/>
      <w:outlineLvl w:val="0"/>
    </w:pPr>
    <w:rPr>
      <w:rFonts w:ascii="Cambria" w:eastAsia="Times New Roman" w:hAnsi="Cambria" w:cs="Times New Roman"/>
      <w:b/>
      <w:bCs/>
      <w:kern w:val="28"/>
      <w:sz w:val="32"/>
      <w:szCs w:val="32"/>
      <w:lang w:eastAsia="en-US"/>
    </w:rPr>
  </w:style>
  <w:style w:type="character" w:customStyle="1" w:styleId="aff7">
    <w:name w:val="Название Знак"/>
    <w:basedOn w:val="a5"/>
    <w:link w:val="aff6"/>
    <w:rsid w:val="000D532E"/>
    <w:rPr>
      <w:rFonts w:ascii="Cambria" w:eastAsia="Times New Roman" w:hAnsi="Cambria" w:cs="Times New Roman"/>
      <w:b/>
      <w:bCs/>
      <w:kern w:val="28"/>
      <w:sz w:val="32"/>
      <w:szCs w:val="32"/>
    </w:rPr>
  </w:style>
  <w:style w:type="paragraph" w:customStyle="1" w:styleId="S0">
    <w:name w:val="S_Маркированный"/>
    <w:basedOn w:val="a4"/>
    <w:link w:val="S2"/>
    <w:autoRedefine/>
    <w:qFormat/>
    <w:rsid w:val="000D532E"/>
    <w:pPr>
      <w:ind w:left="1429" w:hanging="360"/>
    </w:pPr>
    <w:rPr>
      <w:rFonts w:eastAsia="Calibri" w:cs="Times New Roman"/>
      <w:color w:val="FF0000"/>
      <w:sz w:val="26"/>
      <w:szCs w:val="26"/>
    </w:rPr>
  </w:style>
  <w:style w:type="character" w:customStyle="1" w:styleId="S2">
    <w:name w:val="S_Маркированный Знак"/>
    <w:basedOn w:val="a5"/>
    <w:link w:val="S0"/>
    <w:rsid w:val="000D532E"/>
    <w:rPr>
      <w:rFonts w:ascii="Times New Roman" w:eastAsia="Calibri" w:hAnsi="Times New Roman" w:cs="Times New Roman"/>
      <w:color w:val="FF0000"/>
      <w:sz w:val="26"/>
      <w:szCs w:val="26"/>
      <w:lang w:eastAsia="ru-RU"/>
    </w:rPr>
  </w:style>
  <w:style w:type="paragraph" w:customStyle="1" w:styleId="1a">
    <w:name w:val="Абзац списка1"/>
    <w:basedOn w:val="a4"/>
    <w:qFormat/>
    <w:rsid w:val="000D532E"/>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4"/>
    <w:rsid w:val="000D532E"/>
    <w:pPr>
      <w:keepNext/>
      <w:spacing w:before="120"/>
      <w:jc w:val="right"/>
    </w:pPr>
    <w:rPr>
      <w:rFonts w:ascii="Trebuchet MS" w:eastAsia="Times New Roman" w:hAnsi="Trebuchet MS" w:cs="Times New Roman"/>
      <w:i/>
      <w:szCs w:val="24"/>
    </w:rPr>
  </w:style>
  <w:style w:type="paragraph" w:customStyle="1" w:styleId="Tabn">
    <w:name w:val="Tab_n"/>
    <w:basedOn w:val="a4"/>
    <w:link w:val="Tabn2"/>
    <w:autoRedefine/>
    <w:rsid w:val="000D532E"/>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0D532E"/>
    <w:rPr>
      <w:rFonts w:ascii="Trebuchet MS" w:eastAsia="Times New Roman" w:hAnsi="Trebuchet MS" w:cs="Times New Roman"/>
      <w:i/>
      <w:w w:val="103"/>
      <w:sz w:val="24"/>
      <w:szCs w:val="24"/>
    </w:rPr>
  </w:style>
  <w:style w:type="character" w:customStyle="1" w:styleId="FontStyle80">
    <w:name w:val="Font Style80"/>
    <w:rsid w:val="000D532E"/>
    <w:rPr>
      <w:rFonts w:ascii="Times New Roman" w:hAnsi="Times New Roman" w:cs="Times New Roman"/>
      <w:b/>
      <w:bCs/>
      <w:sz w:val="26"/>
      <w:szCs w:val="26"/>
    </w:rPr>
  </w:style>
  <w:style w:type="paragraph" w:customStyle="1" w:styleId="oblasttxt">
    <w:name w:val="oblasttxt"/>
    <w:basedOn w:val="a4"/>
    <w:rsid w:val="000D532E"/>
    <w:pPr>
      <w:spacing w:before="100" w:beforeAutospacing="1" w:after="100" w:afterAutospacing="1"/>
    </w:pPr>
    <w:rPr>
      <w:rFonts w:eastAsia="Times New Roman" w:cs="Times New Roman"/>
      <w:szCs w:val="24"/>
    </w:rPr>
  </w:style>
  <w:style w:type="paragraph" w:customStyle="1" w:styleId="Style4">
    <w:name w:val="Style4"/>
    <w:basedOn w:val="a4"/>
    <w:rsid w:val="000D532E"/>
    <w:pPr>
      <w:widowControl w:val="0"/>
      <w:autoSpaceDE w:val="0"/>
      <w:autoSpaceDN w:val="0"/>
      <w:adjustRightInd w:val="0"/>
      <w:spacing w:line="334" w:lineRule="exact"/>
      <w:ind w:firstLine="746"/>
    </w:pPr>
    <w:rPr>
      <w:rFonts w:eastAsia="Times New Roman" w:cs="Times New Roman"/>
      <w:szCs w:val="24"/>
    </w:rPr>
  </w:style>
  <w:style w:type="character" w:styleId="aff8">
    <w:name w:val="footnote reference"/>
    <w:aliases w:val="Знак сноски-FN,Знак сноски 1,Ciae niinee-FN,Referencia nota al pie,Ссылка на сноску 45,Appel note de bas de page"/>
    <w:basedOn w:val="a5"/>
    <w:uiPriority w:val="99"/>
    <w:rsid w:val="000D532E"/>
    <w:rPr>
      <w:vertAlign w:val="superscript"/>
    </w:rPr>
  </w:style>
  <w:style w:type="paragraph" w:customStyle="1" w:styleId="Style14">
    <w:name w:val="Style14"/>
    <w:basedOn w:val="a4"/>
    <w:rsid w:val="000D532E"/>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5"/>
    <w:rsid w:val="000D532E"/>
    <w:rPr>
      <w:rFonts w:ascii="Times New Roman" w:hAnsi="Times New Roman" w:cs="Times New Roman"/>
      <w:sz w:val="26"/>
      <w:szCs w:val="26"/>
    </w:rPr>
  </w:style>
  <w:style w:type="paragraph" w:customStyle="1" w:styleId="Normal">
    <w:name w:val="Normal Знак Знак"/>
    <w:rsid w:val="000D532E"/>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9">
    <w:name w:val="Subtle Emphasis"/>
    <w:basedOn w:val="a5"/>
    <w:uiPriority w:val="19"/>
    <w:qFormat/>
    <w:rsid w:val="000D532E"/>
    <w:rPr>
      <w:i/>
      <w:iCs/>
      <w:color w:val="808080"/>
    </w:rPr>
  </w:style>
  <w:style w:type="paragraph" w:customStyle="1" w:styleId="affa">
    <w:name w:val="Знак"/>
    <w:basedOn w:val="a4"/>
    <w:rsid w:val="000D532E"/>
    <w:rPr>
      <w:rFonts w:ascii="Verdana" w:eastAsia="Times New Roman" w:hAnsi="Verdana" w:cs="Verdana"/>
      <w:sz w:val="20"/>
      <w:szCs w:val="20"/>
      <w:lang w:val="en-US" w:eastAsia="en-US"/>
    </w:rPr>
  </w:style>
  <w:style w:type="character" w:styleId="affb">
    <w:name w:val="Book Title"/>
    <w:uiPriority w:val="33"/>
    <w:qFormat/>
    <w:rsid w:val="000D532E"/>
    <w:rPr>
      <w:rFonts w:ascii="Cambria" w:eastAsia="Times New Roman" w:hAnsi="Cambria" w:cs="Times New Roman"/>
      <w:b/>
      <w:bCs/>
      <w:i/>
      <w:iCs/>
      <w:smallCaps/>
      <w:color w:val="943634"/>
      <w:u w:val="single"/>
    </w:rPr>
  </w:style>
  <w:style w:type="paragraph" w:customStyle="1" w:styleId="28">
    <w:name w:val="Текст2"/>
    <w:basedOn w:val="a4"/>
    <w:rsid w:val="000D532E"/>
    <w:rPr>
      <w:rFonts w:ascii="Courier New" w:eastAsia="Times New Roman" w:hAnsi="Courier New" w:cs="Times New Roman"/>
      <w:sz w:val="20"/>
      <w:szCs w:val="20"/>
    </w:rPr>
  </w:style>
  <w:style w:type="paragraph" w:customStyle="1" w:styleId="S5">
    <w:name w:val="S_Таблица"/>
    <w:basedOn w:val="a4"/>
    <w:rsid w:val="000D532E"/>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5"/>
    <w:rsid w:val="000D532E"/>
    <w:rPr>
      <w:rFonts w:ascii="Trebuchet MS" w:hAnsi="Trebuchet MS" w:cs="Trebuchet MS"/>
      <w:b/>
      <w:bCs/>
      <w:sz w:val="22"/>
      <w:szCs w:val="22"/>
    </w:rPr>
  </w:style>
  <w:style w:type="paragraph" w:styleId="affc">
    <w:name w:val="List Paragraph"/>
    <w:basedOn w:val="a4"/>
    <w:link w:val="affd"/>
    <w:uiPriority w:val="34"/>
    <w:qFormat/>
    <w:rsid w:val="000D532E"/>
    <w:pPr>
      <w:ind w:left="720"/>
      <w:contextualSpacing/>
    </w:pPr>
  </w:style>
  <w:style w:type="paragraph" w:customStyle="1" w:styleId="s16">
    <w:name w:val="s_16"/>
    <w:basedOn w:val="a4"/>
    <w:rsid w:val="000D532E"/>
    <w:pPr>
      <w:spacing w:before="100" w:beforeAutospacing="1" w:after="100" w:afterAutospacing="1"/>
    </w:pPr>
    <w:rPr>
      <w:rFonts w:eastAsia="Times New Roman" w:cs="Times New Roman"/>
      <w:szCs w:val="24"/>
    </w:rPr>
  </w:style>
  <w:style w:type="paragraph" w:customStyle="1" w:styleId="S6">
    <w:name w:val="S_Обычный"/>
    <w:basedOn w:val="a4"/>
    <w:link w:val="S7"/>
    <w:qFormat/>
    <w:rsid w:val="000D532E"/>
    <w:pPr>
      <w:tabs>
        <w:tab w:val="num" w:pos="1080"/>
      </w:tabs>
      <w:spacing w:line="360" w:lineRule="auto"/>
      <w:ind w:firstLine="720"/>
    </w:pPr>
    <w:rPr>
      <w:rFonts w:eastAsia="Times New Roman" w:cs="Times New Roman"/>
      <w:w w:val="109"/>
      <w:szCs w:val="24"/>
    </w:rPr>
  </w:style>
  <w:style w:type="character" w:customStyle="1" w:styleId="S7">
    <w:name w:val="S_Обычный Знак"/>
    <w:basedOn w:val="a5"/>
    <w:link w:val="S6"/>
    <w:rsid w:val="000D532E"/>
    <w:rPr>
      <w:rFonts w:ascii="Times New Roman" w:eastAsia="Times New Roman" w:hAnsi="Times New Roman" w:cs="Times New Roman"/>
      <w:w w:val="109"/>
      <w:sz w:val="24"/>
      <w:szCs w:val="24"/>
      <w:lang w:eastAsia="ru-RU"/>
    </w:rPr>
  </w:style>
  <w:style w:type="paragraph" w:customStyle="1" w:styleId="affe">
    <w:name w:val="Мария"/>
    <w:basedOn w:val="a4"/>
    <w:uiPriority w:val="99"/>
    <w:rsid w:val="000D532E"/>
    <w:pPr>
      <w:spacing w:before="240" w:after="120"/>
    </w:pPr>
    <w:rPr>
      <w:rFonts w:eastAsia="Times New Roman" w:cs="Times New Roman"/>
      <w:sz w:val="26"/>
      <w:szCs w:val="26"/>
    </w:rPr>
  </w:style>
  <w:style w:type="character" w:customStyle="1" w:styleId="apple-converted-space">
    <w:name w:val="apple-converted-space"/>
    <w:basedOn w:val="a5"/>
    <w:rsid w:val="000D532E"/>
  </w:style>
  <w:style w:type="paragraph" w:customStyle="1" w:styleId="210">
    <w:name w:val="Цитата 21"/>
    <w:basedOn w:val="a4"/>
    <w:next w:val="a4"/>
    <w:link w:val="QuoteChar"/>
    <w:uiPriority w:val="99"/>
    <w:qFormat/>
    <w:rsid w:val="000D532E"/>
    <w:rPr>
      <w:rFonts w:ascii="Calibri" w:eastAsia="Times New Roman" w:hAnsi="Calibri" w:cs="Times New Roman"/>
      <w:i/>
      <w:iCs/>
      <w:color w:val="000000"/>
      <w:lang w:eastAsia="en-US"/>
    </w:rPr>
  </w:style>
  <w:style w:type="character" w:customStyle="1" w:styleId="QuoteChar">
    <w:name w:val="Quote Char"/>
    <w:basedOn w:val="a5"/>
    <w:link w:val="210"/>
    <w:uiPriority w:val="99"/>
    <w:locked/>
    <w:rsid w:val="000D532E"/>
    <w:rPr>
      <w:rFonts w:ascii="Calibri" w:eastAsia="Times New Roman" w:hAnsi="Calibri" w:cs="Times New Roman"/>
      <w:i/>
      <w:iCs/>
      <w:color w:val="000000"/>
      <w:sz w:val="24"/>
    </w:rPr>
  </w:style>
  <w:style w:type="paragraph" w:styleId="29">
    <w:name w:val="Body Text Indent 2"/>
    <w:basedOn w:val="a4"/>
    <w:link w:val="2a"/>
    <w:unhideWhenUsed/>
    <w:rsid w:val="000D532E"/>
    <w:pPr>
      <w:spacing w:after="120" w:line="480" w:lineRule="auto"/>
      <w:ind w:left="283"/>
    </w:pPr>
  </w:style>
  <w:style w:type="character" w:customStyle="1" w:styleId="2a">
    <w:name w:val="Основной текст с отступом 2 Знак"/>
    <w:basedOn w:val="a5"/>
    <w:link w:val="29"/>
    <w:rsid w:val="000D532E"/>
    <w:rPr>
      <w:rFonts w:ascii="Times New Roman" w:eastAsiaTheme="minorEastAsia" w:hAnsi="Times New Roman"/>
      <w:sz w:val="24"/>
      <w:lang w:eastAsia="ru-RU"/>
    </w:rPr>
  </w:style>
  <w:style w:type="paragraph" w:customStyle="1" w:styleId="Standard">
    <w:name w:val="Standard"/>
    <w:rsid w:val="000D532E"/>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paragraph" w:customStyle="1" w:styleId="-">
    <w:name w:val="диссер-текст"/>
    <w:basedOn w:val="a4"/>
    <w:link w:val="-0"/>
    <w:semiHidden/>
    <w:rsid w:val="000D532E"/>
    <w:pPr>
      <w:spacing w:line="238" w:lineRule="auto"/>
      <w:ind w:firstLine="567"/>
    </w:pPr>
    <w:rPr>
      <w:rFonts w:eastAsia="Times New Roman" w:cs="Times New Roman"/>
      <w:sz w:val="28"/>
      <w:lang w:val="en-US"/>
    </w:rPr>
  </w:style>
  <w:style w:type="character" w:customStyle="1" w:styleId="-0">
    <w:name w:val="диссер-текст Знак"/>
    <w:basedOn w:val="a5"/>
    <w:link w:val="-"/>
    <w:semiHidden/>
    <w:locked/>
    <w:rsid w:val="000D532E"/>
    <w:rPr>
      <w:rFonts w:ascii="Times New Roman" w:eastAsia="Times New Roman" w:hAnsi="Times New Roman" w:cs="Times New Roman"/>
      <w:sz w:val="28"/>
      <w:lang w:val="en-US" w:eastAsia="ru-RU"/>
    </w:rPr>
  </w:style>
  <w:style w:type="character" w:customStyle="1" w:styleId="33">
    <w:name w:val="Основной текст с отступом 3 Знак"/>
    <w:basedOn w:val="a5"/>
    <w:link w:val="34"/>
    <w:rsid w:val="000D532E"/>
    <w:rPr>
      <w:rFonts w:ascii="Times New Roman" w:eastAsia="Times New Roman" w:hAnsi="Times New Roman" w:cs="Times New Roman"/>
      <w:sz w:val="16"/>
      <w:szCs w:val="16"/>
    </w:rPr>
  </w:style>
  <w:style w:type="paragraph" w:styleId="34">
    <w:name w:val="Body Text Indent 3"/>
    <w:basedOn w:val="a4"/>
    <w:link w:val="33"/>
    <w:rsid w:val="000D532E"/>
    <w:pPr>
      <w:widowControl w:val="0"/>
      <w:autoSpaceDE w:val="0"/>
      <w:autoSpaceDN w:val="0"/>
      <w:adjustRightInd w:val="0"/>
      <w:spacing w:after="120"/>
      <w:ind w:left="283"/>
    </w:pPr>
    <w:rPr>
      <w:rFonts w:eastAsia="Times New Roman" w:cs="Times New Roman"/>
      <w:sz w:val="16"/>
      <w:szCs w:val="16"/>
      <w:lang w:eastAsia="en-US"/>
    </w:rPr>
  </w:style>
  <w:style w:type="character" w:customStyle="1" w:styleId="310">
    <w:name w:val="Основной текст с отступом 3 Знак1"/>
    <w:basedOn w:val="a5"/>
    <w:semiHidden/>
    <w:rsid w:val="000D532E"/>
    <w:rPr>
      <w:rFonts w:ascii="Times New Roman" w:eastAsiaTheme="minorEastAsia" w:hAnsi="Times New Roman"/>
      <w:sz w:val="16"/>
      <w:szCs w:val="16"/>
      <w:lang w:eastAsia="ru-RU"/>
    </w:rPr>
  </w:style>
  <w:style w:type="paragraph" w:styleId="z-">
    <w:name w:val="HTML Bottom of Form"/>
    <w:basedOn w:val="a4"/>
    <w:next w:val="a4"/>
    <w:link w:val="z-0"/>
    <w:hidden/>
    <w:rsid w:val="000D532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5"/>
    <w:link w:val="z-"/>
    <w:rsid w:val="000D532E"/>
    <w:rPr>
      <w:rFonts w:ascii="Arial" w:eastAsia="Times New Roman" w:hAnsi="Arial" w:cs="Arial"/>
      <w:vanish/>
      <w:color w:val="FFFFFF"/>
      <w:sz w:val="16"/>
      <w:szCs w:val="16"/>
      <w:lang w:eastAsia="ru-RU"/>
    </w:rPr>
  </w:style>
  <w:style w:type="character" w:customStyle="1" w:styleId="HTML">
    <w:name w:val="Стандартный HTML Знак"/>
    <w:basedOn w:val="a5"/>
    <w:link w:val="HTML0"/>
    <w:uiPriority w:val="99"/>
    <w:rsid w:val="000D532E"/>
    <w:rPr>
      <w:rFonts w:ascii="Courier New" w:eastAsia="Times New Roman" w:hAnsi="Courier New" w:cs="Courier New"/>
      <w:sz w:val="20"/>
      <w:szCs w:val="20"/>
    </w:rPr>
  </w:style>
  <w:style w:type="paragraph" w:styleId="HTML0">
    <w:name w:val="HTML Preformatted"/>
    <w:basedOn w:val="a4"/>
    <w:link w:val="HTML"/>
    <w:uiPriority w:val="99"/>
    <w:rsid w:val="000D5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US"/>
    </w:rPr>
  </w:style>
  <w:style w:type="character" w:customStyle="1" w:styleId="HTML1">
    <w:name w:val="Стандартный HTML Знак1"/>
    <w:basedOn w:val="a5"/>
    <w:uiPriority w:val="99"/>
    <w:semiHidden/>
    <w:rsid w:val="000D532E"/>
    <w:rPr>
      <w:rFonts w:ascii="Consolas" w:eastAsiaTheme="minorEastAsia" w:hAnsi="Consolas"/>
      <w:sz w:val="20"/>
      <w:szCs w:val="20"/>
      <w:lang w:eastAsia="ru-RU"/>
    </w:rPr>
  </w:style>
  <w:style w:type="character" w:customStyle="1" w:styleId="2b">
    <w:name w:val="Основной текст 2 Знак"/>
    <w:aliases w:val=" Знак1 Знак1"/>
    <w:basedOn w:val="a5"/>
    <w:link w:val="2c"/>
    <w:uiPriority w:val="99"/>
    <w:rsid w:val="000D532E"/>
    <w:rPr>
      <w:rFonts w:ascii="Times New Roman" w:eastAsia="Times New Roman" w:hAnsi="Times New Roman" w:cs="Times New Roman"/>
      <w:sz w:val="20"/>
      <w:szCs w:val="20"/>
    </w:rPr>
  </w:style>
  <w:style w:type="paragraph" w:styleId="2c">
    <w:name w:val="Body Text 2"/>
    <w:aliases w:val=" Знак1"/>
    <w:basedOn w:val="a4"/>
    <w:link w:val="2b"/>
    <w:uiPriority w:val="99"/>
    <w:rsid w:val="000D532E"/>
    <w:pPr>
      <w:widowControl w:val="0"/>
      <w:autoSpaceDE w:val="0"/>
      <w:autoSpaceDN w:val="0"/>
      <w:adjustRightInd w:val="0"/>
      <w:spacing w:after="120" w:line="480" w:lineRule="auto"/>
    </w:pPr>
    <w:rPr>
      <w:rFonts w:eastAsia="Times New Roman" w:cs="Times New Roman"/>
      <w:sz w:val="20"/>
      <w:szCs w:val="20"/>
      <w:lang w:eastAsia="en-US"/>
    </w:rPr>
  </w:style>
  <w:style w:type="character" w:customStyle="1" w:styleId="211">
    <w:name w:val="Основной текст 2 Знак1"/>
    <w:basedOn w:val="a5"/>
    <w:semiHidden/>
    <w:rsid w:val="000D532E"/>
    <w:rPr>
      <w:rFonts w:ascii="Times New Roman" w:eastAsiaTheme="minorEastAsia" w:hAnsi="Times New Roman"/>
      <w:sz w:val="24"/>
      <w:lang w:eastAsia="ru-RU"/>
    </w:rPr>
  </w:style>
  <w:style w:type="character" w:customStyle="1" w:styleId="afff">
    <w:name w:val="Основной текст с отступом Знак"/>
    <w:aliases w:val="Основной текст 1 Знак,Основной текст 11 Знак"/>
    <w:basedOn w:val="a5"/>
    <w:link w:val="afff0"/>
    <w:uiPriority w:val="99"/>
    <w:rsid w:val="000D532E"/>
    <w:rPr>
      <w:rFonts w:ascii="Calibri" w:eastAsia="Times New Roman" w:hAnsi="Calibri" w:cs="Calibri"/>
      <w:lang w:val="en-US"/>
    </w:rPr>
  </w:style>
  <w:style w:type="paragraph" w:styleId="afff0">
    <w:name w:val="Body Text Indent"/>
    <w:aliases w:val="Основной текст 1,Основной текст 11"/>
    <w:basedOn w:val="a4"/>
    <w:link w:val="afff"/>
    <w:uiPriority w:val="99"/>
    <w:rsid w:val="000D532E"/>
    <w:pPr>
      <w:spacing w:after="120"/>
      <w:ind w:left="283"/>
    </w:pPr>
    <w:rPr>
      <w:rFonts w:ascii="Calibri" w:eastAsia="Times New Roman" w:hAnsi="Calibri" w:cs="Calibri"/>
      <w:sz w:val="22"/>
      <w:lang w:val="en-US" w:eastAsia="en-US"/>
    </w:rPr>
  </w:style>
  <w:style w:type="character" w:customStyle="1" w:styleId="1b">
    <w:name w:val="Основной текст с отступом Знак1"/>
    <w:basedOn w:val="a5"/>
    <w:semiHidden/>
    <w:rsid w:val="000D532E"/>
    <w:rPr>
      <w:rFonts w:ascii="Times New Roman" w:eastAsiaTheme="minorEastAsia" w:hAnsi="Times New Roman"/>
      <w:sz w:val="24"/>
      <w:lang w:eastAsia="ru-RU"/>
    </w:rPr>
  </w:style>
  <w:style w:type="character" w:customStyle="1" w:styleId="1c">
    <w:name w:val="Основной текст Знак1"/>
    <w:basedOn w:val="a5"/>
    <w:semiHidden/>
    <w:rsid w:val="000D532E"/>
  </w:style>
  <w:style w:type="paragraph" w:styleId="afff1">
    <w:name w:val="Subtitle"/>
    <w:basedOn w:val="a4"/>
    <w:next w:val="a4"/>
    <w:link w:val="afff2"/>
    <w:qFormat/>
    <w:rsid w:val="000D532E"/>
    <w:pPr>
      <w:numPr>
        <w:ilvl w:val="1"/>
      </w:numPr>
      <w:ind w:firstLine="709"/>
    </w:pPr>
    <w:rPr>
      <w:rFonts w:ascii="Cambria" w:eastAsia="Times New Roman" w:hAnsi="Cambria" w:cs="Cambria"/>
      <w:i/>
      <w:iCs/>
      <w:color w:val="4F81BD"/>
      <w:spacing w:val="15"/>
      <w:szCs w:val="24"/>
      <w:lang w:val="en-US" w:eastAsia="en-US"/>
    </w:rPr>
  </w:style>
  <w:style w:type="character" w:customStyle="1" w:styleId="afff2">
    <w:name w:val="Подзаголовок Знак"/>
    <w:basedOn w:val="a5"/>
    <w:link w:val="afff1"/>
    <w:rsid w:val="000D532E"/>
    <w:rPr>
      <w:rFonts w:ascii="Cambria" w:eastAsia="Times New Roman" w:hAnsi="Cambria" w:cs="Cambria"/>
      <w:i/>
      <w:iCs/>
      <w:color w:val="4F81BD"/>
      <w:spacing w:val="15"/>
      <w:sz w:val="24"/>
      <w:szCs w:val="24"/>
      <w:lang w:val="en-US"/>
    </w:rPr>
  </w:style>
  <w:style w:type="character" w:styleId="afff3">
    <w:name w:val="Strong"/>
    <w:basedOn w:val="a5"/>
    <w:qFormat/>
    <w:rsid w:val="000D532E"/>
    <w:rPr>
      <w:rFonts w:cs="Times New Roman"/>
      <w:b/>
      <w:bCs/>
    </w:rPr>
  </w:style>
  <w:style w:type="character" w:styleId="afff4">
    <w:name w:val="Emphasis"/>
    <w:basedOn w:val="a5"/>
    <w:qFormat/>
    <w:rsid w:val="000D532E"/>
    <w:rPr>
      <w:rFonts w:cs="Times New Roman"/>
      <w:i/>
      <w:iCs/>
    </w:rPr>
  </w:style>
  <w:style w:type="paragraph" w:customStyle="1" w:styleId="1d">
    <w:name w:val="Выделенная цитата1"/>
    <w:basedOn w:val="a4"/>
    <w:next w:val="a4"/>
    <w:link w:val="IntenseQuoteChar"/>
    <w:semiHidden/>
    <w:rsid w:val="000D532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5"/>
    <w:link w:val="1d"/>
    <w:semiHidden/>
    <w:locked/>
    <w:rsid w:val="000D532E"/>
    <w:rPr>
      <w:rFonts w:ascii="Calibri" w:eastAsia="Times New Roman" w:hAnsi="Calibri" w:cs="Calibri"/>
      <w:b/>
      <w:bCs/>
      <w:i/>
      <w:iCs/>
      <w:color w:val="4F81BD"/>
      <w:sz w:val="24"/>
      <w:lang w:val="en-US"/>
    </w:rPr>
  </w:style>
  <w:style w:type="paragraph" w:styleId="2">
    <w:name w:val="List Bullet 2"/>
    <w:basedOn w:val="a4"/>
    <w:rsid w:val="000D532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5">
    <w:name w:val="Ч_таблица"/>
    <w:basedOn w:val="a6"/>
    <w:rsid w:val="000D532E"/>
    <w:pPr>
      <w:spacing w:after="0" w:line="240" w:lineRule="auto"/>
      <w:jc w:val="center"/>
    </w:pPr>
    <w:rPr>
      <w:rFonts w:ascii="Times New Roman" w:eastAsia="Times New Roman" w:hAnsi="Times New Roman" w:cs="Times New Roman"/>
      <w:sz w:val="24"/>
      <w:szCs w:val="20"/>
      <w:lang w:eastAsia="ru-RU"/>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6">
    <w:name w:val="Ч_текст"/>
    <w:basedOn w:val="a4"/>
    <w:link w:val="afff7"/>
    <w:autoRedefine/>
    <w:rsid w:val="000D532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7">
    <w:name w:val="Ч_текст Знак"/>
    <w:basedOn w:val="a5"/>
    <w:link w:val="afff6"/>
    <w:rsid w:val="000D532E"/>
    <w:rPr>
      <w:rFonts w:ascii="Times New Roman" w:eastAsia="Times New Roman" w:hAnsi="Times New Roman" w:cs="Times New Roman"/>
      <w:b/>
      <w:sz w:val="28"/>
      <w:szCs w:val="28"/>
      <w:lang w:eastAsia="ru-RU"/>
    </w:rPr>
  </w:style>
  <w:style w:type="paragraph" w:customStyle="1" w:styleId="afff8">
    <w:name w:val="Обычный (ПЗ)"/>
    <w:basedOn w:val="a4"/>
    <w:link w:val="afff9"/>
    <w:rsid w:val="000D532E"/>
    <w:pPr>
      <w:ind w:firstLine="720"/>
    </w:pPr>
    <w:rPr>
      <w:rFonts w:eastAsia="Times New Roman" w:cs="Times New Roman"/>
      <w:szCs w:val="24"/>
    </w:rPr>
  </w:style>
  <w:style w:type="character" w:customStyle="1" w:styleId="afff9">
    <w:name w:val="Обычный (ПЗ) Знак"/>
    <w:basedOn w:val="a5"/>
    <w:link w:val="afff8"/>
    <w:rsid w:val="000D532E"/>
    <w:rPr>
      <w:rFonts w:ascii="Times New Roman" w:eastAsia="Times New Roman" w:hAnsi="Times New Roman" w:cs="Times New Roman"/>
      <w:sz w:val="24"/>
      <w:szCs w:val="24"/>
      <w:lang w:eastAsia="ru-RU"/>
    </w:rPr>
  </w:style>
  <w:style w:type="paragraph" w:customStyle="1" w:styleId="afffa">
    <w:name w:val="Основной стиль записки"/>
    <w:basedOn w:val="a4"/>
    <w:qFormat/>
    <w:rsid w:val="000D532E"/>
    <w:rPr>
      <w:rFonts w:eastAsia="Times New Roman" w:cs="Times New Roman"/>
      <w:szCs w:val="24"/>
    </w:rPr>
  </w:style>
  <w:style w:type="paragraph" w:customStyle="1" w:styleId="afffb">
    <w:name w:val="Знак Знак Знак Знак Знак Знак Знак Знак Знак Знак"/>
    <w:basedOn w:val="a4"/>
    <w:rsid w:val="000D532E"/>
    <w:rPr>
      <w:rFonts w:ascii="Verdana" w:eastAsia="Times New Roman" w:hAnsi="Verdana" w:cs="Verdana"/>
      <w:sz w:val="20"/>
      <w:szCs w:val="20"/>
      <w:lang w:val="en-US" w:eastAsia="en-US"/>
    </w:rPr>
  </w:style>
  <w:style w:type="paragraph" w:customStyle="1" w:styleId="1e">
    <w:name w:val="Обычный1"/>
    <w:link w:val="Normal0"/>
    <w:rsid w:val="000D532E"/>
    <w:pPr>
      <w:snapToGrid w:val="0"/>
      <w:spacing w:after="0" w:line="240" w:lineRule="auto"/>
    </w:pPr>
    <w:rPr>
      <w:rFonts w:ascii="Times New Roman" w:eastAsia="Times New Roman" w:hAnsi="Times New Roman" w:cs="Times New Roman"/>
      <w:szCs w:val="20"/>
      <w:lang w:eastAsia="ru-RU"/>
    </w:rPr>
  </w:style>
  <w:style w:type="character" w:customStyle="1" w:styleId="Normal0">
    <w:name w:val="Normal Знак"/>
    <w:basedOn w:val="a5"/>
    <w:link w:val="1e"/>
    <w:rsid w:val="000D532E"/>
    <w:rPr>
      <w:rFonts w:ascii="Times New Roman" w:eastAsia="Times New Roman" w:hAnsi="Times New Roman" w:cs="Times New Roman"/>
      <w:szCs w:val="20"/>
      <w:lang w:eastAsia="ru-RU"/>
    </w:rPr>
  </w:style>
  <w:style w:type="paragraph" w:customStyle="1" w:styleId="Normal10-02">
    <w:name w:val="Normal + 10 пт полужирный По центру Слева:  -02 см Справ..."/>
    <w:basedOn w:val="a4"/>
    <w:link w:val="Normal10-020"/>
    <w:rsid w:val="000D532E"/>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5"/>
    <w:link w:val="Normal10-02"/>
    <w:rsid w:val="000D532E"/>
    <w:rPr>
      <w:rFonts w:ascii="Times New Roman" w:eastAsia="Times New Roman" w:hAnsi="Times New Roman" w:cs="Times New Roman"/>
      <w:b/>
      <w:bCs/>
      <w:sz w:val="20"/>
      <w:szCs w:val="20"/>
      <w:lang w:eastAsia="ru-RU"/>
    </w:rPr>
  </w:style>
  <w:style w:type="paragraph" w:customStyle="1" w:styleId="CharChar">
    <w:name w:val="Char Char"/>
    <w:basedOn w:val="a4"/>
    <w:rsid w:val="000D532E"/>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0D532E"/>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blk">
    <w:name w:val="blk"/>
    <w:basedOn w:val="a5"/>
    <w:rsid w:val="000D532E"/>
  </w:style>
  <w:style w:type="paragraph" w:customStyle="1" w:styleId="ConsPlusNormal">
    <w:name w:val="ConsPlusNormal"/>
    <w:link w:val="ConsPlusNormal0"/>
    <w:rsid w:val="000D532E"/>
    <w:pPr>
      <w:widowControl w:val="0"/>
      <w:autoSpaceDE w:val="0"/>
      <w:autoSpaceDN w:val="0"/>
      <w:adjustRightInd w:val="0"/>
      <w:spacing w:after="0" w:line="240" w:lineRule="auto"/>
    </w:pPr>
    <w:rPr>
      <w:rFonts w:ascii="Arial" w:eastAsia="Times New Roman" w:hAnsi="Arial" w:cs="Arial"/>
      <w:lang w:eastAsia="ru-RU"/>
    </w:rPr>
  </w:style>
  <w:style w:type="paragraph" w:customStyle="1" w:styleId="100">
    <w:name w:val="Табличный_слева_10"/>
    <w:basedOn w:val="a4"/>
    <w:qFormat/>
    <w:rsid w:val="000D532E"/>
    <w:pPr>
      <w:ind w:firstLine="0"/>
      <w:jc w:val="left"/>
    </w:pPr>
    <w:rPr>
      <w:rFonts w:eastAsia="Times New Roman" w:cs="Times New Roman"/>
      <w:sz w:val="20"/>
      <w:szCs w:val="24"/>
    </w:rPr>
  </w:style>
  <w:style w:type="paragraph" w:customStyle="1" w:styleId="101">
    <w:name w:val="Табличный_по ширине_10"/>
    <w:basedOn w:val="a4"/>
    <w:qFormat/>
    <w:rsid w:val="000D532E"/>
    <w:pPr>
      <w:ind w:firstLine="0"/>
    </w:pPr>
    <w:rPr>
      <w:rFonts w:eastAsia="Times New Roman" w:cs="Times New Roman"/>
      <w:sz w:val="20"/>
      <w:szCs w:val="24"/>
    </w:rPr>
  </w:style>
  <w:style w:type="paragraph" w:customStyle="1" w:styleId="afffc">
    <w:name w:val="Абзац"/>
    <w:basedOn w:val="a4"/>
    <w:link w:val="afffd"/>
    <w:qFormat/>
    <w:rsid w:val="000D532E"/>
    <w:pPr>
      <w:spacing w:before="120" w:after="60"/>
      <w:ind w:firstLine="567"/>
    </w:pPr>
    <w:rPr>
      <w:rFonts w:eastAsia="Times New Roman" w:cs="Times New Roman"/>
      <w:szCs w:val="24"/>
    </w:rPr>
  </w:style>
  <w:style w:type="character" w:customStyle="1" w:styleId="afffd">
    <w:name w:val="Абзац Знак"/>
    <w:link w:val="afffc"/>
    <w:rsid w:val="000D532E"/>
    <w:rPr>
      <w:rFonts w:ascii="Times New Roman" w:eastAsia="Times New Roman" w:hAnsi="Times New Roman" w:cs="Times New Roman"/>
      <w:sz w:val="24"/>
      <w:szCs w:val="24"/>
      <w:lang w:eastAsia="ru-RU"/>
    </w:rPr>
  </w:style>
  <w:style w:type="paragraph" w:styleId="a2">
    <w:name w:val="List"/>
    <w:basedOn w:val="a4"/>
    <w:link w:val="afffe"/>
    <w:rsid w:val="000D532E"/>
    <w:pPr>
      <w:numPr>
        <w:numId w:val="6"/>
      </w:numPr>
      <w:spacing w:after="60"/>
    </w:pPr>
    <w:rPr>
      <w:rFonts w:eastAsia="Times New Roman" w:cs="Times New Roman"/>
      <w:snapToGrid w:val="0"/>
      <w:szCs w:val="24"/>
    </w:rPr>
  </w:style>
  <w:style w:type="character" w:customStyle="1" w:styleId="afffe">
    <w:name w:val="Список Знак"/>
    <w:link w:val="a2"/>
    <w:rsid w:val="000D532E"/>
    <w:rPr>
      <w:rFonts w:ascii="Times New Roman" w:eastAsia="Times New Roman" w:hAnsi="Times New Roman" w:cs="Times New Roman"/>
      <w:snapToGrid w:val="0"/>
      <w:sz w:val="24"/>
      <w:szCs w:val="24"/>
      <w:lang w:eastAsia="ru-RU"/>
    </w:rPr>
  </w:style>
  <w:style w:type="paragraph" w:customStyle="1" w:styleId="a">
    <w:name w:val="Список нумерованный"/>
    <w:basedOn w:val="a4"/>
    <w:rsid w:val="000D532E"/>
    <w:pPr>
      <w:numPr>
        <w:numId w:val="7"/>
      </w:numPr>
      <w:spacing w:before="120"/>
    </w:pPr>
    <w:rPr>
      <w:rFonts w:eastAsia="Times New Roman" w:cs="Times New Roman"/>
      <w:szCs w:val="24"/>
    </w:rPr>
  </w:style>
  <w:style w:type="paragraph" w:customStyle="1" w:styleId="affff">
    <w:name w:val="Табличный"/>
    <w:basedOn w:val="a4"/>
    <w:rsid w:val="000D532E"/>
    <w:pPr>
      <w:keepNext/>
      <w:widowControl w:val="0"/>
      <w:spacing w:before="60" w:after="60"/>
      <w:ind w:firstLine="0"/>
      <w:jc w:val="center"/>
    </w:pPr>
    <w:rPr>
      <w:rFonts w:eastAsia="Times New Roman" w:cs="Times New Roman"/>
      <w:b/>
      <w:sz w:val="22"/>
      <w:szCs w:val="20"/>
    </w:rPr>
  </w:style>
  <w:style w:type="paragraph" w:customStyle="1" w:styleId="affff0">
    <w:name w:val="Содержание"/>
    <w:basedOn w:val="a4"/>
    <w:rsid w:val="000D532E"/>
    <w:pPr>
      <w:widowControl w:val="0"/>
      <w:spacing w:before="240" w:after="240"/>
      <w:ind w:firstLine="0"/>
      <w:jc w:val="center"/>
    </w:pPr>
    <w:rPr>
      <w:rFonts w:eastAsia="Times New Roman" w:cs="Times New Roman"/>
      <w:b/>
      <w:caps/>
      <w:szCs w:val="20"/>
    </w:rPr>
  </w:style>
  <w:style w:type="paragraph" w:customStyle="1" w:styleId="affff1">
    <w:name w:val="Название таблицы"/>
    <w:basedOn w:val="afd"/>
    <w:rsid w:val="000D532E"/>
    <w:pPr>
      <w:keepNext/>
      <w:spacing w:after="0"/>
      <w:ind w:left="0" w:firstLine="0"/>
      <w:jc w:val="left"/>
    </w:pPr>
    <w:rPr>
      <w:rFonts w:ascii="Times New Roman" w:eastAsia="Times New Roman" w:hAnsi="Times New Roman"/>
      <w:sz w:val="22"/>
      <w:szCs w:val="22"/>
      <w:lang w:eastAsia="ru-RU"/>
    </w:rPr>
  </w:style>
  <w:style w:type="paragraph" w:customStyle="1" w:styleId="affff2">
    <w:name w:val="Табличный_заголовки"/>
    <w:basedOn w:val="a4"/>
    <w:rsid w:val="000D532E"/>
    <w:pPr>
      <w:keepNext/>
      <w:keepLines/>
      <w:ind w:firstLine="0"/>
      <w:jc w:val="center"/>
    </w:pPr>
    <w:rPr>
      <w:rFonts w:eastAsia="Times New Roman" w:cs="Times New Roman"/>
      <w:b/>
      <w:sz w:val="22"/>
    </w:rPr>
  </w:style>
  <w:style w:type="paragraph" w:customStyle="1" w:styleId="affff3">
    <w:name w:val="Табличный_центр"/>
    <w:basedOn w:val="a4"/>
    <w:rsid w:val="000D532E"/>
    <w:pPr>
      <w:ind w:firstLine="0"/>
      <w:jc w:val="center"/>
    </w:pPr>
    <w:rPr>
      <w:rFonts w:eastAsia="Times New Roman" w:cs="Times New Roman"/>
      <w:sz w:val="22"/>
    </w:rPr>
  </w:style>
  <w:style w:type="paragraph" w:customStyle="1" w:styleId="1">
    <w:name w:val="Список 1)"/>
    <w:basedOn w:val="a4"/>
    <w:rsid w:val="000D532E"/>
    <w:pPr>
      <w:numPr>
        <w:numId w:val="4"/>
      </w:numPr>
      <w:spacing w:after="60"/>
    </w:pPr>
    <w:rPr>
      <w:rFonts w:eastAsia="Times New Roman" w:cs="Times New Roman"/>
      <w:szCs w:val="24"/>
    </w:rPr>
  </w:style>
  <w:style w:type="paragraph" w:customStyle="1" w:styleId="a1">
    <w:name w:val="Табличный_нумерованный"/>
    <w:basedOn w:val="a4"/>
    <w:link w:val="affff4"/>
    <w:rsid w:val="000D532E"/>
    <w:pPr>
      <w:numPr>
        <w:numId w:val="3"/>
      </w:numPr>
      <w:jc w:val="left"/>
    </w:pPr>
    <w:rPr>
      <w:rFonts w:eastAsia="Times New Roman" w:cs="Times New Roman"/>
      <w:sz w:val="20"/>
      <w:szCs w:val="20"/>
    </w:rPr>
  </w:style>
  <w:style w:type="character" w:customStyle="1" w:styleId="affff4">
    <w:name w:val="Табличный_нумерованный Знак"/>
    <w:link w:val="a1"/>
    <w:rsid w:val="000D532E"/>
    <w:rPr>
      <w:rFonts w:ascii="Times New Roman" w:eastAsia="Times New Roman" w:hAnsi="Times New Roman" w:cs="Times New Roman"/>
      <w:sz w:val="20"/>
      <w:szCs w:val="20"/>
      <w:lang w:eastAsia="ru-RU"/>
    </w:rPr>
  </w:style>
  <w:style w:type="paragraph" w:styleId="affff5">
    <w:name w:val="toa heading"/>
    <w:basedOn w:val="a4"/>
    <w:next w:val="a4"/>
    <w:semiHidden/>
    <w:rsid w:val="000D532E"/>
    <w:pPr>
      <w:spacing w:before="40" w:after="20"/>
      <w:ind w:firstLine="0"/>
      <w:jc w:val="center"/>
    </w:pPr>
    <w:rPr>
      <w:rFonts w:eastAsia="Times New Roman" w:cs="Times New Roman"/>
      <w:b/>
      <w:sz w:val="22"/>
      <w:szCs w:val="20"/>
    </w:rPr>
  </w:style>
  <w:style w:type="paragraph" w:styleId="affff6">
    <w:name w:val="annotation text"/>
    <w:basedOn w:val="a4"/>
    <w:link w:val="affff7"/>
    <w:semiHidden/>
    <w:rsid w:val="000D532E"/>
    <w:pPr>
      <w:ind w:firstLine="0"/>
      <w:jc w:val="left"/>
    </w:pPr>
    <w:rPr>
      <w:rFonts w:eastAsia="Times New Roman" w:cs="Times New Roman"/>
      <w:sz w:val="20"/>
      <w:szCs w:val="20"/>
    </w:rPr>
  </w:style>
  <w:style w:type="character" w:customStyle="1" w:styleId="affff7">
    <w:name w:val="Текст примечания Знак"/>
    <w:basedOn w:val="a5"/>
    <w:link w:val="affff6"/>
    <w:semiHidden/>
    <w:rsid w:val="000D532E"/>
    <w:rPr>
      <w:rFonts w:ascii="Times New Roman" w:eastAsia="Times New Roman" w:hAnsi="Times New Roman" w:cs="Times New Roman"/>
      <w:sz w:val="20"/>
      <w:szCs w:val="20"/>
      <w:lang w:eastAsia="ru-RU"/>
    </w:rPr>
  </w:style>
  <w:style w:type="paragraph" w:styleId="affff8">
    <w:name w:val="annotation subject"/>
    <w:basedOn w:val="affff6"/>
    <w:next w:val="affff6"/>
    <w:link w:val="affff9"/>
    <w:semiHidden/>
    <w:rsid w:val="000D532E"/>
    <w:pPr>
      <w:ind w:firstLine="284"/>
      <w:jc w:val="both"/>
    </w:pPr>
    <w:rPr>
      <w:b/>
      <w:bCs/>
    </w:rPr>
  </w:style>
  <w:style w:type="character" w:customStyle="1" w:styleId="affff9">
    <w:name w:val="Тема примечания Знак"/>
    <w:basedOn w:val="affff7"/>
    <w:link w:val="affff8"/>
    <w:semiHidden/>
    <w:rsid w:val="000D532E"/>
    <w:rPr>
      <w:rFonts w:ascii="Times New Roman" w:eastAsia="Times New Roman" w:hAnsi="Times New Roman" w:cs="Times New Roman"/>
      <w:b/>
      <w:bCs/>
      <w:sz w:val="20"/>
      <w:szCs w:val="20"/>
      <w:lang w:eastAsia="ru-RU"/>
    </w:rPr>
  </w:style>
  <w:style w:type="paragraph" w:customStyle="1" w:styleId="a3">
    <w:name w:val="Требования"/>
    <w:basedOn w:val="a4"/>
    <w:rsid w:val="000D532E"/>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2"/>
    <w:rsid w:val="000D532E"/>
    <w:pPr>
      <w:numPr>
        <w:numId w:val="2"/>
      </w:numPr>
      <w:ind w:left="720" w:hanging="360"/>
    </w:pPr>
  </w:style>
  <w:style w:type="character" w:styleId="affffa">
    <w:name w:val="annotation reference"/>
    <w:semiHidden/>
    <w:rsid w:val="000D532E"/>
    <w:rPr>
      <w:sz w:val="16"/>
      <w:szCs w:val="16"/>
    </w:rPr>
  </w:style>
  <w:style w:type="paragraph" w:customStyle="1" w:styleId="affffb">
    <w:name w:val="Табличный_слева"/>
    <w:basedOn w:val="a4"/>
    <w:rsid w:val="000D532E"/>
    <w:pPr>
      <w:ind w:firstLine="0"/>
      <w:jc w:val="left"/>
    </w:pPr>
    <w:rPr>
      <w:rFonts w:eastAsia="Times New Roman" w:cs="Times New Roman"/>
      <w:sz w:val="22"/>
    </w:rPr>
  </w:style>
  <w:style w:type="paragraph" w:customStyle="1" w:styleId="1f">
    <w:name w:val="Обычный 1"/>
    <w:basedOn w:val="a4"/>
    <w:next w:val="a4"/>
    <w:semiHidden/>
    <w:rsid w:val="000D532E"/>
    <w:pPr>
      <w:tabs>
        <w:tab w:val="num" w:pos="360"/>
      </w:tabs>
      <w:spacing w:before="120"/>
      <w:ind w:left="360" w:hanging="360"/>
    </w:pPr>
    <w:rPr>
      <w:rFonts w:eastAsia="Times New Roman" w:cs="Times New Roman"/>
      <w:szCs w:val="20"/>
    </w:rPr>
  </w:style>
  <w:style w:type="paragraph" w:customStyle="1" w:styleId="affffc">
    <w:name w:val="Обычный влево"/>
    <w:basedOn w:val="1f"/>
    <w:rsid w:val="000D532E"/>
    <w:pPr>
      <w:tabs>
        <w:tab w:val="clear" w:pos="360"/>
      </w:tabs>
      <w:spacing w:before="0"/>
      <w:ind w:left="0" w:firstLine="0"/>
      <w:jc w:val="left"/>
    </w:pPr>
  </w:style>
  <w:style w:type="paragraph" w:customStyle="1" w:styleId="affffd">
    <w:name w:val="Табличный_по ширине"/>
    <w:basedOn w:val="affffb"/>
    <w:rsid w:val="000D532E"/>
    <w:pPr>
      <w:jc w:val="both"/>
    </w:pPr>
  </w:style>
  <w:style w:type="paragraph" w:customStyle="1" w:styleId="102">
    <w:name w:val="Табличный_центр_10"/>
    <w:basedOn w:val="a4"/>
    <w:qFormat/>
    <w:rsid w:val="000D532E"/>
    <w:pPr>
      <w:ind w:firstLine="0"/>
      <w:jc w:val="center"/>
    </w:pPr>
    <w:rPr>
      <w:rFonts w:eastAsia="Times New Roman" w:cs="Times New Roman"/>
      <w:sz w:val="20"/>
      <w:szCs w:val="24"/>
    </w:rPr>
  </w:style>
  <w:style w:type="paragraph" w:customStyle="1" w:styleId="10">
    <w:name w:val="Табличный_нумерованный_10"/>
    <w:basedOn w:val="a4"/>
    <w:qFormat/>
    <w:rsid w:val="000D532E"/>
    <w:pPr>
      <w:numPr>
        <w:numId w:val="8"/>
      </w:numPr>
      <w:jc w:val="left"/>
    </w:pPr>
    <w:rPr>
      <w:rFonts w:eastAsia="Times New Roman" w:cs="Times New Roman"/>
      <w:sz w:val="20"/>
      <w:szCs w:val="24"/>
    </w:rPr>
  </w:style>
  <w:style w:type="paragraph" w:customStyle="1" w:styleId="103">
    <w:name w:val="Табличный_заголовки_10"/>
    <w:basedOn w:val="afffc"/>
    <w:qFormat/>
    <w:rsid w:val="000D532E"/>
    <w:pPr>
      <w:jc w:val="center"/>
    </w:pPr>
    <w:rPr>
      <w:b/>
      <w:sz w:val="20"/>
    </w:rPr>
  </w:style>
  <w:style w:type="paragraph" w:customStyle="1" w:styleId="1f0">
    <w:name w:val="1"/>
    <w:basedOn w:val="a4"/>
    <w:next w:val="a4"/>
    <w:uiPriority w:val="10"/>
    <w:qFormat/>
    <w:rsid w:val="000D532E"/>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e">
    <w:name w:val="Заголовок Знак"/>
    <w:uiPriority w:val="10"/>
    <w:rsid w:val="000D532E"/>
    <w:rPr>
      <w:rFonts w:ascii="Cambria" w:eastAsia="Times New Roman" w:hAnsi="Cambria" w:cs="Times New Roman"/>
      <w:i/>
      <w:iCs/>
      <w:color w:val="243F60"/>
      <w:sz w:val="60"/>
      <w:szCs w:val="60"/>
    </w:rPr>
  </w:style>
  <w:style w:type="paragraph" w:styleId="afffff">
    <w:name w:val="Intense Quote"/>
    <w:basedOn w:val="a4"/>
    <w:next w:val="a4"/>
    <w:link w:val="afffff0"/>
    <w:uiPriority w:val="30"/>
    <w:qFormat/>
    <w:rsid w:val="000D532E"/>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0">
    <w:name w:val="Выделенная цитата Знак"/>
    <w:basedOn w:val="a5"/>
    <w:link w:val="afffff"/>
    <w:uiPriority w:val="30"/>
    <w:rsid w:val="000D532E"/>
    <w:rPr>
      <w:rFonts w:ascii="Cambria" w:eastAsia="Times New Roman" w:hAnsi="Cambria" w:cs="Times New Roman"/>
      <w:i/>
      <w:iCs/>
      <w:color w:val="F4F4F4"/>
      <w:sz w:val="24"/>
      <w:szCs w:val="24"/>
      <w:shd w:val="clear" w:color="auto" w:fill="4F81BD"/>
      <w:lang w:eastAsia="ru-RU"/>
    </w:rPr>
  </w:style>
  <w:style w:type="character" w:styleId="afffff1">
    <w:name w:val="Intense Emphasis"/>
    <w:uiPriority w:val="21"/>
    <w:qFormat/>
    <w:rsid w:val="000D532E"/>
    <w:rPr>
      <w:b/>
      <w:bCs/>
      <w:i/>
      <w:iCs/>
      <w:color w:val="4F81BD"/>
      <w:sz w:val="22"/>
      <w:szCs w:val="22"/>
    </w:rPr>
  </w:style>
  <w:style w:type="character" w:styleId="afffff2">
    <w:name w:val="Subtle Reference"/>
    <w:uiPriority w:val="31"/>
    <w:qFormat/>
    <w:rsid w:val="000D532E"/>
    <w:rPr>
      <w:color w:val="auto"/>
      <w:u w:val="single" w:color="9BBB59"/>
    </w:rPr>
  </w:style>
  <w:style w:type="character" w:styleId="afffff3">
    <w:name w:val="Intense Reference"/>
    <w:uiPriority w:val="32"/>
    <w:qFormat/>
    <w:rsid w:val="000D532E"/>
    <w:rPr>
      <w:b/>
      <w:bCs/>
      <w:color w:val="76923C"/>
      <w:u w:val="single" w:color="9BBB59"/>
    </w:rPr>
  </w:style>
  <w:style w:type="paragraph" w:styleId="afffff4">
    <w:name w:val="List Bullet"/>
    <w:basedOn w:val="a4"/>
    <w:unhideWhenUsed/>
    <w:rsid w:val="000D532E"/>
    <w:pPr>
      <w:spacing w:line="360" w:lineRule="auto"/>
      <w:ind w:left="1571" w:hanging="360"/>
      <w:contextualSpacing/>
    </w:pPr>
    <w:rPr>
      <w:rFonts w:eastAsia="Times New Roman" w:cs="Times New Roman"/>
      <w:szCs w:val="24"/>
    </w:rPr>
  </w:style>
  <w:style w:type="character" w:styleId="afffff5">
    <w:name w:val="FollowedHyperlink"/>
    <w:uiPriority w:val="99"/>
    <w:unhideWhenUsed/>
    <w:rsid w:val="000D532E"/>
    <w:rPr>
      <w:color w:val="800080"/>
      <w:u w:val="single"/>
    </w:rPr>
  </w:style>
  <w:style w:type="numbering" w:styleId="111111">
    <w:name w:val="Outline List 2"/>
    <w:basedOn w:val="a7"/>
    <w:rsid w:val="000D532E"/>
    <w:pPr>
      <w:numPr>
        <w:numId w:val="9"/>
      </w:numPr>
    </w:pPr>
  </w:style>
  <w:style w:type="numbering" w:styleId="1ai">
    <w:name w:val="Outline List 1"/>
    <w:basedOn w:val="a7"/>
    <w:rsid w:val="000D532E"/>
    <w:pPr>
      <w:numPr>
        <w:numId w:val="10"/>
      </w:numPr>
    </w:pPr>
  </w:style>
  <w:style w:type="paragraph" w:styleId="35">
    <w:name w:val="Body Text 3"/>
    <w:basedOn w:val="a4"/>
    <w:link w:val="36"/>
    <w:rsid w:val="000D532E"/>
    <w:pPr>
      <w:spacing w:after="120" w:line="360" w:lineRule="auto"/>
      <w:ind w:firstLine="680"/>
    </w:pPr>
    <w:rPr>
      <w:rFonts w:eastAsia="Times New Roman" w:cs="Times New Roman"/>
      <w:sz w:val="16"/>
      <w:szCs w:val="16"/>
    </w:rPr>
  </w:style>
  <w:style w:type="character" w:customStyle="1" w:styleId="36">
    <w:name w:val="Основной текст 3 Знак"/>
    <w:basedOn w:val="a5"/>
    <w:link w:val="35"/>
    <w:rsid w:val="000D532E"/>
    <w:rPr>
      <w:rFonts w:ascii="Times New Roman" w:eastAsia="Times New Roman" w:hAnsi="Times New Roman" w:cs="Times New Roman"/>
      <w:sz w:val="16"/>
      <w:szCs w:val="16"/>
      <w:lang w:eastAsia="ru-RU"/>
    </w:rPr>
  </w:style>
  <w:style w:type="paragraph" w:styleId="afffff6">
    <w:name w:val="Block Text"/>
    <w:basedOn w:val="a4"/>
    <w:rsid w:val="000D532E"/>
    <w:pPr>
      <w:spacing w:line="360" w:lineRule="auto"/>
      <w:ind w:left="526" w:right="43"/>
    </w:pPr>
    <w:rPr>
      <w:rFonts w:eastAsia="Times New Roman" w:cs="Times New Roman"/>
      <w:sz w:val="28"/>
      <w:szCs w:val="28"/>
    </w:rPr>
  </w:style>
  <w:style w:type="character" w:styleId="afffff7">
    <w:name w:val="line number"/>
    <w:rsid w:val="000D532E"/>
    <w:rPr>
      <w:sz w:val="18"/>
      <w:szCs w:val="18"/>
    </w:rPr>
  </w:style>
  <w:style w:type="paragraph" w:styleId="2d">
    <w:name w:val="List 2"/>
    <w:basedOn w:val="a2"/>
    <w:rsid w:val="000D532E"/>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2"/>
    <w:rsid w:val="000D532E"/>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2"/>
    <w:rsid w:val="000D532E"/>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2"/>
    <w:rsid w:val="000D532E"/>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4"/>
    <w:autoRedefine/>
    <w:rsid w:val="000D532E"/>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4"/>
    <w:autoRedefine/>
    <w:rsid w:val="000D532E"/>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4"/>
    <w:autoRedefine/>
    <w:rsid w:val="000D532E"/>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8">
    <w:name w:val="List Continue"/>
    <w:basedOn w:val="a2"/>
    <w:rsid w:val="000D532E"/>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8"/>
    <w:rsid w:val="000D532E"/>
    <w:pPr>
      <w:ind w:left="2160"/>
    </w:pPr>
  </w:style>
  <w:style w:type="paragraph" w:styleId="39">
    <w:name w:val="List Continue 3"/>
    <w:basedOn w:val="afffff8"/>
    <w:rsid w:val="000D532E"/>
    <w:pPr>
      <w:ind w:left="2520"/>
    </w:pPr>
  </w:style>
  <w:style w:type="paragraph" w:styleId="44">
    <w:name w:val="List Continue 4"/>
    <w:basedOn w:val="afffff8"/>
    <w:rsid w:val="000D532E"/>
    <w:pPr>
      <w:ind w:left="2880"/>
    </w:pPr>
  </w:style>
  <w:style w:type="paragraph" w:styleId="54">
    <w:name w:val="List Continue 5"/>
    <w:basedOn w:val="afffff8"/>
    <w:rsid w:val="000D532E"/>
    <w:pPr>
      <w:ind w:left="3240"/>
    </w:pPr>
  </w:style>
  <w:style w:type="paragraph" w:styleId="afffff9">
    <w:name w:val="List Number"/>
    <w:basedOn w:val="a4"/>
    <w:rsid w:val="000D532E"/>
    <w:pPr>
      <w:spacing w:before="100" w:beforeAutospacing="1" w:after="100" w:afterAutospacing="1" w:line="360" w:lineRule="auto"/>
    </w:pPr>
    <w:rPr>
      <w:rFonts w:eastAsia="Times New Roman" w:cs="Times New Roman"/>
      <w:sz w:val="28"/>
      <w:szCs w:val="28"/>
    </w:rPr>
  </w:style>
  <w:style w:type="paragraph" w:styleId="2f">
    <w:name w:val="List Number 2"/>
    <w:basedOn w:val="afffff9"/>
    <w:rsid w:val="000D532E"/>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9"/>
    <w:rsid w:val="000D532E"/>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9"/>
    <w:rsid w:val="000D532E"/>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9"/>
    <w:rsid w:val="000D532E"/>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a">
    <w:name w:val="Message Header"/>
    <w:basedOn w:val="af5"/>
    <w:link w:val="afffffb"/>
    <w:rsid w:val="000D532E"/>
    <w:pPr>
      <w:keepLines/>
      <w:tabs>
        <w:tab w:val="left" w:pos="3600"/>
        <w:tab w:val="left" w:pos="4680"/>
      </w:tabs>
      <w:spacing w:line="280" w:lineRule="exact"/>
      <w:ind w:left="1080" w:right="2160" w:hanging="1080"/>
    </w:pPr>
    <w:rPr>
      <w:rFonts w:ascii="Arial" w:eastAsia="Times New Roman" w:hAnsi="Arial" w:cs="Times New Roman"/>
      <w:sz w:val="20"/>
      <w:szCs w:val="20"/>
      <w:lang w:val="en-US" w:eastAsia="en-US"/>
    </w:rPr>
  </w:style>
  <w:style w:type="character" w:customStyle="1" w:styleId="afffffb">
    <w:name w:val="Шапка Знак"/>
    <w:basedOn w:val="a5"/>
    <w:link w:val="afffffa"/>
    <w:rsid w:val="000D532E"/>
    <w:rPr>
      <w:rFonts w:ascii="Arial" w:eastAsia="Times New Roman" w:hAnsi="Arial" w:cs="Times New Roman"/>
      <w:sz w:val="20"/>
      <w:szCs w:val="20"/>
      <w:lang w:val="en-US"/>
    </w:rPr>
  </w:style>
  <w:style w:type="paragraph" w:styleId="afffffc">
    <w:name w:val="Normal Indent"/>
    <w:basedOn w:val="a4"/>
    <w:rsid w:val="000D532E"/>
    <w:pPr>
      <w:spacing w:line="360" w:lineRule="auto"/>
      <w:ind w:left="1440"/>
    </w:pPr>
    <w:rPr>
      <w:rFonts w:ascii="Arial" w:eastAsia="Times New Roman" w:hAnsi="Arial" w:cs="Arial"/>
      <w:spacing w:val="-5"/>
      <w:sz w:val="20"/>
      <w:szCs w:val="20"/>
      <w:lang w:eastAsia="en-US"/>
    </w:rPr>
  </w:style>
  <w:style w:type="paragraph" w:styleId="HTML2">
    <w:name w:val="HTML Address"/>
    <w:basedOn w:val="a4"/>
    <w:link w:val="HTML3"/>
    <w:rsid w:val="000D532E"/>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5"/>
    <w:link w:val="HTML2"/>
    <w:rsid w:val="000D532E"/>
    <w:rPr>
      <w:rFonts w:ascii="Arial" w:eastAsia="Times New Roman" w:hAnsi="Arial" w:cs="Times New Roman"/>
      <w:i/>
      <w:iCs/>
      <w:spacing w:val="-5"/>
      <w:sz w:val="20"/>
      <w:szCs w:val="20"/>
      <w:lang w:eastAsia="ru-RU"/>
    </w:rPr>
  </w:style>
  <w:style w:type="paragraph" w:styleId="afffffd">
    <w:name w:val="envelope address"/>
    <w:basedOn w:val="a4"/>
    <w:rsid w:val="000D532E"/>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0D532E"/>
    <w:rPr>
      <w:lang w:val="ru-RU"/>
    </w:rPr>
  </w:style>
  <w:style w:type="paragraph" w:styleId="afffffe">
    <w:name w:val="Date"/>
    <w:basedOn w:val="a4"/>
    <w:next w:val="a4"/>
    <w:link w:val="affffff"/>
    <w:rsid w:val="000D532E"/>
    <w:pPr>
      <w:spacing w:line="360" w:lineRule="auto"/>
      <w:ind w:left="1080"/>
    </w:pPr>
    <w:rPr>
      <w:rFonts w:ascii="Arial" w:eastAsia="Times New Roman" w:hAnsi="Arial" w:cs="Times New Roman"/>
      <w:spacing w:val="-5"/>
      <w:sz w:val="20"/>
      <w:szCs w:val="20"/>
    </w:rPr>
  </w:style>
  <w:style w:type="character" w:customStyle="1" w:styleId="affffff">
    <w:name w:val="Дата Знак"/>
    <w:basedOn w:val="a5"/>
    <w:link w:val="afffffe"/>
    <w:rsid w:val="000D532E"/>
    <w:rPr>
      <w:rFonts w:ascii="Arial" w:eastAsia="Times New Roman" w:hAnsi="Arial" w:cs="Times New Roman"/>
      <w:spacing w:val="-5"/>
      <w:sz w:val="20"/>
      <w:szCs w:val="20"/>
      <w:lang w:eastAsia="ru-RU"/>
    </w:rPr>
  </w:style>
  <w:style w:type="paragraph" w:styleId="affffff0">
    <w:name w:val="Note Heading"/>
    <w:basedOn w:val="a4"/>
    <w:next w:val="a4"/>
    <w:link w:val="affffff1"/>
    <w:rsid w:val="000D532E"/>
    <w:pPr>
      <w:spacing w:line="360" w:lineRule="auto"/>
      <w:ind w:left="1080"/>
    </w:pPr>
    <w:rPr>
      <w:rFonts w:ascii="Arial" w:eastAsia="Times New Roman" w:hAnsi="Arial" w:cs="Times New Roman"/>
      <w:spacing w:val="-5"/>
      <w:sz w:val="20"/>
      <w:szCs w:val="20"/>
    </w:rPr>
  </w:style>
  <w:style w:type="character" w:customStyle="1" w:styleId="affffff1">
    <w:name w:val="Заголовок записки Знак"/>
    <w:basedOn w:val="a5"/>
    <w:link w:val="affffff0"/>
    <w:rsid w:val="000D532E"/>
    <w:rPr>
      <w:rFonts w:ascii="Arial" w:eastAsia="Times New Roman" w:hAnsi="Arial" w:cs="Times New Roman"/>
      <w:spacing w:val="-5"/>
      <w:sz w:val="20"/>
      <w:szCs w:val="20"/>
      <w:lang w:eastAsia="ru-RU"/>
    </w:rPr>
  </w:style>
  <w:style w:type="character" w:styleId="HTML5">
    <w:name w:val="HTML Keyboard"/>
    <w:rsid w:val="000D532E"/>
    <w:rPr>
      <w:rFonts w:ascii="Courier New" w:hAnsi="Courier New" w:cs="Courier New"/>
      <w:sz w:val="20"/>
      <w:szCs w:val="20"/>
      <w:lang w:val="ru-RU"/>
    </w:rPr>
  </w:style>
  <w:style w:type="character" w:styleId="HTML6">
    <w:name w:val="HTML Code"/>
    <w:rsid w:val="000D532E"/>
    <w:rPr>
      <w:rFonts w:ascii="Courier New" w:hAnsi="Courier New" w:cs="Courier New"/>
      <w:sz w:val="20"/>
      <w:szCs w:val="20"/>
      <w:lang w:val="ru-RU"/>
    </w:rPr>
  </w:style>
  <w:style w:type="paragraph" w:styleId="2f0">
    <w:name w:val="Body Text First Indent 2"/>
    <w:basedOn w:val="afff0"/>
    <w:link w:val="2f1"/>
    <w:rsid w:val="000D532E"/>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1b"/>
    <w:link w:val="2f0"/>
    <w:rsid w:val="000D532E"/>
    <w:rPr>
      <w:rFonts w:ascii="Arial" w:eastAsia="Times New Roman" w:hAnsi="Arial" w:cs="Times New Roman"/>
      <w:spacing w:val="-5"/>
      <w:sz w:val="24"/>
      <w:szCs w:val="24"/>
      <w:lang w:val="en-US" w:eastAsia="ru-RU"/>
    </w:rPr>
  </w:style>
  <w:style w:type="character" w:styleId="HTML7">
    <w:name w:val="HTML Sample"/>
    <w:rsid w:val="000D532E"/>
    <w:rPr>
      <w:rFonts w:ascii="Courier New" w:hAnsi="Courier New" w:cs="Courier New"/>
      <w:lang w:val="ru-RU"/>
    </w:rPr>
  </w:style>
  <w:style w:type="paragraph" w:styleId="2f2">
    <w:name w:val="envelope return"/>
    <w:basedOn w:val="a4"/>
    <w:rsid w:val="000D532E"/>
    <w:pPr>
      <w:spacing w:line="360" w:lineRule="auto"/>
      <w:ind w:left="1080"/>
    </w:pPr>
    <w:rPr>
      <w:rFonts w:ascii="Arial" w:eastAsia="Times New Roman" w:hAnsi="Arial" w:cs="Arial"/>
      <w:spacing w:val="-5"/>
      <w:sz w:val="20"/>
      <w:szCs w:val="20"/>
      <w:lang w:eastAsia="en-US"/>
    </w:rPr>
  </w:style>
  <w:style w:type="character" w:styleId="HTML8">
    <w:name w:val="HTML Definition"/>
    <w:rsid w:val="000D532E"/>
    <w:rPr>
      <w:i/>
      <w:iCs/>
      <w:lang w:val="ru-RU"/>
    </w:rPr>
  </w:style>
  <w:style w:type="character" w:styleId="HTML9">
    <w:name w:val="HTML Variable"/>
    <w:rsid w:val="000D532E"/>
    <w:rPr>
      <w:i/>
      <w:iCs/>
      <w:lang w:val="ru-RU"/>
    </w:rPr>
  </w:style>
  <w:style w:type="character" w:styleId="HTMLa">
    <w:name w:val="HTML Typewriter"/>
    <w:rsid w:val="000D532E"/>
    <w:rPr>
      <w:rFonts w:ascii="Courier New" w:hAnsi="Courier New" w:cs="Courier New"/>
      <w:sz w:val="20"/>
      <w:szCs w:val="20"/>
      <w:lang w:val="ru-RU"/>
    </w:rPr>
  </w:style>
  <w:style w:type="paragraph" w:styleId="affffff2">
    <w:name w:val="Signature"/>
    <w:basedOn w:val="a4"/>
    <w:link w:val="affffff3"/>
    <w:rsid w:val="000D532E"/>
    <w:pPr>
      <w:spacing w:line="360" w:lineRule="auto"/>
      <w:ind w:left="4252"/>
    </w:pPr>
    <w:rPr>
      <w:rFonts w:ascii="Arial" w:eastAsia="Times New Roman" w:hAnsi="Arial" w:cs="Times New Roman"/>
      <w:spacing w:val="-5"/>
      <w:sz w:val="20"/>
      <w:szCs w:val="20"/>
    </w:rPr>
  </w:style>
  <w:style w:type="character" w:customStyle="1" w:styleId="affffff3">
    <w:name w:val="Подпись Знак"/>
    <w:basedOn w:val="a5"/>
    <w:link w:val="affffff2"/>
    <w:rsid w:val="000D532E"/>
    <w:rPr>
      <w:rFonts w:ascii="Arial" w:eastAsia="Times New Roman" w:hAnsi="Arial" w:cs="Times New Roman"/>
      <w:spacing w:val="-5"/>
      <w:sz w:val="20"/>
      <w:szCs w:val="20"/>
      <w:lang w:eastAsia="ru-RU"/>
    </w:rPr>
  </w:style>
  <w:style w:type="paragraph" w:styleId="affffff4">
    <w:name w:val="Salutation"/>
    <w:basedOn w:val="a4"/>
    <w:next w:val="a4"/>
    <w:link w:val="affffff5"/>
    <w:rsid w:val="000D532E"/>
    <w:pPr>
      <w:spacing w:line="360" w:lineRule="auto"/>
      <w:ind w:left="1080"/>
    </w:pPr>
    <w:rPr>
      <w:rFonts w:ascii="Arial" w:eastAsia="Times New Roman" w:hAnsi="Arial" w:cs="Times New Roman"/>
      <w:spacing w:val="-5"/>
      <w:sz w:val="20"/>
      <w:szCs w:val="20"/>
    </w:rPr>
  </w:style>
  <w:style w:type="character" w:customStyle="1" w:styleId="affffff5">
    <w:name w:val="Приветствие Знак"/>
    <w:basedOn w:val="a5"/>
    <w:link w:val="affffff4"/>
    <w:rsid w:val="000D532E"/>
    <w:rPr>
      <w:rFonts w:ascii="Arial" w:eastAsia="Times New Roman" w:hAnsi="Arial" w:cs="Times New Roman"/>
      <w:spacing w:val="-5"/>
      <w:sz w:val="20"/>
      <w:szCs w:val="20"/>
      <w:lang w:eastAsia="ru-RU"/>
    </w:rPr>
  </w:style>
  <w:style w:type="paragraph" w:styleId="affffff6">
    <w:name w:val="Closing"/>
    <w:basedOn w:val="a4"/>
    <w:link w:val="affffff7"/>
    <w:rsid w:val="000D532E"/>
    <w:pPr>
      <w:spacing w:line="360" w:lineRule="auto"/>
      <w:ind w:left="4252"/>
    </w:pPr>
    <w:rPr>
      <w:rFonts w:ascii="Arial" w:eastAsia="Times New Roman" w:hAnsi="Arial" w:cs="Times New Roman"/>
      <w:spacing w:val="-5"/>
      <w:sz w:val="20"/>
      <w:szCs w:val="20"/>
    </w:rPr>
  </w:style>
  <w:style w:type="character" w:customStyle="1" w:styleId="affffff7">
    <w:name w:val="Прощание Знак"/>
    <w:basedOn w:val="a5"/>
    <w:link w:val="affffff6"/>
    <w:rsid w:val="000D532E"/>
    <w:rPr>
      <w:rFonts w:ascii="Arial" w:eastAsia="Times New Roman" w:hAnsi="Arial" w:cs="Times New Roman"/>
      <w:spacing w:val="-5"/>
      <w:sz w:val="20"/>
      <w:szCs w:val="20"/>
      <w:lang w:eastAsia="ru-RU"/>
    </w:rPr>
  </w:style>
  <w:style w:type="character" w:styleId="HTMLb">
    <w:name w:val="HTML Cite"/>
    <w:rsid w:val="000D532E"/>
    <w:rPr>
      <w:i/>
      <w:iCs/>
      <w:lang w:val="ru-RU"/>
    </w:rPr>
  </w:style>
  <w:style w:type="paragraph" w:styleId="affffff8">
    <w:name w:val="E-mail Signature"/>
    <w:basedOn w:val="a4"/>
    <w:link w:val="affffff9"/>
    <w:rsid w:val="000D532E"/>
    <w:pPr>
      <w:spacing w:line="360" w:lineRule="auto"/>
      <w:ind w:left="1080"/>
    </w:pPr>
    <w:rPr>
      <w:rFonts w:ascii="Arial" w:eastAsia="Times New Roman" w:hAnsi="Arial" w:cs="Times New Roman"/>
      <w:spacing w:val="-5"/>
      <w:sz w:val="20"/>
      <w:szCs w:val="20"/>
    </w:rPr>
  </w:style>
  <w:style w:type="character" w:customStyle="1" w:styleId="affffff9">
    <w:name w:val="Электронная подпись Знак"/>
    <w:basedOn w:val="a5"/>
    <w:link w:val="affffff8"/>
    <w:rsid w:val="000D532E"/>
    <w:rPr>
      <w:rFonts w:ascii="Arial" w:eastAsia="Times New Roman" w:hAnsi="Arial" w:cs="Times New Roman"/>
      <w:spacing w:val="-5"/>
      <w:sz w:val="20"/>
      <w:szCs w:val="20"/>
      <w:lang w:eastAsia="ru-RU"/>
    </w:rPr>
  </w:style>
  <w:style w:type="table" w:styleId="-1">
    <w:name w:val="Table Web 1"/>
    <w:basedOn w:val="a6"/>
    <w:rsid w:val="000D532E"/>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6"/>
    <w:rsid w:val="000D532E"/>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6"/>
    <w:rsid w:val="000D532E"/>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a">
    <w:name w:val="Table Elegant"/>
    <w:basedOn w:val="a6"/>
    <w:rsid w:val="000D532E"/>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1">
    <w:name w:val="Table Subtle 1"/>
    <w:basedOn w:val="a6"/>
    <w:rsid w:val="000D532E"/>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6"/>
    <w:rsid w:val="000D532E"/>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2">
    <w:name w:val="Table Classic 1"/>
    <w:basedOn w:val="a6"/>
    <w:rsid w:val="000D532E"/>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6"/>
    <w:rsid w:val="000D532E"/>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6"/>
    <w:rsid w:val="000D532E"/>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6"/>
    <w:rsid w:val="000D532E"/>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3">
    <w:name w:val="Table 3D effects 1"/>
    <w:basedOn w:val="a6"/>
    <w:rsid w:val="000D532E"/>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6"/>
    <w:rsid w:val="000D532E"/>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6"/>
    <w:rsid w:val="000D532E"/>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4">
    <w:name w:val="Table Simple 1"/>
    <w:basedOn w:val="a6"/>
    <w:rsid w:val="000D532E"/>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6"/>
    <w:rsid w:val="000D532E"/>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6"/>
    <w:rsid w:val="000D532E"/>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5">
    <w:name w:val="Table Grid 1"/>
    <w:basedOn w:val="a6"/>
    <w:rsid w:val="000D532E"/>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6"/>
    <w:rsid w:val="000D532E"/>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6"/>
    <w:rsid w:val="000D532E"/>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6"/>
    <w:rsid w:val="000D532E"/>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6"/>
    <w:rsid w:val="000D532E"/>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6"/>
    <w:rsid w:val="000D532E"/>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6"/>
    <w:rsid w:val="000D532E"/>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6"/>
    <w:rsid w:val="000D532E"/>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b">
    <w:name w:val="Table Contemporary"/>
    <w:basedOn w:val="a6"/>
    <w:rsid w:val="000D532E"/>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c">
    <w:name w:val="Table Professional"/>
    <w:basedOn w:val="a6"/>
    <w:rsid w:val="000D532E"/>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d">
    <w:name w:val="Outline List 3"/>
    <w:basedOn w:val="a7"/>
    <w:rsid w:val="000D532E"/>
  </w:style>
  <w:style w:type="table" w:styleId="1f6">
    <w:name w:val="Table Columns 1"/>
    <w:basedOn w:val="a6"/>
    <w:rsid w:val="000D532E"/>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6"/>
    <w:rsid w:val="000D532E"/>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6"/>
    <w:rsid w:val="000D532E"/>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6"/>
    <w:rsid w:val="000D532E"/>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6"/>
    <w:rsid w:val="000D532E"/>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6"/>
    <w:rsid w:val="000D532E"/>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6"/>
    <w:rsid w:val="000D532E"/>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6"/>
    <w:rsid w:val="000D532E"/>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6"/>
    <w:rsid w:val="000D532E"/>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6"/>
    <w:rsid w:val="000D532E"/>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6"/>
    <w:rsid w:val="000D532E"/>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6"/>
    <w:rsid w:val="000D532E"/>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6"/>
    <w:rsid w:val="000D532E"/>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e">
    <w:name w:val="Table Theme"/>
    <w:basedOn w:val="a6"/>
    <w:rsid w:val="000D532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7">
    <w:name w:val="Table Colorful 1"/>
    <w:basedOn w:val="a6"/>
    <w:rsid w:val="000D532E"/>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6"/>
    <w:rsid w:val="000D532E"/>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6"/>
    <w:rsid w:val="000D532E"/>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
    <w:name w:val="endnote reference"/>
    <w:rsid w:val="000D532E"/>
    <w:rPr>
      <w:vertAlign w:val="superscript"/>
    </w:rPr>
  </w:style>
  <w:style w:type="table" w:styleId="2-5">
    <w:name w:val="Medium Shading 2 Accent 5"/>
    <w:basedOn w:val="a6"/>
    <w:uiPriority w:val="64"/>
    <w:rsid w:val="000D532E"/>
    <w:pPr>
      <w:spacing w:after="0" w:line="240" w:lineRule="auto"/>
    </w:pPr>
    <w:rPr>
      <w:rFonts w:ascii="Calibri" w:eastAsia="Times New Roman"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0">
    <w:name w:val="Îáû÷íûé"/>
    <w:rsid w:val="000D532E"/>
    <w:pPr>
      <w:spacing w:after="0" w:line="240" w:lineRule="auto"/>
    </w:pPr>
    <w:rPr>
      <w:rFonts w:ascii="Times New Roman" w:eastAsia="Times New Roman" w:hAnsi="Times New Roman" w:cs="Times New Roman"/>
      <w:sz w:val="28"/>
      <w:szCs w:val="20"/>
      <w:lang w:eastAsia="ru-RU"/>
    </w:rPr>
  </w:style>
  <w:style w:type="paragraph" w:customStyle="1" w:styleId="S8">
    <w:name w:val="S_Титульный"/>
    <w:basedOn w:val="a4"/>
    <w:rsid w:val="000D532E"/>
    <w:pPr>
      <w:spacing w:line="360" w:lineRule="auto"/>
      <w:ind w:left="3240" w:firstLine="0"/>
      <w:jc w:val="right"/>
    </w:pPr>
    <w:rPr>
      <w:rFonts w:eastAsia="Times New Roman" w:cs="Times New Roman"/>
      <w:b/>
      <w:sz w:val="32"/>
      <w:szCs w:val="32"/>
    </w:rPr>
  </w:style>
  <w:style w:type="paragraph" w:customStyle="1" w:styleId="afffffff1">
    <w:name w:val="ТЕКСТ ГРАД"/>
    <w:basedOn w:val="a4"/>
    <w:link w:val="afffffff2"/>
    <w:qFormat/>
    <w:rsid w:val="000D532E"/>
    <w:pPr>
      <w:spacing w:line="360" w:lineRule="auto"/>
    </w:pPr>
    <w:rPr>
      <w:rFonts w:eastAsia="Times New Roman" w:cs="Times New Roman"/>
      <w:szCs w:val="24"/>
    </w:rPr>
  </w:style>
  <w:style w:type="character" w:customStyle="1" w:styleId="afffffff2">
    <w:name w:val="ТЕКСТ ГРАД Знак"/>
    <w:link w:val="afffffff1"/>
    <w:rsid w:val="000D532E"/>
    <w:rPr>
      <w:rFonts w:ascii="Times New Roman" w:eastAsia="Times New Roman" w:hAnsi="Times New Roman" w:cs="Times New Roman"/>
      <w:sz w:val="24"/>
      <w:szCs w:val="24"/>
      <w:lang w:eastAsia="ru-RU"/>
    </w:rPr>
  </w:style>
  <w:style w:type="paragraph" w:customStyle="1" w:styleId="afffffff3">
    <w:name w:val="ООО  «Институт Территориального Планирования"/>
    <w:basedOn w:val="a4"/>
    <w:link w:val="afffffff4"/>
    <w:qFormat/>
    <w:rsid w:val="000D532E"/>
    <w:pPr>
      <w:spacing w:line="360" w:lineRule="auto"/>
      <w:ind w:left="709" w:firstLine="0"/>
      <w:jc w:val="right"/>
    </w:pPr>
    <w:rPr>
      <w:rFonts w:eastAsia="Times New Roman" w:cs="Times New Roman"/>
      <w:szCs w:val="24"/>
    </w:rPr>
  </w:style>
  <w:style w:type="character" w:customStyle="1" w:styleId="afffffff4">
    <w:name w:val="ООО  «Институт Территориального Планирования Знак"/>
    <w:link w:val="afffffff3"/>
    <w:rsid w:val="000D532E"/>
    <w:rPr>
      <w:rFonts w:ascii="Times New Roman" w:eastAsia="Times New Roman" w:hAnsi="Times New Roman" w:cs="Times New Roman"/>
      <w:sz w:val="24"/>
      <w:szCs w:val="24"/>
      <w:lang w:eastAsia="ru-RU"/>
    </w:rPr>
  </w:style>
  <w:style w:type="paragraph" w:customStyle="1" w:styleId="S9">
    <w:name w:val="S_Обычный в таблице"/>
    <w:basedOn w:val="a4"/>
    <w:link w:val="Sa"/>
    <w:rsid w:val="000D532E"/>
    <w:pPr>
      <w:spacing w:line="360" w:lineRule="auto"/>
      <w:ind w:firstLine="0"/>
      <w:jc w:val="center"/>
    </w:pPr>
    <w:rPr>
      <w:rFonts w:eastAsia="Times New Roman" w:cs="Times New Roman"/>
      <w:szCs w:val="24"/>
    </w:rPr>
  </w:style>
  <w:style w:type="character" w:customStyle="1" w:styleId="Sa">
    <w:name w:val="S_Обычный в таблице Знак"/>
    <w:link w:val="S9"/>
    <w:rsid w:val="000D532E"/>
    <w:rPr>
      <w:rFonts w:ascii="Times New Roman" w:eastAsia="Times New Roman" w:hAnsi="Times New Roman" w:cs="Times New Roman"/>
      <w:sz w:val="24"/>
      <w:szCs w:val="24"/>
      <w:lang w:eastAsia="ru-RU"/>
    </w:rPr>
  </w:style>
  <w:style w:type="character" w:styleId="afffffff5">
    <w:name w:val="Placeholder Text"/>
    <w:uiPriority w:val="99"/>
    <w:semiHidden/>
    <w:rsid w:val="000D532E"/>
    <w:rPr>
      <w:color w:val="808080"/>
    </w:rPr>
  </w:style>
  <w:style w:type="paragraph" w:styleId="afffffff6">
    <w:name w:val="Revision"/>
    <w:hidden/>
    <w:uiPriority w:val="99"/>
    <w:semiHidden/>
    <w:rsid w:val="000D532E"/>
    <w:pPr>
      <w:spacing w:after="0" w:line="240" w:lineRule="auto"/>
    </w:pPr>
    <w:rPr>
      <w:rFonts w:ascii="Times New Roman" w:eastAsia="Times New Roman" w:hAnsi="Times New Roman" w:cs="Times New Roman"/>
      <w:sz w:val="24"/>
      <w:szCs w:val="24"/>
      <w:lang w:eastAsia="ru-RU"/>
    </w:rPr>
  </w:style>
  <w:style w:type="paragraph" w:customStyle="1" w:styleId="Sb">
    <w:name w:val="S_Обложка_проект"/>
    <w:basedOn w:val="a4"/>
    <w:rsid w:val="000D532E"/>
    <w:pPr>
      <w:spacing w:line="360" w:lineRule="auto"/>
      <w:ind w:left="3240" w:firstLine="0"/>
      <w:jc w:val="right"/>
    </w:pPr>
    <w:rPr>
      <w:rFonts w:eastAsia="Times New Roman" w:cs="Times New Roman"/>
      <w:caps/>
      <w:szCs w:val="24"/>
    </w:rPr>
  </w:style>
  <w:style w:type="paragraph" w:customStyle="1" w:styleId="S20">
    <w:name w:val="S_Титульный 2"/>
    <w:basedOn w:val="a4"/>
    <w:rsid w:val="000D532E"/>
    <w:pPr>
      <w:shd w:val="clear" w:color="auto" w:fill="FFFFFF"/>
      <w:snapToGrid w:val="0"/>
      <w:ind w:firstLine="0"/>
      <w:jc w:val="center"/>
    </w:pPr>
    <w:rPr>
      <w:rFonts w:eastAsia="Calibri" w:cs="Times New Roman"/>
      <w:szCs w:val="24"/>
      <w:lang w:eastAsia="ar-SA"/>
    </w:rPr>
  </w:style>
  <w:style w:type="paragraph" w:customStyle="1" w:styleId="S21">
    <w:name w:val="S_Заголовок 2"/>
    <w:basedOn w:val="20"/>
    <w:autoRedefine/>
    <w:rsid w:val="000D532E"/>
    <w:pPr>
      <w:keepNext w:val="0"/>
      <w:keepLines w:val="0"/>
      <w:tabs>
        <w:tab w:val="num" w:pos="360"/>
      </w:tabs>
      <w:spacing w:before="0" w:line="360" w:lineRule="auto"/>
      <w:ind w:left="360" w:hanging="360"/>
    </w:pPr>
    <w:rPr>
      <w:rFonts w:ascii="Times New Roman" w:eastAsia="Times New Roman" w:hAnsi="Times New Roman" w:cs="Times New Roman"/>
      <w:color w:val="auto"/>
      <w:sz w:val="24"/>
      <w:szCs w:val="24"/>
    </w:rPr>
  </w:style>
  <w:style w:type="paragraph" w:customStyle="1" w:styleId="S3">
    <w:name w:val="S_Заголовок 3"/>
    <w:basedOn w:val="3"/>
    <w:rsid w:val="000D532E"/>
    <w:pPr>
      <w:keepNext w:val="0"/>
      <w:keepLines w:val="0"/>
      <w:numPr>
        <w:numId w:val="11"/>
      </w:numPr>
      <w:spacing w:before="0" w:line="360" w:lineRule="auto"/>
      <w:jc w:val="center"/>
    </w:pPr>
    <w:rPr>
      <w:rFonts w:ascii="Times New Roman" w:eastAsia="Times New Roman" w:hAnsi="Times New Roman" w:cs="Times New Roman"/>
      <w:b/>
      <w:color w:val="auto"/>
      <w:u w:val="single"/>
    </w:rPr>
  </w:style>
  <w:style w:type="paragraph" w:customStyle="1" w:styleId="S4">
    <w:name w:val="S_Заголовок 4"/>
    <w:basedOn w:val="4"/>
    <w:rsid w:val="000D532E"/>
    <w:pPr>
      <w:keepNext w:val="0"/>
      <w:keepLines w:val="0"/>
      <w:numPr>
        <w:numId w:val="11"/>
      </w:numPr>
      <w:spacing w:before="0"/>
      <w:jc w:val="left"/>
    </w:pPr>
    <w:rPr>
      <w:rFonts w:ascii="Times New Roman" w:eastAsia="Times New Roman" w:hAnsi="Times New Roman" w:cs="Times New Roman"/>
      <w:iCs w:val="0"/>
      <w:color w:val="auto"/>
      <w:szCs w:val="24"/>
    </w:rPr>
  </w:style>
  <w:style w:type="paragraph" w:customStyle="1" w:styleId="S1">
    <w:name w:val="S_Заголовок 1"/>
    <w:basedOn w:val="a4"/>
    <w:qFormat/>
    <w:rsid w:val="000D532E"/>
    <w:pPr>
      <w:numPr>
        <w:numId w:val="11"/>
      </w:numPr>
      <w:jc w:val="center"/>
    </w:pPr>
    <w:rPr>
      <w:rFonts w:eastAsia="Times New Roman" w:cs="Times New Roman"/>
      <w:b/>
      <w:caps/>
      <w:szCs w:val="24"/>
    </w:rPr>
  </w:style>
  <w:style w:type="paragraph" w:customStyle="1" w:styleId="afffffff7">
    <w:name w:val="ГРАД Основной текст"/>
    <w:basedOn w:val="a4"/>
    <w:link w:val="afffffff8"/>
    <w:autoRedefine/>
    <w:rsid w:val="000D532E"/>
    <w:pPr>
      <w:tabs>
        <w:tab w:val="left" w:pos="540"/>
        <w:tab w:val="left" w:pos="1260"/>
        <w:tab w:val="left" w:pos="1620"/>
      </w:tabs>
    </w:pPr>
    <w:rPr>
      <w:rFonts w:eastAsia="Calibri" w:cs="Times New Roman"/>
      <w:bCs/>
      <w:spacing w:val="4"/>
      <w:w w:val="109"/>
      <w:szCs w:val="28"/>
      <w:lang w:bidi="en-US"/>
    </w:rPr>
  </w:style>
  <w:style w:type="character" w:customStyle="1" w:styleId="afffffff8">
    <w:name w:val="ГРАД Основной текст Знак Знак"/>
    <w:link w:val="afffffff7"/>
    <w:rsid w:val="000D532E"/>
    <w:rPr>
      <w:rFonts w:ascii="Times New Roman" w:eastAsia="Calibri" w:hAnsi="Times New Roman" w:cs="Times New Roman"/>
      <w:bCs/>
      <w:spacing w:val="4"/>
      <w:w w:val="109"/>
      <w:sz w:val="24"/>
      <w:szCs w:val="28"/>
      <w:lang w:eastAsia="ru-RU" w:bidi="en-US"/>
    </w:rPr>
  </w:style>
  <w:style w:type="paragraph" w:customStyle="1" w:styleId="afffffff9">
    <w:name w:val="ГРАД Список маркированный"/>
    <w:basedOn w:val="afffff4"/>
    <w:autoRedefine/>
    <w:rsid w:val="000D532E"/>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4"/>
    <w:link w:val="Sc"/>
    <w:autoRedefine/>
    <w:rsid w:val="000D532E"/>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rsid w:val="000D532E"/>
    <w:pPr>
      <w:snapToGrid w:val="0"/>
      <w:spacing w:after="0" w:line="240" w:lineRule="auto"/>
      <w:ind w:firstLine="720"/>
      <w:jc w:val="both"/>
    </w:pPr>
    <w:rPr>
      <w:rFonts w:ascii="Arial" w:eastAsia="Times New Roman" w:hAnsi="Arial" w:cs="Times New Roman"/>
      <w:sz w:val="20"/>
      <w:szCs w:val="20"/>
      <w:lang w:eastAsia="ru-RU"/>
    </w:rPr>
  </w:style>
  <w:style w:type="character" w:customStyle="1" w:styleId="apple-style-span">
    <w:name w:val="apple-style-span"/>
    <w:rsid w:val="000D532E"/>
  </w:style>
  <w:style w:type="paragraph" w:customStyle="1" w:styleId="ConsPlusTitle">
    <w:name w:val="ConsPlusTitle"/>
    <w:uiPriority w:val="99"/>
    <w:rsid w:val="000D532E"/>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Sc">
    <w:name w:val="S_Нумерованный Знак Знак"/>
    <w:link w:val="S"/>
    <w:locked/>
    <w:rsid w:val="000D532E"/>
    <w:rPr>
      <w:rFonts w:ascii="Times New Roman" w:eastAsia="Times New Roman" w:hAnsi="Times New Roman" w:cs="Times New Roman"/>
      <w:sz w:val="24"/>
      <w:szCs w:val="24"/>
      <w:lang w:eastAsia="ru-RU"/>
    </w:rPr>
  </w:style>
  <w:style w:type="character" w:customStyle="1" w:styleId="FontStyle20">
    <w:name w:val="Font Style20"/>
    <w:rsid w:val="000D532E"/>
    <w:rPr>
      <w:rFonts w:ascii="Times New Roman" w:hAnsi="Times New Roman" w:cs="Times New Roman"/>
      <w:sz w:val="22"/>
      <w:szCs w:val="22"/>
    </w:rPr>
  </w:style>
  <w:style w:type="character" w:customStyle="1" w:styleId="afffffffa">
    <w:name w:val="Символ сноски"/>
    <w:rsid w:val="000D532E"/>
  </w:style>
  <w:style w:type="paragraph" w:customStyle="1" w:styleId="afffffffb">
    <w:name w:val="Раздел МНГП"/>
    <w:basedOn w:val="11"/>
    <w:qFormat/>
    <w:rsid w:val="000D532E"/>
    <w:pPr>
      <w:numPr>
        <w:numId w:val="0"/>
      </w:numPr>
      <w:spacing w:before="480"/>
      <w:jc w:val="center"/>
    </w:pPr>
    <w:rPr>
      <w:rFonts w:ascii="Times New Roman" w:eastAsia="Times New Roman" w:hAnsi="Times New Roman" w:cs="Times New Roman"/>
      <w:b/>
      <w:bCs/>
      <w:caps/>
      <w:color w:val="auto"/>
      <w:sz w:val="24"/>
      <w:szCs w:val="28"/>
      <w:lang w:eastAsia="en-US"/>
    </w:rPr>
  </w:style>
  <w:style w:type="paragraph" w:customStyle="1" w:styleId="afffffffc">
    <w:name w:val="раздел МНГП"/>
    <w:basedOn w:val="11"/>
    <w:qFormat/>
    <w:rsid w:val="000D532E"/>
    <w:pPr>
      <w:numPr>
        <w:numId w:val="0"/>
      </w:numPr>
      <w:spacing w:before="480"/>
      <w:jc w:val="center"/>
    </w:pPr>
    <w:rPr>
      <w:rFonts w:ascii="Times New Roman" w:eastAsia="Times New Roman" w:hAnsi="Times New Roman" w:cs="Times New Roman"/>
      <w:b/>
      <w:bCs/>
      <w:caps/>
      <w:color w:val="000000"/>
      <w:sz w:val="24"/>
      <w:szCs w:val="28"/>
      <w:lang w:eastAsia="en-US"/>
    </w:rPr>
  </w:style>
  <w:style w:type="paragraph" w:customStyle="1" w:styleId="afffffffd">
    <w:name w:val="глава МНГП"/>
    <w:basedOn w:val="20"/>
    <w:qFormat/>
    <w:rsid w:val="000D532E"/>
    <w:pPr>
      <w:spacing w:before="200" w:line="276" w:lineRule="auto"/>
      <w:ind w:left="1287" w:hanging="720"/>
    </w:pPr>
    <w:rPr>
      <w:rFonts w:ascii="Times New Roman" w:eastAsia="Times New Roman" w:hAnsi="Times New Roman" w:cs="Times New Roman"/>
      <w:b/>
      <w:bCs/>
      <w:color w:val="auto"/>
      <w:sz w:val="24"/>
      <w:szCs w:val="24"/>
      <w:lang w:eastAsia="en-US"/>
    </w:rPr>
  </w:style>
  <w:style w:type="paragraph" w:customStyle="1" w:styleId="ConsPlusNonformat">
    <w:name w:val="ConsPlusNonformat"/>
    <w:uiPriority w:val="99"/>
    <w:rsid w:val="000D532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xl65">
    <w:name w:val="xl65"/>
    <w:basedOn w:val="a4"/>
    <w:rsid w:val="000D532E"/>
    <w:pPr>
      <w:spacing w:before="100" w:beforeAutospacing="1" w:after="100" w:afterAutospacing="1"/>
      <w:ind w:firstLine="0"/>
      <w:jc w:val="left"/>
    </w:pPr>
    <w:rPr>
      <w:rFonts w:eastAsia="Times New Roman" w:cs="Times New Roman"/>
      <w:szCs w:val="24"/>
    </w:rPr>
  </w:style>
  <w:style w:type="paragraph" w:customStyle="1" w:styleId="xl66">
    <w:name w:val="xl66"/>
    <w:basedOn w:val="a4"/>
    <w:rsid w:val="000D532E"/>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4"/>
    <w:rsid w:val="000D532E"/>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4"/>
    <w:rsid w:val="000D532E"/>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4"/>
    <w:rsid w:val="000D532E"/>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4"/>
    <w:rsid w:val="000D532E"/>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4"/>
    <w:rsid w:val="000D532E"/>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4"/>
    <w:rsid w:val="000D532E"/>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4"/>
    <w:rsid w:val="000D532E"/>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4"/>
    <w:rsid w:val="000D532E"/>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4"/>
    <w:rsid w:val="000D532E"/>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4"/>
    <w:rsid w:val="000D532E"/>
    <w:pPr>
      <w:spacing w:before="100" w:beforeAutospacing="1" w:after="100" w:afterAutospacing="1"/>
      <w:ind w:firstLine="0"/>
      <w:jc w:val="center"/>
    </w:pPr>
    <w:rPr>
      <w:rFonts w:eastAsia="Times New Roman" w:cs="Times New Roman"/>
      <w:szCs w:val="24"/>
    </w:rPr>
  </w:style>
  <w:style w:type="paragraph" w:customStyle="1" w:styleId="xl77">
    <w:name w:val="xl77"/>
    <w:basedOn w:val="a4"/>
    <w:rsid w:val="000D532E"/>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4"/>
    <w:rsid w:val="000D532E"/>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4"/>
    <w:rsid w:val="000D532E"/>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4"/>
    <w:rsid w:val="000D532E"/>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0D532E"/>
    <w:pPr>
      <w:keepNext w:val="0"/>
      <w:keepLines w:val="0"/>
      <w:numPr>
        <w:ilvl w:val="0"/>
        <w:numId w:val="0"/>
      </w:numPr>
      <w:spacing w:before="240" w:after="60" w:line="276" w:lineRule="auto"/>
      <w:ind w:left="714" w:hanging="357"/>
      <w:jc w:val="left"/>
    </w:pPr>
    <w:rPr>
      <w:rFonts w:ascii="Times New Roman" w:eastAsia="Times New Roman" w:hAnsi="Times New Roman" w:cs="Times New Roman"/>
      <w:b/>
      <w:bCs/>
      <w:color w:val="auto"/>
      <w:szCs w:val="20"/>
      <w:lang w:val="en-US" w:eastAsia="en-US"/>
    </w:rPr>
  </w:style>
  <w:style w:type="numbering" w:customStyle="1" w:styleId="1f8">
    <w:name w:val="Нет списка1"/>
    <w:next w:val="a7"/>
    <w:semiHidden/>
    <w:unhideWhenUsed/>
    <w:rsid w:val="000D532E"/>
  </w:style>
  <w:style w:type="numbering" w:customStyle="1" w:styleId="2fb">
    <w:name w:val="Нет списка2"/>
    <w:next w:val="a7"/>
    <w:semiHidden/>
    <w:unhideWhenUsed/>
    <w:rsid w:val="000D532E"/>
  </w:style>
  <w:style w:type="character" w:customStyle="1" w:styleId="ConsPlusNormal0">
    <w:name w:val="ConsPlusNormal Знак"/>
    <w:link w:val="ConsPlusNormal"/>
    <w:locked/>
    <w:rsid w:val="000D532E"/>
    <w:rPr>
      <w:rFonts w:ascii="Arial" w:eastAsia="Times New Roman" w:hAnsi="Arial" w:cs="Arial"/>
      <w:lang w:eastAsia="ru-RU"/>
    </w:rPr>
  </w:style>
  <w:style w:type="paragraph" w:customStyle="1" w:styleId="1466">
    <w:name w:val="1466"/>
    <w:basedOn w:val="a4"/>
    <w:rsid w:val="000D532E"/>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uiPriority w:val="99"/>
    <w:rsid w:val="000D532E"/>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FORMATTEXT">
    <w:name w:val=".FORMATTEXT"/>
    <w:rsid w:val="000D532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submenu-table">
    <w:name w:val="submenu-table"/>
    <w:rsid w:val="000D532E"/>
  </w:style>
  <w:style w:type="character" w:customStyle="1" w:styleId="afffffffe">
    <w:name w:val="Основной текст_"/>
    <w:link w:val="2fc"/>
    <w:rsid w:val="000D532E"/>
    <w:rPr>
      <w:shd w:val="clear" w:color="auto" w:fill="FFFFFF"/>
    </w:rPr>
  </w:style>
  <w:style w:type="paragraph" w:customStyle="1" w:styleId="2fc">
    <w:name w:val="Основной текст2"/>
    <w:basedOn w:val="a4"/>
    <w:link w:val="afffffffe"/>
    <w:rsid w:val="000D532E"/>
    <w:pPr>
      <w:shd w:val="clear" w:color="auto" w:fill="FFFFFF"/>
      <w:spacing w:before="360" w:after="60" w:line="274" w:lineRule="exact"/>
      <w:ind w:firstLine="0"/>
    </w:pPr>
    <w:rPr>
      <w:rFonts w:asciiTheme="minorHAnsi" w:eastAsiaTheme="minorHAnsi" w:hAnsiTheme="minorHAnsi"/>
      <w:sz w:val="22"/>
      <w:lang w:eastAsia="en-US"/>
    </w:rPr>
  </w:style>
  <w:style w:type="character" w:customStyle="1" w:styleId="130">
    <w:name w:val="Основной текст (13)_"/>
    <w:link w:val="131"/>
    <w:rsid w:val="000D532E"/>
    <w:rPr>
      <w:sz w:val="17"/>
      <w:szCs w:val="17"/>
      <w:shd w:val="clear" w:color="auto" w:fill="FFFFFF"/>
    </w:rPr>
  </w:style>
  <w:style w:type="paragraph" w:customStyle="1" w:styleId="131">
    <w:name w:val="Основной текст (13)"/>
    <w:basedOn w:val="a4"/>
    <w:link w:val="130"/>
    <w:rsid w:val="000D532E"/>
    <w:pPr>
      <w:shd w:val="clear" w:color="auto" w:fill="FFFFFF"/>
      <w:spacing w:after="120" w:line="206" w:lineRule="exact"/>
      <w:ind w:hanging="260"/>
    </w:pPr>
    <w:rPr>
      <w:rFonts w:asciiTheme="minorHAnsi" w:eastAsiaTheme="minorHAnsi" w:hAnsiTheme="minorHAnsi"/>
      <w:sz w:val="17"/>
      <w:szCs w:val="17"/>
      <w:lang w:eastAsia="en-US"/>
    </w:rPr>
  </w:style>
  <w:style w:type="character" w:customStyle="1" w:styleId="150">
    <w:name w:val="Основной текст (15)_"/>
    <w:link w:val="151"/>
    <w:rsid w:val="000D532E"/>
    <w:rPr>
      <w:sz w:val="19"/>
      <w:szCs w:val="19"/>
      <w:shd w:val="clear" w:color="auto" w:fill="FFFFFF"/>
    </w:rPr>
  </w:style>
  <w:style w:type="character" w:customStyle="1" w:styleId="affffffff">
    <w:name w:val="Оглавление_"/>
    <w:link w:val="affffffff0"/>
    <w:rsid w:val="000D532E"/>
    <w:rPr>
      <w:sz w:val="19"/>
      <w:szCs w:val="19"/>
      <w:shd w:val="clear" w:color="auto" w:fill="FFFFFF"/>
    </w:rPr>
  </w:style>
  <w:style w:type="paragraph" w:customStyle="1" w:styleId="151">
    <w:name w:val="Основной текст (15)"/>
    <w:basedOn w:val="a4"/>
    <w:link w:val="150"/>
    <w:rsid w:val="000D532E"/>
    <w:pPr>
      <w:shd w:val="clear" w:color="auto" w:fill="FFFFFF"/>
      <w:spacing w:line="0" w:lineRule="atLeast"/>
      <w:ind w:hanging="520"/>
      <w:jc w:val="left"/>
    </w:pPr>
    <w:rPr>
      <w:rFonts w:asciiTheme="minorHAnsi" w:eastAsiaTheme="minorHAnsi" w:hAnsiTheme="minorHAnsi"/>
      <w:sz w:val="19"/>
      <w:szCs w:val="19"/>
      <w:lang w:eastAsia="en-US"/>
    </w:rPr>
  </w:style>
  <w:style w:type="paragraph" w:customStyle="1" w:styleId="affffffff0">
    <w:name w:val="Оглавление"/>
    <w:basedOn w:val="a4"/>
    <w:link w:val="affffffff"/>
    <w:rsid w:val="000D532E"/>
    <w:pPr>
      <w:shd w:val="clear" w:color="auto" w:fill="FFFFFF"/>
      <w:spacing w:before="120" w:line="230" w:lineRule="exact"/>
      <w:ind w:firstLine="0"/>
      <w:jc w:val="left"/>
    </w:pPr>
    <w:rPr>
      <w:rFonts w:asciiTheme="minorHAnsi" w:eastAsiaTheme="minorHAnsi" w:hAnsiTheme="minorHAnsi"/>
      <w:sz w:val="19"/>
      <w:szCs w:val="19"/>
      <w:lang w:eastAsia="en-US"/>
    </w:rPr>
  </w:style>
  <w:style w:type="paragraph" w:customStyle="1" w:styleId="Sd">
    <w:name w:val="S_Отступ"/>
    <w:basedOn w:val="a4"/>
    <w:rsid w:val="000D532E"/>
    <w:pPr>
      <w:spacing w:line="360" w:lineRule="auto"/>
    </w:pPr>
    <w:rPr>
      <w:rFonts w:eastAsia="Times New Roman" w:cs="Times New Roman"/>
      <w:bCs/>
      <w:szCs w:val="32"/>
      <w:lang w:eastAsia="ar-SA"/>
    </w:rPr>
  </w:style>
  <w:style w:type="paragraph" w:customStyle="1" w:styleId="ConsNonformat">
    <w:name w:val="ConsNonformat"/>
    <w:link w:val="ConsNonformat0"/>
    <w:rsid w:val="000D532E"/>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0D532E"/>
    <w:rPr>
      <w:rFonts w:ascii="Courier New" w:eastAsia="Arial" w:hAnsi="Courier New" w:cs="Times New Roman"/>
      <w:sz w:val="20"/>
      <w:szCs w:val="20"/>
      <w:lang w:eastAsia="ar-SA"/>
    </w:rPr>
  </w:style>
  <w:style w:type="paragraph" w:customStyle="1" w:styleId="BinomialTheorem">
    <w:name w:val="Binomial Theorem"/>
    <w:rsid w:val="000D532E"/>
    <w:pPr>
      <w:spacing w:after="200" w:line="276" w:lineRule="auto"/>
    </w:pPr>
    <w:rPr>
      <w:rFonts w:ascii="Calibri" w:eastAsia="Times New Roman" w:hAnsi="Calibri" w:cs="Times New Roman"/>
      <w:lang w:eastAsia="ru-RU"/>
    </w:rPr>
  </w:style>
  <w:style w:type="paragraph" w:customStyle="1" w:styleId="font5">
    <w:name w:val="font5"/>
    <w:basedOn w:val="a4"/>
    <w:rsid w:val="000D532E"/>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4"/>
    <w:rsid w:val="000D532E"/>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4"/>
    <w:rsid w:val="000D532E"/>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4"/>
    <w:rsid w:val="000D532E"/>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4"/>
    <w:rsid w:val="000D532E"/>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4"/>
    <w:rsid w:val="000D532E"/>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4"/>
    <w:rsid w:val="000D532E"/>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4"/>
    <w:rsid w:val="000D532E"/>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4"/>
    <w:rsid w:val="000D532E"/>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4"/>
    <w:rsid w:val="000D532E"/>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4"/>
    <w:rsid w:val="000D532E"/>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e"/>
    <w:qFormat/>
    <w:rsid w:val="000D532E"/>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4"/>
    <w:qFormat/>
    <w:rsid w:val="000D532E"/>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0D532E"/>
    <w:rPr>
      <w:rFonts w:ascii="Arial" w:eastAsia="Times New Roman" w:hAnsi="Arial" w:cs="Times New Roman"/>
      <w:sz w:val="20"/>
      <w:szCs w:val="20"/>
      <w:lang w:eastAsia="ru-RU"/>
    </w:rPr>
  </w:style>
  <w:style w:type="paragraph" w:customStyle="1" w:styleId="Se">
    <w:name w:val="S_Список литературы"/>
    <w:basedOn w:val="S6"/>
    <w:autoRedefine/>
    <w:rsid w:val="000D532E"/>
    <w:pPr>
      <w:tabs>
        <w:tab w:val="clear" w:pos="1080"/>
      </w:tabs>
      <w:spacing w:line="240" w:lineRule="auto"/>
      <w:ind w:left="1418" w:firstLine="0"/>
    </w:pPr>
    <w:rPr>
      <w:rFonts w:eastAsia="Calibri" w:cs="Arial"/>
      <w:w w:val="100"/>
      <w:sz w:val="20"/>
      <w:lang w:eastAsia="en-US"/>
    </w:rPr>
  </w:style>
  <w:style w:type="table" w:customStyle="1" w:styleId="1f9">
    <w:name w:val="Сетка таблицы1"/>
    <w:basedOn w:val="a6"/>
    <w:next w:val="af3"/>
    <w:uiPriority w:val="59"/>
    <w:rsid w:val="000D532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1">
    <w:name w:val="_абзац"/>
    <w:basedOn w:val="a4"/>
    <w:link w:val="affffffff2"/>
    <w:qFormat/>
    <w:rsid w:val="000D532E"/>
    <w:pPr>
      <w:spacing w:line="276" w:lineRule="auto"/>
    </w:pPr>
    <w:rPr>
      <w:rFonts w:eastAsia="Times New Roman" w:cs="Times New Roman"/>
      <w:szCs w:val="24"/>
    </w:rPr>
  </w:style>
  <w:style w:type="character" w:customStyle="1" w:styleId="affffffff2">
    <w:name w:val="_абзац Знак"/>
    <w:link w:val="affffffff1"/>
    <w:rsid w:val="000D532E"/>
    <w:rPr>
      <w:rFonts w:ascii="Times New Roman" w:eastAsia="Times New Roman" w:hAnsi="Times New Roman" w:cs="Times New Roman"/>
      <w:sz w:val="24"/>
      <w:szCs w:val="24"/>
      <w:lang w:eastAsia="ru-RU"/>
    </w:rPr>
  </w:style>
  <w:style w:type="character" w:customStyle="1" w:styleId="affd">
    <w:name w:val="Абзац списка Знак"/>
    <w:link w:val="affc"/>
    <w:uiPriority w:val="34"/>
    <w:locked/>
    <w:rsid w:val="000D532E"/>
    <w:rPr>
      <w:rFonts w:ascii="Times New Roman" w:eastAsiaTheme="minorEastAsia" w:hAnsi="Times New Roman"/>
      <w:sz w:val="24"/>
      <w:lang w:eastAsia="ru-RU"/>
    </w:rPr>
  </w:style>
  <w:style w:type="paragraph" w:customStyle="1" w:styleId="p2">
    <w:name w:val="p2"/>
    <w:basedOn w:val="a4"/>
    <w:rsid w:val="000D532E"/>
    <w:pPr>
      <w:spacing w:before="100" w:beforeAutospacing="1" w:after="100" w:afterAutospacing="1"/>
      <w:ind w:firstLine="0"/>
      <w:jc w:val="left"/>
    </w:pPr>
    <w:rPr>
      <w:rFonts w:eastAsia="Times New Roman" w:cs="Times New Roman"/>
      <w:szCs w:val="24"/>
    </w:rPr>
  </w:style>
  <w:style w:type="paragraph" w:customStyle="1" w:styleId="p8">
    <w:name w:val="p8"/>
    <w:basedOn w:val="a4"/>
    <w:rsid w:val="000D532E"/>
    <w:pPr>
      <w:spacing w:before="100" w:beforeAutospacing="1" w:after="100" w:afterAutospacing="1"/>
      <w:ind w:firstLine="0"/>
      <w:jc w:val="left"/>
    </w:pPr>
    <w:rPr>
      <w:rFonts w:eastAsia="Times New Roman" w:cs="Times New Roman"/>
      <w:szCs w:val="24"/>
    </w:rPr>
  </w:style>
  <w:style w:type="paragraph" w:customStyle="1" w:styleId="p9">
    <w:name w:val="p9"/>
    <w:basedOn w:val="a4"/>
    <w:rsid w:val="000D532E"/>
    <w:pPr>
      <w:spacing w:before="100" w:beforeAutospacing="1" w:after="100" w:afterAutospacing="1"/>
      <w:ind w:firstLine="0"/>
      <w:jc w:val="left"/>
    </w:pPr>
    <w:rPr>
      <w:rFonts w:eastAsia="Times New Roman" w:cs="Times New Roman"/>
      <w:szCs w:val="24"/>
    </w:rPr>
  </w:style>
  <w:style w:type="paragraph" w:customStyle="1" w:styleId="p10">
    <w:name w:val="p10"/>
    <w:basedOn w:val="a4"/>
    <w:rsid w:val="000D532E"/>
    <w:pPr>
      <w:spacing w:before="100" w:beforeAutospacing="1" w:after="100" w:afterAutospacing="1"/>
      <w:ind w:firstLine="0"/>
      <w:jc w:val="left"/>
    </w:pPr>
    <w:rPr>
      <w:rFonts w:eastAsia="Times New Roman" w:cs="Times New Roman"/>
      <w:szCs w:val="24"/>
    </w:rPr>
  </w:style>
  <w:style w:type="paragraph" w:customStyle="1" w:styleId="p11">
    <w:name w:val="p11"/>
    <w:basedOn w:val="a4"/>
    <w:rsid w:val="000D532E"/>
    <w:pPr>
      <w:spacing w:before="100" w:beforeAutospacing="1" w:after="100" w:afterAutospacing="1"/>
      <w:ind w:firstLine="0"/>
      <w:jc w:val="left"/>
    </w:pPr>
    <w:rPr>
      <w:rFonts w:eastAsia="Times New Roman" w:cs="Times New Roman"/>
      <w:szCs w:val="24"/>
    </w:rPr>
  </w:style>
  <w:style w:type="paragraph" w:customStyle="1" w:styleId="p12">
    <w:name w:val="p12"/>
    <w:basedOn w:val="a4"/>
    <w:rsid w:val="000D532E"/>
    <w:pPr>
      <w:spacing w:before="100" w:beforeAutospacing="1" w:after="100" w:afterAutospacing="1"/>
      <w:ind w:firstLine="0"/>
      <w:jc w:val="left"/>
    </w:pPr>
    <w:rPr>
      <w:rFonts w:eastAsia="Times New Roman" w:cs="Times New Roman"/>
      <w:szCs w:val="24"/>
    </w:rPr>
  </w:style>
  <w:style w:type="paragraph" w:customStyle="1" w:styleId="p13">
    <w:name w:val="p13"/>
    <w:basedOn w:val="a4"/>
    <w:rsid w:val="000D532E"/>
    <w:pPr>
      <w:spacing w:before="100" w:beforeAutospacing="1" w:after="100" w:afterAutospacing="1"/>
      <w:ind w:firstLine="0"/>
      <w:jc w:val="left"/>
    </w:pPr>
    <w:rPr>
      <w:rFonts w:eastAsia="Times New Roman" w:cs="Times New Roman"/>
      <w:szCs w:val="24"/>
    </w:rPr>
  </w:style>
  <w:style w:type="paragraph" w:customStyle="1" w:styleId="p7">
    <w:name w:val="p7"/>
    <w:basedOn w:val="a4"/>
    <w:rsid w:val="000D532E"/>
    <w:pPr>
      <w:spacing w:before="100" w:beforeAutospacing="1" w:after="100" w:afterAutospacing="1"/>
      <w:ind w:firstLine="0"/>
      <w:jc w:val="left"/>
    </w:pPr>
    <w:rPr>
      <w:rFonts w:eastAsia="Times New Roman" w:cs="Times New Roman"/>
      <w:szCs w:val="24"/>
    </w:rPr>
  </w:style>
  <w:style w:type="paragraph" w:customStyle="1" w:styleId="p14">
    <w:name w:val="p14"/>
    <w:basedOn w:val="a4"/>
    <w:rsid w:val="000D532E"/>
    <w:pPr>
      <w:spacing w:before="100" w:beforeAutospacing="1" w:after="100" w:afterAutospacing="1"/>
      <w:ind w:firstLine="0"/>
      <w:jc w:val="left"/>
    </w:pPr>
    <w:rPr>
      <w:rFonts w:eastAsia="Times New Roman" w:cs="Times New Roman"/>
      <w:szCs w:val="24"/>
    </w:rPr>
  </w:style>
  <w:style w:type="paragraph" w:customStyle="1" w:styleId="p5">
    <w:name w:val="p5"/>
    <w:basedOn w:val="a4"/>
    <w:rsid w:val="000D532E"/>
    <w:pPr>
      <w:spacing w:before="100" w:beforeAutospacing="1" w:after="100" w:afterAutospacing="1"/>
      <w:ind w:firstLine="0"/>
      <w:jc w:val="left"/>
    </w:pPr>
    <w:rPr>
      <w:rFonts w:eastAsia="Times New Roman" w:cs="Times New Roman"/>
      <w:szCs w:val="24"/>
    </w:rPr>
  </w:style>
  <w:style w:type="paragraph" w:customStyle="1" w:styleId="p15">
    <w:name w:val="p15"/>
    <w:basedOn w:val="a4"/>
    <w:rsid w:val="000D532E"/>
    <w:pPr>
      <w:spacing w:before="100" w:beforeAutospacing="1" w:after="100" w:afterAutospacing="1"/>
      <w:ind w:firstLine="0"/>
      <w:jc w:val="left"/>
    </w:pPr>
    <w:rPr>
      <w:rFonts w:eastAsia="Times New Roman" w:cs="Times New Roman"/>
      <w:szCs w:val="24"/>
    </w:rPr>
  </w:style>
  <w:style w:type="paragraph" w:customStyle="1" w:styleId="p4">
    <w:name w:val="p4"/>
    <w:basedOn w:val="a4"/>
    <w:rsid w:val="000D532E"/>
    <w:pPr>
      <w:spacing w:before="100" w:beforeAutospacing="1" w:after="100" w:afterAutospacing="1"/>
      <w:ind w:firstLine="0"/>
      <w:jc w:val="left"/>
    </w:pPr>
    <w:rPr>
      <w:rFonts w:eastAsia="Times New Roman" w:cs="Times New Roman"/>
      <w:szCs w:val="24"/>
    </w:rPr>
  </w:style>
  <w:style w:type="paragraph" w:customStyle="1" w:styleId="p16">
    <w:name w:val="p16"/>
    <w:basedOn w:val="a4"/>
    <w:rsid w:val="000D532E"/>
    <w:pPr>
      <w:spacing w:before="100" w:beforeAutospacing="1" w:after="100" w:afterAutospacing="1"/>
      <w:ind w:firstLine="0"/>
      <w:jc w:val="left"/>
    </w:pPr>
    <w:rPr>
      <w:rFonts w:eastAsia="Times New Roman" w:cs="Times New Roman"/>
      <w:szCs w:val="24"/>
    </w:rPr>
  </w:style>
  <w:style w:type="paragraph" w:customStyle="1" w:styleId="p17">
    <w:name w:val="p17"/>
    <w:basedOn w:val="a4"/>
    <w:rsid w:val="000D532E"/>
    <w:pPr>
      <w:spacing w:before="100" w:beforeAutospacing="1" w:after="100" w:afterAutospacing="1"/>
      <w:ind w:firstLine="0"/>
      <w:jc w:val="left"/>
    </w:pPr>
    <w:rPr>
      <w:rFonts w:eastAsia="Times New Roman" w:cs="Times New Roman"/>
      <w:szCs w:val="24"/>
    </w:rPr>
  </w:style>
  <w:style w:type="paragraph" w:customStyle="1" w:styleId="p18">
    <w:name w:val="p18"/>
    <w:basedOn w:val="a4"/>
    <w:rsid w:val="000D532E"/>
    <w:pPr>
      <w:spacing w:before="100" w:beforeAutospacing="1" w:after="100" w:afterAutospacing="1"/>
      <w:ind w:firstLine="0"/>
      <w:jc w:val="left"/>
    </w:pPr>
    <w:rPr>
      <w:rFonts w:eastAsia="Times New Roman" w:cs="Times New Roman"/>
      <w:szCs w:val="24"/>
    </w:rPr>
  </w:style>
  <w:style w:type="paragraph" w:customStyle="1" w:styleId="p19">
    <w:name w:val="p19"/>
    <w:basedOn w:val="a4"/>
    <w:rsid w:val="000D532E"/>
    <w:pPr>
      <w:spacing w:before="100" w:beforeAutospacing="1" w:after="100" w:afterAutospacing="1"/>
      <w:ind w:firstLine="0"/>
      <w:jc w:val="left"/>
    </w:pPr>
    <w:rPr>
      <w:rFonts w:eastAsia="Times New Roman" w:cs="Times New Roman"/>
      <w:szCs w:val="24"/>
    </w:rPr>
  </w:style>
  <w:style w:type="paragraph" w:customStyle="1" w:styleId="p20">
    <w:name w:val="p20"/>
    <w:basedOn w:val="a4"/>
    <w:rsid w:val="000D532E"/>
    <w:pPr>
      <w:spacing w:before="100" w:beforeAutospacing="1" w:after="100" w:afterAutospacing="1"/>
      <w:ind w:firstLine="0"/>
      <w:jc w:val="left"/>
    </w:pPr>
    <w:rPr>
      <w:rFonts w:eastAsia="Times New Roman" w:cs="Times New Roman"/>
      <w:szCs w:val="24"/>
    </w:rPr>
  </w:style>
  <w:style w:type="paragraph" w:customStyle="1" w:styleId="p21">
    <w:name w:val="p21"/>
    <w:basedOn w:val="a4"/>
    <w:rsid w:val="000D532E"/>
    <w:pPr>
      <w:spacing w:before="100" w:beforeAutospacing="1" w:after="100" w:afterAutospacing="1"/>
      <w:ind w:firstLine="0"/>
      <w:jc w:val="left"/>
    </w:pPr>
    <w:rPr>
      <w:rFonts w:eastAsia="Times New Roman" w:cs="Times New Roman"/>
      <w:szCs w:val="24"/>
    </w:rPr>
  </w:style>
  <w:style w:type="paragraph" w:customStyle="1" w:styleId="p22">
    <w:name w:val="p22"/>
    <w:basedOn w:val="a4"/>
    <w:rsid w:val="000D532E"/>
    <w:pPr>
      <w:spacing w:before="100" w:beforeAutospacing="1" w:after="100" w:afterAutospacing="1"/>
      <w:ind w:firstLine="0"/>
      <w:jc w:val="left"/>
    </w:pPr>
    <w:rPr>
      <w:rFonts w:eastAsia="Times New Roman" w:cs="Times New Roman"/>
      <w:szCs w:val="24"/>
    </w:rPr>
  </w:style>
  <w:style w:type="paragraph" w:customStyle="1" w:styleId="p23">
    <w:name w:val="p23"/>
    <w:basedOn w:val="a4"/>
    <w:rsid w:val="000D532E"/>
    <w:pPr>
      <w:spacing w:before="100" w:beforeAutospacing="1" w:after="100" w:afterAutospacing="1"/>
      <w:ind w:firstLine="0"/>
      <w:jc w:val="left"/>
    </w:pPr>
    <w:rPr>
      <w:rFonts w:eastAsia="Times New Roman" w:cs="Times New Roman"/>
      <w:szCs w:val="24"/>
    </w:rPr>
  </w:style>
  <w:style w:type="paragraph" w:customStyle="1" w:styleId="p24">
    <w:name w:val="p24"/>
    <w:basedOn w:val="a4"/>
    <w:rsid w:val="000D532E"/>
    <w:pPr>
      <w:spacing w:before="100" w:beforeAutospacing="1" w:after="100" w:afterAutospacing="1"/>
      <w:ind w:firstLine="0"/>
      <w:jc w:val="left"/>
    </w:pPr>
    <w:rPr>
      <w:rFonts w:eastAsia="Times New Roman" w:cs="Times New Roman"/>
      <w:szCs w:val="24"/>
    </w:rPr>
  </w:style>
  <w:style w:type="paragraph" w:customStyle="1" w:styleId="p25">
    <w:name w:val="p25"/>
    <w:basedOn w:val="a4"/>
    <w:rsid w:val="000D532E"/>
    <w:pPr>
      <w:spacing w:before="100" w:beforeAutospacing="1" w:after="100" w:afterAutospacing="1"/>
      <w:ind w:firstLine="0"/>
      <w:jc w:val="left"/>
    </w:pPr>
    <w:rPr>
      <w:rFonts w:eastAsia="Times New Roman" w:cs="Times New Roman"/>
      <w:szCs w:val="24"/>
    </w:rPr>
  </w:style>
  <w:style w:type="paragraph" w:customStyle="1" w:styleId="p26">
    <w:name w:val="p26"/>
    <w:basedOn w:val="a4"/>
    <w:rsid w:val="000D532E"/>
    <w:pPr>
      <w:spacing w:before="100" w:beforeAutospacing="1" w:after="100" w:afterAutospacing="1"/>
      <w:ind w:firstLine="0"/>
      <w:jc w:val="left"/>
    </w:pPr>
    <w:rPr>
      <w:rFonts w:eastAsia="Times New Roman" w:cs="Times New Roman"/>
      <w:szCs w:val="24"/>
    </w:rPr>
  </w:style>
  <w:style w:type="paragraph" w:customStyle="1" w:styleId="p27">
    <w:name w:val="p27"/>
    <w:basedOn w:val="a4"/>
    <w:rsid w:val="000D532E"/>
    <w:pPr>
      <w:spacing w:before="100" w:beforeAutospacing="1" w:after="100" w:afterAutospacing="1"/>
      <w:ind w:firstLine="0"/>
      <w:jc w:val="left"/>
    </w:pPr>
    <w:rPr>
      <w:rFonts w:eastAsia="Times New Roman" w:cs="Times New Roman"/>
      <w:szCs w:val="24"/>
    </w:rPr>
  </w:style>
  <w:style w:type="paragraph" w:customStyle="1" w:styleId="p28">
    <w:name w:val="p28"/>
    <w:basedOn w:val="a4"/>
    <w:rsid w:val="000D532E"/>
    <w:pPr>
      <w:spacing w:before="100" w:beforeAutospacing="1" w:after="100" w:afterAutospacing="1"/>
      <w:ind w:firstLine="0"/>
      <w:jc w:val="left"/>
    </w:pPr>
    <w:rPr>
      <w:rFonts w:eastAsia="Times New Roman" w:cs="Times New Roman"/>
      <w:szCs w:val="24"/>
    </w:rPr>
  </w:style>
  <w:style w:type="paragraph" w:customStyle="1" w:styleId="p29">
    <w:name w:val="p29"/>
    <w:basedOn w:val="a4"/>
    <w:rsid w:val="000D532E"/>
    <w:pPr>
      <w:spacing w:before="100" w:beforeAutospacing="1" w:after="100" w:afterAutospacing="1"/>
      <w:ind w:firstLine="0"/>
      <w:jc w:val="left"/>
    </w:pPr>
    <w:rPr>
      <w:rFonts w:eastAsia="Times New Roman" w:cs="Times New Roman"/>
      <w:szCs w:val="24"/>
    </w:rPr>
  </w:style>
  <w:style w:type="paragraph" w:customStyle="1" w:styleId="p30">
    <w:name w:val="p30"/>
    <w:basedOn w:val="a4"/>
    <w:rsid w:val="000D532E"/>
    <w:pPr>
      <w:spacing w:before="100" w:beforeAutospacing="1" w:after="100" w:afterAutospacing="1"/>
      <w:ind w:firstLine="0"/>
      <w:jc w:val="left"/>
    </w:pPr>
    <w:rPr>
      <w:rFonts w:eastAsia="Times New Roman" w:cs="Times New Roman"/>
      <w:szCs w:val="24"/>
    </w:rPr>
  </w:style>
  <w:style w:type="paragraph" w:customStyle="1" w:styleId="p31">
    <w:name w:val="p31"/>
    <w:basedOn w:val="a4"/>
    <w:rsid w:val="000D532E"/>
    <w:pPr>
      <w:spacing w:before="100" w:beforeAutospacing="1" w:after="100" w:afterAutospacing="1"/>
      <w:ind w:firstLine="0"/>
      <w:jc w:val="left"/>
    </w:pPr>
    <w:rPr>
      <w:rFonts w:eastAsia="Times New Roman" w:cs="Times New Roman"/>
      <w:szCs w:val="24"/>
    </w:rPr>
  </w:style>
  <w:style w:type="paragraph" w:customStyle="1" w:styleId="p32">
    <w:name w:val="p32"/>
    <w:basedOn w:val="a4"/>
    <w:rsid w:val="000D532E"/>
    <w:pPr>
      <w:spacing w:before="100" w:beforeAutospacing="1" w:after="100" w:afterAutospacing="1"/>
      <w:ind w:firstLine="0"/>
      <w:jc w:val="left"/>
    </w:pPr>
    <w:rPr>
      <w:rFonts w:eastAsia="Times New Roman" w:cs="Times New Roman"/>
      <w:szCs w:val="24"/>
    </w:rPr>
  </w:style>
  <w:style w:type="paragraph" w:customStyle="1" w:styleId="p33">
    <w:name w:val="p33"/>
    <w:basedOn w:val="a4"/>
    <w:rsid w:val="000D532E"/>
    <w:pPr>
      <w:spacing w:before="100" w:beforeAutospacing="1" w:after="100" w:afterAutospacing="1"/>
      <w:ind w:firstLine="0"/>
      <w:jc w:val="left"/>
    </w:pPr>
    <w:rPr>
      <w:rFonts w:eastAsia="Times New Roman" w:cs="Times New Roman"/>
      <w:szCs w:val="24"/>
    </w:rPr>
  </w:style>
  <w:style w:type="paragraph" w:customStyle="1" w:styleId="p34">
    <w:name w:val="p34"/>
    <w:basedOn w:val="a4"/>
    <w:rsid w:val="000D532E"/>
    <w:pPr>
      <w:spacing w:before="100" w:beforeAutospacing="1" w:after="100" w:afterAutospacing="1"/>
      <w:ind w:firstLine="0"/>
      <w:jc w:val="left"/>
    </w:pPr>
    <w:rPr>
      <w:rFonts w:eastAsia="Times New Roman" w:cs="Times New Roman"/>
      <w:szCs w:val="24"/>
    </w:rPr>
  </w:style>
  <w:style w:type="paragraph" w:customStyle="1" w:styleId="p35">
    <w:name w:val="p35"/>
    <w:basedOn w:val="a4"/>
    <w:rsid w:val="000D532E"/>
    <w:pPr>
      <w:spacing w:before="100" w:beforeAutospacing="1" w:after="100" w:afterAutospacing="1"/>
      <w:ind w:firstLine="0"/>
      <w:jc w:val="left"/>
    </w:pPr>
    <w:rPr>
      <w:rFonts w:eastAsia="Times New Roman" w:cs="Times New Roman"/>
      <w:szCs w:val="24"/>
    </w:rPr>
  </w:style>
  <w:style w:type="paragraph" w:customStyle="1" w:styleId="p36">
    <w:name w:val="p36"/>
    <w:basedOn w:val="a4"/>
    <w:rsid w:val="000D532E"/>
    <w:pPr>
      <w:spacing w:before="100" w:beforeAutospacing="1" w:after="100" w:afterAutospacing="1"/>
      <w:ind w:firstLine="0"/>
      <w:jc w:val="left"/>
    </w:pPr>
    <w:rPr>
      <w:rFonts w:eastAsia="Times New Roman" w:cs="Times New Roman"/>
      <w:szCs w:val="24"/>
    </w:rPr>
  </w:style>
  <w:style w:type="paragraph" w:customStyle="1" w:styleId="p37">
    <w:name w:val="p37"/>
    <w:basedOn w:val="a4"/>
    <w:rsid w:val="000D532E"/>
    <w:pPr>
      <w:spacing w:before="100" w:beforeAutospacing="1" w:after="100" w:afterAutospacing="1"/>
      <w:ind w:firstLine="0"/>
      <w:jc w:val="left"/>
    </w:pPr>
    <w:rPr>
      <w:rFonts w:eastAsia="Times New Roman" w:cs="Times New Roman"/>
      <w:szCs w:val="24"/>
    </w:rPr>
  </w:style>
  <w:style w:type="paragraph" w:customStyle="1" w:styleId="p38">
    <w:name w:val="p38"/>
    <w:basedOn w:val="a4"/>
    <w:rsid w:val="000D532E"/>
    <w:pPr>
      <w:spacing w:before="100" w:beforeAutospacing="1" w:after="100" w:afterAutospacing="1"/>
      <w:ind w:firstLine="0"/>
      <w:jc w:val="left"/>
    </w:pPr>
    <w:rPr>
      <w:rFonts w:eastAsia="Times New Roman" w:cs="Times New Roman"/>
      <w:szCs w:val="24"/>
    </w:rPr>
  </w:style>
  <w:style w:type="paragraph" w:customStyle="1" w:styleId="p39">
    <w:name w:val="p39"/>
    <w:basedOn w:val="a4"/>
    <w:rsid w:val="000D532E"/>
    <w:pPr>
      <w:spacing w:before="100" w:beforeAutospacing="1" w:after="100" w:afterAutospacing="1"/>
      <w:ind w:firstLine="0"/>
      <w:jc w:val="left"/>
    </w:pPr>
    <w:rPr>
      <w:rFonts w:eastAsia="Times New Roman" w:cs="Times New Roman"/>
      <w:szCs w:val="24"/>
    </w:rPr>
  </w:style>
  <w:style w:type="paragraph" w:customStyle="1" w:styleId="p40">
    <w:name w:val="p40"/>
    <w:basedOn w:val="a4"/>
    <w:rsid w:val="000D532E"/>
    <w:pPr>
      <w:spacing w:before="100" w:beforeAutospacing="1" w:after="100" w:afterAutospacing="1"/>
      <w:ind w:firstLine="0"/>
      <w:jc w:val="left"/>
    </w:pPr>
    <w:rPr>
      <w:rFonts w:eastAsia="Times New Roman" w:cs="Times New Roman"/>
      <w:szCs w:val="24"/>
    </w:rPr>
  </w:style>
  <w:style w:type="paragraph" w:customStyle="1" w:styleId="p41">
    <w:name w:val="p41"/>
    <w:basedOn w:val="a4"/>
    <w:rsid w:val="000D532E"/>
    <w:pPr>
      <w:spacing w:before="100" w:beforeAutospacing="1" w:after="100" w:afterAutospacing="1"/>
      <w:ind w:firstLine="0"/>
      <w:jc w:val="left"/>
    </w:pPr>
    <w:rPr>
      <w:rFonts w:eastAsia="Times New Roman" w:cs="Times New Roman"/>
      <w:szCs w:val="24"/>
    </w:rPr>
  </w:style>
  <w:style w:type="paragraph" w:customStyle="1" w:styleId="affffffff3">
    <w:name w:val="Прижатый влево"/>
    <w:basedOn w:val="a4"/>
    <w:next w:val="a4"/>
    <w:uiPriority w:val="99"/>
    <w:rsid w:val="000D532E"/>
    <w:pPr>
      <w:autoSpaceDE w:val="0"/>
      <w:autoSpaceDN w:val="0"/>
      <w:adjustRightInd w:val="0"/>
      <w:ind w:firstLine="0"/>
      <w:jc w:val="left"/>
    </w:pPr>
    <w:rPr>
      <w:rFonts w:ascii="Arial" w:eastAsia="Calibri" w:hAnsi="Arial" w:cs="Arial"/>
      <w:szCs w:val="24"/>
      <w:lang w:eastAsia="en-US"/>
    </w:rPr>
  </w:style>
  <w:style w:type="character" w:customStyle="1" w:styleId="s22">
    <w:name w:val="s2"/>
    <w:rsid w:val="000D532E"/>
  </w:style>
  <w:style w:type="character" w:customStyle="1" w:styleId="s10">
    <w:name w:val="s1"/>
    <w:rsid w:val="000D532E"/>
  </w:style>
  <w:style w:type="character" w:customStyle="1" w:styleId="s40">
    <w:name w:val="s4"/>
    <w:rsid w:val="000D532E"/>
  </w:style>
  <w:style w:type="character" w:customStyle="1" w:styleId="s50">
    <w:name w:val="s5"/>
    <w:rsid w:val="000D532E"/>
  </w:style>
  <w:style w:type="character" w:customStyle="1" w:styleId="s60">
    <w:name w:val="s6"/>
    <w:rsid w:val="000D532E"/>
  </w:style>
  <w:style w:type="character" w:customStyle="1" w:styleId="s70">
    <w:name w:val="s7"/>
    <w:rsid w:val="000D532E"/>
  </w:style>
  <w:style w:type="character" w:customStyle="1" w:styleId="s80">
    <w:name w:val="s8"/>
    <w:rsid w:val="000D532E"/>
  </w:style>
  <w:style w:type="character" w:customStyle="1" w:styleId="s90">
    <w:name w:val="s9"/>
    <w:rsid w:val="000D532E"/>
  </w:style>
  <w:style w:type="character" w:customStyle="1" w:styleId="s100">
    <w:name w:val="s10"/>
    <w:rsid w:val="000D532E"/>
  </w:style>
  <w:style w:type="character" w:customStyle="1" w:styleId="s30">
    <w:name w:val="s3"/>
    <w:rsid w:val="000D532E"/>
  </w:style>
  <w:style w:type="character" w:customStyle="1" w:styleId="s11">
    <w:name w:val="s11"/>
    <w:rsid w:val="000D532E"/>
  </w:style>
  <w:style w:type="character" w:customStyle="1" w:styleId="s12">
    <w:name w:val="s12"/>
    <w:rsid w:val="000D532E"/>
  </w:style>
  <w:style w:type="character" w:customStyle="1" w:styleId="s13">
    <w:name w:val="s13"/>
    <w:rsid w:val="000D532E"/>
  </w:style>
  <w:style w:type="character" w:customStyle="1" w:styleId="s14">
    <w:name w:val="s14"/>
    <w:rsid w:val="000D532E"/>
  </w:style>
  <w:style w:type="character" w:customStyle="1" w:styleId="s15">
    <w:name w:val="s15"/>
    <w:rsid w:val="000D532E"/>
  </w:style>
  <w:style w:type="character" w:customStyle="1" w:styleId="s160">
    <w:name w:val="s16"/>
    <w:rsid w:val="000D532E"/>
  </w:style>
  <w:style w:type="character" w:customStyle="1" w:styleId="s17">
    <w:name w:val="s17"/>
    <w:rsid w:val="000D532E"/>
  </w:style>
  <w:style w:type="character" w:customStyle="1" w:styleId="s18">
    <w:name w:val="s18"/>
    <w:rsid w:val="000D532E"/>
  </w:style>
  <w:style w:type="character" w:customStyle="1" w:styleId="s19">
    <w:name w:val="s19"/>
    <w:rsid w:val="000D532E"/>
  </w:style>
  <w:style w:type="character" w:customStyle="1" w:styleId="s200">
    <w:name w:val="s20"/>
    <w:rsid w:val="000D532E"/>
  </w:style>
  <w:style w:type="character" w:customStyle="1" w:styleId="s210">
    <w:name w:val="s21"/>
    <w:rsid w:val="000D532E"/>
  </w:style>
  <w:style w:type="character" w:customStyle="1" w:styleId="s220">
    <w:name w:val="s22"/>
    <w:rsid w:val="000D532E"/>
  </w:style>
  <w:style w:type="character" w:customStyle="1" w:styleId="s23">
    <w:name w:val="s23"/>
    <w:rsid w:val="000D532E"/>
  </w:style>
  <w:style w:type="character" w:customStyle="1" w:styleId="affffffff4">
    <w:name w:val="Гипертекстовая ссылка"/>
    <w:uiPriority w:val="99"/>
    <w:rsid w:val="000D532E"/>
    <w:rPr>
      <w:color w:val="106BBE"/>
    </w:rPr>
  </w:style>
  <w:style w:type="paragraph" w:customStyle="1" w:styleId="affffffff5">
    <w:name w:val="Таблицы (моноширинный)"/>
    <w:basedOn w:val="a4"/>
    <w:next w:val="a4"/>
    <w:rsid w:val="000D532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4"/>
    <w:rsid w:val="000D532E"/>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4"/>
    <w:rsid w:val="000D532E"/>
    <w:pPr>
      <w:spacing w:before="100" w:beforeAutospacing="1" w:after="100" w:afterAutospacing="1"/>
      <w:ind w:firstLine="0"/>
      <w:jc w:val="left"/>
    </w:pPr>
    <w:rPr>
      <w:rFonts w:eastAsia="Times New Roman" w:cs="Times New Roman"/>
      <w:szCs w:val="24"/>
    </w:rPr>
  </w:style>
  <w:style w:type="paragraph" w:customStyle="1" w:styleId="Style6">
    <w:name w:val="Style6"/>
    <w:basedOn w:val="a4"/>
    <w:rsid w:val="000D532E"/>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4"/>
    <w:rsid w:val="000D532E"/>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4"/>
    <w:rsid w:val="000D532E"/>
    <w:pPr>
      <w:numPr>
        <w:numId w:val="16"/>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d"/>
    <w:locked/>
    <w:rsid w:val="000D532E"/>
    <w:rPr>
      <w:rFonts w:ascii="Calibri" w:eastAsia="Calibri" w:hAnsi="Calibri" w:cs="Times New Roman"/>
      <w:b/>
      <w:bCs/>
      <w:sz w:val="20"/>
      <w:szCs w:val="20"/>
    </w:rPr>
  </w:style>
  <w:style w:type="character" w:customStyle="1" w:styleId="headeraa">
    <w:name w:val="header_aa"/>
    <w:rsid w:val="000D532E"/>
  </w:style>
  <w:style w:type="paragraph" w:customStyle="1" w:styleId="affffffff6">
    <w:name w:val="МОЕ"/>
    <w:basedOn w:val="a4"/>
    <w:rsid w:val="000D532E"/>
    <w:rPr>
      <w:rFonts w:eastAsia="Times New Roman" w:cs="Times New Roman"/>
      <w:spacing w:val="10"/>
      <w:sz w:val="28"/>
      <w:szCs w:val="28"/>
    </w:rPr>
  </w:style>
  <w:style w:type="paragraph" w:customStyle="1" w:styleId="affffffff7">
    <w:name w:val="Таблица НГП"/>
    <w:basedOn w:val="a4"/>
    <w:qFormat/>
    <w:rsid w:val="000D532E"/>
    <w:pPr>
      <w:widowControl w:val="0"/>
      <w:autoSpaceDE w:val="0"/>
      <w:autoSpaceDN w:val="0"/>
      <w:spacing w:after="120"/>
      <w:ind w:firstLine="0"/>
      <w:jc w:val="left"/>
    </w:pPr>
    <w:rPr>
      <w:rFonts w:cs="Times New Roman"/>
      <w:sz w:val="20"/>
      <w:szCs w:val="24"/>
    </w:rPr>
  </w:style>
  <w:style w:type="character" w:customStyle="1" w:styleId="mw-headline">
    <w:name w:val="mw-headline"/>
    <w:basedOn w:val="a5"/>
    <w:rsid w:val="000D532E"/>
  </w:style>
  <w:style w:type="character" w:customStyle="1" w:styleId="mw-editsection">
    <w:name w:val="mw-editsection"/>
    <w:basedOn w:val="a5"/>
    <w:rsid w:val="000D532E"/>
  </w:style>
  <w:style w:type="character" w:customStyle="1" w:styleId="mw-editsection-bracket">
    <w:name w:val="mw-editsection-bracket"/>
    <w:basedOn w:val="a5"/>
    <w:rsid w:val="000D532E"/>
  </w:style>
  <w:style w:type="character" w:customStyle="1" w:styleId="mw-editsection-divider">
    <w:name w:val="mw-editsection-divider"/>
    <w:basedOn w:val="a5"/>
    <w:rsid w:val="000D532E"/>
  </w:style>
  <w:style w:type="paragraph" w:customStyle="1" w:styleId="affffffff8">
    <w:name w:val="Знак Знак Знак Знак Знак Знак Знак"/>
    <w:basedOn w:val="a4"/>
    <w:rsid w:val="000D532E"/>
    <w:pPr>
      <w:spacing w:after="160" w:line="240" w:lineRule="exact"/>
      <w:ind w:firstLine="0"/>
      <w:jc w:val="left"/>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2054300">
      <w:bodyDiv w:val="1"/>
      <w:marLeft w:val="0"/>
      <w:marRight w:val="0"/>
      <w:marTop w:val="0"/>
      <w:marBottom w:val="0"/>
      <w:divBdr>
        <w:top w:val="none" w:sz="0" w:space="0" w:color="auto"/>
        <w:left w:val="none" w:sz="0" w:space="0" w:color="auto"/>
        <w:bottom w:val="none" w:sz="0" w:space="0" w:color="auto"/>
        <w:right w:val="none" w:sz="0" w:space="0" w:color="auto"/>
      </w:divBdr>
    </w:div>
    <w:div w:id="1655185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gks.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ACF5FAD3076CFC8144376F9DFC25BBA2F5E0E133F27E1B316FD1BCB1C6J1n1J"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ACF5FAD3076CFC8144376F9DFC25BBA2F5E0E133F27E1B316FD1BCB1C6J1n1J"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717</TotalTime>
  <Pages>1</Pages>
  <Words>12590</Words>
  <Characters>71763</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84185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201KPC</cp:lastModifiedBy>
  <cp:revision>43</cp:revision>
  <dcterms:created xsi:type="dcterms:W3CDTF">2024-01-28T06:57:00Z</dcterms:created>
  <dcterms:modified xsi:type="dcterms:W3CDTF">2024-09-27T10:44:00Z</dcterms:modified>
</cp:coreProperties>
</file>