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45" w:type="dxa"/>
        <w:tblLayout w:type="fixed"/>
        <w:tblLook w:val="04A0" w:firstRow="1" w:lastRow="0" w:firstColumn="1" w:lastColumn="0" w:noHBand="0" w:noVBand="1"/>
      </w:tblPr>
      <w:tblGrid>
        <w:gridCol w:w="9645"/>
      </w:tblGrid>
      <w:tr w:rsidR="006C5F14" w:rsidRPr="00A411D9" w:rsidTr="00885F75">
        <w:trPr>
          <w:trHeight w:val="100"/>
        </w:trPr>
        <w:tc>
          <w:tcPr>
            <w:tcW w:w="9645" w:type="dxa"/>
          </w:tcPr>
          <w:p w:rsidR="003E5D58" w:rsidRPr="00A411D9" w:rsidRDefault="003E5D58" w:rsidP="00D302D3">
            <w:pPr>
              <w:widowControl w:val="0"/>
              <w:tabs>
                <w:tab w:val="left" w:pos="4678"/>
              </w:tabs>
              <w:spacing w:after="0" w:line="276" w:lineRule="auto"/>
              <w:ind w:right="68"/>
              <w:jc w:val="center"/>
              <w:outlineLvl w:val="0"/>
              <w:rPr>
                <w:rFonts w:ascii="PT Astra Serif" w:eastAsia="Times New Roman" w:hAnsi="PT Astra Serif"/>
                <w:b/>
                <w:color w:val="auto"/>
                <w:sz w:val="24"/>
                <w:szCs w:val="20"/>
                <w:lang w:eastAsia="ru-RU"/>
              </w:rPr>
            </w:pPr>
            <w:r w:rsidRPr="00A411D9">
              <w:rPr>
                <w:rFonts w:ascii="PT Astra Serif" w:eastAsia="Times New Roman" w:hAnsi="PT Astra Serif"/>
                <w:noProof/>
                <w:color w:val="auto"/>
                <w:sz w:val="56"/>
                <w:szCs w:val="20"/>
                <w:lang w:eastAsia="ru-RU"/>
              </w:rPr>
              <w:drawing>
                <wp:anchor distT="0" distB="0" distL="114300" distR="114300" simplePos="0" relativeHeight="251659264" behindDoc="0" locked="0" layoutInCell="0" allowOverlap="1">
                  <wp:simplePos x="0" y="0"/>
                  <wp:positionH relativeFrom="column">
                    <wp:posOffset>2739390</wp:posOffset>
                  </wp:positionH>
                  <wp:positionV relativeFrom="paragraph">
                    <wp:posOffset>-339090</wp:posOffset>
                  </wp:positionV>
                  <wp:extent cx="457200" cy="552450"/>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7200" cy="552450"/>
                          </a:xfrm>
                          <a:prstGeom prst="rect">
                            <a:avLst/>
                          </a:prstGeom>
                          <a:noFill/>
                          <a:ln>
                            <a:noFill/>
                          </a:ln>
                        </pic:spPr>
                      </pic:pic>
                    </a:graphicData>
                  </a:graphic>
                </wp:anchor>
              </w:drawing>
            </w:r>
            <w:r w:rsidR="00087BD7">
              <w:rPr>
                <w:rFonts w:ascii="PT Astra Serif" w:eastAsia="Times New Roman" w:hAnsi="PT Astra Serif"/>
                <w:noProof/>
                <w:color w:val="auto"/>
                <w:sz w:val="56"/>
                <w:szCs w:val="20"/>
                <w:lang w:eastAsia="ru-RU"/>
              </w:rPr>
              <w:pict>
                <v:line id="Прямая соединительная линия 1" o:spid="_x0000_s1026" style="position:absolute;left:0;text-align:left;z-index:251660288;visibility:visible;mso-wrap-distance-left:3.17497mm;mso-wrap-distance-right:3.17497mm;mso-position-horizontal-relative:text;mso-position-vertical-relative:text" from="512.3pt,-532.15pt" to="512.3pt,-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" o:allowincell="f"/>
              </w:pict>
            </w:r>
            <w:r w:rsidRPr="00A411D9">
              <w:rPr>
                <w:rFonts w:ascii="PT Astra Serif" w:eastAsia="Times New Roman" w:hAnsi="PT Astra Serif"/>
                <w:b/>
                <w:color w:val="auto"/>
                <w:sz w:val="24"/>
                <w:szCs w:val="20"/>
                <w:lang w:eastAsia="ru-RU"/>
              </w:rPr>
              <w:t xml:space="preserve"> АДМИНИСТРАЦИЯ </w:t>
            </w:r>
          </w:p>
          <w:p w:rsidR="003E5D58" w:rsidRPr="00A411D9" w:rsidRDefault="003E5D58" w:rsidP="00D302D3">
            <w:pPr>
              <w:widowControl w:val="0"/>
              <w:tabs>
                <w:tab w:val="left" w:pos="4678"/>
              </w:tabs>
              <w:spacing w:after="0" w:line="276" w:lineRule="auto"/>
              <w:ind w:right="68"/>
              <w:jc w:val="center"/>
              <w:outlineLvl w:val="0"/>
              <w:rPr>
                <w:rFonts w:ascii="PT Astra Serif" w:eastAsia="Times New Roman" w:hAnsi="PT Astra Serif"/>
                <w:b/>
                <w:color w:val="auto"/>
                <w:sz w:val="24"/>
                <w:szCs w:val="20"/>
                <w:lang w:eastAsia="ru-RU"/>
              </w:rPr>
            </w:pPr>
            <w:r w:rsidRPr="00A411D9">
              <w:rPr>
                <w:rFonts w:ascii="PT Astra Serif" w:eastAsia="Times New Roman" w:hAnsi="PT Astra Serif"/>
                <w:b/>
                <w:color w:val="auto"/>
                <w:sz w:val="24"/>
                <w:szCs w:val="20"/>
                <w:lang w:eastAsia="ru-RU"/>
              </w:rPr>
              <w:t>ХВАЛЫНСКОГО МУНИЦИПАЛЬНОГО РАЙОНА</w:t>
            </w:r>
          </w:p>
          <w:p w:rsidR="003E5D58" w:rsidRPr="00A411D9" w:rsidRDefault="003E5D58" w:rsidP="00D302D3">
            <w:pPr>
              <w:widowControl w:val="0"/>
              <w:tabs>
                <w:tab w:val="left" w:pos="4678"/>
              </w:tabs>
              <w:spacing w:after="0" w:line="276" w:lineRule="auto"/>
              <w:ind w:right="68"/>
              <w:jc w:val="center"/>
              <w:outlineLvl w:val="0"/>
              <w:rPr>
                <w:rFonts w:ascii="PT Astra Serif" w:eastAsia="Times New Roman" w:hAnsi="PT Astra Serif"/>
                <w:b/>
                <w:color w:val="auto"/>
                <w:sz w:val="24"/>
                <w:szCs w:val="20"/>
                <w:lang w:eastAsia="ru-RU"/>
              </w:rPr>
            </w:pPr>
            <w:r w:rsidRPr="00A411D9">
              <w:rPr>
                <w:rFonts w:ascii="PT Astra Serif" w:eastAsia="Times New Roman" w:hAnsi="PT Astra Serif"/>
                <w:b/>
                <w:color w:val="auto"/>
                <w:sz w:val="24"/>
                <w:szCs w:val="20"/>
                <w:lang w:eastAsia="ru-RU"/>
              </w:rPr>
              <w:t xml:space="preserve">  САРАТОВСКОЙ ОБЛАСТИ</w:t>
            </w:r>
          </w:p>
          <w:p w:rsidR="003E5D58" w:rsidRPr="00A411D9" w:rsidRDefault="003E5D58" w:rsidP="00D302D3">
            <w:pPr>
              <w:widowControl w:val="0"/>
              <w:spacing w:after="0" w:line="276" w:lineRule="auto"/>
              <w:ind w:right="4"/>
              <w:jc w:val="center"/>
              <w:outlineLvl w:val="0"/>
              <w:rPr>
                <w:rFonts w:ascii="PT Astra Serif" w:eastAsia="Times New Roman" w:hAnsi="PT Astra Serif"/>
                <w:noProof/>
                <w:color w:val="auto"/>
                <w:sz w:val="16"/>
                <w:szCs w:val="20"/>
                <w:lang w:eastAsia="ru-RU"/>
              </w:rPr>
            </w:pPr>
          </w:p>
          <w:p w:rsidR="003E5D58" w:rsidRPr="00A411D9" w:rsidRDefault="003E5D58" w:rsidP="00D302D3">
            <w:pPr>
              <w:widowControl w:val="0"/>
              <w:spacing w:after="0" w:line="276" w:lineRule="auto"/>
              <w:ind w:left="-142" w:firstLine="142"/>
              <w:jc w:val="center"/>
              <w:outlineLvl w:val="0"/>
              <w:rPr>
                <w:rFonts w:ascii="PT Astra Serif" w:eastAsia="Times New Roman" w:hAnsi="PT Astra Serif"/>
                <w:b/>
                <w:color w:val="auto"/>
                <w:sz w:val="32"/>
                <w:szCs w:val="20"/>
                <w:lang w:eastAsia="ru-RU"/>
              </w:rPr>
            </w:pPr>
            <w:r w:rsidRPr="00A411D9">
              <w:rPr>
                <w:rFonts w:ascii="PT Astra Serif" w:eastAsia="Times New Roman" w:hAnsi="PT Astra Serif"/>
                <w:b/>
                <w:color w:val="auto"/>
                <w:sz w:val="32"/>
                <w:szCs w:val="20"/>
                <w:lang w:eastAsia="ru-RU"/>
              </w:rPr>
              <w:t>П О С Т А Н О В Л Е Н И Е</w:t>
            </w:r>
          </w:p>
          <w:p w:rsidR="003E5D58" w:rsidRPr="00A411D9" w:rsidRDefault="003E5D58" w:rsidP="00E01206">
            <w:pPr>
              <w:widowControl w:val="0"/>
              <w:spacing w:after="0" w:line="276" w:lineRule="auto"/>
              <w:ind w:left="-142" w:firstLine="142"/>
              <w:jc w:val="center"/>
              <w:outlineLvl w:val="0"/>
              <w:rPr>
                <w:rFonts w:ascii="PT Astra Serif" w:eastAsia="Times New Roman" w:hAnsi="PT Astra Serif"/>
                <w:b/>
                <w:color w:val="auto"/>
                <w:sz w:val="24"/>
                <w:szCs w:val="20"/>
                <w:lang w:eastAsia="ru-RU"/>
              </w:rPr>
            </w:pPr>
          </w:p>
        </w:tc>
      </w:tr>
      <w:tr w:rsidR="006C5F14" w:rsidRPr="00A411D9" w:rsidTr="007C4440">
        <w:trPr>
          <w:trHeight w:val="838"/>
        </w:trPr>
        <w:tc>
          <w:tcPr>
            <w:tcW w:w="9645" w:type="dxa"/>
            <w:hideMark/>
          </w:tcPr>
          <w:p w:rsidR="003E5D58" w:rsidRPr="00A411D9" w:rsidRDefault="004744E6" w:rsidP="00D302D3">
            <w:pPr>
              <w:widowControl w:val="0"/>
              <w:spacing w:after="0" w:line="276" w:lineRule="auto"/>
              <w:outlineLvl w:val="0"/>
              <w:rPr>
                <w:rFonts w:ascii="PT Astra Serif" w:eastAsia="Times New Roman" w:hAnsi="PT Astra Serif"/>
                <w:noProof/>
                <w:color w:val="auto"/>
                <w:szCs w:val="20"/>
                <w:lang w:eastAsia="ru-RU"/>
              </w:rPr>
            </w:pPr>
            <w:r>
              <w:rPr>
                <w:rFonts w:ascii="PT Astra Serif" w:eastAsia="Times New Roman" w:hAnsi="PT Astra Serif"/>
                <w:noProof/>
                <w:color w:val="auto"/>
                <w:szCs w:val="20"/>
                <w:lang w:eastAsia="ru-RU"/>
              </w:rPr>
              <w:t xml:space="preserve">                                                                   </w:t>
            </w:r>
            <w:r w:rsidR="00087BD7">
              <w:rPr>
                <w:rFonts w:ascii="PT Astra Serif" w:eastAsia="Times New Roman" w:hAnsi="PT Astra Serif"/>
                <w:noProof/>
                <w:color w:val="auto"/>
                <w:szCs w:val="20"/>
                <w:lang w:eastAsia="ru-RU"/>
              </w:rPr>
              <w:t xml:space="preserve">                                                    ПРОЕКТ</w:t>
            </w:r>
          </w:p>
          <w:p w:rsidR="003E5D58" w:rsidRPr="00A411D9" w:rsidRDefault="003E5D58" w:rsidP="00D302D3">
            <w:pPr>
              <w:widowControl w:val="0"/>
              <w:spacing w:after="0" w:line="276" w:lineRule="auto"/>
              <w:jc w:val="center"/>
              <w:outlineLvl w:val="0"/>
              <w:rPr>
                <w:rFonts w:ascii="PT Astra Serif" w:eastAsia="Times New Roman" w:hAnsi="PT Astra Serif"/>
                <w:noProof/>
                <w:color w:val="auto"/>
                <w:szCs w:val="20"/>
                <w:lang w:eastAsia="ru-RU"/>
              </w:rPr>
            </w:pPr>
            <w:r w:rsidRPr="00A411D9">
              <w:rPr>
                <w:rFonts w:ascii="PT Astra Serif" w:eastAsia="Times New Roman" w:hAnsi="PT Astra Serif"/>
                <w:noProof/>
                <w:color w:val="auto"/>
                <w:szCs w:val="20"/>
                <w:lang w:eastAsia="ru-RU"/>
              </w:rPr>
              <w:t>г.Хвалынск</w:t>
            </w:r>
          </w:p>
          <w:p w:rsidR="00CD43ED" w:rsidRPr="00A411D9" w:rsidRDefault="00CD43ED" w:rsidP="00D302D3">
            <w:pPr>
              <w:widowControl w:val="0"/>
              <w:spacing w:after="0" w:line="276" w:lineRule="auto"/>
              <w:jc w:val="center"/>
              <w:outlineLvl w:val="0"/>
              <w:rPr>
                <w:rFonts w:ascii="PT Astra Serif" w:eastAsia="Times New Roman" w:hAnsi="PT Astra Serif"/>
                <w:noProof/>
                <w:color w:val="auto"/>
                <w:szCs w:val="20"/>
                <w:lang w:eastAsia="ru-RU"/>
              </w:rPr>
            </w:pPr>
          </w:p>
        </w:tc>
      </w:tr>
    </w:tbl>
    <w:p w:rsidR="007B1AE0" w:rsidRPr="007B1AE0" w:rsidRDefault="007B1AE0" w:rsidP="007B1AE0">
      <w:pPr>
        <w:widowControl w:val="0"/>
        <w:autoSpaceDE w:val="0"/>
        <w:autoSpaceDN w:val="0"/>
        <w:adjustRightInd w:val="0"/>
        <w:spacing w:after="0" w:line="240" w:lineRule="auto"/>
        <w:jc w:val="both"/>
        <w:rPr>
          <w:rFonts w:ascii="PT Astra Serif" w:eastAsia="Calibri" w:hAnsi="PT Astra Serif"/>
          <w:b/>
          <w:color w:val="auto"/>
          <w:shd w:val="clear" w:color="auto" w:fill="FFFFFF"/>
        </w:rPr>
      </w:pPr>
      <w:r w:rsidRPr="007B1AE0">
        <w:rPr>
          <w:rFonts w:ascii="PT Astra Serif" w:eastAsia="Calibri" w:hAnsi="PT Astra Serif"/>
          <w:b/>
          <w:bCs/>
          <w:color w:val="auto"/>
        </w:rPr>
        <w:t>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на территории муниципального образования город Хвалынск Хвалынского муниципального района Саратовской области на 2025 год</w:t>
      </w:r>
    </w:p>
    <w:p w:rsidR="007B1AE0" w:rsidRPr="007B1AE0" w:rsidRDefault="007B1AE0" w:rsidP="007B1AE0">
      <w:pPr>
        <w:widowControl w:val="0"/>
        <w:autoSpaceDE w:val="0"/>
        <w:autoSpaceDN w:val="0"/>
        <w:adjustRightInd w:val="0"/>
        <w:spacing w:after="0" w:line="240" w:lineRule="auto"/>
        <w:jc w:val="both"/>
        <w:rPr>
          <w:rFonts w:ascii="PT Astra Serif" w:eastAsia="Calibri" w:hAnsi="PT Astra Serif"/>
          <w:b/>
          <w:color w:val="auto"/>
        </w:rPr>
      </w:pPr>
    </w:p>
    <w:p w:rsidR="007B1AE0" w:rsidRPr="007B1AE0" w:rsidRDefault="007B1AE0" w:rsidP="007B1AE0">
      <w:pPr>
        <w:spacing w:after="0" w:line="240" w:lineRule="auto"/>
        <w:ind w:firstLine="708"/>
        <w:jc w:val="both"/>
        <w:rPr>
          <w:rFonts w:ascii="PT Astra Serif" w:eastAsia="Calibri" w:hAnsi="PT Astra Serif"/>
          <w:color w:val="auto"/>
        </w:rPr>
      </w:pPr>
      <w:proofErr w:type="gramStart"/>
      <w:r w:rsidRPr="007B1AE0">
        <w:rPr>
          <w:rFonts w:ascii="PT Astra Serif" w:eastAsia="Calibri" w:hAnsi="PT Astra Serif"/>
          <w:color w:val="auto"/>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31.07.2020 № 248-ФЗ «О государственном контроле (надзоре) и муниципальном контроле в Российской Федерации»,  </w:t>
      </w:r>
      <w:r w:rsidRPr="007B1AE0">
        <w:rPr>
          <w:rFonts w:ascii="PT Astra Serif" w:eastAsia="Times New Roman" w:hAnsi="PT Astra Serif"/>
          <w:color w:val="auto"/>
          <w:lang w:eastAsia="ru-RU"/>
        </w:rPr>
        <w:t xml:space="preserve">Федеральным законом от 26.12.2008 № 294-ФЗ «О защите прав юридических лиц и индивидуальных предпринимателей при осуществлении </w:t>
      </w:r>
      <w:r w:rsidRPr="00AD7667">
        <w:rPr>
          <w:rFonts w:ascii="PT Astra Serif" w:eastAsia="Times New Roman" w:hAnsi="PT Astra Serif"/>
          <w:color w:val="auto"/>
          <w:lang w:eastAsia="ru-RU"/>
        </w:rPr>
        <w:t xml:space="preserve">государственного контроля (надзора) и муниципального контроля», </w:t>
      </w:r>
      <w:r w:rsidR="006A6630" w:rsidRPr="00AD7667">
        <w:rPr>
          <w:rFonts w:ascii="PT Astra Serif" w:eastAsia="Times New Roman" w:hAnsi="PT Astra Serif"/>
          <w:color w:val="auto"/>
          <w:lang w:eastAsia="ru-RU"/>
        </w:rPr>
        <w:t>Федеральным законом от  08.11.2007 № 259-ФЗ «</w:t>
      </w:r>
      <w:r w:rsidR="006A6630" w:rsidRPr="00AD7667">
        <w:rPr>
          <w:rFonts w:ascii="PT Astra Serif" w:hAnsi="PT Astra Serif" w:cs="Arial"/>
          <w:color w:val="auto"/>
          <w:shd w:val="clear" w:color="auto" w:fill="FFFFFF"/>
        </w:rPr>
        <w:t>Устав автомобильного</w:t>
      </w:r>
      <w:proofErr w:type="gramEnd"/>
      <w:r w:rsidR="006A6630" w:rsidRPr="00AD7667">
        <w:rPr>
          <w:rFonts w:ascii="PT Astra Serif" w:hAnsi="PT Astra Serif" w:cs="Arial"/>
          <w:color w:val="auto"/>
          <w:shd w:val="clear" w:color="auto" w:fill="FFFFFF"/>
        </w:rPr>
        <w:t xml:space="preserve"> и </w:t>
      </w:r>
      <w:proofErr w:type="gramStart"/>
      <w:r w:rsidR="006A6630" w:rsidRPr="00AD7667">
        <w:rPr>
          <w:rFonts w:ascii="PT Astra Serif" w:hAnsi="PT Astra Serif" w:cs="Arial"/>
          <w:color w:val="auto"/>
          <w:shd w:val="clear" w:color="auto" w:fill="FFFFFF"/>
        </w:rPr>
        <w:t>городского наземного электрического транспорта</w:t>
      </w:r>
      <w:r w:rsidR="00AD7667">
        <w:rPr>
          <w:rFonts w:ascii="PT Astra Serif" w:hAnsi="PT Astra Serif" w:cs="Arial"/>
          <w:color w:val="auto"/>
          <w:shd w:val="clear" w:color="auto" w:fill="FFFFFF"/>
        </w:rPr>
        <w:t>»</w:t>
      </w:r>
      <w:r w:rsidR="00AD7667" w:rsidRPr="00AD7667">
        <w:rPr>
          <w:rFonts w:ascii="PT Astra Serif" w:hAnsi="PT Astra Serif" w:cs="Arial"/>
          <w:color w:val="auto"/>
          <w:shd w:val="clear" w:color="auto" w:fill="FFFFFF"/>
        </w:rPr>
        <w:t xml:space="preserve">, </w:t>
      </w:r>
      <w:r w:rsidR="00AD7667" w:rsidRPr="00AD7667">
        <w:rPr>
          <w:rFonts w:ascii="PT Astra Serif" w:eastAsia="Times New Roman" w:hAnsi="PT Astra Serif"/>
          <w:color w:val="auto"/>
          <w:lang w:eastAsia="ru-RU"/>
        </w:rPr>
        <w:t>Федеральным законом от  08.11.2007 № 257-ФЗ «</w:t>
      </w:r>
      <w:r w:rsidR="00AD7667" w:rsidRPr="00AD7667">
        <w:rPr>
          <w:rStyle w:val="a8"/>
          <w:rFonts w:ascii="PT Astra Serif" w:hAnsi="PT Astra Serif" w:cs="Arial"/>
          <w:b w:val="0"/>
          <w:color w:val="auto"/>
          <w:shd w:val="clear" w:color="auto" w:fill="FFFFFF"/>
        </w:rPr>
        <w:t xml:space="preserve">Об автомобильных </w:t>
      </w:r>
      <w:r w:rsidR="00AD7667">
        <w:rPr>
          <w:rStyle w:val="a8"/>
          <w:rFonts w:ascii="PT Astra Serif" w:hAnsi="PT Astra Serif" w:cs="Arial"/>
          <w:b w:val="0"/>
          <w:color w:val="auto"/>
          <w:shd w:val="clear" w:color="auto" w:fill="FFFFFF"/>
        </w:rPr>
        <w:t xml:space="preserve"> </w:t>
      </w:r>
      <w:r w:rsidR="00AD7667" w:rsidRPr="00AD7667">
        <w:rPr>
          <w:rStyle w:val="a8"/>
          <w:rFonts w:ascii="PT Astra Serif" w:hAnsi="PT Astra Serif" w:cs="Arial"/>
          <w:b w:val="0"/>
          <w:color w:val="auto"/>
          <w:shd w:val="clear" w:color="auto" w:fill="FFFFFF"/>
        </w:rPr>
        <w:t>дорогах и о дорожной деятельности в Российской Федерации и о внесении изменений в отдельные законодательные акты Российской Федерации»,</w:t>
      </w:r>
      <w:r w:rsidR="00AD7667" w:rsidRPr="00AD7667">
        <w:rPr>
          <w:rFonts w:ascii="PT Astra Serif" w:eastAsia="Times New Roman" w:hAnsi="PT Astra Serif"/>
          <w:b/>
          <w:color w:val="auto"/>
          <w:lang w:eastAsia="ru-RU"/>
        </w:rPr>
        <w:t xml:space="preserve"> </w:t>
      </w:r>
      <w:r w:rsidR="00AD7667" w:rsidRPr="00AD7667">
        <w:rPr>
          <w:rFonts w:ascii="PT Astra Serif" w:eastAsia="Times New Roman" w:hAnsi="PT Astra Serif"/>
          <w:color w:val="auto"/>
          <w:lang w:eastAsia="ru-RU"/>
        </w:rPr>
        <w:t xml:space="preserve"> </w:t>
      </w:r>
      <w:r w:rsidR="00AD7667" w:rsidRPr="00AD7667">
        <w:rPr>
          <w:rFonts w:ascii="PT Astra Serif" w:hAnsi="PT Astra Serif" w:cs="Arial"/>
          <w:color w:val="auto"/>
          <w:shd w:val="clear" w:color="auto" w:fill="FFFFFF"/>
        </w:rPr>
        <w:t>П</w:t>
      </w:r>
      <w:r w:rsidRPr="00AD7667">
        <w:rPr>
          <w:rFonts w:ascii="PT Astra Serif" w:eastAsia="Calibri" w:hAnsi="PT Astra Serif"/>
          <w:color w:val="auto"/>
        </w:rPr>
        <w:t>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w:t>
      </w:r>
      <w:r w:rsidRPr="007B1AE0">
        <w:rPr>
          <w:rFonts w:ascii="PT Astra Serif" w:eastAsia="Calibri" w:hAnsi="PT Astra Serif"/>
          <w:color w:val="auto"/>
        </w:rPr>
        <w:t xml:space="preserve"> законом ценностям»,</w:t>
      </w:r>
      <w:r w:rsidR="007F336D" w:rsidRPr="007F336D">
        <w:rPr>
          <w:rFonts w:ascii="PT Astra Serif" w:eastAsia="Calibri" w:hAnsi="PT Astra Serif"/>
          <w:color w:val="auto"/>
        </w:rPr>
        <w:t xml:space="preserve"> </w:t>
      </w:r>
      <w:r w:rsidR="007F336D" w:rsidRPr="007B1AE0">
        <w:rPr>
          <w:rFonts w:ascii="PT Astra Serif" w:eastAsia="Calibri" w:hAnsi="PT Astra Serif"/>
          <w:color w:val="auto"/>
        </w:rPr>
        <w:t>руководствуясь Уставом муниципального образования город Хвалынск</w:t>
      </w:r>
      <w:proofErr w:type="gramEnd"/>
      <w:r w:rsidR="007F336D" w:rsidRPr="007B1AE0">
        <w:rPr>
          <w:rFonts w:ascii="PT Astra Serif" w:eastAsia="Calibri" w:hAnsi="PT Astra Serif"/>
          <w:color w:val="auto"/>
        </w:rPr>
        <w:t xml:space="preserve"> Хвалынского муниципального района Саратовской области, </w:t>
      </w:r>
      <w:r w:rsidRPr="007B1AE0">
        <w:rPr>
          <w:rFonts w:ascii="PT Astra Serif" w:eastAsia="Calibri" w:hAnsi="PT Astra Serif"/>
          <w:color w:val="auto"/>
        </w:rPr>
        <w:t>на основании решения Совета муниципального образования город Хвалынск Хвалынского муниципального района Саратовской области от 24.09.2021 № 247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муниципального образования город Хвалынск</w:t>
      </w:r>
      <w:r w:rsidR="002707C1">
        <w:rPr>
          <w:rFonts w:ascii="PT Astra Serif" w:eastAsia="Calibri" w:hAnsi="PT Astra Serif"/>
          <w:color w:val="auto"/>
        </w:rPr>
        <w:t>»</w:t>
      </w:r>
      <w:r w:rsidRPr="007B1AE0">
        <w:rPr>
          <w:rFonts w:ascii="PT Astra Serif" w:eastAsia="Calibri" w:hAnsi="PT Astra Serif"/>
          <w:color w:val="auto"/>
        </w:rPr>
        <w:t xml:space="preserve">, </w:t>
      </w:r>
      <w:r w:rsidR="007F336D">
        <w:rPr>
          <w:rFonts w:ascii="PT Astra Serif" w:eastAsia="Calibri" w:hAnsi="PT Astra Serif"/>
          <w:color w:val="auto"/>
        </w:rPr>
        <w:t>администрация Хвалынского муниципального района</w:t>
      </w:r>
    </w:p>
    <w:p w:rsidR="007F336D" w:rsidRDefault="007F336D" w:rsidP="007B1AE0">
      <w:pPr>
        <w:spacing w:after="0" w:line="240" w:lineRule="auto"/>
        <w:ind w:firstLine="708"/>
        <w:jc w:val="center"/>
        <w:rPr>
          <w:rFonts w:ascii="PT Astra Serif" w:eastAsia="Calibri" w:hAnsi="PT Astra Serif"/>
          <w:b/>
          <w:color w:val="auto"/>
        </w:rPr>
      </w:pPr>
    </w:p>
    <w:p w:rsidR="007B1AE0" w:rsidRPr="007B1AE0" w:rsidRDefault="007B1AE0" w:rsidP="007B1AE0">
      <w:pPr>
        <w:spacing w:after="0" w:line="240" w:lineRule="auto"/>
        <w:ind w:firstLine="708"/>
        <w:jc w:val="center"/>
        <w:rPr>
          <w:rFonts w:ascii="PT Astra Serif" w:eastAsia="Calibri" w:hAnsi="PT Astra Serif"/>
          <w:b/>
          <w:color w:val="auto"/>
        </w:rPr>
      </w:pPr>
      <w:proofErr w:type="gramStart"/>
      <w:r w:rsidRPr="007B1AE0">
        <w:rPr>
          <w:rFonts w:ascii="PT Astra Serif" w:eastAsia="Calibri" w:hAnsi="PT Astra Serif"/>
          <w:b/>
          <w:color w:val="auto"/>
        </w:rPr>
        <w:t>п</w:t>
      </w:r>
      <w:proofErr w:type="gramEnd"/>
      <w:r w:rsidRPr="007B1AE0">
        <w:rPr>
          <w:rFonts w:ascii="PT Astra Serif" w:eastAsia="Calibri" w:hAnsi="PT Astra Serif"/>
          <w:b/>
          <w:color w:val="auto"/>
        </w:rPr>
        <w:t xml:space="preserve"> о с т а н о в л я е т:</w:t>
      </w:r>
    </w:p>
    <w:p w:rsidR="007B1AE0" w:rsidRPr="007B1AE0" w:rsidRDefault="007B1AE0" w:rsidP="007B1AE0">
      <w:pPr>
        <w:spacing w:after="0" w:line="240" w:lineRule="auto"/>
        <w:ind w:firstLine="708"/>
        <w:jc w:val="center"/>
        <w:rPr>
          <w:rFonts w:ascii="PT Astra Serif" w:eastAsia="Calibri" w:hAnsi="PT Astra Serif"/>
          <w:color w:val="auto"/>
        </w:rPr>
      </w:pPr>
    </w:p>
    <w:p w:rsidR="007B1AE0" w:rsidRPr="007B1AE0" w:rsidRDefault="007B1AE0" w:rsidP="007B1AE0">
      <w:pPr>
        <w:widowControl w:val="0"/>
        <w:autoSpaceDE w:val="0"/>
        <w:autoSpaceDN w:val="0"/>
        <w:adjustRightInd w:val="0"/>
        <w:spacing w:after="0" w:line="240" w:lineRule="auto"/>
        <w:ind w:firstLine="709"/>
        <w:jc w:val="both"/>
        <w:rPr>
          <w:rFonts w:ascii="PT Astra Serif" w:eastAsia="Calibri" w:hAnsi="PT Astra Serif"/>
          <w:bCs/>
          <w:color w:val="auto"/>
        </w:rPr>
      </w:pPr>
      <w:r w:rsidRPr="007B1AE0">
        <w:rPr>
          <w:rFonts w:ascii="PT Astra Serif" w:eastAsia="Calibri" w:hAnsi="PT Astra Serif"/>
          <w:bCs/>
          <w:color w:val="auto"/>
        </w:rPr>
        <w:t xml:space="preserve">1. Утвердить Программу профилактики рисков причинения вреда </w:t>
      </w:r>
      <w:r w:rsidRPr="007B1AE0">
        <w:rPr>
          <w:rFonts w:ascii="PT Astra Serif" w:eastAsia="Calibri" w:hAnsi="PT Astra Serif"/>
          <w:bCs/>
          <w:color w:val="auto"/>
        </w:rPr>
        <w:lastRenderedPageBreak/>
        <w:t>(ущерба)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на территории муниципального образования город Хвалынск Хвалынского муниципального района Саратовской области на 2025 год   (согласно приложению).</w:t>
      </w:r>
    </w:p>
    <w:p w:rsidR="007B1AE0" w:rsidRPr="007B1AE0" w:rsidRDefault="007B1AE0" w:rsidP="007B1AE0">
      <w:pPr>
        <w:spacing w:after="0" w:line="240" w:lineRule="auto"/>
        <w:ind w:firstLine="708"/>
        <w:jc w:val="both"/>
        <w:rPr>
          <w:rFonts w:ascii="PT Astra Serif" w:eastAsia="Calibri" w:hAnsi="PT Astra Serif"/>
          <w:bCs/>
          <w:color w:val="auto"/>
        </w:rPr>
      </w:pPr>
      <w:r w:rsidRPr="007B1AE0">
        <w:rPr>
          <w:rFonts w:ascii="PT Astra Serif" w:eastAsia="Calibri" w:hAnsi="PT Astra Serif"/>
          <w:bCs/>
          <w:color w:val="auto"/>
        </w:rPr>
        <w:t xml:space="preserve">2. </w:t>
      </w:r>
      <w:proofErr w:type="gramStart"/>
      <w:r w:rsidRPr="007B1AE0">
        <w:rPr>
          <w:rFonts w:ascii="PT Astra Serif" w:eastAsia="Calibri" w:hAnsi="PT Astra Serif"/>
          <w:bCs/>
          <w:color w:val="auto"/>
        </w:rPr>
        <w:t>Признать утратившим силу постановление администрации Хвалынского муниципального района Саратовской области от 27.12.2021 года № 1169  «Об утверждении программы профилактики рисков причинения вреда (ущерба) охраняемым законом ценностям по муниципальному контролю на автомобильном транспорте, городском, наземном, электрическом транспорте и в дорожном хозяйстве на территории муниципального образования город Хвалынск Хвалынского муниципального района Саратовской области на 2022 год».</w:t>
      </w:r>
      <w:proofErr w:type="gramEnd"/>
    </w:p>
    <w:p w:rsidR="007B1AE0" w:rsidRPr="007B1AE0" w:rsidRDefault="007B1AE0" w:rsidP="007B1AE0">
      <w:pPr>
        <w:spacing w:after="0" w:line="240" w:lineRule="auto"/>
        <w:ind w:firstLine="708"/>
        <w:jc w:val="both"/>
        <w:rPr>
          <w:rFonts w:ascii="PT Astra Serif" w:eastAsia="Calibri" w:hAnsi="PT Astra Serif"/>
          <w:color w:val="auto"/>
        </w:rPr>
      </w:pPr>
      <w:r w:rsidRPr="007B1AE0">
        <w:rPr>
          <w:rFonts w:ascii="PT Astra Serif" w:eastAsia="Calibri" w:hAnsi="PT Astra Serif"/>
          <w:color w:val="auto"/>
        </w:rPr>
        <w:t xml:space="preserve">3. </w:t>
      </w:r>
      <w:proofErr w:type="gramStart"/>
      <w:r w:rsidRPr="007B1AE0">
        <w:rPr>
          <w:rFonts w:ascii="PT Astra Serif" w:eastAsia="Calibri" w:hAnsi="PT Astra Serif"/>
          <w:color w:val="auto"/>
        </w:rPr>
        <w:t>Разместить</w:t>
      </w:r>
      <w:proofErr w:type="gramEnd"/>
      <w:r w:rsidRPr="007B1AE0">
        <w:rPr>
          <w:rFonts w:ascii="PT Astra Serif" w:eastAsia="Calibri" w:hAnsi="PT Astra Serif"/>
          <w:color w:val="auto"/>
        </w:rPr>
        <w:t xml:space="preserve"> настоящее постановление на официальном сайте администрации Хвалынского муниципального района Саратовской области в информационно-телекоммуникационной сети «Интернет» в течение 5 дней со дня утверждения.</w:t>
      </w:r>
    </w:p>
    <w:p w:rsidR="007B1AE0" w:rsidRPr="007B1AE0" w:rsidRDefault="007B1AE0" w:rsidP="007B1AE0">
      <w:pPr>
        <w:spacing w:after="0" w:line="240" w:lineRule="auto"/>
        <w:ind w:firstLine="709"/>
        <w:jc w:val="both"/>
        <w:rPr>
          <w:rFonts w:ascii="PT Astra Serif" w:eastAsia="Calibri" w:hAnsi="PT Astra Serif"/>
          <w:bCs/>
          <w:color w:val="auto"/>
        </w:rPr>
      </w:pPr>
      <w:r w:rsidRPr="007B1AE0">
        <w:rPr>
          <w:rFonts w:ascii="PT Astra Serif" w:eastAsia="Times New Roman" w:hAnsi="PT Astra Serif"/>
          <w:color w:val="auto"/>
        </w:rPr>
        <w:t xml:space="preserve">4. Настоящее постановление вступает в силу </w:t>
      </w:r>
      <w:r w:rsidRPr="007B1AE0">
        <w:rPr>
          <w:rFonts w:ascii="PT Astra Serif" w:eastAsia="Calibri" w:hAnsi="PT Astra Serif"/>
          <w:color w:val="000000"/>
        </w:rPr>
        <w:t>после его официального опубликования (обнародования)</w:t>
      </w:r>
      <w:r w:rsidRPr="007B1AE0">
        <w:rPr>
          <w:rFonts w:ascii="PT Astra Serif" w:eastAsia="Times New Roman" w:hAnsi="PT Astra Serif"/>
          <w:color w:val="auto"/>
        </w:rPr>
        <w:t>.</w:t>
      </w:r>
    </w:p>
    <w:p w:rsidR="007B1AE0" w:rsidRPr="007B1AE0" w:rsidRDefault="007B1AE0" w:rsidP="007B1AE0">
      <w:pPr>
        <w:spacing w:after="0" w:line="240" w:lineRule="auto"/>
        <w:ind w:firstLine="708"/>
        <w:jc w:val="both"/>
        <w:rPr>
          <w:rFonts w:ascii="PT Astra Serif" w:eastAsia="Calibri" w:hAnsi="PT Astra Serif"/>
          <w:color w:val="auto"/>
        </w:rPr>
      </w:pPr>
      <w:r w:rsidRPr="007B1AE0">
        <w:rPr>
          <w:rFonts w:ascii="PT Astra Serif" w:eastAsia="Calibri" w:hAnsi="PT Astra Serif"/>
          <w:color w:val="auto"/>
        </w:rPr>
        <w:t xml:space="preserve">5. </w:t>
      </w:r>
      <w:proofErr w:type="gramStart"/>
      <w:r w:rsidRPr="007B1AE0">
        <w:rPr>
          <w:rFonts w:ascii="PT Astra Serif" w:eastAsia="Calibri" w:hAnsi="PT Astra Serif"/>
          <w:color w:val="auto"/>
        </w:rPr>
        <w:t>Контроль за</w:t>
      </w:r>
      <w:proofErr w:type="gramEnd"/>
      <w:r w:rsidRPr="007B1AE0">
        <w:rPr>
          <w:rFonts w:ascii="PT Astra Serif" w:eastAsia="Calibri" w:hAnsi="PT Astra Serif"/>
          <w:color w:val="auto"/>
        </w:rPr>
        <w:t xml:space="preserve"> исполнением настоящего постановления возложить на заместителя главы администрации муниципального района по строительству и ЖКХ.</w:t>
      </w:r>
    </w:p>
    <w:p w:rsidR="007B1AE0" w:rsidRPr="007B1AE0" w:rsidRDefault="007B1AE0" w:rsidP="007B1AE0">
      <w:pPr>
        <w:spacing w:after="0" w:line="240" w:lineRule="auto"/>
        <w:ind w:firstLine="708"/>
        <w:jc w:val="both"/>
        <w:rPr>
          <w:rFonts w:ascii="PT Astra Serif" w:eastAsia="Calibri" w:hAnsi="PT Astra Serif"/>
          <w:color w:val="auto"/>
        </w:rPr>
      </w:pPr>
    </w:p>
    <w:p w:rsidR="007B1AE0" w:rsidRPr="007B1AE0" w:rsidRDefault="007B1AE0" w:rsidP="007B1AE0">
      <w:pPr>
        <w:spacing w:after="0" w:line="240" w:lineRule="auto"/>
        <w:ind w:firstLine="708"/>
        <w:jc w:val="both"/>
        <w:rPr>
          <w:rFonts w:ascii="PT Astra Serif" w:eastAsia="Calibri" w:hAnsi="PT Astra Serif"/>
          <w:color w:val="auto"/>
        </w:rPr>
      </w:pPr>
    </w:p>
    <w:p w:rsidR="007B1AE0" w:rsidRPr="007B1AE0" w:rsidRDefault="007B1AE0" w:rsidP="007B1AE0">
      <w:pPr>
        <w:spacing w:after="0" w:line="240" w:lineRule="auto"/>
        <w:ind w:firstLine="708"/>
        <w:jc w:val="both"/>
        <w:rPr>
          <w:rFonts w:ascii="PT Astra Serif" w:eastAsia="Calibri" w:hAnsi="PT Astra Serif"/>
          <w:color w:val="auto"/>
        </w:rPr>
      </w:pPr>
    </w:p>
    <w:p w:rsidR="007B1AE0" w:rsidRPr="007B1AE0" w:rsidRDefault="007B1AE0" w:rsidP="007B1AE0">
      <w:pPr>
        <w:spacing w:after="0" w:line="240" w:lineRule="auto"/>
        <w:jc w:val="both"/>
        <w:rPr>
          <w:rFonts w:ascii="PT Astra Serif" w:eastAsia="Calibri" w:hAnsi="PT Astra Serif"/>
          <w:color w:val="auto"/>
        </w:rPr>
      </w:pPr>
      <w:r w:rsidRPr="007B1AE0">
        <w:rPr>
          <w:rFonts w:ascii="PT Astra Serif" w:eastAsia="Calibri" w:hAnsi="PT Astra Serif"/>
          <w:b/>
          <w:color w:val="auto"/>
        </w:rPr>
        <w:t>Глава Хвалынского</w:t>
      </w:r>
    </w:p>
    <w:p w:rsidR="007B1AE0" w:rsidRPr="007B1AE0" w:rsidRDefault="007B1AE0" w:rsidP="007B1AE0">
      <w:pPr>
        <w:spacing w:after="0" w:line="240" w:lineRule="auto"/>
        <w:jc w:val="both"/>
        <w:rPr>
          <w:rFonts w:ascii="PT Astra Serif" w:eastAsia="Calibri" w:hAnsi="PT Astra Serif"/>
          <w:b/>
          <w:color w:val="auto"/>
        </w:rPr>
      </w:pPr>
      <w:r w:rsidRPr="007B1AE0">
        <w:rPr>
          <w:rFonts w:ascii="PT Astra Serif" w:eastAsia="Calibri" w:hAnsi="PT Astra Serif"/>
          <w:b/>
          <w:color w:val="auto"/>
        </w:rPr>
        <w:t>муниципального района                                                             М.А. Кузнецов</w:t>
      </w:r>
    </w:p>
    <w:p w:rsidR="007B1AE0" w:rsidRPr="007B1AE0" w:rsidRDefault="007B1AE0" w:rsidP="007B1AE0">
      <w:pPr>
        <w:spacing w:after="0" w:line="240" w:lineRule="auto"/>
        <w:ind w:left="4956" w:firstLine="708"/>
        <w:jc w:val="right"/>
        <w:rPr>
          <w:rFonts w:ascii="PT Astra Serif" w:eastAsia="Times New Roman" w:hAnsi="PT Astra Serif"/>
          <w:color w:val="auto"/>
          <w:sz w:val="24"/>
          <w:szCs w:val="24"/>
          <w:lang w:eastAsia="ru-RU"/>
        </w:rPr>
      </w:pPr>
    </w:p>
    <w:p w:rsidR="007B1AE0" w:rsidRPr="007B1AE0" w:rsidRDefault="007B1AE0"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r w:rsidRPr="007B1AE0">
        <w:rPr>
          <w:rFonts w:ascii="PT Astra Serif" w:eastAsia="Times New Roman" w:hAnsi="PT Astra Serif"/>
          <w:color w:val="auto"/>
          <w:sz w:val="24"/>
          <w:szCs w:val="24"/>
          <w:lang w:eastAsia="ru-RU"/>
        </w:rPr>
        <w:tab/>
      </w:r>
      <w:r w:rsidRPr="007B1AE0">
        <w:rPr>
          <w:rFonts w:ascii="PT Astra Serif" w:eastAsia="Times New Roman" w:hAnsi="PT Astra Serif"/>
          <w:color w:val="auto"/>
          <w:sz w:val="24"/>
          <w:szCs w:val="24"/>
          <w:lang w:eastAsia="ru-RU"/>
        </w:rPr>
        <w:tab/>
      </w:r>
    </w:p>
    <w:p w:rsidR="007B1AE0" w:rsidRPr="007B1AE0" w:rsidRDefault="007B1AE0"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7B1AE0" w:rsidRPr="007B1AE0" w:rsidRDefault="007B1AE0"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7B1AE0" w:rsidRPr="007B1AE0" w:rsidRDefault="007B1AE0"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7B1AE0" w:rsidRPr="007B1AE0" w:rsidRDefault="007B1AE0"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7B1AE0" w:rsidRPr="007B1AE0" w:rsidRDefault="007B1AE0"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7B1AE0" w:rsidRPr="007B1AE0" w:rsidRDefault="007B1AE0"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7B1AE0" w:rsidRPr="007B1AE0" w:rsidRDefault="007B1AE0"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7B1AE0" w:rsidRPr="007B1AE0" w:rsidRDefault="007B1AE0"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D302D3" w:rsidRPr="00A411D9" w:rsidRDefault="00D302D3" w:rsidP="00615B84">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D302D3" w:rsidRPr="00A411D9" w:rsidRDefault="00D302D3" w:rsidP="00615B84">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D302D3" w:rsidRPr="00A411D9" w:rsidRDefault="00D302D3" w:rsidP="00615B84">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D302D3" w:rsidRPr="00A411D9" w:rsidRDefault="00D302D3" w:rsidP="00615B84">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D302D3" w:rsidRPr="00A411D9" w:rsidRDefault="00D302D3" w:rsidP="00615B84">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D302D3" w:rsidRPr="00A411D9" w:rsidRDefault="00D302D3" w:rsidP="00615B84">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D302D3" w:rsidRPr="00A411D9" w:rsidRDefault="00D302D3" w:rsidP="00615B84">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D302D3" w:rsidRPr="00A411D9" w:rsidRDefault="00D302D3" w:rsidP="00615B84">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D302D3" w:rsidRPr="00A411D9" w:rsidRDefault="00D302D3" w:rsidP="00615B84">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D302D3" w:rsidRPr="00A411D9" w:rsidRDefault="00D302D3" w:rsidP="00496CFD">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496CFD" w:rsidRPr="00A411D9" w:rsidRDefault="00457777" w:rsidP="00457777">
      <w:pPr>
        <w:tabs>
          <w:tab w:val="center" w:pos="7651"/>
          <w:tab w:val="right" w:pos="9638"/>
        </w:tabs>
        <w:spacing w:after="0" w:line="240" w:lineRule="auto"/>
        <w:rPr>
          <w:rFonts w:ascii="PT Astra Serif" w:eastAsia="Times New Roman" w:hAnsi="PT Astra Serif"/>
          <w:color w:val="auto"/>
          <w:sz w:val="24"/>
          <w:szCs w:val="24"/>
          <w:lang w:eastAsia="ru-RU"/>
        </w:rPr>
      </w:pPr>
      <w:r w:rsidRPr="00A411D9">
        <w:rPr>
          <w:rFonts w:ascii="PT Astra Serif" w:eastAsia="Times New Roman" w:hAnsi="PT Astra Serif"/>
          <w:color w:val="auto"/>
          <w:sz w:val="24"/>
          <w:szCs w:val="24"/>
          <w:lang w:eastAsia="ru-RU"/>
        </w:rPr>
        <w:lastRenderedPageBreak/>
        <w:t xml:space="preserve">                                                                                              </w:t>
      </w:r>
      <w:r w:rsidR="00E01206" w:rsidRPr="00A411D9">
        <w:rPr>
          <w:rFonts w:ascii="PT Astra Serif" w:eastAsia="Times New Roman" w:hAnsi="PT Astra Serif"/>
          <w:color w:val="auto"/>
          <w:sz w:val="24"/>
          <w:szCs w:val="24"/>
          <w:lang w:eastAsia="ru-RU"/>
        </w:rPr>
        <w:t xml:space="preserve"> </w:t>
      </w:r>
      <w:r w:rsidR="00496CFD" w:rsidRPr="00A411D9">
        <w:rPr>
          <w:rFonts w:ascii="PT Astra Serif" w:eastAsia="Times New Roman" w:hAnsi="PT Astra Serif"/>
          <w:color w:val="auto"/>
          <w:sz w:val="24"/>
          <w:szCs w:val="24"/>
          <w:lang w:eastAsia="ru-RU"/>
        </w:rPr>
        <w:t xml:space="preserve">Приложение </w:t>
      </w:r>
    </w:p>
    <w:p w:rsidR="003163C4" w:rsidRPr="00A411D9" w:rsidRDefault="00496CFD" w:rsidP="00496CFD">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r w:rsidRPr="00A411D9">
        <w:rPr>
          <w:rFonts w:ascii="PT Astra Serif" w:eastAsia="Times New Roman" w:hAnsi="PT Astra Serif"/>
          <w:color w:val="auto"/>
          <w:sz w:val="24"/>
          <w:szCs w:val="24"/>
          <w:lang w:eastAsia="ru-RU"/>
        </w:rPr>
        <w:t xml:space="preserve"> </w:t>
      </w:r>
      <w:r w:rsidR="003163C4" w:rsidRPr="00A411D9">
        <w:rPr>
          <w:rFonts w:ascii="PT Astra Serif" w:eastAsia="Times New Roman" w:hAnsi="PT Astra Serif"/>
          <w:iCs/>
          <w:color w:val="auto"/>
          <w:sz w:val="24"/>
          <w:szCs w:val="24"/>
          <w:lang w:eastAsia="ru-RU"/>
        </w:rPr>
        <w:t xml:space="preserve">к постановлению администрации </w:t>
      </w:r>
    </w:p>
    <w:p w:rsidR="003163C4" w:rsidRDefault="003163C4" w:rsidP="0098494F">
      <w:pPr>
        <w:spacing w:after="0" w:line="240" w:lineRule="auto"/>
        <w:ind w:left="4956"/>
        <w:jc w:val="right"/>
        <w:rPr>
          <w:rFonts w:ascii="PT Astra Serif" w:eastAsia="Times New Roman" w:hAnsi="PT Astra Serif"/>
          <w:iCs/>
          <w:color w:val="auto"/>
          <w:sz w:val="24"/>
          <w:szCs w:val="24"/>
          <w:lang w:eastAsia="ru-RU"/>
        </w:rPr>
      </w:pPr>
      <w:r w:rsidRPr="00A411D9">
        <w:rPr>
          <w:rFonts w:ascii="PT Astra Serif" w:eastAsia="Times New Roman" w:hAnsi="PT Astra Serif"/>
          <w:iCs/>
          <w:color w:val="auto"/>
          <w:sz w:val="24"/>
          <w:szCs w:val="24"/>
          <w:lang w:eastAsia="ru-RU"/>
        </w:rPr>
        <w:t>Хвалынского муниципального района</w:t>
      </w:r>
    </w:p>
    <w:p w:rsidR="0009323B" w:rsidRPr="00A411D9" w:rsidRDefault="0009323B" w:rsidP="0009323B">
      <w:pPr>
        <w:spacing w:after="0" w:line="240" w:lineRule="auto"/>
        <w:ind w:left="4956"/>
        <w:rPr>
          <w:rFonts w:ascii="PT Astra Serif" w:eastAsia="Times New Roman" w:hAnsi="PT Astra Serif"/>
          <w:iCs/>
          <w:color w:val="auto"/>
          <w:sz w:val="24"/>
          <w:szCs w:val="24"/>
          <w:lang w:eastAsia="ru-RU"/>
        </w:rPr>
      </w:pPr>
      <w:r>
        <w:rPr>
          <w:rFonts w:ascii="PT Astra Serif" w:eastAsia="Times New Roman" w:hAnsi="PT Astra Serif"/>
          <w:iCs/>
          <w:color w:val="auto"/>
          <w:sz w:val="24"/>
          <w:szCs w:val="24"/>
          <w:lang w:eastAsia="ru-RU"/>
        </w:rPr>
        <w:t xml:space="preserve">            </w:t>
      </w:r>
      <w:r w:rsidR="00E830BF">
        <w:rPr>
          <w:rFonts w:ascii="PT Astra Serif" w:eastAsia="Times New Roman" w:hAnsi="PT Astra Serif"/>
          <w:iCs/>
          <w:color w:val="auto"/>
          <w:sz w:val="24"/>
          <w:szCs w:val="24"/>
          <w:lang w:eastAsia="ru-RU"/>
        </w:rPr>
        <w:t xml:space="preserve"> </w:t>
      </w:r>
      <w:r>
        <w:rPr>
          <w:rFonts w:ascii="PT Astra Serif" w:eastAsia="Times New Roman" w:hAnsi="PT Astra Serif"/>
          <w:iCs/>
          <w:color w:val="auto"/>
          <w:sz w:val="24"/>
          <w:szCs w:val="24"/>
          <w:lang w:eastAsia="ru-RU"/>
        </w:rPr>
        <w:t>Саратовской области</w:t>
      </w:r>
    </w:p>
    <w:p w:rsidR="0098494F" w:rsidRPr="00A411D9" w:rsidRDefault="0009323B" w:rsidP="004744E6">
      <w:pPr>
        <w:spacing w:after="0" w:line="240" w:lineRule="auto"/>
        <w:ind w:left="4956"/>
        <w:rPr>
          <w:rFonts w:ascii="PT Astra Serif" w:eastAsia="Times New Roman" w:hAnsi="PT Astra Serif"/>
          <w:color w:val="auto"/>
          <w:sz w:val="24"/>
          <w:szCs w:val="24"/>
          <w:lang w:eastAsia="ru-RU"/>
        </w:rPr>
      </w:pPr>
      <w:r>
        <w:rPr>
          <w:rFonts w:ascii="PT Astra Serif" w:eastAsia="Times New Roman" w:hAnsi="PT Astra Serif"/>
          <w:color w:val="auto"/>
          <w:sz w:val="24"/>
          <w:szCs w:val="24"/>
          <w:lang w:eastAsia="ru-RU"/>
        </w:rPr>
        <w:t xml:space="preserve">            </w:t>
      </w:r>
      <w:r w:rsidR="00E830BF">
        <w:rPr>
          <w:rFonts w:ascii="PT Astra Serif" w:eastAsia="Times New Roman" w:hAnsi="PT Astra Serif"/>
          <w:color w:val="auto"/>
          <w:sz w:val="24"/>
          <w:szCs w:val="24"/>
          <w:lang w:eastAsia="ru-RU"/>
        </w:rPr>
        <w:t xml:space="preserve"> </w:t>
      </w:r>
      <w:r>
        <w:rPr>
          <w:rFonts w:ascii="PT Astra Serif" w:eastAsia="Times New Roman" w:hAnsi="PT Astra Serif"/>
          <w:color w:val="auto"/>
          <w:sz w:val="24"/>
          <w:szCs w:val="24"/>
          <w:lang w:eastAsia="ru-RU"/>
        </w:rPr>
        <w:t>от</w:t>
      </w:r>
      <w:r w:rsidR="00E01206" w:rsidRPr="00A411D9">
        <w:rPr>
          <w:rFonts w:ascii="PT Astra Serif" w:eastAsia="Times New Roman" w:hAnsi="PT Astra Serif"/>
          <w:color w:val="auto"/>
          <w:sz w:val="24"/>
          <w:szCs w:val="24"/>
          <w:lang w:eastAsia="ru-RU"/>
        </w:rPr>
        <w:t xml:space="preserve"> </w:t>
      </w:r>
      <w:r w:rsidR="00087BD7">
        <w:rPr>
          <w:rFonts w:ascii="PT Astra Serif" w:eastAsia="Times New Roman" w:hAnsi="PT Astra Serif"/>
          <w:color w:val="auto"/>
          <w:sz w:val="24"/>
          <w:szCs w:val="24"/>
          <w:lang w:eastAsia="ru-RU"/>
        </w:rPr>
        <w:t>______</w:t>
      </w:r>
      <w:r>
        <w:rPr>
          <w:rFonts w:ascii="PT Astra Serif" w:eastAsia="Times New Roman" w:hAnsi="PT Astra Serif"/>
          <w:color w:val="auto"/>
          <w:sz w:val="24"/>
          <w:szCs w:val="24"/>
          <w:lang w:eastAsia="ru-RU"/>
        </w:rPr>
        <w:t xml:space="preserve"> № </w:t>
      </w:r>
      <w:r w:rsidR="00087BD7">
        <w:rPr>
          <w:rFonts w:ascii="PT Astra Serif" w:eastAsia="Times New Roman" w:hAnsi="PT Astra Serif"/>
          <w:color w:val="auto"/>
          <w:sz w:val="24"/>
          <w:szCs w:val="24"/>
          <w:lang w:eastAsia="ru-RU"/>
        </w:rPr>
        <w:t>______</w:t>
      </w:r>
      <w:bookmarkStart w:id="0" w:name="_GoBack"/>
      <w:bookmarkEnd w:id="0"/>
    </w:p>
    <w:p w:rsidR="004744E6" w:rsidRDefault="004744E6" w:rsidP="0098494F">
      <w:pPr>
        <w:spacing w:after="0" w:line="240" w:lineRule="auto"/>
        <w:jc w:val="center"/>
        <w:rPr>
          <w:rFonts w:ascii="PT Astra Serif" w:eastAsia="Times New Roman" w:hAnsi="PT Astra Serif"/>
          <w:b/>
          <w:bCs/>
          <w:color w:val="auto"/>
          <w:lang w:eastAsia="ru-RU"/>
        </w:rPr>
      </w:pPr>
    </w:p>
    <w:p w:rsidR="0098494F" w:rsidRDefault="0098494F" w:rsidP="0098494F">
      <w:pPr>
        <w:spacing w:after="0" w:line="240" w:lineRule="auto"/>
        <w:jc w:val="center"/>
        <w:rPr>
          <w:rFonts w:ascii="PT Astra Serif" w:eastAsia="Times New Roman" w:hAnsi="PT Astra Serif"/>
          <w:b/>
          <w:bCs/>
          <w:color w:val="auto"/>
          <w:lang w:eastAsia="ru-RU"/>
        </w:rPr>
      </w:pPr>
      <w:r w:rsidRPr="00A411D9">
        <w:rPr>
          <w:rFonts w:ascii="PT Astra Serif" w:eastAsia="Times New Roman" w:hAnsi="PT Astra Serif"/>
          <w:b/>
          <w:bCs/>
          <w:color w:val="auto"/>
          <w:lang w:eastAsia="ru-RU"/>
        </w:rPr>
        <w:t>Программа </w:t>
      </w:r>
    </w:p>
    <w:p w:rsidR="001D2EDB" w:rsidRPr="007B1AE0" w:rsidRDefault="001D2EDB" w:rsidP="001D2EDB">
      <w:pPr>
        <w:widowControl w:val="0"/>
        <w:autoSpaceDE w:val="0"/>
        <w:autoSpaceDN w:val="0"/>
        <w:adjustRightInd w:val="0"/>
        <w:spacing w:after="0" w:line="240" w:lineRule="auto"/>
        <w:jc w:val="center"/>
        <w:rPr>
          <w:rFonts w:ascii="PT Astra Serif" w:eastAsia="Calibri" w:hAnsi="PT Astra Serif"/>
          <w:b/>
          <w:color w:val="auto"/>
          <w:shd w:val="clear" w:color="auto" w:fill="FFFFFF"/>
        </w:rPr>
      </w:pPr>
      <w:r w:rsidRPr="007B1AE0">
        <w:rPr>
          <w:rFonts w:ascii="PT Astra Serif" w:eastAsia="Calibri" w:hAnsi="PT Astra Serif"/>
          <w:b/>
          <w:bCs/>
          <w:color w:val="auto"/>
        </w:rPr>
        <w:t>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на территории муниципального образования город Хвалынск Хвалынского муниципального района Саратовской области на 2025 год</w:t>
      </w:r>
    </w:p>
    <w:p w:rsidR="00D16877" w:rsidRPr="00A411D9" w:rsidRDefault="00D16877" w:rsidP="0098494F">
      <w:pPr>
        <w:spacing w:after="0" w:line="240" w:lineRule="auto"/>
        <w:jc w:val="center"/>
        <w:rPr>
          <w:rFonts w:ascii="PT Astra Serif" w:eastAsia="Times New Roman" w:hAnsi="PT Astra Serif"/>
          <w:color w:val="auto"/>
          <w:sz w:val="24"/>
          <w:szCs w:val="24"/>
          <w:lang w:eastAsia="ru-RU"/>
        </w:rPr>
      </w:pPr>
    </w:p>
    <w:p w:rsidR="0098494F" w:rsidRDefault="0098494F" w:rsidP="00534D97">
      <w:pPr>
        <w:spacing w:after="0" w:line="240" w:lineRule="auto"/>
        <w:ind w:firstLine="709"/>
        <w:jc w:val="both"/>
        <w:rPr>
          <w:rFonts w:ascii="PT Astra Serif" w:eastAsia="Times New Roman" w:hAnsi="PT Astra Serif"/>
          <w:color w:val="auto"/>
          <w:lang w:eastAsia="ru-RU"/>
        </w:rPr>
      </w:pPr>
      <w:proofErr w:type="gramStart"/>
      <w:r w:rsidRPr="00A411D9">
        <w:rPr>
          <w:rFonts w:ascii="PT Astra Serif" w:eastAsia="Times New Roman" w:hAnsi="PT Astra Serif"/>
          <w:color w:val="auto"/>
          <w:lang w:eastAsia="ru-RU"/>
        </w:rPr>
        <w:t xml:space="preserve">Настоящая программа профилактики рисков причинения вреда (ущерба) охраняемым законом ценностям при осуществлении </w:t>
      </w:r>
      <w:r w:rsidR="003142A2" w:rsidRPr="00A411D9">
        <w:rPr>
          <w:rFonts w:ascii="PT Astra Serif" w:eastAsia="Times New Roman" w:hAnsi="PT Astra Serif"/>
          <w:iCs/>
          <w:color w:val="auto"/>
          <w:lang w:eastAsia="ru-RU"/>
        </w:rPr>
        <w:t>муниципального контроля</w:t>
      </w:r>
      <w:r w:rsidR="00D16877">
        <w:rPr>
          <w:rFonts w:ascii="PT Astra Serif" w:eastAsia="Times New Roman" w:hAnsi="PT Astra Serif"/>
          <w:iCs/>
          <w:color w:val="auto"/>
          <w:lang w:eastAsia="ru-RU"/>
        </w:rPr>
        <w:t xml:space="preserve"> </w:t>
      </w:r>
      <w:r w:rsidR="001D2EDB">
        <w:rPr>
          <w:rFonts w:ascii="PT Astra Serif" w:eastAsia="Times New Roman" w:hAnsi="PT Astra Serif"/>
          <w:iCs/>
          <w:color w:val="auto"/>
          <w:lang w:eastAsia="ru-RU"/>
        </w:rPr>
        <w:t>на автомобильном транспорте, городском наземном электрическом транспорте и в дорожном хозяйстве</w:t>
      </w:r>
      <w:r w:rsidRPr="00A411D9">
        <w:rPr>
          <w:rFonts w:ascii="PT Astra Serif" w:eastAsia="Times New Roman" w:hAnsi="PT Astra Serif"/>
          <w:color w:val="auto"/>
          <w:lang w:eastAsia="ru-RU"/>
        </w:rPr>
        <w:t xml:space="preserve"> </w:t>
      </w:r>
      <w:r w:rsidR="00534D97" w:rsidRPr="00534D97">
        <w:rPr>
          <w:rFonts w:ascii="PT Astra Serif" w:eastAsia="Calibri" w:hAnsi="PT Astra Serif"/>
          <w:bCs/>
          <w:color w:val="auto"/>
        </w:rPr>
        <w:t xml:space="preserve">на территории муниципального образования город Хвалынск Хвалынского муниципального района Саратовской области на 2025 год </w:t>
      </w:r>
      <w:r w:rsidRPr="00A411D9">
        <w:rPr>
          <w:rFonts w:ascii="PT Astra Serif" w:eastAsia="Times New Roman" w:hAnsi="PT Astra Serif"/>
          <w:color w:val="auto"/>
          <w:lang w:eastAsia="ru-RU"/>
        </w:rPr>
        <w:t>(далее - Программа), устанавливает порядок проведения профилактических мероприятий, направленных на предупреждение причинения вреда (ущерба) охраняемым законом ценностям, соблюдение которых оценивается в рамках</w:t>
      </w:r>
      <w:proofErr w:type="gramEnd"/>
      <w:r w:rsidRPr="00A411D9">
        <w:rPr>
          <w:rFonts w:ascii="PT Astra Serif" w:eastAsia="Times New Roman" w:hAnsi="PT Astra Serif"/>
          <w:color w:val="auto"/>
          <w:lang w:eastAsia="ru-RU"/>
        </w:rPr>
        <w:t xml:space="preserve"> осуществления </w:t>
      </w:r>
      <w:r w:rsidR="002A4D2A" w:rsidRPr="00A411D9">
        <w:rPr>
          <w:rFonts w:ascii="PT Astra Serif" w:eastAsia="Times New Roman" w:hAnsi="PT Astra Serif"/>
          <w:color w:val="auto"/>
          <w:lang w:eastAsia="ru-RU"/>
        </w:rPr>
        <w:t>муниципального контроля</w:t>
      </w:r>
      <w:r w:rsidR="005667A8">
        <w:rPr>
          <w:rFonts w:ascii="PT Astra Serif" w:eastAsia="Times New Roman" w:hAnsi="PT Astra Serif"/>
          <w:color w:val="auto"/>
          <w:lang w:eastAsia="ru-RU"/>
        </w:rPr>
        <w:t xml:space="preserve"> </w:t>
      </w:r>
      <w:r w:rsidR="001D2EDB" w:rsidRPr="001D2EDB">
        <w:rPr>
          <w:rFonts w:ascii="PT Astra Serif" w:eastAsia="Calibri" w:hAnsi="PT Astra Serif"/>
          <w:bCs/>
          <w:color w:val="auto"/>
        </w:rPr>
        <w:t>на автомобильном транспорте, городском наземном электрическом транспорте и в дорожном хозяйстве</w:t>
      </w:r>
      <w:r w:rsidRPr="00A411D9">
        <w:rPr>
          <w:rFonts w:ascii="PT Astra Serif" w:eastAsia="Times New Roman" w:hAnsi="PT Astra Serif"/>
          <w:color w:val="auto"/>
          <w:lang w:eastAsia="ru-RU"/>
        </w:rPr>
        <w:t xml:space="preserve"> (далее – муниципальный контроль).</w:t>
      </w:r>
    </w:p>
    <w:p w:rsidR="001D2EDB" w:rsidRDefault="001D2EDB" w:rsidP="00534D97">
      <w:pPr>
        <w:spacing w:after="0" w:line="240" w:lineRule="auto"/>
        <w:ind w:firstLine="709"/>
        <w:jc w:val="both"/>
        <w:rPr>
          <w:rFonts w:ascii="PT Astra Serif" w:eastAsia="Times New Roman" w:hAnsi="PT Astra Serif"/>
          <w:color w:val="auto"/>
          <w:lang w:eastAsia="ru-RU"/>
        </w:rPr>
      </w:pPr>
    </w:p>
    <w:p w:rsidR="003A0740" w:rsidRDefault="003A0740" w:rsidP="00F846FA">
      <w:pPr>
        <w:spacing w:after="0" w:line="240" w:lineRule="auto"/>
        <w:jc w:val="center"/>
        <w:rPr>
          <w:rFonts w:ascii="PT Astra Serif" w:eastAsia="Calibri" w:hAnsi="PT Astra Serif"/>
          <w:color w:val="auto"/>
        </w:rPr>
      </w:pPr>
      <w:r w:rsidRPr="003A0740">
        <w:rPr>
          <w:rFonts w:ascii="PT Astra Serif" w:eastAsia="Calibri" w:hAnsi="PT Astra Serif"/>
          <w:color w:val="auto"/>
        </w:rPr>
        <w:t>ПАСПОРТ ПРОГРАММЫ</w:t>
      </w:r>
    </w:p>
    <w:p w:rsidR="005933C4" w:rsidRPr="003A0740" w:rsidRDefault="005933C4" w:rsidP="00F846FA">
      <w:pPr>
        <w:spacing w:after="0" w:line="240" w:lineRule="auto"/>
        <w:jc w:val="center"/>
        <w:rPr>
          <w:rFonts w:ascii="PT Astra Serif" w:eastAsia="Times New Roman" w:hAnsi="PT Astra Serif"/>
          <w:color w:val="auto"/>
          <w:lang w:eastAsia="ru-RU"/>
        </w:rPr>
      </w:pPr>
    </w:p>
    <w:tbl>
      <w:tblPr>
        <w:tblW w:w="9508" w:type="dxa"/>
        <w:tblInd w:w="98" w:type="dxa"/>
        <w:tblLayout w:type="fixed"/>
        <w:tblLook w:val="04A0" w:firstRow="1" w:lastRow="0" w:firstColumn="1" w:lastColumn="0" w:noHBand="0" w:noVBand="1"/>
      </w:tblPr>
      <w:tblGrid>
        <w:gridCol w:w="2809"/>
        <w:gridCol w:w="6699"/>
      </w:tblGrid>
      <w:tr w:rsidR="003A0740" w:rsidRPr="003A0740" w:rsidTr="003A0740">
        <w:trPr>
          <w:trHeight w:val="1376"/>
        </w:trPr>
        <w:tc>
          <w:tcPr>
            <w:tcW w:w="2809" w:type="dxa"/>
            <w:tcBorders>
              <w:top w:val="single" w:sz="8" w:space="0" w:color="000000"/>
              <w:left w:val="single" w:sz="8" w:space="0" w:color="000000"/>
              <w:bottom w:val="single" w:sz="8" w:space="0" w:color="000000"/>
            </w:tcBorders>
          </w:tcPr>
          <w:p w:rsidR="003A0740" w:rsidRPr="003A0740" w:rsidRDefault="003A0740" w:rsidP="003A0740">
            <w:pPr>
              <w:widowControl w:val="0"/>
              <w:spacing w:after="0" w:line="240" w:lineRule="auto"/>
              <w:rPr>
                <w:rFonts w:ascii="PT Astra Serif" w:eastAsia="Times New Roman" w:hAnsi="PT Astra Serif"/>
                <w:color w:val="auto"/>
                <w:lang w:eastAsia="ru-RU"/>
              </w:rPr>
            </w:pPr>
            <w:r w:rsidRPr="003A0740">
              <w:rPr>
                <w:rFonts w:ascii="PT Astra Serif" w:eastAsia="Times New Roman" w:hAnsi="PT Astra Serif"/>
                <w:color w:val="auto"/>
                <w:lang w:eastAsia="ru-RU"/>
              </w:rPr>
              <w:t>Наименование Программы</w:t>
            </w:r>
          </w:p>
        </w:tc>
        <w:tc>
          <w:tcPr>
            <w:tcW w:w="6699" w:type="dxa"/>
            <w:tcBorders>
              <w:top w:val="single" w:sz="8" w:space="0" w:color="000000"/>
              <w:left w:val="single" w:sz="8" w:space="0" w:color="000000"/>
              <w:bottom w:val="single" w:sz="8" w:space="0" w:color="000000"/>
              <w:right w:val="single" w:sz="8" w:space="0" w:color="000000"/>
            </w:tcBorders>
          </w:tcPr>
          <w:p w:rsidR="003A0740" w:rsidRPr="002707C1" w:rsidRDefault="002707C1" w:rsidP="002707C1">
            <w:pPr>
              <w:spacing w:after="0" w:line="240" w:lineRule="auto"/>
              <w:jc w:val="both"/>
              <w:rPr>
                <w:rFonts w:ascii="PT Astra Serif" w:eastAsia="Times New Roman" w:hAnsi="PT Astra Serif"/>
                <w:color w:val="auto"/>
                <w:lang w:eastAsia="ru-RU"/>
              </w:rPr>
            </w:pPr>
            <w:r w:rsidRPr="002707C1">
              <w:rPr>
                <w:rFonts w:ascii="PT Astra Serif" w:eastAsia="Times New Roman" w:hAnsi="PT Astra Serif"/>
                <w:bCs/>
                <w:color w:val="auto"/>
                <w:lang w:eastAsia="ru-RU"/>
              </w:rPr>
              <w:t>Программа </w:t>
            </w:r>
            <w:r w:rsidRPr="002707C1">
              <w:rPr>
                <w:rFonts w:ascii="PT Astra Serif" w:eastAsia="Calibri" w:hAnsi="PT Astra Serif"/>
                <w:bCs/>
                <w:color w:val="auto"/>
              </w:rPr>
              <w:t>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на территории муниципального образования город Хвалынск Хвалынского муниципального района Саратовской области на 2025 год</w:t>
            </w:r>
          </w:p>
        </w:tc>
      </w:tr>
      <w:tr w:rsidR="003A0740" w:rsidRPr="003A0740" w:rsidTr="00534D97">
        <w:trPr>
          <w:trHeight w:val="689"/>
        </w:trPr>
        <w:tc>
          <w:tcPr>
            <w:tcW w:w="2809" w:type="dxa"/>
            <w:tcBorders>
              <w:top w:val="single" w:sz="8" w:space="0" w:color="000000"/>
              <w:left w:val="single" w:sz="8" w:space="0" w:color="000000"/>
              <w:bottom w:val="single" w:sz="8" w:space="0" w:color="000000"/>
            </w:tcBorders>
          </w:tcPr>
          <w:p w:rsidR="003A0740" w:rsidRPr="003A0740" w:rsidRDefault="003A0740" w:rsidP="003A0740">
            <w:pPr>
              <w:widowControl w:val="0"/>
              <w:spacing w:after="0" w:line="240" w:lineRule="auto"/>
              <w:rPr>
                <w:rFonts w:ascii="PT Astra Serif" w:eastAsia="Times New Roman" w:hAnsi="PT Astra Serif"/>
                <w:color w:val="auto"/>
                <w:lang w:eastAsia="ru-RU"/>
              </w:rPr>
            </w:pPr>
            <w:r w:rsidRPr="003A0740">
              <w:rPr>
                <w:rFonts w:ascii="PT Astra Serif" w:eastAsia="Times New Roman" w:hAnsi="PT Astra Serif"/>
                <w:color w:val="auto"/>
                <w:lang w:eastAsia="ru-RU"/>
              </w:rPr>
              <w:t>Основания для разработки Программы</w:t>
            </w:r>
          </w:p>
        </w:tc>
        <w:tc>
          <w:tcPr>
            <w:tcW w:w="6699" w:type="dxa"/>
            <w:tcBorders>
              <w:top w:val="single" w:sz="8" w:space="0" w:color="000000"/>
              <w:left w:val="single" w:sz="8" w:space="0" w:color="000000"/>
              <w:bottom w:val="single" w:sz="8" w:space="0" w:color="000000"/>
              <w:right w:val="single" w:sz="8" w:space="0" w:color="000000"/>
            </w:tcBorders>
          </w:tcPr>
          <w:p w:rsidR="005667A8" w:rsidRDefault="005667A8" w:rsidP="005667A8">
            <w:pPr>
              <w:widowControl w:val="0"/>
              <w:spacing w:after="0" w:line="240" w:lineRule="auto"/>
              <w:jc w:val="both"/>
              <w:rPr>
                <w:rFonts w:ascii="PT Astra Serif" w:eastAsia="Times New Roman" w:hAnsi="PT Astra Serif"/>
                <w:color w:val="auto"/>
                <w:lang w:eastAsia="ru-RU"/>
              </w:rPr>
            </w:pPr>
            <w:r w:rsidRPr="00EF25BD">
              <w:rPr>
                <w:rFonts w:ascii="PT Astra Serif" w:eastAsia="Calibri" w:hAnsi="PT Astra Serif"/>
                <w:color w:val="auto"/>
              </w:rPr>
              <w:t>Федеральны</w:t>
            </w:r>
            <w:r>
              <w:rPr>
                <w:rFonts w:ascii="PT Astra Serif" w:eastAsia="Calibri" w:hAnsi="PT Astra Serif"/>
                <w:color w:val="auto"/>
              </w:rPr>
              <w:t>й</w:t>
            </w:r>
            <w:r w:rsidRPr="00EF25BD">
              <w:rPr>
                <w:rFonts w:ascii="PT Astra Serif" w:eastAsia="Calibri" w:hAnsi="PT Astra Serif"/>
                <w:color w:val="auto"/>
              </w:rPr>
              <w:t xml:space="preserve"> закон от 06.10.2003 № 131-ФЗ «Об общих принципах организации местного самоуправления в Российской Федерации»</w:t>
            </w:r>
            <w:r>
              <w:rPr>
                <w:rFonts w:ascii="PT Astra Serif" w:eastAsia="Calibri" w:hAnsi="PT Astra Serif"/>
                <w:color w:val="auto"/>
              </w:rPr>
              <w:t>;</w:t>
            </w:r>
            <w:r w:rsidRPr="00EF25BD">
              <w:rPr>
                <w:rFonts w:ascii="PT Astra Serif" w:eastAsia="Calibri" w:hAnsi="PT Astra Serif"/>
                <w:color w:val="auto"/>
              </w:rPr>
              <w:t xml:space="preserve"> Федеральны</w:t>
            </w:r>
            <w:r>
              <w:rPr>
                <w:rFonts w:ascii="PT Astra Serif" w:eastAsia="Calibri" w:hAnsi="PT Astra Serif"/>
                <w:color w:val="auto"/>
              </w:rPr>
              <w:t>й</w:t>
            </w:r>
            <w:r w:rsidRPr="00EF25BD">
              <w:rPr>
                <w:rFonts w:ascii="PT Astra Serif" w:eastAsia="Calibri" w:hAnsi="PT Astra Serif"/>
                <w:color w:val="auto"/>
              </w:rPr>
              <w:t xml:space="preserve"> закон от 31.07.2020 № 248-ФЗ «О государственном контроле (надзоре) и муниципальном контроле в Российской Федерации»</w:t>
            </w:r>
            <w:r>
              <w:rPr>
                <w:rFonts w:ascii="PT Astra Serif" w:eastAsia="Calibri" w:hAnsi="PT Astra Serif"/>
                <w:color w:val="auto"/>
              </w:rPr>
              <w:t>;</w:t>
            </w:r>
            <w:r w:rsidRPr="00EF25BD">
              <w:rPr>
                <w:rFonts w:ascii="PT Astra Serif" w:eastAsia="Calibri" w:hAnsi="PT Astra Serif"/>
                <w:color w:val="auto"/>
              </w:rPr>
              <w:t xml:space="preserve">  </w:t>
            </w:r>
            <w:r w:rsidRPr="00EF25BD">
              <w:rPr>
                <w:rFonts w:ascii="PT Astra Serif" w:eastAsia="Times New Roman" w:hAnsi="PT Astra Serif"/>
                <w:color w:val="auto"/>
                <w:lang w:eastAsia="ru-RU"/>
              </w:rPr>
              <w:t>Федеральны</w:t>
            </w:r>
            <w:r>
              <w:rPr>
                <w:rFonts w:ascii="PT Astra Serif" w:eastAsia="Times New Roman" w:hAnsi="PT Astra Serif"/>
                <w:color w:val="auto"/>
                <w:lang w:eastAsia="ru-RU"/>
              </w:rPr>
              <w:t>й</w:t>
            </w:r>
            <w:r w:rsidRPr="00EF25BD">
              <w:rPr>
                <w:rFonts w:ascii="PT Astra Serif" w:eastAsia="Times New Roman" w:hAnsi="PT Astra Serif"/>
                <w:color w:val="auto"/>
                <w:lang w:eastAsia="ru-RU"/>
              </w:rPr>
              <w:t xml:space="preserve"> закон от 26.12.2008 № 294-ФЗ «О защите прав юридических лиц</w:t>
            </w:r>
            <w:r>
              <w:rPr>
                <w:rFonts w:ascii="PT Astra Serif" w:eastAsia="Times New Roman" w:hAnsi="PT Astra Serif"/>
                <w:color w:val="auto"/>
                <w:lang w:eastAsia="ru-RU"/>
              </w:rPr>
              <w:t xml:space="preserve"> </w:t>
            </w:r>
            <w:r w:rsidRPr="00EF25BD">
              <w:rPr>
                <w:rFonts w:ascii="PT Astra Serif" w:eastAsia="Times New Roman" w:hAnsi="PT Astra Serif"/>
                <w:color w:val="auto"/>
                <w:lang w:eastAsia="ru-RU"/>
              </w:rPr>
              <w:t xml:space="preserve">и индивидуальных предпринимателей при осуществлении </w:t>
            </w:r>
            <w:r w:rsidRPr="00EF25BD">
              <w:rPr>
                <w:rFonts w:ascii="PT Astra Serif" w:eastAsia="Times New Roman" w:hAnsi="PT Astra Serif"/>
                <w:color w:val="auto"/>
                <w:lang w:eastAsia="ru-RU"/>
              </w:rPr>
              <w:lastRenderedPageBreak/>
              <w:t>государственного контроля (надзора) и муниципального контроля»</w:t>
            </w:r>
            <w:r>
              <w:rPr>
                <w:rFonts w:ascii="PT Astra Serif" w:eastAsia="Times New Roman" w:hAnsi="PT Astra Serif"/>
                <w:color w:val="auto"/>
                <w:lang w:eastAsia="ru-RU"/>
              </w:rPr>
              <w:t>;</w:t>
            </w:r>
          </w:p>
          <w:p w:rsidR="00AD7667" w:rsidRDefault="00AD7667" w:rsidP="005667A8">
            <w:pPr>
              <w:widowControl w:val="0"/>
              <w:spacing w:after="0" w:line="240" w:lineRule="auto"/>
              <w:jc w:val="both"/>
              <w:rPr>
                <w:rFonts w:ascii="PT Astra Serif" w:hAnsi="PT Astra Serif" w:cs="Arial"/>
                <w:color w:val="auto"/>
                <w:shd w:val="clear" w:color="auto" w:fill="FFFFFF"/>
              </w:rPr>
            </w:pPr>
            <w:r w:rsidRPr="00AD7667">
              <w:rPr>
                <w:rFonts w:ascii="PT Astra Serif" w:eastAsia="Times New Roman" w:hAnsi="PT Astra Serif"/>
                <w:color w:val="auto"/>
                <w:lang w:eastAsia="ru-RU"/>
              </w:rPr>
              <w:t>Федеральны</w:t>
            </w:r>
            <w:r>
              <w:rPr>
                <w:rFonts w:ascii="PT Astra Serif" w:eastAsia="Times New Roman" w:hAnsi="PT Astra Serif"/>
                <w:color w:val="auto"/>
                <w:lang w:eastAsia="ru-RU"/>
              </w:rPr>
              <w:t>й</w:t>
            </w:r>
            <w:r w:rsidRPr="00AD7667">
              <w:rPr>
                <w:rFonts w:ascii="PT Astra Serif" w:eastAsia="Times New Roman" w:hAnsi="PT Astra Serif"/>
                <w:color w:val="auto"/>
                <w:lang w:eastAsia="ru-RU"/>
              </w:rPr>
              <w:t xml:space="preserve"> закон от  08.11.2007 № 259-ФЗ «</w:t>
            </w:r>
            <w:r w:rsidRPr="00AD7667">
              <w:rPr>
                <w:rFonts w:ascii="PT Astra Serif" w:hAnsi="PT Astra Serif" w:cs="Arial"/>
                <w:color w:val="auto"/>
                <w:shd w:val="clear" w:color="auto" w:fill="FFFFFF"/>
              </w:rPr>
              <w:t>Устав автомобильного и городского наземного электрического транспорта</w:t>
            </w:r>
            <w:r>
              <w:rPr>
                <w:rFonts w:ascii="PT Astra Serif" w:hAnsi="PT Astra Serif" w:cs="Arial"/>
                <w:color w:val="auto"/>
                <w:shd w:val="clear" w:color="auto" w:fill="FFFFFF"/>
              </w:rPr>
              <w:t>»;</w:t>
            </w:r>
          </w:p>
          <w:p w:rsidR="00AD7667" w:rsidRDefault="00AD7667" w:rsidP="005667A8">
            <w:pPr>
              <w:widowControl w:val="0"/>
              <w:spacing w:after="0" w:line="240" w:lineRule="auto"/>
              <w:jc w:val="both"/>
              <w:rPr>
                <w:rFonts w:ascii="PT Astra Serif" w:eastAsia="Times New Roman" w:hAnsi="PT Astra Serif"/>
                <w:color w:val="auto"/>
                <w:lang w:eastAsia="ru-RU"/>
              </w:rPr>
            </w:pPr>
            <w:r w:rsidRPr="00AD7667">
              <w:rPr>
                <w:rFonts w:ascii="PT Astra Serif" w:eastAsia="Times New Roman" w:hAnsi="PT Astra Serif"/>
                <w:color w:val="auto"/>
                <w:lang w:eastAsia="ru-RU"/>
              </w:rPr>
              <w:t>Федеральны</w:t>
            </w:r>
            <w:r>
              <w:rPr>
                <w:rFonts w:ascii="PT Astra Serif" w:eastAsia="Times New Roman" w:hAnsi="PT Astra Serif"/>
                <w:color w:val="auto"/>
                <w:lang w:eastAsia="ru-RU"/>
              </w:rPr>
              <w:t>й</w:t>
            </w:r>
            <w:r w:rsidRPr="00AD7667">
              <w:rPr>
                <w:rFonts w:ascii="PT Astra Serif" w:eastAsia="Times New Roman" w:hAnsi="PT Astra Serif"/>
                <w:color w:val="auto"/>
                <w:lang w:eastAsia="ru-RU"/>
              </w:rPr>
              <w:t xml:space="preserve"> закон от  08.11.2007 № 257-ФЗ «</w:t>
            </w:r>
            <w:r w:rsidRPr="00AD7667">
              <w:rPr>
                <w:rStyle w:val="a8"/>
                <w:rFonts w:ascii="PT Astra Serif" w:hAnsi="PT Astra Serif" w:cs="Arial"/>
                <w:b w:val="0"/>
                <w:color w:val="auto"/>
                <w:shd w:val="clear" w:color="auto" w:fill="FFFFFF"/>
              </w:rPr>
              <w:t xml:space="preserve">Об автомобильных </w:t>
            </w:r>
            <w:r>
              <w:rPr>
                <w:rStyle w:val="a8"/>
                <w:rFonts w:ascii="PT Astra Serif" w:hAnsi="PT Astra Serif" w:cs="Arial"/>
                <w:b w:val="0"/>
                <w:color w:val="auto"/>
                <w:shd w:val="clear" w:color="auto" w:fill="FFFFFF"/>
              </w:rPr>
              <w:t xml:space="preserve"> </w:t>
            </w:r>
            <w:r w:rsidRPr="00AD7667">
              <w:rPr>
                <w:rStyle w:val="a8"/>
                <w:rFonts w:ascii="PT Astra Serif" w:hAnsi="PT Astra Serif" w:cs="Arial"/>
                <w:b w:val="0"/>
                <w:color w:val="auto"/>
                <w:shd w:val="clear" w:color="auto" w:fill="FFFFFF"/>
              </w:rPr>
              <w:t>дорогах и о дорожной деятельности в Российской Федерации и о внесении изменений в отдельные законодательные акты Российской Федерации»</w:t>
            </w:r>
            <w:r>
              <w:rPr>
                <w:rStyle w:val="a8"/>
                <w:rFonts w:ascii="PT Astra Serif" w:hAnsi="PT Astra Serif" w:cs="Arial"/>
                <w:b w:val="0"/>
                <w:color w:val="auto"/>
                <w:shd w:val="clear" w:color="auto" w:fill="FFFFFF"/>
              </w:rPr>
              <w:t>;</w:t>
            </w:r>
          </w:p>
          <w:p w:rsidR="00247E8D" w:rsidRDefault="005667A8" w:rsidP="005667A8">
            <w:pPr>
              <w:widowControl w:val="0"/>
              <w:spacing w:after="0" w:line="240" w:lineRule="auto"/>
              <w:jc w:val="both"/>
              <w:rPr>
                <w:rFonts w:ascii="PT Astra Serif" w:eastAsia="Calibri" w:hAnsi="PT Astra Serif"/>
                <w:color w:val="auto"/>
              </w:rPr>
            </w:pPr>
            <w:r w:rsidRPr="00EF25BD">
              <w:rPr>
                <w:rFonts w:ascii="PT Astra Serif" w:eastAsia="Calibri" w:hAnsi="PT Astra Serif"/>
                <w:color w:val="auto"/>
              </w:rPr>
              <w:t xml:space="preserve">Постановление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w:t>
            </w:r>
            <w:r w:rsidR="00247E8D">
              <w:rPr>
                <w:rFonts w:ascii="PT Astra Serif" w:eastAsia="Calibri" w:hAnsi="PT Astra Serif"/>
                <w:color w:val="auto"/>
              </w:rPr>
              <w:t>законом ценностям»;</w:t>
            </w:r>
          </w:p>
          <w:p w:rsidR="00534D97" w:rsidRPr="003A0740" w:rsidRDefault="002707C1" w:rsidP="002707C1">
            <w:pPr>
              <w:widowControl w:val="0"/>
              <w:spacing w:after="0" w:line="240" w:lineRule="auto"/>
              <w:jc w:val="both"/>
              <w:rPr>
                <w:rFonts w:ascii="PT Astra Serif" w:eastAsia="Times New Roman" w:hAnsi="PT Astra Serif"/>
                <w:color w:val="auto"/>
                <w:lang w:eastAsia="ru-RU"/>
              </w:rPr>
            </w:pPr>
            <w:r w:rsidRPr="007B1AE0">
              <w:rPr>
                <w:rFonts w:ascii="PT Astra Serif" w:eastAsia="Calibri" w:hAnsi="PT Astra Serif"/>
                <w:color w:val="auto"/>
              </w:rPr>
              <w:t>решени</w:t>
            </w:r>
            <w:r>
              <w:rPr>
                <w:rFonts w:ascii="PT Astra Serif" w:eastAsia="Calibri" w:hAnsi="PT Astra Serif"/>
                <w:color w:val="auto"/>
              </w:rPr>
              <w:t>е</w:t>
            </w:r>
            <w:r w:rsidRPr="007B1AE0">
              <w:rPr>
                <w:rFonts w:ascii="PT Astra Serif" w:eastAsia="Calibri" w:hAnsi="PT Astra Serif"/>
                <w:color w:val="auto"/>
              </w:rPr>
              <w:t xml:space="preserve"> Совета муниципального образования город Хвалынск Хвалынского муниципального района Саратовской области от 24.09.2021 № 247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муниципального образования город Хвалынск</w:t>
            </w:r>
            <w:r>
              <w:rPr>
                <w:rFonts w:ascii="PT Astra Serif" w:eastAsia="Calibri" w:hAnsi="PT Astra Serif"/>
                <w:color w:val="auto"/>
              </w:rPr>
              <w:t>»</w:t>
            </w:r>
          </w:p>
        </w:tc>
      </w:tr>
      <w:tr w:rsidR="003A0740" w:rsidRPr="003A0740" w:rsidTr="003B3A92">
        <w:trPr>
          <w:trHeight w:val="406"/>
        </w:trPr>
        <w:tc>
          <w:tcPr>
            <w:tcW w:w="2809" w:type="dxa"/>
            <w:tcBorders>
              <w:left w:val="single" w:sz="8" w:space="0" w:color="000000"/>
              <w:bottom w:val="single" w:sz="8" w:space="0" w:color="000000"/>
            </w:tcBorders>
          </w:tcPr>
          <w:p w:rsidR="003A0740" w:rsidRPr="003A0740" w:rsidRDefault="003A0740" w:rsidP="003A0740">
            <w:pPr>
              <w:widowControl w:val="0"/>
              <w:spacing w:after="0" w:line="240" w:lineRule="auto"/>
              <w:rPr>
                <w:rFonts w:ascii="PT Astra Serif" w:eastAsia="Times New Roman" w:hAnsi="PT Astra Serif"/>
                <w:color w:val="auto"/>
                <w:lang w:eastAsia="ru-RU"/>
              </w:rPr>
            </w:pPr>
            <w:r w:rsidRPr="003A0740">
              <w:rPr>
                <w:rFonts w:ascii="PT Astra Serif" w:eastAsia="Times New Roman" w:hAnsi="PT Astra Serif"/>
                <w:color w:val="auto"/>
                <w:lang w:eastAsia="ru-RU"/>
              </w:rPr>
              <w:lastRenderedPageBreak/>
              <w:t>Ответственный исполнитель Программы</w:t>
            </w:r>
          </w:p>
        </w:tc>
        <w:tc>
          <w:tcPr>
            <w:tcW w:w="6699" w:type="dxa"/>
            <w:tcBorders>
              <w:left w:val="single" w:sz="8" w:space="0" w:color="000000"/>
              <w:bottom w:val="single" w:sz="8" w:space="0" w:color="000000"/>
              <w:right w:val="single" w:sz="8" w:space="0" w:color="000000"/>
            </w:tcBorders>
          </w:tcPr>
          <w:p w:rsidR="003A0740" w:rsidRPr="003A0740" w:rsidRDefault="003A0740" w:rsidP="003B3A92">
            <w:pPr>
              <w:widowControl w:val="0"/>
              <w:spacing w:after="0" w:line="240" w:lineRule="auto"/>
              <w:jc w:val="both"/>
              <w:rPr>
                <w:rFonts w:ascii="PT Astra Serif" w:eastAsia="Times New Roman" w:hAnsi="PT Astra Serif"/>
                <w:color w:val="auto"/>
                <w:lang w:eastAsia="ru-RU"/>
              </w:rPr>
            </w:pPr>
            <w:r>
              <w:rPr>
                <w:rFonts w:ascii="PT Astra Serif" w:eastAsia="Times New Roman" w:hAnsi="PT Astra Serif"/>
                <w:color w:val="auto"/>
                <w:lang w:eastAsia="ru-RU"/>
              </w:rPr>
              <w:t>Комитет по инфраструктуре, строительству и ЖКХ администрации Хвалынского муниципального района</w:t>
            </w:r>
          </w:p>
        </w:tc>
      </w:tr>
      <w:tr w:rsidR="003A0740" w:rsidRPr="003A0740" w:rsidTr="00870597">
        <w:trPr>
          <w:trHeight w:val="1068"/>
        </w:trPr>
        <w:tc>
          <w:tcPr>
            <w:tcW w:w="2809" w:type="dxa"/>
            <w:tcBorders>
              <w:left w:val="single" w:sz="8" w:space="0" w:color="000000"/>
              <w:bottom w:val="single" w:sz="8" w:space="0" w:color="000000"/>
            </w:tcBorders>
          </w:tcPr>
          <w:p w:rsidR="003A0740" w:rsidRPr="003A0740" w:rsidRDefault="003A0740" w:rsidP="003A0740">
            <w:pPr>
              <w:widowControl w:val="0"/>
              <w:spacing w:after="0" w:line="240" w:lineRule="auto"/>
              <w:rPr>
                <w:rFonts w:ascii="PT Astra Serif" w:eastAsia="Times New Roman" w:hAnsi="PT Astra Serif"/>
                <w:color w:val="auto"/>
                <w:lang w:eastAsia="ru-RU"/>
              </w:rPr>
            </w:pPr>
            <w:r w:rsidRPr="003A0740">
              <w:rPr>
                <w:rFonts w:ascii="PT Astra Serif" w:eastAsia="Times New Roman" w:hAnsi="PT Astra Serif"/>
                <w:color w:val="auto"/>
                <w:lang w:eastAsia="ru-RU"/>
              </w:rPr>
              <w:t>Цель Программы</w:t>
            </w:r>
          </w:p>
        </w:tc>
        <w:tc>
          <w:tcPr>
            <w:tcW w:w="6699" w:type="dxa"/>
            <w:tcBorders>
              <w:left w:val="single" w:sz="8" w:space="0" w:color="000000"/>
              <w:bottom w:val="single" w:sz="8" w:space="0" w:color="000000"/>
              <w:right w:val="single" w:sz="8" w:space="0" w:color="000000"/>
            </w:tcBorders>
          </w:tcPr>
          <w:p w:rsidR="003A0740" w:rsidRPr="003A0740" w:rsidRDefault="003B3A92" w:rsidP="002707C1">
            <w:pPr>
              <w:widowControl w:val="0"/>
              <w:spacing w:after="0" w:line="240" w:lineRule="auto"/>
              <w:jc w:val="both"/>
              <w:rPr>
                <w:rFonts w:ascii="PT Astra Serif" w:eastAsia="Times New Roman" w:hAnsi="PT Astra Serif"/>
                <w:color w:val="auto"/>
                <w:lang w:eastAsia="ru-RU"/>
              </w:rPr>
            </w:pPr>
            <w:r>
              <w:rPr>
                <w:rFonts w:ascii="PT Astra Serif" w:eastAsia="Times New Roman" w:hAnsi="PT Astra Serif"/>
                <w:color w:val="auto"/>
                <w:lang w:eastAsia="ru-RU"/>
              </w:rPr>
              <w:t xml:space="preserve">Профилактика </w:t>
            </w:r>
            <w:r w:rsidRPr="003B3A92">
              <w:rPr>
                <w:rFonts w:ascii="PT Astra Serif" w:eastAsia="Times New Roman" w:hAnsi="PT Astra Serif"/>
                <w:bCs/>
                <w:color w:val="auto"/>
                <w:lang w:eastAsia="ru-RU"/>
              </w:rPr>
              <w:t>рисков причинения вреда (ущерба) охраняемым законом ценностям при осуществлении муниципального контроля</w:t>
            </w:r>
            <w:r w:rsidR="00462412">
              <w:rPr>
                <w:rFonts w:ascii="PT Astra Serif" w:eastAsia="Times New Roman" w:hAnsi="PT Astra Serif"/>
                <w:bCs/>
                <w:color w:val="auto"/>
                <w:lang w:eastAsia="ru-RU"/>
              </w:rPr>
              <w:t xml:space="preserve"> </w:t>
            </w:r>
            <w:r w:rsidR="005933C4" w:rsidRPr="005933C4">
              <w:rPr>
                <w:rFonts w:ascii="PT Astra Serif" w:eastAsia="Calibri" w:hAnsi="PT Astra Serif"/>
                <w:bCs/>
                <w:color w:val="auto"/>
              </w:rPr>
              <w:t>на автомобильном транспорте, городском наземном электрическом транспорте и в дорожном хозяйстве</w:t>
            </w:r>
          </w:p>
        </w:tc>
      </w:tr>
      <w:tr w:rsidR="003A0740" w:rsidRPr="003A0740" w:rsidTr="003A0740">
        <w:trPr>
          <w:trHeight w:val="1595"/>
        </w:trPr>
        <w:tc>
          <w:tcPr>
            <w:tcW w:w="2809" w:type="dxa"/>
            <w:tcBorders>
              <w:top w:val="single" w:sz="6" w:space="0" w:color="000000"/>
              <w:left w:val="single" w:sz="6" w:space="0" w:color="000000"/>
              <w:bottom w:val="single" w:sz="8" w:space="0" w:color="000000"/>
            </w:tcBorders>
          </w:tcPr>
          <w:p w:rsidR="003A0740" w:rsidRPr="003A0740" w:rsidRDefault="003A0740" w:rsidP="00A723C9">
            <w:pPr>
              <w:widowControl w:val="0"/>
              <w:spacing w:after="0" w:line="240" w:lineRule="auto"/>
              <w:rPr>
                <w:rFonts w:ascii="PT Astra Serif" w:eastAsia="Times New Roman" w:hAnsi="PT Astra Serif"/>
                <w:color w:val="auto"/>
                <w:lang w:eastAsia="ru-RU"/>
              </w:rPr>
            </w:pPr>
            <w:r w:rsidRPr="003A0740">
              <w:rPr>
                <w:rFonts w:ascii="PT Astra Serif" w:eastAsia="Times New Roman" w:hAnsi="PT Astra Serif"/>
                <w:color w:val="auto"/>
                <w:lang w:eastAsia="ru-RU"/>
              </w:rPr>
              <w:t>Задачи Программы</w:t>
            </w:r>
          </w:p>
        </w:tc>
        <w:tc>
          <w:tcPr>
            <w:tcW w:w="6699" w:type="dxa"/>
            <w:tcBorders>
              <w:top w:val="single" w:sz="6" w:space="0" w:color="000000"/>
              <w:left w:val="single" w:sz="8" w:space="0" w:color="000000"/>
              <w:bottom w:val="single" w:sz="8" w:space="0" w:color="000000"/>
              <w:right w:val="single" w:sz="8" w:space="0" w:color="000000"/>
            </w:tcBorders>
          </w:tcPr>
          <w:p w:rsidR="003A0740" w:rsidRPr="003A0740" w:rsidRDefault="003A0740" w:rsidP="00CC5BB3">
            <w:pPr>
              <w:pStyle w:val="a6"/>
              <w:rPr>
                <w:lang w:eastAsia="ru-RU"/>
              </w:rPr>
            </w:pPr>
            <w:r w:rsidRPr="003A0740">
              <w:rPr>
                <w:lang w:eastAsia="ru-RU"/>
              </w:rPr>
              <w:t>Снижение нарушений законодательства</w:t>
            </w:r>
            <w:r w:rsidR="005933C4">
              <w:rPr>
                <w:lang w:eastAsia="ru-RU"/>
              </w:rPr>
              <w:t xml:space="preserve"> </w:t>
            </w:r>
            <w:r w:rsidR="00870597">
              <w:rPr>
                <w:lang w:eastAsia="ru-RU"/>
              </w:rPr>
              <w:t xml:space="preserve"> </w:t>
            </w:r>
            <w:r w:rsidR="005933C4" w:rsidRPr="005933C4">
              <w:rPr>
                <w:rFonts w:eastAsia="Calibri"/>
                <w:bCs/>
              </w:rPr>
              <w:t>на автомобильном транспорте, городском наземном электрическом транспорте и в дорожном хозяйстве</w:t>
            </w:r>
            <w:r w:rsidR="005933C4" w:rsidRPr="003A0740">
              <w:rPr>
                <w:lang w:eastAsia="ru-RU"/>
              </w:rPr>
              <w:t xml:space="preserve"> </w:t>
            </w:r>
            <w:r w:rsidRPr="003A0740">
              <w:rPr>
                <w:lang w:eastAsia="ru-RU"/>
              </w:rPr>
              <w:t xml:space="preserve">юридическими лицами, индивидуальными предпринимателями, физическими лицами </w:t>
            </w:r>
            <w:r w:rsidR="003B3A92">
              <w:rPr>
                <w:lang w:eastAsia="ru-RU"/>
              </w:rPr>
              <w:t>на территории муниципального образования город Хвалынск Хвалынского муниципального района</w:t>
            </w:r>
          </w:p>
        </w:tc>
      </w:tr>
      <w:tr w:rsidR="003A0740" w:rsidRPr="003A0740" w:rsidTr="003A0740">
        <w:trPr>
          <w:trHeight w:val="1327"/>
        </w:trPr>
        <w:tc>
          <w:tcPr>
            <w:tcW w:w="2809" w:type="dxa"/>
            <w:tcBorders>
              <w:top w:val="single" w:sz="6" w:space="0" w:color="000000"/>
              <w:left w:val="single" w:sz="8" w:space="0" w:color="000000"/>
              <w:bottom w:val="single" w:sz="8" w:space="0" w:color="000000"/>
            </w:tcBorders>
          </w:tcPr>
          <w:p w:rsidR="003A0740" w:rsidRPr="003A0740" w:rsidRDefault="003A0740" w:rsidP="003A0740">
            <w:pPr>
              <w:widowControl w:val="0"/>
              <w:spacing w:after="0" w:line="240" w:lineRule="auto"/>
              <w:rPr>
                <w:rFonts w:ascii="PT Astra Serif" w:eastAsia="Times New Roman" w:hAnsi="PT Astra Serif"/>
                <w:color w:val="auto"/>
                <w:lang w:eastAsia="ru-RU"/>
              </w:rPr>
            </w:pPr>
            <w:r w:rsidRPr="003A0740">
              <w:rPr>
                <w:rFonts w:ascii="PT Astra Serif" w:eastAsia="Times New Roman" w:hAnsi="PT Astra Serif"/>
                <w:color w:val="auto"/>
                <w:lang w:eastAsia="ru-RU"/>
              </w:rPr>
              <w:t>Целевые показатели эффективности реализации Программы</w:t>
            </w:r>
          </w:p>
        </w:tc>
        <w:tc>
          <w:tcPr>
            <w:tcW w:w="6699" w:type="dxa"/>
            <w:tcBorders>
              <w:top w:val="single" w:sz="6" w:space="0" w:color="000000"/>
              <w:left w:val="single" w:sz="8" w:space="0" w:color="000000"/>
              <w:bottom w:val="single" w:sz="8" w:space="0" w:color="000000"/>
              <w:right w:val="single" w:sz="8" w:space="0" w:color="000000"/>
            </w:tcBorders>
          </w:tcPr>
          <w:p w:rsidR="003A0740" w:rsidRPr="003A0740" w:rsidRDefault="003A0740" w:rsidP="005933C4">
            <w:pPr>
              <w:widowControl w:val="0"/>
              <w:spacing w:after="0" w:line="240" w:lineRule="auto"/>
              <w:jc w:val="both"/>
              <w:rPr>
                <w:rFonts w:ascii="PT Astra Serif" w:eastAsia="Times New Roman" w:hAnsi="PT Astra Serif"/>
                <w:color w:val="auto"/>
                <w:lang w:eastAsia="ru-RU"/>
              </w:rPr>
            </w:pPr>
            <w:r w:rsidRPr="003A0740">
              <w:rPr>
                <w:rFonts w:ascii="PT Astra Serif" w:eastAsia="Times New Roman" w:hAnsi="PT Astra Serif"/>
                <w:color w:val="auto"/>
                <w:lang w:eastAsia="ru-RU"/>
              </w:rPr>
              <w:t xml:space="preserve">Количество выявленных нарушений  законодательства </w:t>
            </w:r>
            <w:r w:rsidR="005933C4" w:rsidRPr="005933C4">
              <w:rPr>
                <w:rFonts w:ascii="PT Astra Serif" w:eastAsia="Calibri" w:hAnsi="PT Astra Serif"/>
                <w:bCs/>
                <w:color w:val="auto"/>
              </w:rPr>
              <w:t>на автомобильном транспорте, городском наземном электрическом транспорте и в дорожном хозяйстве</w:t>
            </w:r>
            <w:r w:rsidR="005933C4" w:rsidRPr="003A0740">
              <w:rPr>
                <w:rFonts w:ascii="PT Astra Serif" w:eastAsia="Times New Roman" w:hAnsi="PT Astra Serif"/>
                <w:color w:val="auto"/>
                <w:lang w:eastAsia="ru-RU"/>
              </w:rPr>
              <w:t xml:space="preserve"> </w:t>
            </w:r>
            <w:r w:rsidRPr="003A0740">
              <w:rPr>
                <w:rFonts w:ascii="PT Astra Serif" w:eastAsia="Times New Roman" w:hAnsi="PT Astra Serif"/>
                <w:color w:val="auto"/>
                <w:lang w:eastAsia="ru-RU"/>
              </w:rPr>
              <w:t xml:space="preserve">юридическими лицами, индивидуальными предпринимателями </w:t>
            </w:r>
            <w:r w:rsidR="003B3A92">
              <w:rPr>
                <w:rFonts w:ascii="PT Astra Serif" w:eastAsia="Times New Roman" w:hAnsi="PT Astra Serif"/>
                <w:color w:val="auto"/>
                <w:lang w:eastAsia="ru-RU"/>
              </w:rPr>
              <w:t xml:space="preserve">на </w:t>
            </w:r>
            <w:r w:rsidR="003B3A92">
              <w:rPr>
                <w:rFonts w:ascii="PT Astra Serif" w:eastAsia="Times New Roman" w:hAnsi="PT Astra Serif"/>
                <w:color w:val="auto"/>
                <w:lang w:eastAsia="ru-RU"/>
              </w:rPr>
              <w:lastRenderedPageBreak/>
              <w:t>территории муниципального образования город Хвалынск Хвалынского муниципального района</w:t>
            </w:r>
          </w:p>
        </w:tc>
      </w:tr>
      <w:tr w:rsidR="003A0740" w:rsidRPr="003A0740" w:rsidTr="003B3A92">
        <w:trPr>
          <w:trHeight w:val="621"/>
        </w:trPr>
        <w:tc>
          <w:tcPr>
            <w:tcW w:w="2809" w:type="dxa"/>
            <w:tcBorders>
              <w:top w:val="single" w:sz="6" w:space="0" w:color="000000"/>
              <w:left w:val="single" w:sz="8" w:space="0" w:color="000000"/>
              <w:bottom w:val="single" w:sz="8" w:space="0" w:color="000000"/>
            </w:tcBorders>
          </w:tcPr>
          <w:p w:rsidR="003A0740" w:rsidRPr="003A0740" w:rsidRDefault="003A0740" w:rsidP="003A0740">
            <w:pPr>
              <w:widowControl w:val="0"/>
              <w:spacing w:after="0" w:line="240" w:lineRule="auto"/>
              <w:rPr>
                <w:rFonts w:ascii="PT Astra Serif" w:eastAsia="Times New Roman" w:hAnsi="PT Astra Serif"/>
                <w:color w:val="auto"/>
                <w:lang w:eastAsia="ru-RU"/>
              </w:rPr>
            </w:pPr>
            <w:r w:rsidRPr="003A0740">
              <w:rPr>
                <w:rFonts w:ascii="PT Astra Serif" w:eastAsia="Times New Roman" w:hAnsi="PT Astra Serif"/>
                <w:color w:val="auto"/>
                <w:lang w:eastAsia="ru-RU"/>
              </w:rPr>
              <w:lastRenderedPageBreak/>
              <w:t>Сроки реализации Программы</w:t>
            </w:r>
          </w:p>
        </w:tc>
        <w:tc>
          <w:tcPr>
            <w:tcW w:w="6699" w:type="dxa"/>
            <w:tcBorders>
              <w:top w:val="single" w:sz="6" w:space="0" w:color="000000"/>
              <w:left w:val="single" w:sz="8" w:space="0" w:color="000000"/>
              <w:bottom w:val="single" w:sz="8" w:space="0" w:color="000000"/>
              <w:right w:val="single" w:sz="8" w:space="0" w:color="000000"/>
            </w:tcBorders>
          </w:tcPr>
          <w:p w:rsidR="00D504A6" w:rsidRPr="003A0740" w:rsidRDefault="003A0740" w:rsidP="001F0DA8">
            <w:pPr>
              <w:widowControl w:val="0"/>
              <w:spacing w:after="0" w:line="240" w:lineRule="auto"/>
              <w:jc w:val="both"/>
              <w:rPr>
                <w:rFonts w:ascii="PT Astra Serif" w:eastAsia="Times New Roman" w:hAnsi="PT Astra Serif"/>
                <w:color w:val="auto"/>
                <w:lang w:eastAsia="ru-RU"/>
              </w:rPr>
            </w:pPr>
            <w:r w:rsidRPr="003A0740">
              <w:rPr>
                <w:rFonts w:ascii="PT Astra Serif" w:eastAsia="Times New Roman" w:hAnsi="PT Astra Serif"/>
                <w:color w:val="auto"/>
                <w:lang w:eastAsia="ru-RU"/>
              </w:rPr>
              <w:t>2025 год</w:t>
            </w:r>
            <w:r w:rsidR="001F0DA8">
              <w:rPr>
                <w:rFonts w:ascii="PT Astra Serif" w:eastAsia="Times New Roman" w:hAnsi="PT Astra Serif"/>
                <w:color w:val="auto"/>
                <w:lang w:eastAsia="ru-RU"/>
              </w:rPr>
              <w:t>, р</w:t>
            </w:r>
            <w:r w:rsidR="00D504A6">
              <w:rPr>
                <w:rFonts w:ascii="PT Astra Serif" w:eastAsia="Times New Roman" w:hAnsi="PT Astra Serif"/>
                <w:color w:val="auto"/>
                <w:lang w:eastAsia="ru-RU"/>
              </w:rPr>
              <w:t>азделение реализации Программы на этапы не предусматривается</w:t>
            </w:r>
          </w:p>
        </w:tc>
      </w:tr>
      <w:tr w:rsidR="003A0740" w:rsidRPr="003A0740" w:rsidTr="003B3A92">
        <w:trPr>
          <w:trHeight w:val="645"/>
        </w:trPr>
        <w:tc>
          <w:tcPr>
            <w:tcW w:w="2809" w:type="dxa"/>
            <w:tcBorders>
              <w:top w:val="single" w:sz="6" w:space="0" w:color="000000"/>
              <w:left w:val="single" w:sz="8" w:space="0" w:color="000000"/>
              <w:bottom w:val="single" w:sz="8" w:space="0" w:color="000000"/>
            </w:tcBorders>
          </w:tcPr>
          <w:p w:rsidR="003A0740" w:rsidRPr="003A0740" w:rsidRDefault="003A0740" w:rsidP="003A0740">
            <w:pPr>
              <w:widowControl w:val="0"/>
              <w:spacing w:after="0" w:line="240" w:lineRule="auto"/>
              <w:rPr>
                <w:rFonts w:ascii="PT Astra Serif" w:eastAsia="Times New Roman" w:hAnsi="PT Astra Serif"/>
                <w:color w:val="auto"/>
                <w:lang w:eastAsia="ru-RU"/>
              </w:rPr>
            </w:pPr>
            <w:r w:rsidRPr="003A0740">
              <w:rPr>
                <w:rFonts w:ascii="PT Astra Serif" w:eastAsia="Times New Roman" w:hAnsi="PT Astra Serif"/>
                <w:color w:val="auto"/>
                <w:lang w:eastAsia="ru-RU"/>
              </w:rPr>
              <w:t>Объемы и источники финансирования</w:t>
            </w:r>
          </w:p>
        </w:tc>
        <w:tc>
          <w:tcPr>
            <w:tcW w:w="6699" w:type="dxa"/>
            <w:tcBorders>
              <w:top w:val="single" w:sz="6" w:space="0" w:color="000000"/>
              <w:left w:val="single" w:sz="8" w:space="0" w:color="000000"/>
              <w:bottom w:val="single" w:sz="8" w:space="0" w:color="000000"/>
              <w:right w:val="single" w:sz="8" w:space="0" w:color="000000"/>
            </w:tcBorders>
          </w:tcPr>
          <w:p w:rsidR="003A0740" w:rsidRPr="003A0740" w:rsidRDefault="003A0740" w:rsidP="003A0740">
            <w:pPr>
              <w:widowControl w:val="0"/>
              <w:spacing w:after="0" w:line="240" w:lineRule="auto"/>
              <w:jc w:val="both"/>
              <w:rPr>
                <w:rFonts w:ascii="PT Astra Serif" w:eastAsia="Times New Roman" w:hAnsi="PT Astra Serif"/>
                <w:color w:val="auto"/>
                <w:lang w:eastAsia="ru-RU"/>
              </w:rPr>
            </w:pPr>
            <w:r w:rsidRPr="003A0740">
              <w:rPr>
                <w:rFonts w:ascii="PT Astra Serif" w:eastAsia="Times New Roman" w:hAnsi="PT Astra Serif"/>
                <w:color w:val="auto"/>
                <w:lang w:eastAsia="ru-RU"/>
              </w:rPr>
              <w:t>Финансовое обеспечение мероприятий Программы не предусмотрено</w:t>
            </w:r>
          </w:p>
        </w:tc>
      </w:tr>
      <w:tr w:rsidR="003A0740" w:rsidRPr="003A0740" w:rsidTr="00F846FA">
        <w:trPr>
          <w:trHeight w:val="405"/>
        </w:trPr>
        <w:tc>
          <w:tcPr>
            <w:tcW w:w="2809" w:type="dxa"/>
            <w:tcBorders>
              <w:top w:val="single" w:sz="6" w:space="0" w:color="000000"/>
              <w:left w:val="single" w:sz="8" w:space="0" w:color="000000"/>
              <w:bottom w:val="single" w:sz="8" w:space="0" w:color="000000"/>
            </w:tcBorders>
          </w:tcPr>
          <w:p w:rsidR="003A0740" w:rsidRPr="003A0740" w:rsidRDefault="003A0740" w:rsidP="003A0740">
            <w:pPr>
              <w:widowControl w:val="0"/>
              <w:spacing w:after="0" w:line="240" w:lineRule="auto"/>
              <w:rPr>
                <w:rFonts w:ascii="PT Astra Serif" w:eastAsia="Times New Roman" w:hAnsi="PT Astra Serif"/>
                <w:color w:val="auto"/>
                <w:lang w:eastAsia="ru-RU"/>
              </w:rPr>
            </w:pPr>
            <w:r w:rsidRPr="003A0740">
              <w:rPr>
                <w:rFonts w:ascii="PT Astra Serif" w:eastAsia="Times New Roman" w:hAnsi="PT Astra Serif"/>
                <w:color w:val="auto"/>
                <w:lang w:eastAsia="ru-RU"/>
              </w:rPr>
              <w:t>Ожидаемые конечные результаты реализации Программы</w:t>
            </w:r>
          </w:p>
        </w:tc>
        <w:tc>
          <w:tcPr>
            <w:tcW w:w="6699" w:type="dxa"/>
            <w:tcBorders>
              <w:top w:val="single" w:sz="6" w:space="0" w:color="000000"/>
              <w:left w:val="single" w:sz="8" w:space="0" w:color="000000"/>
              <w:bottom w:val="single" w:sz="8" w:space="0" w:color="000000"/>
              <w:right w:val="single" w:sz="8" w:space="0" w:color="000000"/>
            </w:tcBorders>
          </w:tcPr>
          <w:p w:rsidR="003A0740" w:rsidRPr="003A0740" w:rsidRDefault="003A0740" w:rsidP="005933C4">
            <w:pPr>
              <w:widowControl w:val="0"/>
              <w:spacing w:after="0" w:line="240" w:lineRule="auto"/>
              <w:jc w:val="both"/>
              <w:rPr>
                <w:rFonts w:ascii="PT Astra Serif" w:eastAsia="Times New Roman" w:hAnsi="PT Astra Serif"/>
                <w:color w:val="auto"/>
                <w:lang w:eastAsia="ru-RU"/>
              </w:rPr>
            </w:pPr>
            <w:r w:rsidRPr="003A0740">
              <w:rPr>
                <w:rFonts w:ascii="PT Astra Serif" w:eastAsia="Times New Roman" w:hAnsi="PT Astra Serif"/>
                <w:color w:val="auto"/>
                <w:lang w:eastAsia="ru-RU"/>
              </w:rPr>
              <w:t>Отсутствие причин, факторов, условий, способствующих нарушениям требований  законодательства</w:t>
            </w:r>
            <w:r w:rsidR="00870597">
              <w:rPr>
                <w:rFonts w:ascii="PT Astra Serif" w:eastAsia="Times New Roman" w:hAnsi="PT Astra Serif"/>
                <w:color w:val="auto"/>
                <w:lang w:eastAsia="ru-RU"/>
              </w:rPr>
              <w:t xml:space="preserve"> </w:t>
            </w:r>
            <w:r w:rsidR="005933C4" w:rsidRPr="005933C4">
              <w:rPr>
                <w:rFonts w:ascii="PT Astra Serif" w:eastAsia="Calibri" w:hAnsi="PT Astra Serif"/>
                <w:bCs/>
                <w:color w:val="auto"/>
              </w:rPr>
              <w:t>на автомобильном транспорте, городском наземном электрическом транспорте и в дорожном хозяйстве</w:t>
            </w:r>
            <w:r w:rsidR="005933C4" w:rsidRPr="003A0740">
              <w:rPr>
                <w:rFonts w:ascii="PT Astra Serif" w:eastAsia="Times New Roman" w:hAnsi="PT Astra Serif"/>
                <w:color w:val="auto"/>
                <w:lang w:eastAsia="ru-RU"/>
              </w:rPr>
              <w:t xml:space="preserve"> </w:t>
            </w:r>
            <w:r w:rsidRPr="003A0740">
              <w:rPr>
                <w:rFonts w:ascii="PT Astra Serif" w:eastAsia="Times New Roman" w:hAnsi="PT Astra Serif"/>
                <w:color w:val="auto"/>
                <w:lang w:eastAsia="ru-RU"/>
              </w:rPr>
              <w:t xml:space="preserve">юридическими лицами, индивидуальными предпринимателями </w:t>
            </w:r>
            <w:r w:rsidR="003B3A92">
              <w:rPr>
                <w:rFonts w:ascii="PT Astra Serif" w:eastAsia="Times New Roman" w:hAnsi="PT Astra Serif"/>
                <w:color w:val="auto"/>
                <w:lang w:eastAsia="ru-RU"/>
              </w:rPr>
              <w:t>на территории муниципального образования город Хвалынск Хвалынского муниципального района</w:t>
            </w:r>
          </w:p>
        </w:tc>
      </w:tr>
    </w:tbl>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98494F" w:rsidRPr="00A411D9" w:rsidRDefault="00E830BF" w:rsidP="00E830BF">
      <w:pPr>
        <w:spacing w:after="0" w:line="240" w:lineRule="auto"/>
        <w:jc w:val="center"/>
        <w:rPr>
          <w:rFonts w:ascii="PT Astra Serif" w:eastAsia="Times New Roman" w:hAnsi="PT Astra Serif"/>
          <w:color w:val="auto"/>
          <w:sz w:val="24"/>
          <w:szCs w:val="24"/>
          <w:lang w:eastAsia="ru-RU"/>
        </w:rPr>
      </w:pPr>
      <w:r>
        <w:rPr>
          <w:rFonts w:ascii="PT Astra Serif" w:eastAsia="Times New Roman" w:hAnsi="PT Astra Serif"/>
          <w:b/>
          <w:bCs/>
          <w:color w:val="auto"/>
          <w:lang w:eastAsia="ru-RU"/>
        </w:rPr>
        <w:lastRenderedPageBreak/>
        <w:t xml:space="preserve">Раздел </w:t>
      </w:r>
      <w:r w:rsidR="0098494F" w:rsidRPr="00A411D9">
        <w:rPr>
          <w:rFonts w:ascii="PT Astra Serif" w:eastAsia="Times New Roman" w:hAnsi="PT Astra Serif"/>
          <w:b/>
          <w:bCs/>
          <w:color w:val="auto"/>
          <w:lang w:eastAsia="ru-RU"/>
        </w:rPr>
        <w:t xml:space="preserve">I. Анализ текущего состояния осуществления муниципального контроля, описание текущего </w:t>
      </w:r>
      <w:r>
        <w:rPr>
          <w:rFonts w:ascii="PT Astra Serif" w:eastAsia="Times New Roman" w:hAnsi="PT Astra Serif"/>
          <w:b/>
          <w:bCs/>
          <w:color w:val="auto"/>
          <w:lang w:eastAsia="ru-RU"/>
        </w:rPr>
        <w:t xml:space="preserve">уровня </w:t>
      </w:r>
      <w:r w:rsidR="0098494F" w:rsidRPr="00A411D9">
        <w:rPr>
          <w:rFonts w:ascii="PT Astra Serif" w:eastAsia="Times New Roman" w:hAnsi="PT Astra Serif"/>
          <w:b/>
          <w:bCs/>
          <w:color w:val="auto"/>
          <w:lang w:eastAsia="ru-RU"/>
        </w:rPr>
        <w:t xml:space="preserve">развития профилактической деятельности </w:t>
      </w:r>
      <w:r w:rsidR="0098494F" w:rsidRPr="00A411D9">
        <w:rPr>
          <w:rFonts w:ascii="PT Astra Serif" w:eastAsia="Times New Roman" w:hAnsi="PT Astra Serif"/>
          <w:b/>
          <w:iCs/>
          <w:color w:val="auto"/>
          <w:lang w:eastAsia="ru-RU"/>
        </w:rPr>
        <w:t>администрации</w:t>
      </w:r>
      <w:r w:rsidR="0021353D" w:rsidRPr="00A411D9">
        <w:rPr>
          <w:rFonts w:ascii="PT Astra Serif" w:eastAsia="Times New Roman" w:hAnsi="PT Astra Serif"/>
          <w:b/>
          <w:iCs/>
          <w:color w:val="auto"/>
          <w:lang w:eastAsia="ru-RU"/>
        </w:rPr>
        <w:t xml:space="preserve"> Хвалынского муниципального района</w:t>
      </w:r>
      <w:r>
        <w:rPr>
          <w:rFonts w:ascii="PT Astra Serif" w:eastAsia="Times New Roman" w:hAnsi="PT Astra Serif"/>
          <w:b/>
          <w:iCs/>
          <w:color w:val="auto"/>
          <w:lang w:eastAsia="ru-RU"/>
        </w:rPr>
        <w:t xml:space="preserve"> Саратовской области</w:t>
      </w:r>
      <w:r w:rsidR="0098494F" w:rsidRPr="00A411D9">
        <w:rPr>
          <w:rFonts w:ascii="PT Astra Serif" w:eastAsia="Times New Roman" w:hAnsi="PT Astra Serif"/>
          <w:b/>
          <w:bCs/>
          <w:color w:val="auto"/>
          <w:lang w:eastAsia="ru-RU"/>
        </w:rPr>
        <w:t>, характеристика проблем, на решение которых направлена Программа</w:t>
      </w:r>
    </w:p>
    <w:p w:rsidR="0098494F" w:rsidRPr="00A411D9" w:rsidRDefault="0098494F" w:rsidP="0098494F">
      <w:pPr>
        <w:spacing w:after="0" w:line="240" w:lineRule="auto"/>
        <w:rPr>
          <w:rFonts w:ascii="PT Astra Serif" w:eastAsia="Times New Roman" w:hAnsi="PT Astra Serif"/>
          <w:color w:val="auto"/>
          <w:sz w:val="24"/>
          <w:szCs w:val="24"/>
          <w:lang w:eastAsia="ru-RU"/>
        </w:rPr>
      </w:pPr>
    </w:p>
    <w:p w:rsidR="000179A0" w:rsidRPr="000E66DB" w:rsidRDefault="000179A0" w:rsidP="00FC5A88">
      <w:pPr>
        <w:pStyle w:val="futurismarkdown-paragraph"/>
        <w:shd w:val="clear" w:color="auto" w:fill="FFFFFF"/>
        <w:spacing w:before="0" w:beforeAutospacing="0" w:after="0" w:afterAutospacing="0"/>
        <w:ind w:firstLine="709"/>
        <w:jc w:val="both"/>
        <w:rPr>
          <w:rFonts w:ascii="PT Astra Serif" w:hAnsi="PT Astra Serif"/>
          <w:sz w:val="28"/>
          <w:szCs w:val="28"/>
        </w:rPr>
      </w:pPr>
      <w:r w:rsidRPr="000431D7">
        <w:rPr>
          <w:rFonts w:ascii="PT Astra Serif" w:eastAsia="Calibri" w:hAnsi="PT Astra Serif"/>
          <w:color w:val="000000" w:themeColor="text1"/>
          <w:sz w:val="28"/>
          <w:szCs w:val="28"/>
        </w:rPr>
        <w:t>Муниципальный контроль</w:t>
      </w:r>
      <w:r w:rsidR="000E66DB">
        <w:rPr>
          <w:rFonts w:ascii="PT Astra Serif" w:eastAsia="Calibri" w:hAnsi="PT Astra Serif"/>
          <w:color w:val="000000" w:themeColor="text1"/>
          <w:sz w:val="28"/>
          <w:szCs w:val="28"/>
        </w:rPr>
        <w:t xml:space="preserve"> </w:t>
      </w:r>
      <w:r w:rsidR="000E66DB" w:rsidRPr="000E66DB">
        <w:rPr>
          <w:rFonts w:ascii="PT Astra Serif" w:eastAsia="Calibri" w:hAnsi="PT Astra Serif"/>
          <w:bCs/>
          <w:sz w:val="28"/>
          <w:szCs w:val="28"/>
        </w:rPr>
        <w:t>на автомобильном транспорте, городском наземном электрическом транспорте и в дорожном хозяйстве</w:t>
      </w:r>
      <w:r w:rsidR="000E66DB" w:rsidRPr="000E66DB">
        <w:rPr>
          <w:rFonts w:ascii="PT Astra Serif" w:eastAsia="Calibri" w:hAnsi="PT Astra Serif"/>
          <w:sz w:val="28"/>
          <w:szCs w:val="28"/>
        </w:rPr>
        <w:t xml:space="preserve"> </w:t>
      </w:r>
      <w:r w:rsidRPr="000E66DB">
        <w:rPr>
          <w:rFonts w:ascii="PT Astra Serif" w:eastAsia="Calibri" w:hAnsi="PT Astra Serif"/>
          <w:sz w:val="28"/>
          <w:szCs w:val="28"/>
        </w:rPr>
        <w:t xml:space="preserve">– это деятельность органов местного самоуправления </w:t>
      </w:r>
      <w:r w:rsidR="000E66DB" w:rsidRPr="000E66DB">
        <w:rPr>
          <w:rStyle w:val="a8"/>
          <w:rFonts w:ascii="PT Astra Serif" w:hAnsi="PT Astra Serif" w:cs="Arial"/>
          <w:b w:val="0"/>
          <w:sz w:val="28"/>
          <w:szCs w:val="28"/>
          <w:shd w:val="clear" w:color="auto" w:fill="FFFFFF"/>
        </w:rPr>
        <w:t>по организации и проведению проверок соблюдения юридическими лицами, индивидуальными предпринимателями и гражданами обязательных требований законодательства в области автомобильных дорог и дорожной деятельности</w:t>
      </w:r>
      <w:r w:rsidR="000E66DB" w:rsidRPr="000E66DB">
        <w:rPr>
          <w:rFonts w:ascii="PT Astra Serif" w:hAnsi="PT Astra Serif" w:cs="Arial"/>
          <w:sz w:val="28"/>
          <w:szCs w:val="28"/>
          <w:shd w:val="clear" w:color="auto" w:fill="FFFFFF"/>
        </w:rPr>
        <w:t>.</w:t>
      </w:r>
      <w:r w:rsidR="000E66DB" w:rsidRPr="000E66DB">
        <w:rPr>
          <w:rStyle w:val="a8"/>
          <w:rFonts w:ascii="PT Astra Serif" w:hAnsi="PT Astra Serif" w:cs="Arial"/>
          <w:b w:val="0"/>
          <w:sz w:val="28"/>
          <w:szCs w:val="28"/>
        </w:rPr>
        <w:t xml:space="preserve"> </w:t>
      </w:r>
    </w:p>
    <w:p w:rsidR="00C00009" w:rsidRDefault="00067309" w:rsidP="00067309">
      <w:pPr>
        <w:pStyle w:val="ConsPlusNormal"/>
        <w:ind w:firstLine="709"/>
        <w:jc w:val="both"/>
        <w:rPr>
          <w:rFonts w:ascii="PT Astra Serif" w:hAnsi="PT Astra Serif" w:cs="Times New Roman"/>
          <w:sz w:val="28"/>
          <w:szCs w:val="28"/>
        </w:rPr>
      </w:pPr>
      <w:r w:rsidRPr="000E66DB">
        <w:rPr>
          <w:rFonts w:ascii="PT Astra Serif" w:hAnsi="PT Astra Serif" w:cs="Times New Roman"/>
          <w:sz w:val="28"/>
          <w:szCs w:val="28"/>
        </w:rPr>
        <w:t xml:space="preserve">Предметом </w:t>
      </w:r>
      <w:r w:rsidR="000E66DB">
        <w:rPr>
          <w:rFonts w:ascii="PT Astra Serif" w:hAnsi="PT Astra Serif" w:cs="Times New Roman"/>
          <w:sz w:val="28"/>
          <w:szCs w:val="28"/>
        </w:rPr>
        <w:t xml:space="preserve">муниципального </w:t>
      </w:r>
      <w:r w:rsidRPr="000E66DB">
        <w:rPr>
          <w:rFonts w:ascii="PT Astra Serif" w:hAnsi="PT Astra Serif" w:cs="Times New Roman"/>
          <w:sz w:val="28"/>
          <w:szCs w:val="28"/>
        </w:rPr>
        <w:t xml:space="preserve">контроля </w:t>
      </w:r>
      <w:r w:rsidR="00C00009" w:rsidRPr="001E03D3">
        <w:rPr>
          <w:rFonts w:ascii="PT Astra Serif" w:eastAsia="Calibri" w:hAnsi="PT Astra Serif"/>
          <w:bCs/>
          <w:sz w:val="28"/>
          <w:szCs w:val="28"/>
        </w:rPr>
        <w:t>на автомобильном транспорте, городском наземном электрическом транспорте и в дорожном хозяйстве</w:t>
      </w:r>
      <w:r w:rsidR="00C00009" w:rsidRPr="000E66DB">
        <w:rPr>
          <w:rFonts w:ascii="PT Astra Serif" w:hAnsi="PT Astra Serif" w:cs="Times New Roman"/>
          <w:sz w:val="28"/>
          <w:szCs w:val="28"/>
        </w:rPr>
        <w:t xml:space="preserve"> </w:t>
      </w:r>
      <w:r w:rsidRPr="000E66DB">
        <w:rPr>
          <w:rFonts w:ascii="PT Astra Serif" w:hAnsi="PT Astra Serif" w:cs="Times New Roman"/>
          <w:sz w:val="28"/>
          <w:szCs w:val="28"/>
        </w:rPr>
        <w:t xml:space="preserve">является соблюдение юридическими лицами, индивидуальными предпринимателями, гражданами (далее – контролируемые лица) </w:t>
      </w:r>
      <w:r w:rsidR="00C00009">
        <w:rPr>
          <w:rFonts w:ascii="PT Astra Serif" w:hAnsi="PT Astra Serif" w:cs="Times New Roman"/>
          <w:sz w:val="28"/>
          <w:szCs w:val="28"/>
        </w:rPr>
        <w:t>обязательных требований:</w:t>
      </w:r>
    </w:p>
    <w:p w:rsidR="00C00009" w:rsidRPr="00C00009" w:rsidRDefault="00C00009" w:rsidP="00C00009">
      <w:pPr>
        <w:suppressAutoHyphens/>
        <w:autoSpaceDE w:val="0"/>
        <w:spacing w:after="0" w:line="240" w:lineRule="auto"/>
        <w:ind w:firstLine="709"/>
        <w:jc w:val="both"/>
        <w:rPr>
          <w:rFonts w:eastAsia="Times New Roman"/>
          <w:color w:val="000000"/>
          <w:lang w:eastAsia="zh-CN"/>
        </w:rPr>
      </w:pPr>
      <w:r w:rsidRPr="00C00009">
        <w:rPr>
          <w:rFonts w:eastAsia="Times New Roman"/>
          <w:color w:val="000000"/>
          <w:lang w:eastAsia="zh-CN"/>
        </w:rPr>
        <w:t>1) в области автомобильных дорог и дорожной деятельности, установленных в отношении автомобильных дорог местного значения муниципального образования город Хвалынск (далее – автомобильные дороги местного значения или автомобильные дороги общего пользования местного значения):</w:t>
      </w:r>
    </w:p>
    <w:p w:rsidR="00C00009" w:rsidRPr="00C00009" w:rsidRDefault="00C00009" w:rsidP="00C00009">
      <w:pPr>
        <w:suppressAutoHyphens/>
        <w:autoSpaceDE w:val="0"/>
        <w:spacing w:after="0" w:line="240" w:lineRule="auto"/>
        <w:ind w:firstLine="709"/>
        <w:jc w:val="both"/>
        <w:rPr>
          <w:rFonts w:eastAsia="Times New Roman"/>
          <w:color w:val="000000"/>
          <w:lang w:eastAsia="zh-CN"/>
        </w:rPr>
      </w:pPr>
      <w:r w:rsidRPr="00C00009">
        <w:rPr>
          <w:rFonts w:eastAsia="Times New Roman"/>
          <w:color w:val="000000"/>
          <w:lang w:eastAsia="zh-CN"/>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C00009" w:rsidRPr="00C00009" w:rsidRDefault="00C00009" w:rsidP="00C00009">
      <w:pPr>
        <w:suppressAutoHyphens/>
        <w:autoSpaceDE w:val="0"/>
        <w:spacing w:after="0" w:line="240" w:lineRule="auto"/>
        <w:ind w:firstLine="709"/>
        <w:jc w:val="both"/>
        <w:rPr>
          <w:rFonts w:eastAsia="Times New Roman"/>
          <w:color w:val="000000"/>
          <w:lang w:eastAsia="zh-CN"/>
        </w:rPr>
      </w:pPr>
      <w:r w:rsidRPr="00C00009">
        <w:rPr>
          <w:rFonts w:eastAsia="Times New Roman"/>
          <w:color w:val="000000"/>
          <w:lang w:eastAsia="zh-CN"/>
        </w:rPr>
        <w:t xml:space="preserve">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w:t>
      </w:r>
      <w:r w:rsidR="00062E2C">
        <w:rPr>
          <w:rFonts w:eastAsia="Times New Roman"/>
          <w:color w:val="000000"/>
          <w:lang w:eastAsia="zh-CN"/>
        </w:rPr>
        <w:t>сохранности автомобильных дорог.</w:t>
      </w:r>
    </w:p>
    <w:p w:rsidR="00C00009" w:rsidRPr="00C00009" w:rsidRDefault="00C00009" w:rsidP="00C00009">
      <w:pPr>
        <w:suppressAutoHyphens/>
        <w:autoSpaceDE w:val="0"/>
        <w:spacing w:after="0" w:line="240" w:lineRule="auto"/>
        <w:ind w:firstLine="709"/>
        <w:jc w:val="both"/>
        <w:rPr>
          <w:rFonts w:eastAsia="Times New Roman"/>
          <w:color w:val="000000"/>
          <w:lang w:eastAsia="zh-CN"/>
        </w:rPr>
      </w:pPr>
      <w:r w:rsidRPr="00C00009">
        <w:rPr>
          <w:rFonts w:eastAsia="Times New Roman"/>
          <w:color w:val="000000"/>
          <w:lang w:eastAsia="zh-CN"/>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174C1D" w:rsidRDefault="0098494F" w:rsidP="000E66DB">
      <w:pPr>
        <w:pStyle w:val="ConsPlusNormal"/>
        <w:ind w:firstLine="709"/>
        <w:jc w:val="both"/>
        <w:rPr>
          <w:rFonts w:ascii="PT Astra Serif" w:hAnsi="PT Astra Serif"/>
          <w:color w:val="000000" w:themeColor="text1"/>
          <w:sz w:val="28"/>
          <w:szCs w:val="28"/>
          <w:lang w:eastAsia="ru-RU"/>
        </w:rPr>
      </w:pPr>
      <w:r w:rsidRPr="000431D7">
        <w:rPr>
          <w:rFonts w:ascii="PT Astra Serif" w:hAnsi="PT Astra Serif"/>
          <w:color w:val="000000" w:themeColor="text1"/>
          <w:sz w:val="28"/>
          <w:szCs w:val="28"/>
          <w:lang w:eastAsia="ru-RU"/>
        </w:rPr>
        <w:t>Объект</w:t>
      </w:r>
      <w:r w:rsidR="00067309" w:rsidRPr="000431D7">
        <w:rPr>
          <w:rFonts w:ascii="PT Astra Serif" w:hAnsi="PT Astra Serif"/>
          <w:color w:val="000000" w:themeColor="text1"/>
          <w:sz w:val="28"/>
          <w:szCs w:val="28"/>
          <w:lang w:eastAsia="ru-RU"/>
        </w:rPr>
        <w:t>ом муниципального контроля</w:t>
      </w:r>
      <w:r w:rsidRPr="000431D7">
        <w:rPr>
          <w:rFonts w:ascii="PT Astra Serif" w:hAnsi="PT Astra Serif"/>
          <w:color w:val="000000" w:themeColor="text1"/>
          <w:sz w:val="28"/>
          <w:szCs w:val="28"/>
          <w:lang w:eastAsia="ru-RU"/>
        </w:rPr>
        <w:t xml:space="preserve"> </w:t>
      </w:r>
      <w:r w:rsidR="00C00009" w:rsidRPr="001E03D3">
        <w:rPr>
          <w:rFonts w:ascii="PT Astra Serif" w:eastAsia="Calibri" w:hAnsi="PT Astra Serif"/>
          <w:bCs/>
          <w:sz w:val="28"/>
          <w:szCs w:val="28"/>
        </w:rPr>
        <w:t>на автомобильном транспорте, городском наземном электрическом транспорте и в дорожном хозяйстве</w:t>
      </w:r>
      <w:r w:rsidR="00C00009" w:rsidRPr="000E66DB">
        <w:rPr>
          <w:rFonts w:ascii="PT Astra Serif" w:hAnsi="PT Astra Serif" w:cs="Times New Roman"/>
          <w:sz w:val="28"/>
          <w:szCs w:val="28"/>
        </w:rPr>
        <w:t xml:space="preserve"> </w:t>
      </w:r>
      <w:r w:rsidR="008839A7" w:rsidRPr="000431D7">
        <w:rPr>
          <w:rFonts w:ascii="PT Astra Serif" w:hAnsi="PT Astra Serif"/>
          <w:color w:val="000000" w:themeColor="text1"/>
          <w:sz w:val="28"/>
          <w:szCs w:val="28"/>
          <w:lang w:eastAsia="ru-RU"/>
        </w:rPr>
        <w:t>явля</w:t>
      </w:r>
      <w:r w:rsidR="00FB4A95" w:rsidRPr="000431D7">
        <w:rPr>
          <w:rFonts w:ascii="PT Astra Serif" w:hAnsi="PT Astra Serif"/>
          <w:color w:val="000000" w:themeColor="text1"/>
          <w:sz w:val="28"/>
          <w:szCs w:val="28"/>
          <w:lang w:eastAsia="ru-RU"/>
        </w:rPr>
        <w:t>ю</w:t>
      </w:r>
      <w:r w:rsidR="008839A7" w:rsidRPr="000431D7">
        <w:rPr>
          <w:rFonts w:ascii="PT Astra Serif" w:hAnsi="PT Astra Serif"/>
          <w:color w:val="000000" w:themeColor="text1"/>
          <w:sz w:val="28"/>
          <w:szCs w:val="28"/>
          <w:lang w:eastAsia="ru-RU"/>
        </w:rPr>
        <w:t>тся</w:t>
      </w:r>
      <w:r w:rsidR="00C00009">
        <w:rPr>
          <w:rFonts w:ascii="PT Astra Serif" w:hAnsi="PT Astra Serif"/>
          <w:color w:val="000000" w:themeColor="text1"/>
          <w:sz w:val="28"/>
          <w:szCs w:val="28"/>
          <w:lang w:eastAsia="ru-RU"/>
        </w:rPr>
        <w:t>:</w:t>
      </w:r>
      <w:r w:rsidR="00FB4A95" w:rsidRPr="000431D7">
        <w:rPr>
          <w:rFonts w:ascii="PT Astra Serif" w:hAnsi="PT Astra Serif"/>
          <w:color w:val="000000" w:themeColor="text1"/>
          <w:sz w:val="28"/>
          <w:szCs w:val="28"/>
          <w:lang w:eastAsia="ru-RU"/>
        </w:rPr>
        <w:t xml:space="preserve"> </w:t>
      </w:r>
    </w:p>
    <w:p w:rsidR="00C00009" w:rsidRPr="00C00009" w:rsidRDefault="00C00009" w:rsidP="00C00009">
      <w:pPr>
        <w:suppressAutoHyphens/>
        <w:autoSpaceDE w:val="0"/>
        <w:spacing w:after="0" w:line="240" w:lineRule="auto"/>
        <w:ind w:firstLine="709"/>
        <w:jc w:val="both"/>
        <w:rPr>
          <w:rFonts w:eastAsia="Times New Roman"/>
          <w:color w:val="000000"/>
          <w:lang w:eastAsia="zh-CN"/>
        </w:rPr>
      </w:pPr>
      <w:r w:rsidRPr="00C00009">
        <w:rPr>
          <w:rFonts w:eastAsia="Times New Roman"/>
          <w:color w:val="000000"/>
          <w:lang w:eastAsia="zh-CN"/>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C00009" w:rsidRPr="00C00009" w:rsidRDefault="00C00009" w:rsidP="00C00009">
      <w:pPr>
        <w:suppressAutoHyphens/>
        <w:autoSpaceDE w:val="0"/>
        <w:spacing w:after="0" w:line="240" w:lineRule="auto"/>
        <w:ind w:firstLine="709"/>
        <w:jc w:val="both"/>
        <w:rPr>
          <w:rFonts w:eastAsia="Times New Roman"/>
          <w:color w:val="000000"/>
          <w:lang w:eastAsia="zh-CN"/>
        </w:rPr>
      </w:pPr>
      <w:r w:rsidRPr="00C00009">
        <w:rPr>
          <w:rFonts w:eastAsia="Times New Roman"/>
          <w:color w:val="000000"/>
          <w:lang w:eastAsia="zh-CN"/>
        </w:rPr>
        <w:t>деятельность по использованию полос отвода и (или) придорожных полос автомобильных дорог общего пользования местного значения;</w:t>
      </w:r>
    </w:p>
    <w:p w:rsidR="00C00009" w:rsidRPr="00C00009" w:rsidRDefault="00C00009" w:rsidP="00C00009">
      <w:pPr>
        <w:suppressAutoHyphens/>
        <w:autoSpaceDE w:val="0"/>
        <w:spacing w:after="0" w:line="240" w:lineRule="auto"/>
        <w:ind w:firstLine="709"/>
        <w:jc w:val="both"/>
        <w:rPr>
          <w:rFonts w:eastAsia="Times New Roman"/>
          <w:color w:val="000000"/>
          <w:lang w:eastAsia="zh-CN"/>
        </w:rPr>
      </w:pPr>
      <w:r w:rsidRPr="00C00009">
        <w:rPr>
          <w:rFonts w:eastAsia="Times New Roman"/>
          <w:color w:val="000000"/>
          <w:lang w:eastAsia="zh-CN"/>
        </w:rPr>
        <w:lastRenderedPageBreak/>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C00009" w:rsidRPr="00C00009" w:rsidRDefault="00C00009" w:rsidP="00C00009">
      <w:pPr>
        <w:suppressAutoHyphens/>
        <w:autoSpaceDE w:val="0"/>
        <w:spacing w:after="0" w:line="240" w:lineRule="auto"/>
        <w:ind w:firstLine="709"/>
        <w:jc w:val="both"/>
        <w:rPr>
          <w:rFonts w:eastAsia="Times New Roman"/>
          <w:color w:val="000000"/>
          <w:lang w:eastAsia="zh-CN"/>
        </w:rPr>
      </w:pPr>
      <w:r w:rsidRPr="00C00009">
        <w:rPr>
          <w:rFonts w:eastAsia="Times New Roman"/>
          <w:color w:val="000000"/>
          <w:lang w:eastAsia="zh-CN"/>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C00009" w:rsidRPr="00C00009" w:rsidRDefault="00C00009" w:rsidP="00C00009">
      <w:pPr>
        <w:suppressAutoHyphens/>
        <w:autoSpaceDE w:val="0"/>
        <w:spacing w:after="0" w:line="240" w:lineRule="auto"/>
        <w:ind w:firstLine="709"/>
        <w:jc w:val="both"/>
        <w:rPr>
          <w:rFonts w:eastAsia="Times New Roman"/>
          <w:color w:val="000000"/>
          <w:lang w:eastAsia="zh-CN"/>
        </w:rPr>
      </w:pPr>
      <w:r w:rsidRPr="00C00009">
        <w:rPr>
          <w:rFonts w:eastAsia="Times New Roman"/>
          <w:color w:val="000000"/>
          <w:lang w:eastAsia="zh-CN"/>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C00009" w:rsidRPr="00C00009" w:rsidRDefault="00C00009" w:rsidP="00C00009">
      <w:pPr>
        <w:suppressAutoHyphens/>
        <w:autoSpaceDE w:val="0"/>
        <w:spacing w:after="0" w:line="240" w:lineRule="auto"/>
        <w:ind w:firstLine="709"/>
        <w:jc w:val="both"/>
        <w:rPr>
          <w:rFonts w:eastAsia="Times New Roman"/>
          <w:color w:val="000000"/>
          <w:lang w:eastAsia="zh-CN"/>
        </w:rPr>
      </w:pPr>
      <w:r w:rsidRPr="00C00009">
        <w:rPr>
          <w:rFonts w:eastAsia="Times New Roman"/>
          <w:color w:val="000000"/>
          <w:lang w:eastAsia="zh-CN"/>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C00009" w:rsidRPr="00C00009" w:rsidRDefault="00C00009" w:rsidP="00C00009">
      <w:pPr>
        <w:suppressAutoHyphens/>
        <w:autoSpaceDE w:val="0"/>
        <w:spacing w:after="0" w:line="240" w:lineRule="auto"/>
        <w:ind w:firstLine="709"/>
        <w:jc w:val="both"/>
        <w:rPr>
          <w:rFonts w:eastAsia="Times New Roman"/>
          <w:color w:val="000000"/>
          <w:lang w:eastAsia="zh-CN"/>
        </w:rPr>
      </w:pPr>
      <w:bookmarkStart w:id="1" w:name="_Hlk77675416"/>
      <w:r w:rsidRPr="00C00009">
        <w:rPr>
          <w:rFonts w:eastAsia="Times New Roman"/>
          <w:color w:val="000000"/>
          <w:lang w:eastAsia="zh-CN"/>
        </w:rPr>
        <w:t xml:space="preserve">внесение платы за </w:t>
      </w:r>
      <w:bookmarkEnd w:id="1"/>
      <w:r w:rsidRPr="00C00009">
        <w:rPr>
          <w:rFonts w:eastAsia="Times New Roman"/>
          <w:color w:val="000000"/>
          <w:lang w:eastAsia="zh-CN"/>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C00009" w:rsidRPr="00C00009" w:rsidRDefault="00C00009" w:rsidP="00C00009">
      <w:pPr>
        <w:suppressAutoHyphens/>
        <w:autoSpaceDE w:val="0"/>
        <w:spacing w:after="0" w:line="240" w:lineRule="auto"/>
        <w:ind w:firstLine="709"/>
        <w:jc w:val="both"/>
        <w:rPr>
          <w:rFonts w:eastAsia="Times New Roman"/>
          <w:color w:val="000000"/>
          <w:lang w:eastAsia="zh-CN"/>
        </w:rPr>
      </w:pPr>
      <w:r w:rsidRPr="00C00009">
        <w:rPr>
          <w:rFonts w:eastAsia="Times New Roman"/>
          <w:color w:val="000000"/>
          <w:lang w:eastAsia="zh-CN"/>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C00009" w:rsidRPr="00C00009" w:rsidRDefault="00C00009" w:rsidP="00C00009">
      <w:pPr>
        <w:suppressAutoHyphens/>
        <w:autoSpaceDE w:val="0"/>
        <w:spacing w:after="0" w:line="240" w:lineRule="auto"/>
        <w:ind w:firstLine="709"/>
        <w:jc w:val="both"/>
        <w:rPr>
          <w:rFonts w:eastAsia="Times New Roman"/>
          <w:color w:val="000000"/>
          <w:lang w:eastAsia="zh-CN"/>
        </w:rPr>
      </w:pPr>
      <w:r w:rsidRPr="00C00009">
        <w:rPr>
          <w:rFonts w:eastAsia="Times New Roman"/>
          <w:color w:val="000000"/>
          <w:lang w:eastAsia="zh-CN"/>
        </w:rPr>
        <w:t>внесение платы за</w:t>
      </w:r>
      <w:r w:rsidRPr="00C00009">
        <w:rPr>
          <w:rFonts w:ascii="Arial" w:eastAsia="Times New Roman" w:hAnsi="Arial" w:cs="Arial"/>
          <w:color w:val="auto"/>
          <w:sz w:val="20"/>
          <w:szCs w:val="20"/>
          <w:lang w:eastAsia="zh-CN"/>
        </w:rPr>
        <w:t xml:space="preserve"> </w:t>
      </w:r>
      <w:r w:rsidRPr="00C00009">
        <w:rPr>
          <w:rFonts w:eastAsia="Times New Roman"/>
          <w:color w:val="000000"/>
          <w:lang w:eastAsia="zh-CN"/>
        </w:rPr>
        <w:t>присоединение объектов дорожного сервиса к автомобильным дорогам общего пользования местного значения;</w:t>
      </w:r>
    </w:p>
    <w:p w:rsidR="00C00009" w:rsidRPr="00C00009" w:rsidRDefault="00C00009" w:rsidP="00C00009">
      <w:pPr>
        <w:suppressAutoHyphens/>
        <w:autoSpaceDE w:val="0"/>
        <w:spacing w:after="0" w:line="240" w:lineRule="auto"/>
        <w:ind w:firstLine="709"/>
        <w:jc w:val="both"/>
        <w:rPr>
          <w:rFonts w:eastAsia="Times New Roman"/>
          <w:color w:val="000000"/>
          <w:lang w:eastAsia="zh-CN"/>
        </w:rPr>
      </w:pPr>
      <w:r w:rsidRPr="00C00009">
        <w:rPr>
          <w:rFonts w:eastAsia="Times New Roman"/>
          <w:color w:val="000000"/>
          <w:lang w:eastAsia="zh-CN"/>
        </w:rPr>
        <w:t>дорожно-строительные материалы, указанные в приложении № 1 к техническому регламенту Таможенного союза «Безопасность автомобильных дорог» (</w:t>
      </w:r>
      <w:proofErr w:type="gramStart"/>
      <w:r w:rsidRPr="00C00009">
        <w:rPr>
          <w:rFonts w:eastAsia="Times New Roman"/>
          <w:color w:val="000000"/>
          <w:lang w:eastAsia="zh-CN"/>
        </w:rPr>
        <w:t>ТР</w:t>
      </w:r>
      <w:proofErr w:type="gramEnd"/>
      <w:r w:rsidRPr="00C00009">
        <w:rPr>
          <w:rFonts w:eastAsia="Times New Roman"/>
          <w:color w:val="000000"/>
          <w:lang w:eastAsia="zh-CN"/>
        </w:rPr>
        <w:t xml:space="preserve"> ТС 014/2011);</w:t>
      </w:r>
    </w:p>
    <w:p w:rsidR="00C00009" w:rsidRPr="00C00009" w:rsidRDefault="00C00009" w:rsidP="00C00009">
      <w:pPr>
        <w:suppressAutoHyphens/>
        <w:autoSpaceDE w:val="0"/>
        <w:spacing w:after="0" w:line="240" w:lineRule="auto"/>
        <w:ind w:firstLine="709"/>
        <w:jc w:val="both"/>
        <w:rPr>
          <w:rFonts w:eastAsia="Times New Roman"/>
          <w:color w:val="000000"/>
          <w:lang w:eastAsia="zh-CN"/>
        </w:rPr>
      </w:pPr>
      <w:r w:rsidRPr="00C00009">
        <w:rPr>
          <w:rFonts w:eastAsia="Times New Roman"/>
          <w:color w:val="000000"/>
          <w:lang w:eastAsia="zh-CN"/>
        </w:rPr>
        <w:t>дорожно-строительные изделия, указанные в приложении № 2 к техническому регламенту Таможенного союза «Безопасность автомобильных дорог» (</w:t>
      </w:r>
      <w:proofErr w:type="gramStart"/>
      <w:r w:rsidRPr="00C00009">
        <w:rPr>
          <w:rFonts w:eastAsia="Times New Roman"/>
          <w:color w:val="000000"/>
          <w:lang w:eastAsia="zh-CN"/>
        </w:rPr>
        <w:t>ТР</w:t>
      </w:r>
      <w:proofErr w:type="gramEnd"/>
      <w:r w:rsidRPr="00C00009">
        <w:rPr>
          <w:rFonts w:eastAsia="Times New Roman"/>
          <w:color w:val="000000"/>
          <w:lang w:eastAsia="zh-CN"/>
        </w:rPr>
        <w:t xml:space="preserve"> ТС 014/2011);</w:t>
      </w:r>
    </w:p>
    <w:p w:rsidR="00C00009" w:rsidRPr="00C00009" w:rsidRDefault="00C00009" w:rsidP="00C00009">
      <w:pPr>
        <w:suppressAutoHyphens/>
        <w:autoSpaceDE w:val="0"/>
        <w:spacing w:after="0" w:line="240" w:lineRule="auto"/>
        <w:ind w:firstLine="709"/>
        <w:jc w:val="both"/>
        <w:rPr>
          <w:rFonts w:eastAsia="Times New Roman"/>
          <w:color w:val="000000"/>
          <w:lang w:eastAsia="zh-CN"/>
        </w:rPr>
      </w:pPr>
      <w:r w:rsidRPr="00C00009">
        <w:rPr>
          <w:rFonts w:eastAsia="Times New Roman"/>
          <w:color w:val="000000"/>
          <w:lang w:eastAsia="zh-CN"/>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rsidR="00C00009" w:rsidRPr="00C00009" w:rsidRDefault="00C00009" w:rsidP="00C00009">
      <w:pPr>
        <w:suppressAutoHyphens/>
        <w:autoSpaceDE w:val="0"/>
        <w:spacing w:after="0" w:line="240" w:lineRule="auto"/>
        <w:ind w:firstLine="709"/>
        <w:jc w:val="both"/>
        <w:rPr>
          <w:rFonts w:eastAsia="Times New Roman"/>
          <w:color w:val="000000"/>
          <w:lang w:eastAsia="zh-CN"/>
        </w:rPr>
      </w:pPr>
      <w:r w:rsidRPr="00C00009">
        <w:rPr>
          <w:rFonts w:eastAsia="Times New Roman"/>
          <w:color w:val="000000"/>
          <w:lang w:eastAsia="zh-CN"/>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C00009" w:rsidRPr="00C00009" w:rsidRDefault="00C00009" w:rsidP="00C00009">
      <w:pPr>
        <w:suppressAutoHyphens/>
        <w:autoSpaceDE w:val="0"/>
        <w:spacing w:after="0" w:line="240" w:lineRule="auto"/>
        <w:ind w:firstLine="709"/>
        <w:jc w:val="both"/>
        <w:rPr>
          <w:rFonts w:eastAsia="Times New Roman"/>
          <w:color w:val="000000"/>
          <w:lang w:eastAsia="zh-CN"/>
        </w:rPr>
      </w:pPr>
      <w:r w:rsidRPr="00C00009">
        <w:rPr>
          <w:rFonts w:eastAsia="Times New Roman"/>
          <w:color w:val="000000"/>
          <w:lang w:eastAsia="zh-CN"/>
        </w:rPr>
        <w:t xml:space="preserve">придорожные полосы и полосы </w:t>
      </w:r>
      <w:proofErr w:type="gramStart"/>
      <w:r w:rsidRPr="00C00009">
        <w:rPr>
          <w:rFonts w:eastAsia="Times New Roman"/>
          <w:color w:val="000000"/>
          <w:lang w:eastAsia="zh-CN"/>
        </w:rPr>
        <w:t>отвода</w:t>
      </w:r>
      <w:proofErr w:type="gramEnd"/>
      <w:r w:rsidRPr="00C00009">
        <w:rPr>
          <w:rFonts w:eastAsia="Times New Roman"/>
          <w:color w:val="000000"/>
          <w:lang w:eastAsia="zh-CN"/>
        </w:rPr>
        <w:t xml:space="preserve"> автомобильных дорог общего пользования местного значения;</w:t>
      </w:r>
    </w:p>
    <w:p w:rsidR="00C00009" w:rsidRPr="00C00009" w:rsidRDefault="00C00009" w:rsidP="00C00009">
      <w:pPr>
        <w:suppressAutoHyphens/>
        <w:autoSpaceDE w:val="0"/>
        <w:spacing w:after="0" w:line="240" w:lineRule="auto"/>
        <w:ind w:firstLine="709"/>
        <w:jc w:val="both"/>
        <w:rPr>
          <w:rFonts w:eastAsia="Times New Roman"/>
          <w:color w:val="000000"/>
          <w:lang w:eastAsia="zh-CN"/>
        </w:rPr>
      </w:pPr>
      <w:r w:rsidRPr="00C00009">
        <w:rPr>
          <w:rFonts w:eastAsia="Times New Roman"/>
          <w:color w:val="000000"/>
          <w:lang w:eastAsia="zh-CN"/>
        </w:rPr>
        <w:t>автомобильная дорога общего пользования местного значения и искусственные дорожные сооружения на ней;</w:t>
      </w:r>
    </w:p>
    <w:p w:rsidR="00C00009" w:rsidRPr="00C00009" w:rsidRDefault="00C00009" w:rsidP="00C00009">
      <w:pPr>
        <w:suppressAutoHyphens/>
        <w:autoSpaceDE w:val="0"/>
        <w:spacing w:after="0" w:line="240" w:lineRule="auto"/>
        <w:ind w:firstLine="709"/>
        <w:jc w:val="both"/>
        <w:rPr>
          <w:rFonts w:eastAsia="Times New Roman"/>
          <w:color w:val="000000"/>
          <w:lang w:eastAsia="zh-CN"/>
        </w:rPr>
      </w:pPr>
      <w:r w:rsidRPr="00C00009">
        <w:rPr>
          <w:rFonts w:eastAsia="Times New Roman"/>
          <w:color w:val="000000"/>
          <w:lang w:eastAsia="zh-CN"/>
        </w:rPr>
        <w:t>примыкания к автомобильным дорогам местного значения, в том числе примыкания объектов дорожного сервиса.</w:t>
      </w:r>
    </w:p>
    <w:p w:rsidR="00842F67" w:rsidRDefault="00842F67" w:rsidP="00842F67">
      <w:pPr>
        <w:pStyle w:val="ConsPlusNormal"/>
        <w:ind w:firstLine="709"/>
        <w:jc w:val="both"/>
        <w:rPr>
          <w:rFonts w:ascii="PT Astra Serif" w:hAnsi="PT Astra Serif" w:cs="Times New Roman"/>
          <w:color w:val="000000" w:themeColor="text1"/>
          <w:sz w:val="28"/>
          <w:szCs w:val="28"/>
        </w:rPr>
      </w:pPr>
      <w:r w:rsidRPr="00C00009">
        <w:rPr>
          <w:rFonts w:ascii="PT Astra Serif" w:hAnsi="PT Astra Serif" w:cs="Times New Roman"/>
          <w:sz w:val="28"/>
          <w:szCs w:val="28"/>
        </w:rPr>
        <w:t>Субъектами профилактики являются</w:t>
      </w:r>
      <w:r w:rsidRPr="001E03D3">
        <w:rPr>
          <w:rFonts w:ascii="PT Astra Serif" w:hAnsi="PT Astra Serif" w:cs="Times New Roman"/>
          <w:sz w:val="28"/>
          <w:szCs w:val="28"/>
        </w:rPr>
        <w:t xml:space="preserve"> юридические</w:t>
      </w:r>
      <w:r>
        <w:rPr>
          <w:rFonts w:ascii="PT Astra Serif" w:hAnsi="PT Astra Serif" w:cs="Times New Roman"/>
          <w:color w:val="000000" w:themeColor="text1"/>
          <w:sz w:val="28"/>
          <w:szCs w:val="28"/>
        </w:rPr>
        <w:t xml:space="preserve"> лица, индивидуальные предприниматели, осуществляющие хозяйственную и (или) иную деятельность </w:t>
      </w:r>
      <w:r>
        <w:rPr>
          <w:rFonts w:ascii="PT Astra Serif" w:hAnsi="PT Astra Serif" w:cs="Times New Roman"/>
          <w:color w:val="000000" w:themeColor="text1"/>
          <w:sz w:val="28"/>
          <w:szCs w:val="28"/>
        </w:rPr>
        <w:lastRenderedPageBreak/>
        <w:t>на территории муниципального образования город Хвалынск Хвалынского муниципального района, а также физические лица (далее – субъекты профилактики).</w:t>
      </w:r>
    </w:p>
    <w:p w:rsidR="00842F67" w:rsidRDefault="00842F67" w:rsidP="00067309">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 xml:space="preserve">Основными проблемами </w:t>
      </w:r>
      <w:r w:rsidR="001E03D3" w:rsidRPr="001E03D3">
        <w:rPr>
          <w:rFonts w:ascii="PT Astra Serif" w:eastAsia="Calibri" w:hAnsi="PT Astra Serif"/>
          <w:bCs/>
          <w:sz w:val="28"/>
          <w:szCs w:val="28"/>
        </w:rPr>
        <w:t>на автомобильном транспорте, городском наземном электрическом транспорте и в дорожном хозяйстве</w:t>
      </w:r>
      <w:r>
        <w:rPr>
          <w:rFonts w:ascii="PT Astra Serif" w:hAnsi="PT Astra Serif" w:cs="Times New Roman"/>
          <w:color w:val="000000"/>
          <w:sz w:val="28"/>
          <w:szCs w:val="28"/>
        </w:rPr>
        <w:t xml:space="preserve">, на решение </w:t>
      </w:r>
      <w:proofErr w:type="gramStart"/>
      <w:r>
        <w:rPr>
          <w:rFonts w:ascii="PT Astra Serif" w:hAnsi="PT Astra Serif" w:cs="Times New Roman"/>
          <w:color w:val="000000"/>
          <w:sz w:val="28"/>
          <w:szCs w:val="28"/>
        </w:rPr>
        <w:t>которых</w:t>
      </w:r>
      <w:proofErr w:type="gramEnd"/>
      <w:r>
        <w:rPr>
          <w:rFonts w:ascii="PT Astra Serif" w:hAnsi="PT Astra Serif" w:cs="Times New Roman"/>
          <w:color w:val="000000"/>
          <w:sz w:val="28"/>
          <w:szCs w:val="28"/>
        </w:rPr>
        <w:t xml:space="preserve"> направлена Программа, являются:</w:t>
      </w:r>
    </w:p>
    <w:p w:rsidR="001B3384" w:rsidRDefault="00842F67" w:rsidP="00067309">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 недостаточная правовая грамотность субъектов профилактики об обяз</w:t>
      </w:r>
      <w:r w:rsidR="001B3384">
        <w:rPr>
          <w:rFonts w:ascii="PT Astra Serif" w:hAnsi="PT Astra Serif" w:cs="Times New Roman"/>
          <w:color w:val="000000"/>
          <w:sz w:val="28"/>
          <w:szCs w:val="28"/>
        </w:rPr>
        <w:t>а</w:t>
      </w:r>
      <w:r>
        <w:rPr>
          <w:rFonts w:ascii="PT Astra Serif" w:hAnsi="PT Astra Serif" w:cs="Times New Roman"/>
          <w:color w:val="000000"/>
          <w:sz w:val="28"/>
          <w:szCs w:val="28"/>
        </w:rPr>
        <w:t>тельных требованиях</w:t>
      </w:r>
      <w:r w:rsidR="001B3384">
        <w:rPr>
          <w:rFonts w:ascii="PT Astra Serif" w:hAnsi="PT Astra Serif" w:cs="Times New Roman"/>
          <w:color w:val="000000"/>
          <w:sz w:val="28"/>
          <w:szCs w:val="28"/>
        </w:rPr>
        <w:t>, подлежащих исполнению, при осуществлении предпринимательской (хозяйственной) деятельности;</w:t>
      </w:r>
    </w:p>
    <w:p w:rsidR="005E4A7B" w:rsidRDefault="00D676A9" w:rsidP="00067309">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 xml:space="preserve">- </w:t>
      </w:r>
      <w:r w:rsidR="005E4A7B">
        <w:rPr>
          <w:rFonts w:ascii="PT Astra Serif" w:hAnsi="PT Astra Serif" w:cs="Times New Roman"/>
          <w:color w:val="000000"/>
          <w:sz w:val="28"/>
          <w:szCs w:val="28"/>
        </w:rPr>
        <w:t>н</w:t>
      </w:r>
      <w:r w:rsidR="001B3384">
        <w:rPr>
          <w:rFonts w:ascii="PT Astra Serif" w:hAnsi="PT Astra Serif" w:cs="Times New Roman"/>
          <w:color w:val="000000"/>
          <w:sz w:val="28"/>
          <w:szCs w:val="28"/>
        </w:rPr>
        <w:t>есвоевременное устранени</w:t>
      </w:r>
      <w:r w:rsidR="005E4A7B">
        <w:rPr>
          <w:rFonts w:ascii="PT Astra Serif" w:hAnsi="PT Astra Serif" w:cs="Times New Roman"/>
          <w:color w:val="000000"/>
          <w:sz w:val="28"/>
          <w:szCs w:val="28"/>
        </w:rPr>
        <w:t>е</w:t>
      </w:r>
      <w:r w:rsidR="001B3384">
        <w:rPr>
          <w:rFonts w:ascii="PT Astra Serif" w:hAnsi="PT Astra Serif" w:cs="Times New Roman"/>
          <w:color w:val="000000"/>
          <w:sz w:val="28"/>
          <w:szCs w:val="28"/>
        </w:rPr>
        <w:t xml:space="preserve"> причин, факторов и условий, способству</w:t>
      </w:r>
      <w:r w:rsidR="005E4A7B">
        <w:rPr>
          <w:rFonts w:ascii="PT Astra Serif" w:hAnsi="PT Astra Serif" w:cs="Times New Roman"/>
          <w:color w:val="000000"/>
          <w:sz w:val="28"/>
          <w:szCs w:val="28"/>
        </w:rPr>
        <w:t>ю</w:t>
      </w:r>
      <w:r w:rsidR="001B3384">
        <w:rPr>
          <w:rFonts w:ascii="PT Astra Serif" w:hAnsi="PT Astra Serif" w:cs="Times New Roman"/>
          <w:color w:val="000000"/>
          <w:sz w:val="28"/>
          <w:szCs w:val="28"/>
        </w:rPr>
        <w:t>щих</w:t>
      </w:r>
      <w:r w:rsidR="005E4A7B">
        <w:rPr>
          <w:rFonts w:ascii="PT Astra Serif" w:hAnsi="PT Astra Serif" w:cs="Times New Roman"/>
          <w:color w:val="000000"/>
          <w:sz w:val="28"/>
          <w:szCs w:val="28"/>
        </w:rPr>
        <w:t xml:space="preserve"> нарушениям обязательных требований;</w:t>
      </w:r>
    </w:p>
    <w:p w:rsidR="00842F67" w:rsidRDefault="005E4A7B" w:rsidP="00067309">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 xml:space="preserve">- </w:t>
      </w:r>
      <w:r w:rsidR="00D676A9">
        <w:rPr>
          <w:rFonts w:ascii="PT Astra Serif" w:hAnsi="PT Astra Serif" w:cs="Times New Roman"/>
          <w:color w:val="000000"/>
          <w:sz w:val="28"/>
          <w:szCs w:val="28"/>
        </w:rPr>
        <w:t xml:space="preserve">  </w:t>
      </w:r>
      <w:r>
        <w:rPr>
          <w:rFonts w:ascii="PT Astra Serif" w:hAnsi="PT Astra Serif" w:cs="Times New Roman"/>
          <w:color w:val="000000"/>
          <w:sz w:val="28"/>
          <w:szCs w:val="28"/>
        </w:rPr>
        <w:t>отсутствие заинтересованности субъектов профилактики в соблюдении обязательных требований, а также осознания неизбежности и неотвратимости наказания за нарушение обязательных требований.</w:t>
      </w:r>
      <w:r w:rsidR="00842F67">
        <w:rPr>
          <w:rFonts w:ascii="PT Astra Serif" w:hAnsi="PT Astra Serif" w:cs="Times New Roman"/>
          <w:color w:val="000000"/>
          <w:sz w:val="28"/>
          <w:szCs w:val="28"/>
        </w:rPr>
        <w:t xml:space="preserve"> </w:t>
      </w:r>
    </w:p>
    <w:p w:rsidR="00067309" w:rsidRPr="000431D7" w:rsidRDefault="005A7F59" w:rsidP="00067309">
      <w:pPr>
        <w:pStyle w:val="ConsPlusNormal"/>
        <w:ind w:firstLine="709"/>
        <w:jc w:val="both"/>
        <w:rPr>
          <w:rFonts w:ascii="PT Astra Serif" w:hAnsi="PT Astra Serif" w:cs="Times New Roman"/>
          <w:color w:val="000000"/>
          <w:sz w:val="28"/>
          <w:szCs w:val="28"/>
        </w:rPr>
      </w:pPr>
      <w:proofErr w:type="gramStart"/>
      <w:r w:rsidRPr="000431D7">
        <w:rPr>
          <w:rFonts w:ascii="PT Astra Serif" w:hAnsi="PT Astra Serif" w:cs="Times New Roman"/>
          <w:color w:val="000000"/>
          <w:sz w:val="28"/>
          <w:szCs w:val="28"/>
        </w:rPr>
        <w:t>Главной задачей администрации Хвалынского муниципального района при осуществлении муниципального контроля является переориентация</w:t>
      </w:r>
      <w:r w:rsidR="000431D7" w:rsidRPr="000431D7">
        <w:rPr>
          <w:rFonts w:ascii="PT Astra Serif" w:hAnsi="PT Astra Serif" w:cs="Times New Roman"/>
          <w:color w:val="000000"/>
          <w:sz w:val="28"/>
          <w:szCs w:val="28"/>
        </w:rPr>
        <w:t xml:space="preserve"> контрольной деятельности на объекты повышенного риска и усиление профилактической работы в отношении всех объектов контроля, обеспечивая приоритет проведения профилактики, а также снижение нарушений законодательства </w:t>
      </w:r>
      <w:r w:rsidR="001E03D3" w:rsidRPr="001E03D3">
        <w:rPr>
          <w:rFonts w:ascii="PT Astra Serif" w:eastAsia="Calibri" w:hAnsi="PT Astra Serif"/>
          <w:bCs/>
          <w:sz w:val="28"/>
          <w:szCs w:val="28"/>
        </w:rPr>
        <w:t>на автомобильном транспорте, городском наземном электрическом транспорте и в дорожном хозяйстве</w:t>
      </w:r>
      <w:r w:rsidR="001E03D3" w:rsidRPr="000431D7">
        <w:rPr>
          <w:rFonts w:ascii="PT Astra Serif" w:hAnsi="PT Astra Serif" w:cs="Times New Roman"/>
          <w:color w:val="000000"/>
          <w:sz w:val="28"/>
          <w:szCs w:val="28"/>
        </w:rPr>
        <w:t xml:space="preserve"> </w:t>
      </w:r>
      <w:r w:rsidR="000431D7" w:rsidRPr="000431D7">
        <w:rPr>
          <w:rFonts w:ascii="PT Astra Serif" w:hAnsi="PT Astra Serif" w:cs="Times New Roman"/>
          <w:color w:val="000000"/>
          <w:sz w:val="28"/>
          <w:szCs w:val="28"/>
        </w:rPr>
        <w:t>юридическими лицами, индивидуальными предпринимателями, физическими лицами на территории муниципального образования город Хвалынск Хвалынского</w:t>
      </w:r>
      <w:proofErr w:type="gramEnd"/>
      <w:r w:rsidR="000431D7" w:rsidRPr="000431D7">
        <w:rPr>
          <w:rFonts w:ascii="PT Astra Serif" w:hAnsi="PT Astra Serif" w:cs="Times New Roman"/>
          <w:color w:val="000000"/>
          <w:sz w:val="28"/>
          <w:szCs w:val="28"/>
        </w:rPr>
        <w:t xml:space="preserve"> муниципального района.  </w:t>
      </w:r>
    </w:p>
    <w:p w:rsidR="00D34583" w:rsidRDefault="00067309" w:rsidP="00D34583">
      <w:pPr>
        <w:widowControl w:val="0"/>
        <w:suppressAutoHyphens/>
        <w:autoSpaceDE w:val="0"/>
        <w:spacing w:after="0"/>
        <w:ind w:firstLine="709"/>
        <w:jc w:val="both"/>
        <w:rPr>
          <w:rFonts w:ascii="PT Astra Serif" w:eastAsia="Calibri" w:hAnsi="PT Astra Serif"/>
        </w:rPr>
      </w:pPr>
      <w:r>
        <w:rPr>
          <w:rFonts w:ascii="PT Astra Serif" w:eastAsia="Times New Roman" w:hAnsi="PT Astra Serif"/>
          <w:lang w:eastAsia="ru-RU"/>
        </w:rPr>
        <w:t xml:space="preserve"> </w:t>
      </w:r>
      <w:r w:rsidR="00250609" w:rsidRPr="00074AE4">
        <w:rPr>
          <w:rFonts w:ascii="PT Astra Serif" w:eastAsia="Calibri" w:hAnsi="PT Astra Serif"/>
        </w:rPr>
        <w:t xml:space="preserve">Федеральным законом от 03.07.2016 № 277-ФЗ в Федеральный закон от 26.12.2008 № 294-ФЗ «О защите прав юридических лиц </w:t>
      </w:r>
      <w:r w:rsidR="00250609" w:rsidRPr="00074AE4">
        <w:rPr>
          <w:rFonts w:ascii="PT Astra Serif" w:eastAsia="Calibri" w:hAnsi="PT Astra Serif"/>
        </w:rPr>
        <w:br/>
        <w:t>и индивидуальных предпринимателей при осуществлении государственного контроля (надзора) и муниципального контроля» введена статья 8.2 «Организация и проведение мероприятий, направленных на профилактику нарушений обязательных требований».</w:t>
      </w:r>
    </w:p>
    <w:p w:rsidR="00250609" w:rsidRPr="00074AE4" w:rsidRDefault="00250609" w:rsidP="00D34583">
      <w:pPr>
        <w:widowControl w:val="0"/>
        <w:suppressAutoHyphens/>
        <w:autoSpaceDE w:val="0"/>
        <w:spacing w:after="0"/>
        <w:ind w:firstLine="709"/>
        <w:jc w:val="both"/>
        <w:rPr>
          <w:rFonts w:ascii="PT Astra Serif" w:eastAsia="Calibri" w:hAnsi="PT Astra Serif"/>
        </w:rPr>
      </w:pPr>
      <w:r w:rsidRPr="00074AE4">
        <w:rPr>
          <w:rFonts w:ascii="PT Astra Serif" w:eastAsia="Calibri" w:hAnsi="PT Astra Serif"/>
        </w:rPr>
        <w:t xml:space="preserve">Внесенные изменения обязывают органы государственного контроля (надзора), органы муниципального контроля осуществлять мероприятия </w:t>
      </w:r>
      <w:r w:rsidRPr="00074AE4">
        <w:rPr>
          <w:rFonts w:ascii="PT Astra Serif" w:eastAsia="Calibri" w:hAnsi="PT Astra Serif"/>
        </w:rPr>
        <w:br/>
        <w:t xml:space="preserve">по профилактике нарушений обязательных требований в соответствии </w:t>
      </w:r>
      <w:r w:rsidRPr="00074AE4">
        <w:rPr>
          <w:rFonts w:ascii="PT Astra Serif" w:eastAsia="Calibri" w:hAnsi="PT Astra Serif"/>
        </w:rPr>
        <w:br/>
        <w:t>с ежегодно утверждаемыми ими программами профилактики нарушений.</w:t>
      </w:r>
    </w:p>
    <w:p w:rsidR="00250609" w:rsidRPr="00074AE4" w:rsidRDefault="00250609" w:rsidP="00250609">
      <w:pPr>
        <w:spacing w:after="0" w:line="240" w:lineRule="auto"/>
        <w:ind w:firstLine="709"/>
        <w:jc w:val="both"/>
        <w:rPr>
          <w:rFonts w:ascii="PT Astra Serif" w:eastAsia="Calibri" w:hAnsi="PT Astra Serif"/>
        </w:rPr>
      </w:pPr>
      <w:r w:rsidRPr="00074AE4">
        <w:rPr>
          <w:rFonts w:ascii="PT Astra Serif" w:eastAsia="Calibri" w:hAnsi="PT Astra Serif"/>
        </w:rPr>
        <w:t>Настоящая Программа разработана в целях организации проведения профилактики нарушений требований, установленных федеральными законами и иными нормативными правовыми актами Российской Федерации, в целях предупреждения возможного нарушения подконтрольными субъектами обязательных требований в рамках законодательства</w:t>
      </w:r>
      <w:r w:rsidR="00D34583">
        <w:rPr>
          <w:rFonts w:ascii="PT Astra Serif" w:eastAsia="Calibri" w:hAnsi="PT Astra Serif"/>
        </w:rPr>
        <w:t xml:space="preserve"> </w:t>
      </w:r>
      <w:r w:rsidR="001E03D3" w:rsidRPr="001E03D3">
        <w:rPr>
          <w:rFonts w:ascii="PT Astra Serif" w:eastAsia="Calibri" w:hAnsi="PT Astra Serif"/>
          <w:bCs/>
          <w:color w:val="auto"/>
        </w:rPr>
        <w:t>на автомобильном транспорте, городском наземном электрическом транспорте и в дорожном хозяйстве</w:t>
      </w:r>
      <w:r w:rsidRPr="001E03D3">
        <w:rPr>
          <w:rFonts w:ascii="PT Astra Serif" w:eastAsia="Calibri" w:hAnsi="PT Astra Serif"/>
        </w:rPr>
        <w:t>.</w:t>
      </w:r>
    </w:p>
    <w:p w:rsidR="00250609" w:rsidRPr="00074AE4" w:rsidRDefault="00250609" w:rsidP="00250609">
      <w:pPr>
        <w:spacing w:after="0" w:line="240" w:lineRule="auto"/>
        <w:ind w:firstLine="709"/>
        <w:jc w:val="both"/>
        <w:rPr>
          <w:rFonts w:ascii="PT Astra Serif" w:eastAsia="Calibri" w:hAnsi="PT Astra Serif"/>
        </w:rPr>
      </w:pPr>
      <w:r w:rsidRPr="00074AE4">
        <w:rPr>
          <w:rFonts w:ascii="PT Astra Serif" w:eastAsia="Calibri" w:hAnsi="PT Astra Serif"/>
        </w:rPr>
        <w:t xml:space="preserve">Профилактика нарушений обязательных требований проводится </w:t>
      </w:r>
      <w:r w:rsidRPr="00074AE4">
        <w:rPr>
          <w:rFonts w:ascii="PT Astra Serif" w:eastAsia="Calibri" w:hAnsi="PT Astra Serif"/>
        </w:rPr>
        <w:br/>
        <w:t>в рамках осуществления муниципального контроля</w:t>
      </w:r>
      <w:r w:rsidR="00FE06E4">
        <w:rPr>
          <w:rFonts w:ascii="PT Astra Serif" w:eastAsia="Calibri" w:hAnsi="PT Astra Serif"/>
        </w:rPr>
        <w:t xml:space="preserve"> </w:t>
      </w:r>
      <w:r w:rsidR="001E03D3" w:rsidRPr="001E03D3">
        <w:rPr>
          <w:rFonts w:ascii="PT Astra Serif" w:eastAsia="Calibri" w:hAnsi="PT Astra Serif"/>
          <w:bCs/>
          <w:color w:val="auto"/>
        </w:rPr>
        <w:t xml:space="preserve">на автомобильном </w:t>
      </w:r>
      <w:r w:rsidR="001E03D3" w:rsidRPr="001E03D3">
        <w:rPr>
          <w:rFonts w:ascii="PT Astra Serif" w:eastAsia="Calibri" w:hAnsi="PT Astra Serif"/>
          <w:bCs/>
          <w:color w:val="auto"/>
        </w:rPr>
        <w:lastRenderedPageBreak/>
        <w:t>транспорте, городском наземном электрическом транспорте и в дорожном хозяйстве</w:t>
      </w:r>
      <w:r w:rsidR="001E03D3">
        <w:rPr>
          <w:rFonts w:ascii="PT Astra Serif" w:eastAsia="Calibri" w:hAnsi="PT Astra Serif"/>
          <w:bCs/>
          <w:color w:val="auto"/>
        </w:rPr>
        <w:t>.</w:t>
      </w:r>
    </w:p>
    <w:p w:rsidR="00250609" w:rsidRPr="00FE06E4" w:rsidRDefault="00250609" w:rsidP="00250609">
      <w:pPr>
        <w:spacing w:after="0" w:line="240" w:lineRule="auto"/>
        <w:ind w:firstLine="709"/>
        <w:jc w:val="both"/>
        <w:rPr>
          <w:rFonts w:ascii="PT Astra Serif" w:eastAsia="Calibri" w:hAnsi="PT Astra Serif"/>
        </w:rPr>
      </w:pPr>
      <w:proofErr w:type="gramStart"/>
      <w:r w:rsidRPr="00074AE4">
        <w:rPr>
          <w:rFonts w:ascii="PT Astra Serif" w:eastAsia="Calibri" w:hAnsi="PT Astra Serif"/>
        </w:rPr>
        <w:t>План мероприятий Программы, направленных на профилактику, предупреждение и принятие мер по устранению</w:t>
      </w:r>
      <w:r w:rsidR="00FE06E4">
        <w:rPr>
          <w:rFonts w:ascii="PT Astra Serif" w:eastAsia="Calibri" w:hAnsi="PT Astra Serif"/>
        </w:rPr>
        <w:t xml:space="preserve"> нарушений требований </w:t>
      </w:r>
      <w:r w:rsidRPr="00074AE4">
        <w:rPr>
          <w:rFonts w:ascii="PT Astra Serif" w:eastAsia="Calibri" w:hAnsi="PT Astra Serif"/>
        </w:rPr>
        <w:t>законодательства</w:t>
      </w:r>
      <w:r w:rsidR="00FE06E4">
        <w:rPr>
          <w:rFonts w:ascii="PT Astra Serif" w:eastAsia="Calibri" w:hAnsi="PT Astra Serif"/>
        </w:rPr>
        <w:t xml:space="preserve"> </w:t>
      </w:r>
      <w:r w:rsidR="001E03D3" w:rsidRPr="001E03D3">
        <w:rPr>
          <w:rFonts w:ascii="PT Astra Serif" w:eastAsia="Calibri" w:hAnsi="PT Astra Serif"/>
          <w:bCs/>
          <w:color w:val="auto"/>
        </w:rPr>
        <w:t>на автомобильном транспорте, городском наземном электрическом транспорте и в дорожном хозяйстве</w:t>
      </w:r>
      <w:r w:rsidR="001E03D3" w:rsidRPr="00074AE4">
        <w:rPr>
          <w:rFonts w:ascii="PT Astra Serif" w:eastAsia="Calibri" w:hAnsi="PT Astra Serif"/>
        </w:rPr>
        <w:t xml:space="preserve"> </w:t>
      </w:r>
      <w:r w:rsidRPr="00074AE4">
        <w:rPr>
          <w:rFonts w:ascii="PT Astra Serif" w:eastAsia="Calibri" w:hAnsi="PT Astra Serif"/>
        </w:rPr>
        <w:t xml:space="preserve">на территории муниципального образования город Хвалынск Хвалынского муниципального района, разработан в </w:t>
      </w:r>
      <w:r w:rsidRPr="00FE06E4">
        <w:rPr>
          <w:rFonts w:ascii="PT Astra Serif" w:eastAsia="Calibri" w:hAnsi="PT Astra Serif"/>
        </w:rPr>
        <w:t xml:space="preserve">соответствии с </w:t>
      </w:r>
      <w:hyperlink r:id="rId10" w:history="1">
        <w:r w:rsidR="00FE06E4" w:rsidRPr="00FE06E4">
          <w:rPr>
            <w:rFonts w:ascii="PT Astra Serif" w:hAnsi="PT Astra Serif" w:cs="Arial"/>
            <w:bCs/>
            <w:shd w:val="clear" w:color="auto" w:fill="FFFFFF"/>
          </w:rPr>
          <w:t>Федеральны</w:t>
        </w:r>
        <w:r w:rsidR="00FE06E4">
          <w:rPr>
            <w:rFonts w:ascii="PT Astra Serif" w:hAnsi="PT Astra Serif" w:cs="Arial"/>
            <w:bCs/>
            <w:shd w:val="clear" w:color="auto" w:fill="FFFFFF"/>
          </w:rPr>
          <w:t>м</w:t>
        </w:r>
        <w:r w:rsidR="00FE06E4" w:rsidRPr="00FE06E4">
          <w:rPr>
            <w:rFonts w:ascii="PT Astra Serif" w:hAnsi="PT Astra Serif" w:cs="Arial"/>
            <w:bCs/>
            <w:shd w:val="clear" w:color="auto" w:fill="FFFFFF"/>
          </w:rPr>
          <w:t xml:space="preserve"> закон</w:t>
        </w:r>
        <w:r w:rsidR="00FE06E4">
          <w:rPr>
            <w:rFonts w:ascii="PT Astra Serif" w:hAnsi="PT Astra Serif" w:cs="Arial"/>
            <w:bCs/>
            <w:shd w:val="clear" w:color="auto" w:fill="FFFFFF"/>
          </w:rPr>
          <w:t>ом</w:t>
        </w:r>
        <w:r w:rsidR="00FE06E4" w:rsidRPr="00FE06E4">
          <w:rPr>
            <w:rFonts w:ascii="PT Astra Serif" w:hAnsi="PT Astra Serif" w:cs="Arial"/>
            <w:bCs/>
            <w:shd w:val="clear" w:color="auto" w:fill="FFFFFF"/>
          </w:rPr>
          <w:t xml:space="preserve"> от 31.07.2020 </w:t>
        </w:r>
        <w:r w:rsidR="00FE06E4">
          <w:rPr>
            <w:rFonts w:ascii="PT Astra Serif" w:hAnsi="PT Astra Serif" w:cs="Arial"/>
            <w:bCs/>
            <w:shd w:val="clear" w:color="auto" w:fill="FFFFFF"/>
          </w:rPr>
          <w:t>№</w:t>
        </w:r>
        <w:r w:rsidR="00FE06E4" w:rsidRPr="00FE06E4">
          <w:rPr>
            <w:rFonts w:ascii="PT Astra Serif" w:hAnsi="PT Astra Serif" w:cs="Arial"/>
            <w:bCs/>
            <w:shd w:val="clear" w:color="auto" w:fill="FFFFFF"/>
          </w:rPr>
          <w:t xml:space="preserve"> 248-ФЗ</w:t>
        </w:r>
        <w:r w:rsidR="00FE06E4">
          <w:rPr>
            <w:rFonts w:ascii="PT Astra Serif" w:hAnsi="PT Astra Serif" w:cs="Arial"/>
            <w:bCs/>
            <w:shd w:val="clear" w:color="auto" w:fill="FFFFFF"/>
          </w:rPr>
          <w:t xml:space="preserve"> «</w:t>
        </w:r>
        <w:r w:rsidR="00FE06E4" w:rsidRPr="00FE06E4">
          <w:rPr>
            <w:rFonts w:ascii="PT Astra Serif" w:hAnsi="PT Astra Serif" w:cs="Arial"/>
            <w:bCs/>
            <w:shd w:val="clear" w:color="auto" w:fill="FFFFFF"/>
          </w:rPr>
          <w:t>О государственном контроле (надзоре) и муниципальном контроле в Российской Федерации</w:t>
        </w:r>
      </w:hyperlink>
      <w:r w:rsidR="00FE06E4">
        <w:rPr>
          <w:rFonts w:ascii="PT Astra Serif" w:hAnsi="PT Astra Serif"/>
        </w:rPr>
        <w:t xml:space="preserve">», </w:t>
      </w:r>
      <w:r w:rsidRPr="00FE06E4">
        <w:rPr>
          <w:rFonts w:ascii="PT Astra Serif" w:eastAsia="Calibri" w:hAnsi="PT Astra Serif"/>
        </w:rPr>
        <w:t>Федеральным законом от 26.12.2008 № 294-ФЗ «О</w:t>
      </w:r>
      <w:proofErr w:type="gramEnd"/>
      <w:r w:rsidRPr="00FE06E4">
        <w:rPr>
          <w:rFonts w:ascii="PT Astra Serif" w:eastAsia="Calibri" w:hAnsi="PT Astra Serif"/>
        </w:rPr>
        <w:t xml:space="preserve">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FE06E4">
        <w:rPr>
          <w:rFonts w:ascii="PT Astra Serif" w:eastAsia="Calibri" w:hAnsi="PT Astra Serif"/>
        </w:rPr>
        <w:t>»</w:t>
      </w:r>
      <w:r w:rsidRPr="00FE06E4">
        <w:rPr>
          <w:rFonts w:ascii="PT Astra Serif" w:eastAsia="Calibri" w:hAnsi="PT Astra Serif"/>
        </w:rPr>
        <w:t xml:space="preserve"> и иными нормативно-правовыми актами.</w:t>
      </w:r>
    </w:p>
    <w:p w:rsidR="00250609" w:rsidRPr="00FE06E4" w:rsidRDefault="00250609" w:rsidP="00250609">
      <w:pPr>
        <w:spacing w:after="0" w:line="240" w:lineRule="auto"/>
        <w:ind w:firstLine="708"/>
        <w:jc w:val="both"/>
        <w:rPr>
          <w:rFonts w:ascii="PT Astra Serif" w:eastAsia="Times New Roman" w:hAnsi="PT Astra Serif"/>
          <w:lang w:eastAsia="ru-RU"/>
        </w:rPr>
      </w:pPr>
      <w:r w:rsidRPr="00FE06E4">
        <w:rPr>
          <w:rFonts w:ascii="PT Astra Serif" w:eastAsia="Times New Roman" w:hAnsi="PT Astra Serif"/>
          <w:lang w:eastAsia="ru-RU"/>
        </w:rPr>
        <w:t> </w:t>
      </w:r>
    </w:p>
    <w:p w:rsidR="0098494F" w:rsidRPr="00074AE4" w:rsidRDefault="00E830BF" w:rsidP="00E830BF">
      <w:pPr>
        <w:spacing w:after="0" w:line="240" w:lineRule="auto"/>
        <w:jc w:val="center"/>
        <w:rPr>
          <w:rFonts w:ascii="PT Astra Serif" w:eastAsia="Times New Roman" w:hAnsi="PT Astra Serif"/>
          <w:sz w:val="24"/>
          <w:szCs w:val="24"/>
          <w:lang w:eastAsia="ru-RU"/>
        </w:rPr>
      </w:pPr>
      <w:r w:rsidRPr="00074AE4">
        <w:rPr>
          <w:rFonts w:ascii="PT Astra Serif" w:eastAsia="Times New Roman" w:hAnsi="PT Astra Serif"/>
          <w:b/>
          <w:bCs/>
          <w:lang w:eastAsia="ru-RU"/>
        </w:rPr>
        <w:t>Раздел 2</w:t>
      </w:r>
      <w:r w:rsidR="0098494F" w:rsidRPr="00074AE4">
        <w:rPr>
          <w:rFonts w:ascii="PT Astra Serif" w:eastAsia="Times New Roman" w:hAnsi="PT Astra Serif"/>
          <w:b/>
          <w:bCs/>
          <w:lang w:eastAsia="ru-RU"/>
        </w:rPr>
        <w:t>.</w:t>
      </w:r>
      <w:r w:rsidR="0098494F" w:rsidRPr="00074AE4">
        <w:rPr>
          <w:rFonts w:ascii="PT Astra Serif" w:eastAsia="Times New Roman" w:hAnsi="PT Astra Serif"/>
          <w:b/>
          <w:bCs/>
          <w:sz w:val="24"/>
          <w:szCs w:val="24"/>
          <w:lang w:eastAsia="ru-RU"/>
        </w:rPr>
        <w:t xml:space="preserve"> </w:t>
      </w:r>
      <w:r w:rsidR="0098494F" w:rsidRPr="00074AE4">
        <w:rPr>
          <w:rFonts w:ascii="PT Astra Serif" w:eastAsia="Times New Roman" w:hAnsi="PT Astra Serif"/>
          <w:b/>
          <w:bCs/>
          <w:lang w:eastAsia="ru-RU"/>
        </w:rPr>
        <w:t>Цели и задачи реализации Программы</w:t>
      </w:r>
    </w:p>
    <w:p w:rsidR="0098494F" w:rsidRPr="00074AE4" w:rsidRDefault="0098494F" w:rsidP="0098494F">
      <w:pPr>
        <w:spacing w:after="0" w:line="240" w:lineRule="auto"/>
        <w:rPr>
          <w:rFonts w:ascii="PT Astra Serif" w:eastAsia="Times New Roman" w:hAnsi="PT Astra Serif"/>
          <w:sz w:val="24"/>
          <w:szCs w:val="24"/>
          <w:lang w:eastAsia="ru-RU"/>
        </w:rPr>
      </w:pPr>
    </w:p>
    <w:p w:rsidR="0098494F" w:rsidRPr="00074AE4" w:rsidRDefault="0098494F" w:rsidP="0098494F">
      <w:pPr>
        <w:spacing w:after="0" w:line="240" w:lineRule="auto"/>
        <w:ind w:firstLine="709"/>
        <w:jc w:val="both"/>
        <w:rPr>
          <w:rFonts w:ascii="PT Astra Serif" w:eastAsia="Times New Roman" w:hAnsi="PT Astra Serif"/>
          <w:sz w:val="24"/>
          <w:szCs w:val="24"/>
          <w:lang w:eastAsia="ru-RU"/>
        </w:rPr>
      </w:pPr>
      <w:r w:rsidRPr="00074AE4">
        <w:rPr>
          <w:rFonts w:ascii="PT Astra Serif" w:eastAsia="Times New Roman" w:hAnsi="PT Astra Serif"/>
          <w:lang w:eastAsia="ru-RU"/>
        </w:rPr>
        <w:t>1. Целями реализации Программы являются:</w:t>
      </w:r>
    </w:p>
    <w:p w:rsidR="0098494F" w:rsidRPr="00074AE4" w:rsidRDefault="0098494F" w:rsidP="0098494F">
      <w:pPr>
        <w:spacing w:after="0" w:line="240" w:lineRule="auto"/>
        <w:ind w:firstLine="567"/>
        <w:jc w:val="both"/>
        <w:rPr>
          <w:rFonts w:ascii="PT Astra Serif" w:eastAsia="Times New Roman" w:hAnsi="PT Astra Serif"/>
          <w:sz w:val="24"/>
          <w:szCs w:val="24"/>
          <w:lang w:eastAsia="ru-RU"/>
        </w:rPr>
      </w:pPr>
      <w:r w:rsidRPr="00074AE4">
        <w:rPr>
          <w:rFonts w:ascii="PT Astra Serif" w:eastAsia="Times New Roman" w:hAnsi="PT Astra Serif"/>
          <w:lang w:eastAsia="ru-RU"/>
        </w:rPr>
        <w:t>- предупреждение нарушений обязательн</w:t>
      </w:r>
      <w:r w:rsidR="00AA23A6" w:rsidRPr="00074AE4">
        <w:rPr>
          <w:rFonts w:ascii="PT Astra Serif" w:eastAsia="Times New Roman" w:hAnsi="PT Astra Serif"/>
          <w:lang w:eastAsia="ru-RU"/>
        </w:rPr>
        <w:t xml:space="preserve">ых требований </w:t>
      </w:r>
      <w:r w:rsidR="001D1242">
        <w:rPr>
          <w:rFonts w:ascii="PT Astra Serif" w:eastAsia="Times New Roman" w:hAnsi="PT Astra Serif"/>
          <w:lang w:eastAsia="ru-RU"/>
        </w:rPr>
        <w:t xml:space="preserve">законодательства </w:t>
      </w:r>
      <w:r w:rsidR="004E5335" w:rsidRPr="004E5335">
        <w:rPr>
          <w:rFonts w:ascii="PT Astra Serif" w:eastAsia="Calibri" w:hAnsi="PT Astra Serif"/>
          <w:bCs/>
          <w:color w:val="auto"/>
        </w:rPr>
        <w:t>на автомобильном транспорте, городском наземном электрическом транспорте и в дорожном хозяйстве</w:t>
      </w:r>
      <w:r w:rsidRPr="004E5335">
        <w:rPr>
          <w:rFonts w:ascii="PT Astra Serif" w:eastAsia="Times New Roman" w:hAnsi="PT Astra Serif"/>
          <w:lang w:eastAsia="ru-RU"/>
        </w:rPr>
        <w:t>;</w:t>
      </w:r>
    </w:p>
    <w:p w:rsidR="0098494F" w:rsidRPr="00074AE4" w:rsidRDefault="0098494F" w:rsidP="0098494F">
      <w:pPr>
        <w:spacing w:after="0" w:line="240" w:lineRule="auto"/>
        <w:ind w:firstLine="567"/>
        <w:jc w:val="both"/>
        <w:rPr>
          <w:rFonts w:ascii="PT Astra Serif" w:eastAsia="Times New Roman" w:hAnsi="PT Astra Serif"/>
          <w:sz w:val="24"/>
          <w:szCs w:val="24"/>
          <w:lang w:eastAsia="ru-RU"/>
        </w:rPr>
      </w:pPr>
      <w:r w:rsidRPr="00074AE4">
        <w:rPr>
          <w:rFonts w:ascii="PT Astra Serif" w:eastAsia="Times New Roman" w:hAnsi="PT Astra Serif"/>
          <w:lang w:eastAsia="ru-RU"/>
        </w:rPr>
        <w:t xml:space="preserve">- предотвращение угрозы причинения, либо причинения вреда </w:t>
      </w:r>
      <w:r w:rsidR="00AA23A6" w:rsidRPr="00074AE4">
        <w:rPr>
          <w:rFonts w:ascii="PT Astra Serif" w:eastAsia="Times New Roman" w:hAnsi="PT Astra Serif"/>
          <w:lang w:eastAsia="ru-RU"/>
        </w:rPr>
        <w:t xml:space="preserve">охраняемым законом ценностям </w:t>
      </w:r>
      <w:r w:rsidRPr="00074AE4">
        <w:rPr>
          <w:rFonts w:ascii="PT Astra Serif" w:eastAsia="Times New Roman" w:hAnsi="PT Astra Serif"/>
          <w:lang w:eastAsia="ru-RU"/>
        </w:rPr>
        <w:t>вследствие нарушений обязательных требований;</w:t>
      </w:r>
    </w:p>
    <w:p w:rsidR="0098494F" w:rsidRPr="00074AE4" w:rsidRDefault="0098494F" w:rsidP="0098494F">
      <w:pPr>
        <w:spacing w:after="0" w:line="240" w:lineRule="auto"/>
        <w:ind w:firstLine="567"/>
        <w:jc w:val="both"/>
        <w:rPr>
          <w:rFonts w:ascii="PT Astra Serif" w:eastAsia="Times New Roman" w:hAnsi="PT Astra Serif"/>
          <w:sz w:val="24"/>
          <w:szCs w:val="24"/>
          <w:lang w:eastAsia="ru-RU"/>
        </w:rPr>
      </w:pPr>
      <w:r w:rsidRPr="00074AE4">
        <w:rPr>
          <w:rFonts w:ascii="PT Astra Serif" w:eastAsia="Times New Roman" w:hAnsi="PT Astra Serif"/>
          <w:lang w:eastAsia="ru-RU"/>
        </w:rPr>
        <w:t>- 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w:t>
      </w:r>
    </w:p>
    <w:p w:rsidR="0098494F" w:rsidRPr="00074AE4" w:rsidRDefault="0098494F" w:rsidP="0098494F">
      <w:pPr>
        <w:spacing w:after="0" w:line="240" w:lineRule="auto"/>
        <w:ind w:firstLine="567"/>
        <w:jc w:val="both"/>
        <w:rPr>
          <w:rFonts w:ascii="PT Astra Serif" w:eastAsia="Times New Roman" w:hAnsi="PT Astra Serif"/>
          <w:sz w:val="24"/>
          <w:szCs w:val="24"/>
          <w:lang w:eastAsia="ru-RU"/>
        </w:rPr>
      </w:pPr>
      <w:r w:rsidRPr="00074AE4">
        <w:rPr>
          <w:rFonts w:ascii="PT Astra Serif" w:eastAsia="Times New Roman" w:hAnsi="PT Astra Serif"/>
          <w:lang w:eastAsia="ru-RU"/>
        </w:rPr>
        <w:t>- формирование моделей социально ответственного, добросовестного, правового поведения контролируемых лиц;</w:t>
      </w:r>
    </w:p>
    <w:p w:rsidR="0098494F" w:rsidRPr="00074AE4" w:rsidRDefault="0098494F" w:rsidP="0098494F">
      <w:pPr>
        <w:spacing w:after="0" w:line="240" w:lineRule="auto"/>
        <w:ind w:firstLine="567"/>
        <w:jc w:val="both"/>
        <w:rPr>
          <w:rFonts w:ascii="PT Astra Serif" w:eastAsia="Times New Roman" w:hAnsi="PT Astra Serif"/>
          <w:sz w:val="24"/>
          <w:szCs w:val="24"/>
          <w:lang w:eastAsia="ru-RU"/>
        </w:rPr>
      </w:pPr>
      <w:r w:rsidRPr="00074AE4">
        <w:rPr>
          <w:rFonts w:ascii="PT Astra Serif" w:eastAsia="Times New Roman" w:hAnsi="PT Astra Serif"/>
          <w:lang w:eastAsia="ru-RU"/>
        </w:rPr>
        <w:t>- повышение прозрачности системы контрольно-надзорной деятельности.</w:t>
      </w:r>
    </w:p>
    <w:p w:rsidR="0098494F" w:rsidRPr="00074AE4" w:rsidRDefault="0098494F" w:rsidP="0098494F">
      <w:pPr>
        <w:spacing w:after="0" w:line="240" w:lineRule="auto"/>
        <w:ind w:firstLine="709"/>
        <w:jc w:val="both"/>
        <w:rPr>
          <w:rFonts w:ascii="PT Astra Serif" w:eastAsia="Times New Roman" w:hAnsi="PT Astra Serif"/>
          <w:sz w:val="24"/>
          <w:szCs w:val="24"/>
          <w:lang w:eastAsia="ru-RU"/>
        </w:rPr>
      </w:pPr>
      <w:r w:rsidRPr="00074AE4">
        <w:rPr>
          <w:rFonts w:ascii="PT Astra Serif" w:eastAsia="Times New Roman" w:hAnsi="PT Astra Serif"/>
          <w:lang w:eastAsia="ru-RU"/>
        </w:rPr>
        <w:t>2. Задачами реализации Программы являются:</w:t>
      </w:r>
    </w:p>
    <w:p w:rsidR="0098494F" w:rsidRPr="00074AE4" w:rsidRDefault="0098494F" w:rsidP="0098494F">
      <w:pPr>
        <w:spacing w:after="0" w:line="240" w:lineRule="auto"/>
        <w:ind w:firstLine="567"/>
        <w:jc w:val="both"/>
        <w:rPr>
          <w:rFonts w:ascii="PT Astra Serif" w:eastAsia="Times New Roman" w:hAnsi="PT Astra Serif"/>
          <w:sz w:val="24"/>
          <w:szCs w:val="24"/>
          <w:lang w:eastAsia="ru-RU"/>
        </w:rPr>
      </w:pPr>
      <w:r w:rsidRPr="00074AE4">
        <w:rPr>
          <w:rFonts w:ascii="PT Astra Serif" w:eastAsia="Times New Roman" w:hAnsi="PT Astra Serif"/>
          <w:lang w:eastAsia="ru-RU"/>
        </w:rPr>
        <w:t xml:space="preserve">- оценка возможной угрозы причинения, </w:t>
      </w:r>
      <w:r w:rsidR="00EE72BB" w:rsidRPr="00074AE4">
        <w:rPr>
          <w:rFonts w:ascii="PT Astra Serif" w:eastAsia="Times New Roman" w:hAnsi="PT Astra Serif"/>
          <w:lang w:eastAsia="ru-RU"/>
        </w:rPr>
        <w:t>либо причинения вреда (ущерба) охраняемым законом ценностям</w:t>
      </w:r>
      <w:r w:rsidRPr="00074AE4">
        <w:rPr>
          <w:rFonts w:ascii="PT Astra Serif" w:eastAsia="Times New Roman" w:hAnsi="PT Astra Serif"/>
          <w:lang w:eastAsia="ru-RU"/>
        </w:rPr>
        <w:t>, выработка и реализация профилактических мер, способствующих ее снижению;</w:t>
      </w:r>
    </w:p>
    <w:p w:rsidR="0098494F" w:rsidRPr="00074AE4" w:rsidRDefault="0098494F" w:rsidP="0098494F">
      <w:pPr>
        <w:spacing w:after="0" w:line="240" w:lineRule="auto"/>
        <w:ind w:firstLine="567"/>
        <w:jc w:val="both"/>
        <w:rPr>
          <w:rFonts w:ascii="PT Astra Serif" w:eastAsia="Times New Roman" w:hAnsi="PT Astra Serif"/>
          <w:sz w:val="24"/>
          <w:szCs w:val="24"/>
          <w:lang w:eastAsia="ru-RU"/>
        </w:rPr>
      </w:pPr>
      <w:r w:rsidRPr="00074AE4">
        <w:rPr>
          <w:rFonts w:ascii="PT Astra Serif" w:eastAsia="Times New Roman" w:hAnsi="PT Astra Serif"/>
          <w:lang w:eastAsia="ru-RU"/>
        </w:rPr>
        <w:t>- выявление факторов угрозы причинения, либо причинения вреда (ущерба), причин и условий, способствующих нарушению обязательных требований, определение способов устранения или снижения угрозы;</w:t>
      </w:r>
    </w:p>
    <w:p w:rsidR="0098494F" w:rsidRPr="00074AE4" w:rsidRDefault="0098494F" w:rsidP="0098494F">
      <w:pPr>
        <w:spacing w:after="0" w:line="240" w:lineRule="auto"/>
        <w:ind w:firstLine="567"/>
        <w:jc w:val="both"/>
        <w:rPr>
          <w:rFonts w:ascii="PT Astra Serif" w:eastAsia="Times New Roman" w:hAnsi="PT Astra Serif"/>
          <w:sz w:val="24"/>
          <w:szCs w:val="24"/>
          <w:lang w:eastAsia="ru-RU"/>
        </w:rPr>
      </w:pPr>
      <w:r w:rsidRPr="00074AE4">
        <w:rPr>
          <w:rFonts w:ascii="PT Astra Serif" w:eastAsia="Times New Roman" w:hAnsi="PT Astra Serif"/>
          <w:lang w:eastAsia="ru-RU"/>
        </w:rPr>
        <w:t>- оценка состояния подконтрольной среды и установление зависимости видов, форм и интенсивности профилактических мероприятий от присвоенных контролируемым лицам категорий риска;</w:t>
      </w:r>
    </w:p>
    <w:p w:rsidR="0098494F" w:rsidRPr="00074AE4" w:rsidRDefault="0098494F" w:rsidP="0098494F">
      <w:pPr>
        <w:spacing w:after="0" w:line="240" w:lineRule="auto"/>
        <w:ind w:firstLine="567"/>
        <w:jc w:val="both"/>
        <w:rPr>
          <w:rFonts w:ascii="PT Astra Serif" w:eastAsia="Times New Roman" w:hAnsi="PT Astra Serif"/>
          <w:sz w:val="24"/>
          <w:szCs w:val="24"/>
          <w:lang w:eastAsia="ru-RU"/>
        </w:rPr>
      </w:pPr>
      <w:r w:rsidRPr="00074AE4">
        <w:rPr>
          <w:rFonts w:ascii="PT Astra Serif" w:eastAsia="Times New Roman" w:hAnsi="PT Astra Serif"/>
          <w:lang w:eastAsia="ru-RU"/>
        </w:rPr>
        <w:t>- создание условий для изменения ценностного отношения контролируемых лиц к рисковому поведению, формирования позитивной ответственности за свое поведение, поддержания мотивации к добросовестному поведению;</w:t>
      </w:r>
    </w:p>
    <w:p w:rsidR="0098494F" w:rsidRPr="00074AE4" w:rsidRDefault="0098494F" w:rsidP="0098494F">
      <w:pPr>
        <w:spacing w:after="0" w:line="240" w:lineRule="auto"/>
        <w:ind w:firstLine="567"/>
        <w:jc w:val="both"/>
        <w:rPr>
          <w:rFonts w:ascii="PT Astra Serif" w:eastAsia="Times New Roman" w:hAnsi="PT Astra Serif"/>
          <w:sz w:val="24"/>
          <w:szCs w:val="24"/>
          <w:lang w:eastAsia="ru-RU"/>
        </w:rPr>
      </w:pPr>
      <w:r w:rsidRPr="00074AE4">
        <w:rPr>
          <w:rFonts w:ascii="PT Astra Serif" w:eastAsia="Times New Roman" w:hAnsi="PT Astra Serif"/>
          <w:lang w:eastAsia="ru-RU"/>
        </w:rPr>
        <w:t xml:space="preserve">- регулярная ревизия обязательных требований и принятие мер к обеспечению реального влияния на подконтрольную сферу комплекса </w:t>
      </w:r>
      <w:r w:rsidRPr="00074AE4">
        <w:rPr>
          <w:rFonts w:ascii="PT Astra Serif" w:eastAsia="Times New Roman" w:hAnsi="PT Astra Serif"/>
          <w:lang w:eastAsia="ru-RU"/>
        </w:rPr>
        <w:lastRenderedPageBreak/>
        <w:t>обязательных требований, соблюдение которых составляет предмет муниципального контроля;</w:t>
      </w:r>
    </w:p>
    <w:p w:rsidR="0098494F" w:rsidRPr="00074AE4" w:rsidRDefault="0098494F" w:rsidP="0098494F">
      <w:pPr>
        <w:spacing w:after="0" w:line="240" w:lineRule="auto"/>
        <w:ind w:firstLine="567"/>
        <w:jc w:val="both"/>
        <w:rPr>
          <w:rFonts w:ascii="PT Astra Serif" w:eastAsia="Times New Roman" w:hAnsi="PT Astra Serif"/>
          <w:sz w:val="24"/>
          <w:szCs w:val="24"/>
          <w:lang w:eastAsia="ru-RU"/>
        </w:rPr>
      </w:pPr>
      <w:r w:rsidRPr="00074AE4">
        <w:rPr>
          <w:rFonts w:ascii="PT Astra Serif" w:eastAsia="Times New Roman" w:hAnsi="PT Astra Serif"/>
          <w:lang w:eastAsia="ru-RU"/>
        </w:rPr>
        <w:t>- формирование единого понимания обязательных требований у всех участников контрольно-надзорной деятельности;</w:t>
      </w:r>
    </w:p>
    <w:p w:rsidR="0098494F" w:rsidRDefault="0098494F" w:rsidP="0098494F">
      <w:pPr>
        <w:spacing w:after="0" w:line="240" w:lineRule="auto"/>
        <w:ind w:firstLine="567"/>
        <w:jc w:val="both"/>
        <w:rPr>
          <w:rFonts w:ascii="PT Astra Serif" w:eastAsia="Times New Roman" w:hAnsi="PT Astra Serif"/>
          <w:lang w:eastAsia="ru-RU"/>
        </w:rPr>
      </w:pPr>
      <w:r w:rsidRPr="00074AE4">
        <w:rPr>
          <w:rFonts w:ascii="PT Astra Serif" w:eastAsia="Times New Roman" w:hAnsi="PT Astra Serif"/>
          <w:lang w:eastAsia="ru-RU"/>
        </w:rPr>
        <w:t>- создание и внедрение мер системы позитивной профилактики; повышение уровня правовой грамотности контролируемых лиц, в том числе путем обеспечения доступности информации об обязательных требованиях и нео</w:t>
      </w:r>
      <w:r w:rsidR="00F031B8">
        <w:rPr>
          <w:rFonts w:ascii="PT Astra Serif" w:eastAsia="Times New Roman" w:hAnsi="PT Astra Serif"/>
          <w:lang w:eastAsia="ru-RU"/>
        </w:rPr>
        <w:t>бходимых мерах по их исполнению.</w:t>
      </w:r>
    </w:p>
    <w:p w:rsidR="00162173" w:rsidRPr="00074AE4" w:rsidRDefault="00162173" w:rsidP="0098494F">
      <w:pPr>
        <w:spacing w:after="0" w:line="240" w:lineRule="auto"/>
        <w:ind w:firstLine="567"/>
        <w:jc w:val="both"/>
        <w:rPr>
          <w:rFonts w:ascii="PT Astra Serif" w:eastAsia="Times New Roman" w:hAnsi="PT Astra Serif"/>
          <w:sz w:val="24"/>
          <w:szCs w:val="24"/>
          <w:lang w:eastAsia="ru-RU"/>
        </w:rPr>
      </w:pPr>
    </w:p>
    <w:p w:rsidR="0098494F" w:rsidRPr="00074AE4" w:rsidRDefault="0098494F" w:rsidP="0098494F">
      <w:pPr>
        <w:spacing w:after="0" w:line="240" w:lineRule="auto"/>
        <w:rPr>
          <w:rFonts w:ascii="PT Astra Serif" w:eastAsia="Times New Roman" w:hAnsi="PT Astra Serif"/>
          <w:sz w:val="24"/>
          <w:szCs w:val="24"/>
          <w:lang w:eastAsia="ru-RU"/>
        </w:rPr>
      </w:pPr>
    </w:p>
    <w:p w:rsidR="0098494F" w:rsidRPr="00074AE4" w:rsidRDefault="00E830BF" w:rsidP="0098494F">
      <w:pPr>
        <w:spacing w:after="0" w:line="240" w:lineRule="auto"/>
        <w:jc w:val="center"/>
        <w:rPr>
          <w:rFonts w:ascii="PT Astra Serif" w:eastAsia="Times New Roman" w:hAnsi="PT Astra Serif"/>
          <w:sz w:val="24"/>
          <w:szCs w:val="24"/>
          <w:lang w:eastAsia="ru-RU"/>
        </w:rPr>
      </w:pPr>
      <w:r w:rsidRPr="00074AE4">
        <w:rPr>
          <w:rFonts w:ascii="PT Astra Serif" w:eastAsia="Times New Roman" w:hAnsi="PT Astra Serif"/>
          <w:b/>
          <w:bCs/>
          <w:lang w:eastAsia="ru-RU"/>
        </w:rPr>
        <w:t>Раздел 3</w:t>
      </w:r>
      <w:r w:rsidR="0098494F" w:rsidRPr="00074AE4">
        <w:rPr>
          <w:rFonts w:ascii="PT Astra Serif" w:eastAsia="Times New Roman" w:hAnsi="PT Astra Serif"/>
          <w:b/>
          <w:bCs/>
          <w:lang w:eastAsia="ru-RU"/>
        </w:rPr>
        <w:t>. Перечень профилактических мероприятий, сроки</w:t>
      </w:r>
    </w:p>
    <w:p w:rsidR="0098494F" w:rsidRPr="00074AE4" w:rsidRDefault="0098494F" w:rsidP="0098494F">
      <w:pPr>
        <w:spacing w:after="0" w:line="240" w:lineRule="auto"/>
        <w:ind w:firstLine="567"/>
        <w:jc w:val="center"/>
        <w:rPr>
          <w:rFonts w:ascii="PT Astra Serif" w:eastAsia="Times New Roman" w:hAnsi="PT Astra Serif"/>
          <w:sz w:val="24"/>
          <w:szCs w:val="24"/>
          <w:lang w:eastAsia="ru-RU"/>
        </w:rPr>
      </w:pPr>
      <w:r w:rsidRPr="00074AE4">
        <w:rPr>
          <w:rFonts w:ascii="PT Astra Serif" w:eastAsia="Times New Roman" w:hAnsi="PT Astra Serif"/>
          <w:b/>
          <w:bCs/>
          <w:lang w:eastAsia="ru-RU"/>
        </w:rPr>
        <w:t>(периодичность) их проведения</w:t>
      </w:r>
    </w:p>
    <w:p w:rsidR="0098494F" w:rsidRPr="00074AE4" w:rsidRDefault="0098494F" w:rsidP="0098494F">
      <w:pPr>
        <w:spacing w:after="0" w:line="240" w:lineRule="auto"/>
        <w:rPr>
          <w:rFonts w:ascii="PT Astra Serif" w:eastAsia="Times New Roman" w:hAnsi="PT Astra Serif"/>
          <w:sz w:val="24"/>
          <w:szCs w:val="24"/>
          <w:lang w:eastAsia="ru-RU"/>
        </w:rPr>
      </w:pPr>
    </w:p>
    <w:p w:rsidR="0098494F" w:rsidRPr="00074AE4" w:rsidRDefault="0098494F" w:rsidP="005B2013">
      <w:pPr>
        <w:spacing w:after="0" w:line="240" w:lineRule="auto"/>
        <w:ind w:firstLine="708"/>
        <w:jc w:val="both"/>
        <w:rPr>
          <w:rFonts w:ascii="PT Astra Serif" w:eastAsia="Times New Roman" w:hAnsi="PT Astra Serif"/>
          <w:sz w:val="24"/>
          <w:szCs w:val="24"/>
          <w:lang w:eastAsia="ru-RU"/>
        </w:rPr>
      </w:pPr>
      <w:r w:rsidRPr="00074AE4">
        <w:rPr>
          <w:rFonts w:ascii="PT Astra Serif" w:eastAsia="Times New Roman" w:hAnsi="PT Astra Serif"/>
          <w:lang w:eastAsia="ru-RU"/>
        </w:rPr>
        <w:t xml:space="preserve">1. В соответствии с </w:t>
      </w:r>
      <w:r w:rsidR="002C2F11" w:rsidRPr="00074AE4">
        <w:rPr>
          <w:rFonts w:ascii="PT Astra Serif" w:eastAsia="Times New Roman" w:hAnsi="PT Astra Serif"/>
          <w:iCs/>
          <w:lang w:eastAsia="ru-RU"/>
        </w:rPr>
        <w:t>Положением о муниципальном контроле</w:t>
      </w:r>
      <w:r w:rsidR="00C22868">
        <w:rPr>
          <w:rFonts w:ascii="PT Astra Serif" w:eastAsia="Times New Roman" w:hAnsi="PT Astra Serif"/>
          <w:iCs/>
          <w:lang w:eastAsia="ru-RU"/>
        </w:rPr>
        <w:t xml:space="preserve"> </w:t>
      </w:r>
      <w:r w:rsidR="00363AF0">
        <w:rPr>
          <w:rFonts w:ascii="PT Astra Serif" w:eastAsia="Times New Roman" w:hAnsi="PT Astra Serif"/>
          <w:iCs/>
          <w:lang w:eastAsia="ru-RU"/>
        </w:rPr>
        <w:t>на автомобильном транспорте, городском наземном электрическом транспорте и в дорожном хозяйстве в границах муниципального образования город Хвалынск</w:t>
      </w:r>
      <w:r w:rsidRPr="00074AE4">
        <w:rPr>
          <w:rFonts w:ascii="PT Astra Serif" w:eastAsia="Times New Roman" w:hAnsi="PT Astra Serif"/>
          <w:iCs/>
          <w:lang w:eastAsia="ru-RU"/>
        </w:rPr>
        <w:t xml:space="preserve">, утвержденном </w:t>
      </w:r>
      <w:r w:rsidR="009D18C6" w:rsidRPr="00074AE4">
        <w:rPr>
          <w:rFonts w:ascii="PT Astra Serif" w:eastAsia="Times New Roman" w:hAnsi="PT Astra Serif"/>
          <w:lang w:eastAsia="ru-RU"/>
        </w:rPr>
        <w:t xml:space="preserve">Решением Совета муниципального образования город Хвалынск Хвалынского муниципального района Саратовской области от </w:t>
      </w:r>
      <w:r w:rsidR="00162173">
        <w:rPr>
          <w:rFonts w:ascii="PT Astra Serif" w:eastAsia="Times New Roman" w:hAnsi="PT Astra Serif"/>
          <w:lang w:eastAsia="ru-RU"/>
        </w:rPr>
        <w:t>24</w:t>
      </w:r>
      <w:r w:rsidR="00122C4E" w:rsidRPr="00074AE4">
        <w:rPr>
          <w:rFonts w:ascii="PT Astra Serif" w:eastAsia="Times New Roman" w:hAnsi="PT Astra Serif"/>
          <w:lang w:eastAsia="ru-RU"/>
        </w:rPr>
        <w:t>.0</w:t>
      </w:r>
      <w:r w:rsidR="00162173">
        <w:rPr>
          <w:rFonts w:ascii="PT Astra Serif" w:eastAsia="Times New Roman" w:hAnsi="PT Astra Serif"/>
          <w:lang w:eastAsia="ru-RU"/>
        </w:rPr>
        <w:t>9</w:t>
      </w:r>
      <w:r w:rsidR="00122C4E" w:rsidRPr="00074AE4">
        <w:rPr>
          <w:rFonts w:ascii="PT Astra Serif" w:eastAsia="Times New Roman" w:hAnsi="PT Astra Serif"/>
          <w:lang w:eastAsia="ru-RU"/>
        </w:rPr>
        <w:t>.202</w:t>
      </w:r>
      <w:r w:rsidR="00162173">
        <w:rPr>
          <w:rFonts w:ascii="PT Astra Serif" w:eastAsia="Times New Roman" w:hAnsi="PT Astra Serif"/>
          <w:lang w:eastAsia="ru-RU"/>
        </w:rPr>
        <w:t>1</w:t>
      </w:r>
      <w:r w:rsidR="00122C4E" w:rsidRPr="00074AE4">
        <w:rPr>
          <w:rFonts w:ascii="PT Astra Serif" w:eastAsia="Times New Roman" w:hAnsi="PT Astra Serif"/>
          <w:lang w:eastAsia="ru-RU"/>
        </w:rPr>
        <w:t xml:space="preserve"> № </w:t>
      </w:r>
      <w:r w:rsidR="00162173">
        <w:rPr>
          <w:rFonts w:ascii="PT Astra Serif" w:eastAsia="Times New Roman" w:hAnsi="PT Astra Serif"/>
          <w:lang w:eastAsia="ru-RU"/>
        </w:rPr>
        <w:t>24</w:t>
      </w:r>
      <w:r w:rsidR="00363AF0">
        <w:rPr>
          <w:rFonts w:ascii="PT Astra Serif" w:eastAsia="Times New Roman" w:hAnsi="PT Astra Serif"/>
          <w:lang w:eastAsia="ru-RU"/>
        </w:rPr>
        <w:t>7</w:t>
      </w:r>
      <w:r w:rsidR="005E2911">
        <w:rPr>
          <w:rFonts w:ascii="PT Astra Serif" w:eastAsia="Times New Roman" w:hAnsi="PT Astra Serif"/>
          <w:lang w:eastAsia="ru-RU"/>
        </w:rPr>
        <w:t>,</w:t>
      </w:r>
      <w:r w:rsidR="00162173">
        <w:rPr>
          <w:rFonts w:ascii="PT Astra Serif" w:eastAsia="Times New Roman" w:hAnsi="PT Astra Serif"/>
          <w:lang w:eastAsia="ru-RU"/>
        </w:rPr>
        <w:t xml:space="preserve"> </w:t>
      </w:r>
      <w:r w:rsidR="005B2013" w:rsidRPr="00074AE4">
        <w:rPr>
          <w:rFonts w:ascii="PT Astra Serif" w:eastAsia="Times New Roman" w:hAnsi="PT Astra Serif"/>
          <w:lang w:eastAsia="ru-RU"/>
        </w:rPr>
        <w:t xml:space="preserve"> </w:t>
      </w:r>
      <w:r w:rsidR="00E05F18">
        <w:rPr>
          <w:rFonts w:ascii="PT Astra Serif" w:eastAsia="Times New Roman" w:hAnsi="PT Astra Serif"/>
          <w:lang w:eastAsia="ru-RU"/>
        </w:rPr>
        <w:t>администрацией Хвалынского муниципального района могут проводиться</w:t>
      </w:r>
      <w:r w:rsidRPr="00074AE4">
        <w:rPr>
          <w:rFonts w:ascii="PT Astra Serif" w:eastAsia="Times New Roman" w:hAnsi="PT Astra Serif"/>
          <w:lang w:eastAsia="ru-RU"/>
        </w:rPr>
        <w:t xml:space="preserve"> следующие профилактические мероприятия: </w:t>
      </w:r>
    </w:p>
    <w:p w:rsidR="009734BD" w:rsidRDefault="0098494F" w:rsidP="00122C4E">
      <w:pPr>
        <w:tabs>
          <w:tab w:val="left" w:pos="5835"/>
        </w:tabs>
        <w:spacing w:after="0" w:line="240" w:lineRule="auto"/>
        <w:ind w:firstLine="567"/>
        <w:jc w:val="both"/>
        <w:rPr>
          <w:rFonts w:ascii="PT Astra Serif" w:eastAsia="Times New Roman" w:hAnsi="PT Astra Serif"/>
          <w:iCs/>
          <w:lang w:eastAsia="ru-RU"/>
        </w:rPr>
      </w:pPr>
      <w:r w:rsidRPr="00074AE4">
        <w:rPr>
          <w:rFonts w:ascii="PT Astra Serif" w:eastAsia="Times New Roman" w:hAnsi="PT Astra Serif"/>
          <w:iCs/>
          <w:lang w:eastAsia="ru-RU"/>
        </w:rPr>
        <w:t>а) информирование;</w:t>
      </w:r>
    </w:p>
    <w:p w:rsidR="0098494F" w:rsidRDefault="009734BD" w:rsidP="00122C4E">
      <w:pPr>
        <w:tabs>
          <w:tab w:val="left" w:pos="5835"/>
        </w:tabs>
        <w:spacing w:after="0" w:line="240" w:lineRule="auto"/>
        <w:ind w:firstLine="567"/>
        <w:jc w:val="both"/>
        <w:rPr>
          <w:rFonts w:ascii="PT Astra Serif" w:eastAsia="Times New Roman" w:hAnsi="PT Astra Serif"/>
          <w:iCs/>
          <w:lang w:eastAsia="ru-RU"/>
        </w:rPr>
      </w:pPr>
      <w:r>
        <w:rPr>
          <w:rFonts w:ascii="PT Astra Serif" w:eastAsia="Times New Roman" w:hAnsi="PT Astra Serif"/>
          <w:iCs/>
          <w:lang w:eastAsia="ru-RU"/>
        </w:rPr>
        <w:t>б) обобщение правоприменительной практики;</w:t>
      </w:r>
      <w:r w:rsidR="00122C4E" w:rsidRPr="00074AE4">
        <w:rPr>
          <w:rFonts w:ascii="PT Astra Serif" w:eastAsia="Times New Roman" w:hAnsi="PT Astra Serif"/>
          <w:iCs/>
          <w:lang w:eastAsia="ru-RU"/>
        </w:rPr>
        <w:tab/>
      </w:r>
    </w:p>
    <w:p w:rsidR="0091177D" w:rsidRDefault="0091177D" w:rsidP="00122C4E">
      <w:pPr>
        <w:tabs>
          <w:tab w:val="left" w:pos="5835"/>
        </w:tabs>
        <w:spacing w:after="0" w:line="240" w:lineRule="auto"/>
        <w:ind w:firstLine="567"/>
        <w:jc w:val="both"/>
        <w:rPr>
          <w:rFonts w:ascii="PT Astra Serif" w:eastAsia="Times New Roman" w:hAnsi="PT Astra Serif"/>
          <w:iCs/>
          <w:lang w:eastAsia="ru-RU"/>
        </w:rPr>
      </w:pPr>
      <w:r>
        <w:rPr>
          <w:rFonts w:ascii="PT Astra Serif" w:eastAsia="Times New Roman" w:hAnsi="PT Astra Serif"/>
          <w:iCs/>
          <w:lang w:eastAsia="ru-RU"/>
        </w:rPr>
        <w:t>в) объявление предостережений;</w:t>
      </w:r>
    </w:p>
    <w:p w:rsidR="0098494F" w:rsidRDefault="0091177D" w:rsidP="0091177D">
      <w:pPr>
        <w:tabs>
          <w:tab w:val="left" w:pos="5835"/>
        </w:tabs>
        <w:spacing w:after="0" w:line="240" w:lineRule="auto"/>
        <w:ind w:firstLine="567"/>
        <w:jc w:val="both"/>
        <w:rPr>
          <w:rFonts w:ascii="PT Astra Serif" w:eastAsia="Times New Roman" w:hAnsi="PT Astra Serif"/>
          <w:iCs/>
          <w:lang w:eastAsia="ru-RU"/>
        </w:rPr>
      </w:pPr>
      <w:r w:rsidRPr="0091177D">
        <w:rPr>
          <w:rFonts w:ascii="PT Astra Serif" w:eastAsia="Times New Roman" w:hAnsi="PT Astra Serif"/>
          <w:lang w:eastAsia="ru-RU"/>
        </w:rPr>
        <w:t xml:space="preserve">г) </w:t>
      </w:r>
      <w:r w:rsidR="006211F4">
        <w:rPr>
          <w:rFonts w:ascii="PT Astra Serif" w:eastAsia="Times New Roman" w:hAnsi="PT Astra Serif"/>
          <w:iCs/>
          <w:lang w:eastAsia="ru-RU"/>
        </w:rPr>
        <w:t>консультирование;</w:t>
      </w:r>
    </w:p>
    <w:p w:rsidR="0091177D" w:rsidRPr="00074AE4" w:rsidRDefault="0091177D" w:rsidP="0091177D">
      <w:pPr>
        <w:tabs>
          <w:tab w:val="left" w:pos="5835"/>
        </w:tabs>
        <w:spacing w:after="0" w:line="240" w:lineRule="auto"/>
        <w:ind w:firstLine="567"/>
        <w:jc w:val="both"/>
        <w:rPr>
          <w:rFonts w:ascii="PT Astra Serif" w:eastAsia="Times New Roman" w:hAnsi="PT Astra Serif"/>
          <w:sz w:val="24"/>
          <w:szCs w:val="24"/>
          <w:lang w:eastAsia="ru-RU"/>
        </w:rPr>
      </w:pPr>
      <w:r>
        <w:rPr>
          <w:rFonts w:ascii="PT Astra Serif" w:eastAsia="Times New Roman" w:hAnsi="PT Astra Serif"/>
          <w:iCs/>
          <w:lang w:eastAsia="ru-RU"/>
        </w:rPr>
        <w:t>д) профилактический визит.</w:t>
      </w:r>
    </w:p>
    <w:p w:rsidR="0098494F" w:rsidRPr="00074AE4" w:rsidRDefault="0098494F" w:rsidP="0098494F">
      <w:pPr>
        <w:spacing w:after="0" w:line="240" w:lineRule="auto"/>
        <w:ind w:firstLine="567"/>
        <w:jc w:val="both"/>
        <w:rPr>
          <w:rFonts w:ascii="PT Astra Serif" w:eastAsia="Times New Roman" w:hAnsi="PT Astra Serif"/>
          <w:lang w:eastAsia="ru-RU"/>
        </w:rPr>
      </w:pPr>
      <w:r w:rsidRPr="00074AE4">
        <w:rPr>
          <w:rFonts w:ascii="PT Astra Serif" w:eastAsia="Times New Roman" w:hAnsi="PT Astra Serif"/>
          <w:lang w:eastAsia="ru-RU"/>
        </w:rPr>
        <w:t>2. Перечень профилактических мероприятий с указанием сроков (периодичности) их проведения, ответственных за их осуществление указаны в приложении к Программе.</w:t>
      </w:r>
    </w:p>
    <w:p w:rsidR="005B2013" w:rsidRDefault="005B2013" w:rsidP="0098494F">
      <w:pPr>
        <w:spacing w:after="0" w:line="240" w:lineRule="auto"/>
        <w:ind w:firstLine="567"/>
        <w:jc w:val="both"/>
        <w:rPr>
          <w:rFonts w:ascii="PT Astra Serif" w:eastAsia="Times New Roman" w:hAnsi="PT Astra Serif"/>
          <w:lang w:eastAsia="ru-RU"/>
        </w:rPr>
      </w:pPr>
    </w:p>
    <w:p w:rsidR="00E830BF" w:rsidRPr="00074AE4" w:rsidRDefault="00E830BF" w:rsidP="00E830BF">
      <w:pPr>
        <w:spacing w:after="0" w:line="240" w:lineRule="auto"/>
        <w:jc w:val="center"/>
        <w:rPr>
          <w:rFonts w:ascii="PT Astra Serif" w:eastAsia="Times New Roman" w:hAnsi="PT Astra Serif"/>
          <w:sz w:val="24"/>
          <w:szCs w:val="24"/>
          <w:lang w:eastAsia="ru-RU"/>
        </w:rPr>
      </w:pPr>
      <w:r w:rsidRPr="00074AE4">
        <w:rPr>
          <w:rFonts w:ascii="PT Astra Serif" w:eastAsia="Times New Roman" w:hAnsi="PT Astra Serif"/>
          <w:b/>
          <w:bCs/>
          <w:lang w:eastAsia="ru-RU"/>
        </w:rPr>
        <w:t xml:space="preserve">Раздел 4. Показатели результативности и эффективности </w:t>
      </w:r>
      <w:r w:rsidR="004B2F8E" w:rsidRPr="00074AE4">
        <w:rPr>
          <w:rFonts w:ascii="PT Astra Serif" w:eastAsia="Times New Roman" w:hAnsi="PT Astra Serif"/>
          <w:b/>
          <w:bCs/>
          <w:lang w:eastAsia="ru-RU"/>
        </w:rPr>
        <w:t xml:space="preserve">Программы </w:t>
      </w:r>
    </w:p>
    <w:p w:rsidR="00E830BF" w:rsidRPr="00074AE4" w:rsidRDefault="00E830BF" w:rsidP="0098494F">
      <w:pPr>
        <w:spacing w:after="0" w:line="240" w:lineRule="auto"/>
        <w:ind w:firstLine="567"/>
        <w:jc w:val="both"/>
        <w:rPr>
          <w:rFonts w:ascii="PT Astra Serif" w:eastAsia="Times New Roman" w:hAnsi="PT Astra Serif"/>
          <w:sz w:val="24"/>
          <w:szCs w:val="24"/>
          <w:lang w:eastAsia="ru-RU"/>
        </w:rPr>
      </w:pPr>
    </w:p>
    <w:tbl>
      <w:tblPr>
        <w:tblStyle w:val="a7"/>
        <w:tblW w:w="0" w:type="auto"/>
        <w:tblLook w:val="04A0" w:firstRow="1" w:lastRow="0" w:firstColumn="1" w:lastColumn="0" w:noHBand="0" w:noVBand="1"/>
      </w:tblPr>
      <w:tblGrid>
        <w:gridCol w:w="560"/>
        <w:gridCol w:w="3811"/>
        <w:gridCol w:w="2267"/>
        <w:gridCol w:w="3216"/>
      </w:tblGrid>
      <w:tr w:rsidR="00074AE4" w:rsidRPr="00074AE4" w:rsidTr="00631AC8">
        <w:tc>
          <w:tcPr>
            <w:tcW w:w="534" w:type="dxa"/>
          </w:tcPr>
          <w:p w:rsidR="00631AC8" w:rsidRPr="00074AE4" w:rsidRDefault="00631AC8" w:rsidP="00631AC8">
            <w:pPr>
              <w:jc w:val="center"/>
              <w:rPr>
                <w:rFonts w:ascii="PT Astra Serif" w:eastAsia="Times New Roman" w:hAnsi="PT Astra Serif"/>
                <w:b/>
                <w:sz w:val="24"/>
                <w:szCs w:val="24"/>
                <w:lang w:eastAsia="ru-RU"/>
              </w:rPr>
            </w:pPr>
            <w:r w:rsidRPr="00074AE4">
              <w:rPr>
                <w:rFonts w:ascii="PT Astra Serif" w:eastAsia="Times New Roman" w:hAnsi="PT Astra Serif"/>
                <w:b/>
                <w:sz w:val="24"/>
                <w:szCs w:val="24"/>
                <w:lang w:eastAsia="ru-RU"/>
              </w:rPr>
              <w:t>№</w:t>
            </w:r>
          </w:p>
          <w:p w:rsidR="00631AC8" w:rsidRPr="00074AE4" w:rsidRDefault="00631AC8" w:rsidP="00631AC8">
            <w:pPr>
              <w:jc w:val="center"/>
              <w:rPr>
                <w:rFonts w:ascii="PT Astra Serif" w:eastAsia="Times New Roman" w:hAnsi="PT Astra Serif"/>
                <w:sz w:val="24"/>
                <w:szCs w:val="24"/>
                <w:lang w:eastAsia="ru-RU"/>
              </w:rPr>
            </w:pPr>
            <w:proofErr w:type="gramStart"/>
            <w:r w:rsidRPr="00074AE4">
              <w:rPr>
                <w:rFonts w:ascii="PT Astra Serif" w:eastAsia="Times New Roman" w:hAnsi="PT Astra Serif"/>
                <w:b/>
                <w:sz w:val="24"/>
                <w:szCs w:val="24"/>
                <w:lang w:eastAsia="ru-RU"/>
              </w:rPr>
              <w:t>п</w:t>
            </w:r>
            <w:proofErr w:type="gramEnd"/>
            <w:r w:rsidRPr="00074AE4">
              <w:rPr>
                <w:rFonts w:ascii="PT Astra Serif" w:eastAsia="Times New Roman" w:hAnsi="PT Astra Serif"/>
                <w:b/>
                <w:sz w:val="24"/>
                <w:szCs w:val="24"/>
                <w:lang w:eastAsia="ru-RU"/>
              </w:rPr>
              <w:t>/п</w:t>
            </w:r>
          </w:p>
        </w:tc>
        <w:tc>
          <w:tcPr>
            <w:tcW w:w="3827" w:type="dxa"/>
          </w:tcPr>
          <w:p w:rsidR="00631AC8" w:rsidRPr="00074AE4" w:rsidRDefault="00631AC8" w:rsidP="00631AC8">
            <w:pPr>
              <w:jc w:val="center"/>
              <w:rPr>
                <w:rFonts w:ascii="PT Astra Serif" w:eastAsia="Times New Roman" w:hAnsi="PT Astra Serif"/>
                <w:b/>
                <w:sz w:val="24"/>
                <w:szCs w:val="24"/>
                <w:lang w:eastAsia="ru-RU"/>
              </w:rPr>
            </w:pPr>
            <w:r w:rsidRPr="00074AE4">
              <w:rPr>
                <w:rFonts w:ascii="PT Astra Serif" w:eastAsia="Times New Roman" w:hAnsi="PT Astra Serif"/>
                <w:b/>
                <w:sz w:val="24"/>
                <w:szCs w:val="24"/>
                <w:lang w:eastAsia="ru-RU"/>
              </w:rPr>
              <w:t>Наименование показателя</w:t>
            </w:r>
          </w:p>
        </w:tc>
        <w:tc>
          <w:tcPr>
            <w:tcW w:w="2268" w:type="dxa"/>
          </w:tcPr>
          <w:p w:rsidR="00631AC8" w:rsidRPr="00074AE4" w:rsidRDefault="00631AC8" w:rsidP="00631AC8">
            <w:pPr>
              <w:jc w:val="center"/>
              <w:rPr>
                <w:rFonts w:ascii="PT Astra Serif" w:eastAsia="Times New Roman" w:hAnsi="PT Astra Serif"/>
                <w:b/>
                <w:sz w:val="24"/>
                <w:szCs w:val="24"/>
                <w:lang w:eastAsia="ru-RU"/>
              </w:rPr>
            </w:pPr>
            <w:r w:rsidRPr="00074AE4">
              <w:rPr>
                <w:rFonts w:ascii="PT Astra Serif" w:eastAsia="Times New Roman" w:hAnsi="PT Astra Serif"/>
                <w:b/>
                <w:sz w:val="24"/>
                <w:szCs w:val="24"/>
                <w:lang w:eastAsia="ru-RU"/>
              </w:rPr>
              <w:t>Величина</w:t>
            </w:r>
          </w:p>
        </w:tc>
        <w:tc>
          <w:tcPr>
            <w:tcW w:w="3225" w:type="dxa"/>
          </w:tcPr>
          <w:p w:rsidR="00631AC8" w:rsidRPr="00074AE4" w:rsidRDefault="00631AC8" w:rsidP="00631AC8">
            <w:pPr>
              <w:jc w:val="center"/>
              <w:rPr>
                <w:rFonts w:ascii="PT Astra Serif" w:eastAsia="Times New Roman" w:hAnsi="PT Astra Serif"/>
                <w:b/>
                <w:sz w:val="24"/>
                <w:szCs w:val="24"/>
                <w:lang w:eastAsia="ru-RU"/>
              </w:rPr>
            </w:pPr>
            <w:r w:rsidRPr="00074AE4">
              <w:rPr>
                <w:rFonts w:ascii="PT Astra Serif" w:eastAsia="Times New Roman" w:hAnsi="PT Astra Serif"/>
                <w:b/>
                <w:sz w:val="24"/>
                <w:szCs w:val="24"/>
                <w:lang w:eastAsia="ru-RU"/>
              </w:rPr>
              <w:t>Ожидаемые результаты проводимого мероприятия</w:t>
            </w:r>
          </w:p>
        </w:tc>
      </w:tr>
      <w:tr w:rsidR="00074AE4" w:rsidRPr="00074AE4" w:rsidTr="00631AC8">
        <w:tc>
          <w:tcPr>
            <w:tcW w:w="534" w:type="dxa"/>
          </w:tcPr>
          <w:p w:rsidR="00631AC8" w:rsidRPr="00074AE4" w:rsidRDefault="00631AC8" w:rsidP="00631AC8">
            <w:pPr>
              <w:jc w:val="center"/>
              <w:rPr>
                <w:rFonts w:ascii="PT Astra Serif" w:eastAsia="Times New Roman" w:hAnsi="PT Astra Serif"/>
                <w:sz w:val="24"/>
                <w:szCs w:val="24"/>
                <w:lang w:eastAsia="ru-RU"/>
              </w:rPr>
            </w:pPr>
            <w:r w:rsidRPr="00074AE4">
              <w:rPr>
                <w:rFonts w:ascii="PT Astra Serif" w:eastAsia="Times New Roman" w:hAnsi="PT Astra Serif"/>
                <w:sz w:val="24"/>
                <w:szCs w:val="24"/>
                <w:lang w:eastAsia="ru-RU"/>
              </w:rPr>
              <w:t>1.</w:t>
            </w:r>
          </w:p>
        </w:tc>
        <w:tc>
          <w:tcPr>
            <w:tcW w:w="3827" w:type="dxa"/>
          </w:tcPr>
          <w:p w:rsidR="00631AC8" w:rsidRDefault="00857920" w:rsidP="00857920">
            <w:pPr>
              <w:rPr>
                <w:rFonts w:ascii="PT Astra Serif" w:eastAsia="Times New Roman" w:hAnsi="PT Astra Serif"/>
                <w:sz w:val="24"/>
                <w:szCs w:val="24"/>
                <w:lang w:eastAsia="ru-RU"/>
              </w:rPr>
            </w:pPr>
            <w:r w:rsidRPr="00074AE4">
              <w:rPr>
                <w:rFonts w:ascii="PT Astra Serif" w:eastAsia="Times New Roman" w:hAnsi="PT Astra Serif"/>
                <w:sz w:val="24"/>
                <w:szCs w:val="24"/>
                <w:lang w:eastAsia="ru-RU"/>
              </w:rPr>
              <w:t>Полнота информации, размещенной на официальном сайте администрации Хвалынского муниципального района в сети «Интернет» в соответствии с частью 3 статьи 46 Федерального закона от 31.07.2020 № 248-ФЗ «О государственном контроле (надзоре) и муниципальном контроле в Российской Федерации»</w:t>
            </w:r>
          </w:p>
          <w:p w:rsidR="00AD7667" w:rsidRDefault="00AD7667" w:rsidP="00857920">
            <w:pPr>
              <w:rPr>
                <w:rFonts w:ascii="PT Astra Serif" w:eastAsia="Times New Roman" w:hAnsi="PT Astra Serif"/>
                <w:sz w:val="24"/>
                <w:szCs w:val="24"/>
                <w:lang w:eastAsia="ru-RU"/>
              </w:rPr>
            </w:pPr>
          </w:p>
          <w:p w:rsidR="00AD7667" w:rsidRPr="00074AE4" w:rsidRDefault="00AD7667" w:rsidP="00857920">
            <w:pPr>
              <w:rPr>
                <w:rFonts w:ascii="PT Astra Serif" w:eastAsia="Times New Roman" w:hAnsi="PT Astra Serif"/>
                <w:sz w:val="24"/>
                <w:szCs w:val="24"/>
                <w:lang w:eastAsia="ru-RU"/>
              </w:rPr>
            </w:pPr>
          </w:p>
        </w:tc>
        <w:tc>
          <w:tcPr>
            <w:tcW w:w="2268" w:type="dxa"/>
          </w:tcPr>
          <w:p w:rsidR="00631AC8" w:rsidRPr="00074AE4" w:rsidRDefault="003D24FE" w:rsidP="00631AC8">
            <w:pPr>
              <w:jc w:val="center"/>
              <w:rPr>
                <w:rFonts w:ascii="PT Astra Serif" w:eastAsia="Times New Roman" w:hAnsi="PT Astra Serif"/>
                <w:sz w:val="24"/>
                <w:szCs w:val="24"/>
                <w:lang w:eastAsia="ru-RU"/>
              </w:rPr>
            </w:pPr>
            <w:r w:rsidRPr="00074AE4">
              <w:rPr>
                <w:rFonts w:ascii="PT Astra Serif" w:eastAsia="Times New Roman" w:hAnsi="PT Astra Serif"/>
                <w:sz w:val="24"/>
                <w:szCs w:val="24"/>
                <w:lang w:eastAsia="ru-RU"/>
              </w:rPr>
              <w:t>100 %</w:t>
            </w:r>
          </w:p>
        </w:tc>
        <w:tc>
          <w:tcPr>
            <w:tcW w:w="3225" w:type="dxa"/>
          </w:tcPr>
          <w:p w:rsidR="00631AC8" w:rsidRPr="00074AE4" w:rsidRDefault="00857920" w:rsidP="00857920">
            <w:pPr>
              <w:jc w:val="center"/>
              <w:rPr>
                <w:rFonts w:ascii="PT Astra Serif" w:eastAsia="Times New Roman" w:hAnsi="PT Astra Serif"/>
                <w:sz w:val="24"/>
                <w:szCs w:val="24"/>
                <w:lang w:eastAsia="ru-RU"/>
              </w:rPr>
            </w:pPr>
            <w:r w:rsidRPr="00074AE4">
              <w:rPr>
                <w:rFonts w:ascii="PT Astra Serif" w:eastAsia="Times New Roman" w:hAnsi="PT Astra Serif"/>
                <w:sz w:val="24"/>
                <w:szCs w:val="24"/>
                <w:lang w:eastAsia="ru-RU"/>
              </w:rPr>
              <w:t>Повышение информированности субъектов профилактики о соблюдении обязательных требований</w:t>
            </w:r>
          </w:p>
        </w:tc>
      </w:tr>
      <w:tr w:rsidR="00074AE4" w:rsidRPr="00074AE4" w:rsidTr="00631AC8">
        <w:tc>
          <w:tcPr>
            <w:tcW w:w="534" w:type="dxa"/>
          </w:tcPr>
          <w:p w:rsidR="00631AC8" w:rsidRPr="00074AE4" w:rsidRDefault="00631AC8" w:rsidP="00631AC8">
            <w:pPr>
              <w:jc w:val="center"/>
              <w:rPr>
                <w:rFonts w:ascii="PT Astra Serif" w:eastAsia="Times New Roman" w:hAnsi="PT Astra Serif"/>
                <w:sz w:val="24"/>
                <w:szCs w:val="24"/>
                <w:lang w:eastAsia="ru-RU"/>
              </w:rPr>
            </w:pPr>
            <w:r w:rsidRPr="00074AE4">
              <w:rPr>
                <w:rFonts w:ascii="PT Astra Serif" w:eastAsia="Times New Roman" w:hAnsi="PT Astra Serif"/>
                <w:sz w:val="24"/>
                <w:szCs w:val="24"/>
                <w:lang w:eastAsia="ru-RU"/>
              </w:rPr>
              <w:lastRenderedPageBreak/>
              <w:t>2.</w:t>
            </w:r>
          </w:p>
        </w:tc>
        <w:tc>
          <w:tcPr>
            <w:tcW w:w="3827" w:type="dxa"/>
          </w:tcPr>
          <w:p w:rsidR="00631AC8" w:rsidRPr="00074AE4" w:rsidRDefault="00BF0566" w:rsidP="00BF0566">
            <w:pPr>
              <w:rPr>
                <w:rFonts w:ascii="PT Astra Serif" w:eastAsia="Times New Roman" w:hAnsi="PT Astra Serif"/>
                <w:sz w:val="24"/>
                <w:szCs w:val="24"/>
                <w:lang w:eastAsia="ru-RU"/>
              </w:rPr>
            </w:pPr>
            <w:r w:rsidRPr="00074AE4">
              <w:rPr>
                <w:rFonts w:ascii="PT Astra Serif" w:eastAsia="Times New Roman" w:hAnsi="PT Astra Serif"/>
                <w:sz w:val="24"/>
                <w:szCs w:val="24"/>
                <w:lang w:eastAsia="ru-RU"/>
              </w:rPr>
              <w:t>Удовлетворенность субъектами профилактики и их представителями консультированием</w:t>
            </w:r>
          </w:p>
        </w:tc>
        <w:tc>
          <w:tcPr>
            <w:tcW w:w="2268" w:type="dxa"/>
          </w:tcPr>
          <w:p w:rsidR="00631AC8" w:rsidRPr="00074AE4" w:rsidRDefault="003D24FE" w:rsidP="00631AC8">
            <w:pPr>
              <w:jc w:val="center"/>
              <w:rPr>
                <w:rFonts w:ascii="PT Astra Serif" w:eastAsia="Times New Roman" w:hAnsi="PT Astra Serif"/>
                <w:sz w:val="24"/>
                <w:szCs w:val="24"/>
                <w:lang w:eastAsia="ru-RU"/>
              </w:rPr>
            </w:pPr>
            <w:r w:rsidRPr="00074AE4">
              <w:rPr>
                <w:rFonts w:ascii="PT Astra Serif" w:eastAsia="Times New Roman" w:hAnsi="PT Astra Serif"/>
                <w:sz w:val="24"/>
                <w:szCs w:val="24"/>
                <w:lang w:eastAsia="ru-RU"/>
              </w:rPr>
              <w:t xml:space="preserve">100 % от числа </w:t>
            </w:r>
            <w:proofErr w:type="gramStart"/>
            <w:r w:rsidRPr="00074AE4">
              <w:rPr>
                <w:rFonts w:ascii="PT Astra Serif" w:eastAsia="Times New Roman" w:hAnsi="PT Astra Serif"/>
                <w:sz w:val="24"/>
                <w:szCs w:val="24"/>
                <w:lang w:eastAsia="ru-RU"/>
              </w:rPr>
              <w:t>обратившихся</w:t>
            </w:r>
            <w:proofErr w:type="gramEnd"/>
          </w:p>
        </w:tc>
        <w:tc>
          <w:tcPr>
            <w:tcW w:w="3225" w:type="dxa"/>
          </w:tcPr>
          <w:p w:rsidR="00631AC8" w:rsidRPr="00074AE4" w:rsidRDefault="00857920" w:rsidP="00631AC8">
            <w:pPr>
              <w:jc w:val="center"/>
              <w:rPr>
                <w:rFonts w:ascii="PT Astra Serif" w:eastAsia="Times New Roman" w:hAnsi="PT Astra Serif"/>
                <w:sz w:val="24"/>
                <w:szCs w:val="24"/>
                <w:lang w:eastAsia="ru-RU"/>
              </w:rPr>
            </w:pPr>
            <w:r w:rsidRPr="00074AE4">
              <w:rPr>
                <w:rFonts w:ascii="PT Astra Serif" w:eastAsia="Times New Roman" w:hAnsi="PT Astra Serif"/>
                <w:sz w:val="24"/>
                <w:szCs w:val="24"/>
                <w:lang w:eastAsia="ru-RU"/>
              </w:rPr>
              <w:t>Снижение количества нарушений обязательных требований субъектами профилактики</w:t>
            </w:r>
          </w:p>
        </w:tc>
      </w:tr>
      <w:tr w:rsidR="00074AE4" w:rsidRPr="00074AE4" w:rsidTr="00631AC8">
        <w:tc>
          <w:tcPr>
            <w:tcW w:w="534" w:type="dxa"/>
          </w:tcPr>
          <w:p w:rsidR="00631AC8" w:rsidRPr="00074AE4" w:rsidRDefault="00631AC8" w:rsidP="00631AC8">
            <w:pPr>
              <w:jc w:val="center"/>
              <w:rPr>
                <w:rFonts w:ascii="PT Astra Serif" w:eastAsia="Times New Roman" w:hAnsi="PT Astra Serif"/>
                <w:sz w:val="24"/>
                <w:szCs w:val="24"/>
                <w:lang w:eastAsia="ru-RU"/>
              </w:rPr>
            </w:pPr>
            <w:r w:rsidRPr="00074AE4">
              <w:rPr>
                <w:rFonts w:ascii="PT Astra Serif" w:eastAsia="Times New Roman" w:hAnsi="PT Astra Serif"/>
                <w:sz w:val="24"/>
                <w:szCs w:val="24"/>
                <w:lang w:eastAsia="ru-RU"/>
              </w:rPr>
              <w:t>3.</w:t>
            </w:r>
          </w:p>
        </w:tc>
        <w:tc>
          <w:tcPr>
            <w:tcW w:w="3827" w:type="dxa"/>
          </w:tcPr>
          <w:p w:rsidR="00631AC8" w:rsidRPr="00074AE4" w:rsidRDefault="00BF0566" w:rsidP="00BF0566">
            <w:pPr>
              <w:rPr>
                <w:rFonts w:ascii="PT Astra Serif" w:eastAsia="Times New Roman" w:hAnsi="PT Astra Serif"/>
                <w:sz w:val="24"/>
                <w:szCs w:val="24"/>
                <w:lang w:eastAsia="ru-RU"/>
              </w:rPr>
            </w:pPr>
            <w:r w:rsidRPr="00074AE4">
              <w:rPr>
                <w:rFonts w:ascii="PT Astra Serif" w:eastAsia="Times New Roman" w:hAnsi="PT Astra Serif"/>
                <w:sz w:val="24"/>
                <w:szCs w:val="24"/>
                <w:lang w:eastAsia="ru-RU"/>
              </w:rPr>
              <w:t>Количество разъяснений рекомендательного характера о соблюдении обязательных требований субъектом профилактики, предъявляемых непосредственно к его деятельности либо к принадлежащим ему объектам контроля</w:t>
            </w:r>
          </w:p>
        </w:tc>
        <w:tc>
          <w:tcPr>
            <w:tcW w:w="2268" w:type="dxa"/>
          </w:tcPr>
          <w:p w:rsidR="00631AC8" w:rsidRPr="00074AE4" w:rsidRDefault="003D24FE" w:rsidP="00631AC8">
            <w:pPr>
              <w:jc w:val="center"/>
              <w:rPr>
                <w:rFonts w:ascii="PT Astra Serif" w:eastAsia="Times New Roman" w:hAnsi="PT Astra Serif"/>
                <w:sz w:val="24"/>
                <w:szCs w:val="24"/>
                <w:lang w:eastAsia="ru-RU"/>
              </w:rPr>
            </w:pPr>
            <w:r w:rsidRPr="00074AE4">
              <w:rPr>
                <w:rFonts w:ascii="PT Astra Serif" w:eastAsia="Times New Roman" w:hAnsi="PT Astra Serif"/>
                <w:sz w:val="24"/>
                <w:szCs w:val="24"/>
                <w:lang w:eastAsia="ru-RU"/>
              </w:rPr>
              <w:t>100 % от числа проведенных профилактических визитов</w:t>
            </w:r>
          </w:p>
        </w:tc>
        <w:tc>
          <w:tcPr>
            <w:tcW w:w="3225" w:type="dxa"/>
          </w:tcPr>
          <w:p w:rsidR="00631AC8" w:rsidRPr="00074AE4" w:rsidRDefault="00857920" w:rsidP="00631AC8">
            <w:pPr>
              <w:jc w:val="center"/>
              <w:rPr>
                <w:rFonts w:ascii="PT Astra Serif" w:eastAsia="Times New Roman" w:hAnsi="PT Astra Serif"/>
                <w:sz w:val="24"/>
                <w:szCs w:val="24"/>
                <w:lang w:eastAsia="ru-RU"/>
              </w:rPr>
            </w:pPr>
            <w:r w:rsidRPr="00074AE4">
              <w:rPr>
                <w:rFonts w:ascii="PT Astra Serif" w:eastAsia="Times New Roman" w:hAnsi="PT Astra Serif"/>
                <w:sz w:val="24"/>
                <w:szCs w:val="24"/>
                <w:lang w:eastAsia="ru-RU"/>
              </w:rPr>
              <w:t>Устранение причин, факторов и условий, способствующих нарушениям обязательных требований</w:t>
            </w:r>
          </w:p>
        </w:tc>
      </w:tr>
      <w:tr w:rsidR="00631AC8" w:rsidRPr="00074AE4" w:rsidTr="00631AC8">
        <w:tc>
          <w:tcPr>
            <w:tcW w:w="534" w:type="dxa"/>
          </w:tcPr>
          <w:p w:rsidR="00631AC8" w:rsidRPr="00074AE4" w:rsidRDefault="00631AC8" w:rsidP="00631AC8">
            <w:pPr>
              <w:jc w:val="center"/>
              <w:rPr>
                <w:rFonts w:ascii="PT Astra Serif" w:eastAsia="Times New Roman" w:hAnsi="PT Astra Serif"/>
                <w:sz w:val="24"/>
                <w:szCs w:val="24"/>
                <w:lang w:eastAsia="ru-RU"/>
              </w:rPr>
            </w:pPr>
            <w:r w:rsidRPr="00074AE4">
              <w:rPr>
                <w:rFonts w:ascii="PT Astra Serif" w:eastAsia="Times New Roman" w:hAnsi="PT Astra Serif"/>
                <w:sz w:val="24"/>
                <w:szCs w:val="24"/>
                <w:lang w:eastAsia="ru-RU"/>
              </w:rPr>
              <w:t>4.</w:t>
            </w:r>
          </w:p>
        </w:tc>
        <w:tc>
          <w:tcPr>
            <w:tcW w:w="3827" w:type="dxa"/>
          </w:tcPr>
          <w:p w:rsidR="00631AC8" w:rsidRPr="00074AE4" w:rsidRDefault="00BF0566" w:rsidP="00BF0566">
            <w:pPr>
              <w:rPr>
                <w:rFonts w:ascii="PT Astra Serif" w:eastAsia="Times New Roman" w:hAnsi="PT Astra Serif"/>
                <w:sz w:val="24"/>
                <w:szCs w:val="24"/>
                <w:lang w:eastAsia="ru-RU"/>
              </w:rPr>
            </w:pPr>
            <w:r w:rsidRPr="00074AE4">
              <w:rPr>
                <w:rFonts w:ascii="PT Astra Serif" w:eastAsia="Times New Roman" w:hAnsi="PT Astra Serif"/>
                <w:sz w:val="24"/>
                <w:szCs w:val="24"/>
                <w:lang w:eastAsia="ru-RU"/>
              </w:rPr>
              <w:t>Выполнение профилактических мероприятий, предусмотренных программой</w:t>
            </w:r>
          </w:p>
        </w:tc>
        <w:tc>
          <w:tcPr>
            <w:tcW w:w="2268" w:type="dxa"/>
          </w:tcPr>
          <w:p w:rsidR="00631AC8" w:rsidRPr="00074AE4" w:rsidRDefault="003D24FE" w:rsidP="003D24FE">
            <w:pPr>
              <w:jc w:val="center"/>
              <w:rPr>
                <w:rFonts w:ascii="PT Astra Serif" w:eastAsia="Times New Roman" w:hAnsi="PT Astra Serif"/>
                <w:sz w:val="24"/>
                <w:szCs w:val="24"/>
                <w:lang w:eastAsia="ru-RU"/>
              </w:rPr>
            </w:pPr>
            <w:r w:rsidRPr="00074AE4">
              <w:rPr>
                <w:rFonts w:ascii="PT Astra Serif" w:eastAsia="Times New Roman" w:hAnsi="PT Astra Serif"/>
                <w:sz w:val="24"/>
                <w:szCs w:val="24"/>
                <w:lang w:eastAsia="ru-RU"/>
              </w:rPr>
              <w:t>100 % мероприятий, предусмотренных Положением о виде муниципального контроля</w:t>
            </w:r>
          </w:p>
        </w:tc>
        <w:tc>
          <w:tcPr>
            <w:tcW w:w="3225" w:type="dxa"/>
          </w:tcPr>
          <w:p w:rsidR="00631AC8" w:rsidRPr="00074AE4" w:rsidRDefault="00857920" w:rsidP="00857920">
            <w:pPr>
              <w:jc w:val="center"/>
              <w:rPr>
                <w:rFonts w:ascii="PT Astra Serif" w:eastAsia="Times New Roman" w:hAnsi="PT Astra Serif"/>
                <w:sz w:val="24"/>
                <w:szCs w:val="24"/>
                <w:lang w:eastAsia="ru-RU"/>
              </w:rPr>
            </w:pPr>
            <w:r w:rsidRPr="00074AE4">
              <w:rPr>
                <w:rFonts w:ascii="PT Astra Serif" w:eastAsia="Times New Roman" w:hAnsi="PT Astra Serif"/>
                <w:sz w:val="24"/>
                <w:szCs w:val="24"/>
                <w:lang w:eastAsia="ru-RU"/>
              </w:rPr>
              <w:t>Снижение количества нарушений обязательных требований субъектами профилактики</w:t>
            </w:r>
          </w:p>
        </w:tc>
      </w:tr>
    </w:tbl>
    <w:p w:rsidR="00B55492" w:rsidRPr="00074AE4" w:rsidRDefault="00B55492" w:rsidP="00631AC8">
      <w:pPr>
        <w:spacing w:after="0" w:line="240" w:lineRule="auto"/>
        <w:rPr>
          <w:rFonts w:ascii="PT Astra Serif" w:eastAsia="Times New Roman" w:hAnsi="PT Astra Serif"/>
          <w:lang w:eastAsia="ru-RU"/>
        </w:rPr>
      </w:pPr>
    </w:p>
    <w:p w:rsidR="005B2013" w:rsidRPr="00074AE4" w:rsidRDefault="005B2013" w:rsidP="005B2013">
      <w:pPr>
        <w:pStyle w:val="a6"/>
        <w:ind w:firstLine="709"/>
        <w:jc w:val="both"/>
        <w:rPr>
          <w:rFonts w:ascii="PT Astra Serif" w:eastAsia="Calibri" w:hAnsi="PT Astra Serif"/>
        </w:rPr>
      </w:pPr>
      <w:r w:rsidRPr="00074AE4">
        <w:rPr>
          <w:rFonts w:ascii="PT Astra Serif" w:eastAsia="Calibri" w:hAnsi="PT Astra Serif"/>
        </w:rPr>
        <w:t>Снижение количества выявленных нарушений при увеличении количества и качества проводимых профилактических мероприятий, улучшение информационного обеспечения, повышение эффективности профилактической работы.</w:t>
      </w:r>
    </w:p>
    <w:p w:rsidR="00631AC8" w:rsidRPr="00074AE4" w:rsidRDefault="00631AC8" w:rsidP="005B2013">
      <w:pPr>
        <w:pStyle w:val="a6"/>
        <w:ind w:firstLine="709"/>
        <w:jc w:val="both"/>
        <w:rPr>
          <w:rFonts w:ascii="PT Astra Serif" w:eastAsia="Calibri" w:hAnsi="PT Astra Serif"/>
        </w:rPr>
      </w:pPr>
      <w:r w:rsidRPr="00074AE4">
        <w:rPr>
          <w:rFonts w:ascii="PT Astra Serif" w:eastAsia="Calibri" w:hAnsi="PT Astra Serif"/>
        </w:rPr>
        <w:t>Оценка эффективности реализации программы рассчитывается ежегодно (по итогам календарного года) по результатам анализа характеристик достижения целевых показателей реализации программы.</w:t>
      </w:r>
    </w:p>
    <w:p w:rsidR="00F82A3B" w:rsidRPr="00074AE4" w:rsidRDefault="00F82A3B" w:rsidP="009A3724">
      <w:pPr>
        <w:tabs>
          <w:tab w:val="left" w:pos="3105"/>
        </w:tabs>
        <w:spacing w:after="0" w:line="240" w:lineRule="auto"/>
        <w:rPr>
          <w:rFonts w:ascii="PT Astra Serif" w:eastAsia="Times New Roman" w:hAnsi="PT Astra Serif"/>
          <w:lang w:eastAsia="ru-RU"/>
        </w:rPr>
      </w:pPr>
    </w:p>
    <w:p w:rsidR="00F82A3B" w:rsidRPr="00074AE4" w:rsidRDefault="00F82A3B" w:rsidP="0098494F">
      <w:pPr>
        <w:spacing w:after="0" w:line="240" w:lineRule="auto"/>
        <w:jc w:val="right"/>
        <w:rPr>
          <w:rFonts w:ascii="PT Astra Serif" w:eastAsia="Times New Roman" w:hAnsi="PT Astra Serif"/>
          <w:lang w:eastAsia="ru-RU"/>
        </w:rPr>
      </w:pPr>
    </w:p>
    <w:p w:rsidR="00736465" w:rsidRPr="00074AE4" w:rsidRDefault="00736465" w:rsidP="0098494F">
      <w:pPr>
        <w:spacing w:after="0" w:line="240" w:lineRule="auto"/>
        <w:jc w:val="right"/>
        <w:rPr>
          <w:rFonts w:ascii="PT Astra Serif" w:eastAsia="Times New Roman" w:hAnsi="PT Astra Serif"/>
          <w:lang w:eastAsia="ru-RU"/>
        </w:rPr>
      </w:pPr>
    </w:p>
    <w:p w:rsidR="00115DA3" w:rsidRPr="00074AE4" w:rsidRDefault="00115DA3" w:rsidP="0098494F">
      <w:pPr>
        <w:spacing w:after="0" w:line="240" w:lineRule="auto"/>
        <w:jc w:val="right"/>
        <w:rPr>
          <w:rFonts w:ascii="PT Astra Serif" w:eastAsia="Times New Roman" w:hAnsi="PT Astra Serif"/>
          <w:lang w:eastAsia="ru-RU"/>
        </w:rPr>
      </w:pPr>
    </w:p>
    <w:p w:rsidR="00115DA3" w:rsidRPr="00074AE4" w:rsidRDefault="00115DA3" w:rsidP="0098494F">
      <w:pPr>
        <w:spacing w:after="0" w:line="240" w:lineRule="auto"/>
        <w:jc w:val="right"/>
        <w:rPr>
          <w:rFonts w:ascii="PT Astra Serif" w:eastAsia="Times New Roman" w:hAnsi="PT Astra Serif"/>
          <w:lang w:eastAsia="ru-RU"/>
        </w:rPr>
      </w:pPr>
    </w:p>
    <w:p w:rsidR="00631AC8" w:rsidRDefault="00631AC8" w:rsidP="0098494F">
      <w:pPr>
        <w:spacing w:after="0" w:line="240" w:lineRule="auto"/>
        <w:jc w:val="right"/>
        <w:rPr>
          <w:rFonts w:ascii="PT Astra Serif" w:eastAsia="Times New Roman" w:hAnsi="PT Astra Serif"/>
          <w:lang w:eastAsia="ru-RU"/>
        </w:rPr>
      </w:pPr>
    </w:p>
    <w:p w:rsidR="00AD7667" w:rsidRDefault="00AD7667" w:rsidP="0098494F">
      <w:pPr>
        <w:spacing w:after="0" w:line="240" w:lineRule="auto"/>
        <w:jc w:val="right"/>
        <w:rPr>
          <w:rFonts w:ascii="PT Astra Serif" w:eastAsia="Times New Roman" w:hAnsi="PT Astra Serif"/>
          <w:lang w:eastAsia="ru-RU"/>
        </w:rPr>
      </w:pPr>
    </w:p>
    <w:p w:rsidR="00AD7667" w:rsidRDefault="00AD7667" w:rsidP="0098494F">
      <w:pPr>
        <w:spacing w:after="0" w:line="240" w:lineRule="auto"/>
        <w:jc w:val="right"/>
        <w:rPr>
          <w:rFonts w:ascii="PT Astra Serif" w:eastAsia="Times New Roman" w:hAnsi="PT Astra Serif"/>
          <w:lang w:eastAsia="ru-RU"/>
        </w:rPr>
      </w:pPr>
    </w:p>
    <w:p w:rsidR="00AD7667" w:rsidRDefault="00AD7667" w:rsidP="0098494F">
      <w:pPr>
        <w:spacing w:after="0" w:line="240" w:lineRule="auto"/>
        <w:jc w:val="right"/>
        <w:rPr>
          <w:rFonts w:ascii="PT Astra Serif" w:eastAsia="Times New Roman" w:hAnsi="PT Astra Serif"/>
          <w:lang w:eastAsia="ru-RU"/>
        </w:rPr>
      </w:pPr>
    </w:p>
    <w:p w:rsidR="00AD7667" w:rsidRDefault="00AD7667" w:rsidP="0098494F">
      <w:pPr>
        <w:spacing w:after="0" w:line="240" w:lineRule="auto"/>
        <w:jc w:val="right"/>
        <w:rPr>
          <w:rFonts w:ascii="PT Astra Serif" w:eastAsia="Times New Roman" w:hAnsi="PT Astra Serif"/>
          <w:lang w:eastAsia="ru-RU"/>
        </w:rPr>
      </w:pPr>
    </w:p>
    <w:p w:rsidR="00AD7667" w:rsidRDefault="00AD7667" w:rsidP="0098494F">
      <w:pPr>
        <w:spacing w:after="0" w:line="240" w:lineRule="auto"/>
        <w:jc w:val="right"/>
        <w:rPr>
          <w:rFonts w:ascii="PT Astra Serif" w:eastAsia="Times New Roman" w:hAnsi="PT Astra Serif"/>
          <w:lang w:eastAsia="ru-RU"/>
        </w:rPr>
      </w:pPr>
    </w:p>
    <w:p w:rsidR="00AD7667" w:rsidRDefault="00AD7667" w:rsidP="0098494F">
      <w:pPr>
        <w:spacing w:after="0" w:line="240" w:lineRule="auto"/>
        <w:jc w:val="right"/>
        <w:rPr>
          <w:rFonts w:ascii="PT Astra Serif" w:eastAsia="Times New Roman" w:hAnsi="PT Astra Serif"/>
          <w:lang w:eastAsia="ru-RU"/>
        </w:rPr>
      </w:pPr>
    </w:p>
    <w:p w:rsidR="00AD7667" w:rsidRDefault="00AD7667" w:rsidP="0098494F">
      <w:pPr>
        <w:spacing w:after="0" w:line="240" w:lineRule="auto"/>
        <w:jc w:val="right"/>
        <w:rPr>
          <w:rFonts w:ascii="PT Astra Serif" w:eastAsia="Times New Roman" w:hAnsi="PT Astra Serif"/>
          <w:lang w:eastAsia="ru-RU"/>
        </w:rPr>
      </w:pPr>
    </w:p>
    <w:p w:rsidR="00AD7667" w:rsidRDefault="00AD7667" w:rsidP="0098494F">
      <w:pPr>
        <w:spacing w:after="0" w:line="240" w:lineRule="auto"/>
        <w:jc w:val="right"/>
        <w:rPr>
          <w:rFonts w:ascii="PT Astra Serif" w:eastAsia="Times New Roman" w:hAnsi="PT Astra Serif"/>
          <w:lang w:eastAsia="ru-RU"/>
        </w:rPr>
      </w:pPr>
    </w:p>
    <w:p w:rsidR="00AD7667" w:rsidRDefault="00AD7667" w:rsidP="0098494F">
      <w:pPr>
        <w:spacing w:after="0" w:line="240" w:lineRule="auto"/>
        <w:jc w:val="right"/>
        <w:rPr>
          <w:rFonts w:ascii="PT Astra Serif" w:eastAsia="Times New Roman" w:hAnsi="PT Astra Serif"/>
          <w:lang w:eastAsia="ru-RU"/>
        </w:rPr>
      </w:pPr>
    </w:p>
    <w:p w:rsidR="00AD7667" w:rsidRDefault="00AD7667" w:rsidP="0098494F">
      <w:pPr>
        <w:spacing w:after="0" w:line="240" w:lineRule="auto"/>
        <w:jc w:val="right"/>
        <w:rPr>
          <w:rFonts w:ascii="PT Astra Serif" w:eastAsia="Times New Roman" w:hAnsi="PT Astra Serif"/>
          <w:lang w:eastAsia="ru-RU"/>
        </w:rPr>
      </w:pPr>
    </w:p>
    <w:p w:rsidR="00AD7667" w:rsidRDefault="00AD7667" w:rsidP="0098494F">
      <w:pPr>
        <w:spacing w:after="0" w:line="240" w:lineRule="auto"/>
        <w:jc w:val="right"/>
        <w:rPr>
          <w:rFonts w:ascii="PT Astra Serif" w:eastAsia="Times New Roman" w:hAnsi="PT Astra Serif"/>
          <w:lang w:eastAsia="ru-RU"/>
        </w:rPr>
      </w:pPr>
    </w:p>
    <w:p w:rsidR="00AD7667" w:rsidRDefault="00AD7667" w:rsidP="0098494F">
      <w:pPr>
        <w:spacing w:after="0" w:line="240" w:lineRule="auto"/>
        <w:jc w:val="right"/>
        <w:rPr>
          <w:rFonts w:ascii="PT Astra Serif" w:eastAsia="Times New Roman" w:hAnsi="PT Astra Serif"/>
          <w:lang w:eastAsia="ru-RU"/>
        </w:rPr>
      </w:pPr>
    </w:p>
    <w:p w:rsidR="00AD7667" w:rsidRDefault="00AD7667" w:rsidP="0098494F">
      <w:pPr>
        <w:spacing w:after="0" w:line="240" w:lineRule="auto"/>
        <w:jc w:val="right"/>
        <w:rPr>
          <w:rFonts w:ascii="PT Astra Serif" w:eastAsia="Times New Roman" w:hAnsi="PT Astra Serif"/>
          <w:lang w:eastAsia="ru-RU"/>
        </w:rPr>
      </w:pPr>
    </w:p>
    <w:p w:rsidR="00AD7667" w:rsidRPr="00074AE4" w:rsidRDefault="00AD7667" w:rsidP="0098494F">
      <w:pPr>
        <w:spacing w:after="0" w:line="240" w:lineRule="auto"/>
        <w:jc w:val="right"/>
        <w:rPr>
          <w:rFonts w:ascii="PT Astra Serif" w:eastAsia="Times New Roman" w:hAnsi="PT Astra Serif"/>
          <w:lang w:eastAsia="ru-RU"/>
        </w:rPr>
      </w:pPr>
    </w:p>
    <w:p w:rsidR="0098494F" w:rsidRPr="00074AE4" w:rsidRDefault="0098494F" w:rsidP="0098494F">
      <w:pPr>
        <w:spacing w:after="0" w:line="240" w:lineRule="auto"/>
        <w:jc w:val="right"/>
        <w:rPr>
          <w:rFonts w:ascii="PT Astra Serif" w:eastAsia="Times New Roman" w:hAnsi="PT Astra Serif"/>
          <w:sz w:val="24"/>
          <w:szCs w:val="24"/>
          <w:lang w:eastAsia="ru-RU"/>
        </w:rPr>
      </w:pPr>
      <w:r w:rsidRPr="00074AE4">
        <w:rPr>
          <w:rFonts w:ascii="PT Astra Serif" w:eastAsia="Times New Roman" w:hAnsi="PT Astra Serif"/>
          <w:lang w:eastAsia="ru-RU"/>
        </w:rPr>
        <w:lastRenderedPageBreak/>
        <w:t>Приложение к Программе</w:t>
      </w:r>
    </w:p>
    <w:p w:rsidR="0098494F" w:rsidRPr="00074AE4" w:rsidRDefault="0098494F" w:rsidP="0098494F">
      <w:pPr>
        <w:spacing w:after="0" w:line="240" w:lineRule="auto"/>
        <w:rPr>
          <w:rFonts w:ascii="PT Astra Serif" w:eastAsia="Times New Roman" w:hAnsi="PT Astra Serif"/>
          <w:sz w:val="24"/>
          <w:szCs w:val="24"/>
          <w:lang w:eastAsia="ru-RU"/>
        </w:rPr>
      </w:pPr>
    </w:p>
    <w:p w:rsidR="0098494F" w:rsidRPr="006E27DF" w:rsidRDefault="0098494F" w:rsidP="0098494F">
      <w:pPr>
        <w:spacing w:after="0" w:line="240" w:lineRule="auto"/>
        <w:jc w:val="center"/>
        <w:rPr>
          <w:rFonts w:ascii="PT Astra Serif" w:eastAsia="Times New Roman" w:hAnsi="PT Astra Serif"/>
          <w:sz w:val="24"/>
          <w:szCs w:val="24"/>
          <w:lang w:eastAsia="ru-RU"/>
        </w:rPr>
      </w:pPr>
      <w:r w:rsidRPr="006E27DF">
        <w:rPr>
          <w:rFonts w:ascii="PT Astra Serif" w:eastAsia="Times New Roman" w:hAnsi="PT Astra Serif"/>
          <w:b/>
          <w:bCs/>
          <w:lang w:eastAsia="ru-RU"/>
        </w:rPr>
        <w:t>Перечень профилактических мероприятий, </w:t>
      </w:r>
    </w:p>
    <w:p w:rsidR="0098494F" w:rsidRDefault="0098494F" w:rsidP="0098494F">
      <w:pPr>
        <w:spacing w:after="0" w:line="240" w:lineRule="auto"/>
        <w:jc w:val="center"/>
        <w:rPr>
          <w:rFonts w:ascii="PT Astra Serif" w:eastAsia="Times New Roman" w:hAnsi="PT Astra Serif"/>
          <w:b/>
          <w:bCs/>
          <w:lang w:eastAsia="ru-RU"/>
        </w:rPr>
      </w:pPr>
      <w:r w:rsidRPr="006E27DF">
        <w:rPr>
          <w:rFonts w:ascii="PT Astra Serif" w:eastAsia="Times New Roman" w:hAnsi="PT Astra Serif"/>
          <w:b/>
          <w:bCs/>
          <w:lang w:eastAsia="ru-RU"/>
        </w:rPr>
        <w:t>сроки (периодичность) их проведения</w:t>
      </w:r>
    </w:p>
    <w:p w:rsidR="006E27DF" w:rsidRDefault="006E27DF" w:rsidP="0098494F">
      <w:pPr>
        <w:spacing w:after="0" w:line="240" w:lineRule="auto"/>
        <w:jc w:val="center"/>
        <w:rPr>
          <w:rFonts w:ascii="PT Astra Serif" w:eastAsia="Times New Roman" w:hAnsi="PT Astra Serif"/>
          <w:b/>
          <w:bCs/>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3464"/>
        <w:gridCol w:w="1843"/>
        <w:gridCol w:w="3544"/>
      </w:tblGrid>
      <w:tr w:rsidR="006E27DF" w:rsidRPr="006E27DF" w:rsidTr="006E27DF">
        <w:tc>
          <w:tcPr>
            <w:tcW w:w="567" w:type="dxa"/>
            <w:tcBorders>
              <w:top w:val="single" w:sz="4" w:space="0" w:color="auto"/>
              <w:left w:val="single" w:sz="4" w:space="0" w:color="auto"/>
              <w:bottom w:val="single" w:sz="4" w:space="0" w:color="auto"/>
              <w:right w:val="single" w:sz="4" w:space="0" w:color="auto"/>
            </w:tcBorders>
          </w:tcPr>
          <w:p w:rsidR="006E27DF" w:rsidRPr="006E27DF" w:rsidRDefault="006E27DF" w:rsidP="006E27DF">
            <w:pPr>
              <w:autoSpaceDE w:val="0"/>
              <w:autoSpaceDN w:val="0"/>
              <w:adjustRightInd w:val="0"/>
              <w:spacing w:after="0" w:line="240" w:lineRule="auto"/>
              <w:jc w:val="center"/>
              <w:rPr>
                <w:rFonts w:eastAsia="Times New Roman"/>
                <w:iCs/>
                <w:color w:val="auto"/>
                <w:sz w:val="24"/>
                <w:szCs w:val="24"/>
                <w:lang w:eastAsia="ru-RU"/>
              </w:rPr>
            </w:pPr>
            <w:r w:rsidRPr="006E27DF">
              <w:rPr>
                <w:rFonts w:eastAsia="Times New Roman"/>
                <w:iCs/>
                <w:color w:val="auto"/>
                <w:sz w:val="24"/>
                <w:szCs w:val="24"/>
                <w:lang w:eastAsia="ru-RU"/>
              </w:rPr>
              <w:t xml:space="preserve">№ </w:t>
            </w:r>
            <w:proofErr w:type="gramStart"/>
            <w:r w:rsidRPr="006E27DF">
              <w:rPr>
                <w:rFonts w:eastAsia="Times New Roman"/>
                <w:iCs/>
                <w:color w:val="auto"/>
                <w:sz w:val="24"/>
                <w:szCs w:val="24"/>
                <w:lang w:eastAsia="ru-RU"/>
              </w:rPr>
              <w:t>п</w:t>
            </w:r>
            <w:proofErr w:type="gramEnd"/>
            <w:r w:rsidRPr="006E27DF">
              <w:rPr>
                <w:rFonts w:eastAsia="Times New Roman"/>
                <w:iCs/>
                <w:color w:val="auto"/>
                <w:sz w:val="24"/>
                <w:szCs w:val="24"/>
                <w:lang w:eastAsia="ru-RU"/>
              </w:rPr>
              <w:t xml:space="preserve">/п </w:t>
            </w:r>
          </w:p>
        </w:tc>
        <w:tc>
          <w:tcPr>
            <w:tcW w:w="3464" w:type="dxa"/>
            <w:tcBorders>
              <w:top w:val="single" w:sz="4" w:space="0" w:color="auto"/>
              <w:left w:val="single" w:sz="4" w:space="0" w:color="auto"/>
              <w:bottom w:val="single" w:sz="4" w:space="0" w:color="auto"/>
              <w:right w:val="single" w:sz="4" w:space="0" w:color="auto"/>
            </w:tcBorders>
          </w:tcPr>
          <w:p w:rsidR="006E27DF" w:rsidRPr="006E27DF" w:rsidRDefault="006E27DF" w:rsidP="006E27DF">
            <w:pPr>
              <w:autoSpaceDE w:val="0"/>
              <w:autoSpaceDN w:val="0"/>
              <w:adjustRightInd w:val="0"/>
              <w:spacing w:after="0" w:line="240" w:lineRule="auto"/>
              <w:jc w:val="center"/>
              <w:rPr>
                <w:rFonts w:eastAsia="Times New Roman"/>
                <w:iCs/>
                <w:color w:val="auto"/>
                <w:sz w:val="24"/>
                <w:szCs w:val="24"/>
                <w:lang w:eastAsia="ru-RU"/>
              </w:rPr>
            </w:pPr>
            <w:r w:rsidRPr="006E27DF">
              <w:rPr>
                <w:rFonts w:eastAsia="Times New Roman"/>
                <w:iCs/>
                <w:color w:val="auto"/>
                <w:sz w:val="24"/>
                <w:szCs w:val="24"/>
                <w:lang w:eastAsia="ru-RU"/>
              </w:rPr>
              <w:t xml:space="preserve">Наименование мероприятия </w:t>
            </w:r>
          </w:p>
        </w:tc>
        <w:tc>
          <w:tcPr>
            <w:tcW w:w="1843" w:type="dxa"/>
            <w:tcBorders>
              <w:top w:val="single" w:sz="4" w:space="0" w:color="auto"/>
              <w:left w:val="single" w:sz="4" w:space="0" w:color="auto"/>
              <w:bottom w:val="single" w:sz="4" w:space="0" w:color="auto"/>
              <w:right w:val="single" w:sz="4" w:space="0" w:color="auto"/>
            </w:tcBorders>
          </w:tcPr>
          <w:p w:rsidR="006021F3" w:rsidRPr="006021F3" w:rsidRDefault="006021F3" w:rsidP="006021F3">
            <w:pPr>
              <w:autoSpaceDE w:val="0"/>
              <w:autoSpaceDN w:val="0"/>
              <w:adjustRightInd w:val="0"/>
              <w:spacing w:after="0" w:line="240" w:lineRule="auto"/>
              <w:jc w:val="center"/>
              <w:rPr>
                <w:rFonts w:eastAsia="Times New Roman"/>
                <w:iCs/>
                <w:color w:val="auto"/>
                <w:sz w:val="24"/>
                <w:szCs w:val="24"/>
                <w:lang w:eastAsia="ru-RU"/>
              </w:rPr>
            </w:pPr>
            <w:r w:rsidRPr="006021F3">
              <w:rPr>
                <w:rFonts w:eastAsia="Times New Roman"/>
                <w:iCs/>
                <w:color w:val="auto"/>
                <w:sz w:val="24"/>
                <w:szCs w:val="24"/>
                <w:lang w:eastAsia="ru-RU"/>
              </w:rPr>
              <w:t xml:space="preserve">Сроки </w:t>
            </w:r>
          </w:p>
          <w:p w:rsidR="006E27DF" w:rsidRPr="006E27DF" w:rsidRDefault="006021F3" w:rsidP="006021F3">
            <w:pPr>
              <w:autoSpaceDE w:val="0"/>
              <w:autoSpaceDN w:val="0"/>
              <w:adjustRightInd w:val="0"/>
              <w:spacing w:after="0" w:line="240" w:lineRule="auto"/>
              <w:jc w:val="center"/>
              <w:rPr>
                <w:rFonts w:eastAsia="Times New Roman"/>
                <w:iCs/>
                <w:color w:val="auto"/>
                <w:sz w:val="24"/>
                <w:szCs w:val="24"/>
                <w:lang w:eastAsia="ru-RU"/>
              </w:rPr>
            </w:pPr>
            <w:r w:rsidRPr="006021F3">
              <w:rPr>
                <w:rFonts w:eastAsia="Times New Roman"/>
                <w:iCs/>
                <w:color w:val="auto"/>
                <w:sz w:val="24"/>
                <w:szCs w:val="24"/>
                <w:lang w:eastAsia="ru-RU"/>
              </w:rPr>
              <w:t>(периодичность) их проведения</w:t>
            </w:r>
          </w:p>
        </w:tc>
        <w:tc>
          <w:tcPr>
            <w:tcW w:w="3544" w:type="dxa"/>
            <w:tcBorders>
              <w:top w:val="single" w:sz="4" w:space="0" w:color="auto"/>
              <w:left w:val="single" w:sz="4" w:space="0" w:color="auto"/>
              <w:bottom w:val="single" w:sz="4" w:space="0" w:color="auto"/>
              <w:right w:val="single" w:sz="4" w:space="0" w:color="auto"/>
            </w:tcBorders>
          </w:tcPr>
          <w:p w:rsidR="006E27DF" w:rsidRPr="006E27DF" w:rsidRDefault="006E27DF" w:rsidP="006E27DF">
            <w:pPr>
              <w:autoSpaceDE w:val="0"/>
              <w:autoSpaceDN w:val="0"/>
              <w:adjustRightInd w:val="0"/>
              <w:spacing w:after="0" w:line="240" w:lineRule="auto"/>
              <w:jc w:val="center"/>
              <w:rPr>
                <w:rFonts w:eastAsia="Times New Roman"/>
                <w:iCs/>
                <w:color w:val="auto"/>
                <w:sz w:val="24"/>
                <w:szCs w:val="24"/>
                <w:lang w:eastAsia="ru-RU"/>
              </w:rPr>
            </w:pPr>
            <w:r w:rsidRPr="006E27DF">
              <w:rPr>
                <w:rFonts w:eastAsia="Times New Roman"/>
                <w:iCs/>
                <w:color w:val="auto"/>
                <w:sz w:val="24"/>
                <w:szCs w:val="24"/>
                <w:lang w:eastAsia="ru-RU"/>
              </w:rPr>
              <w:t>Структурное подразделение</w:t>
            </w:r>
            <w:r>
              <w:rPr>
                <w:rFonts w:eastAsia="Times New Roman"/>
                <w:iCs/>
                <w:color w:val="auto"/>
                <w:sz w:val="24"/>
                <w:szCs w:val="24"/>
                <w:lang w:eastAsia="ru-RU"/>
              </w:rPr>
              <w:t xml:space="preserve"> администрации</w:t>
            </w:r>
            <w:r w:rsidRPr="006E27DF">
              <w:rPr>
                <w:rFonts w:eastAsia="Times New Roman"/>
                <w:iCs/>
                <w:color w:val="auto"/>
                <w:sz w:val="24"/>
                <w:szCs w:val="24"/>
                <w:lang w:eastAsia="ru-RU"/>
              </w:rPr>
              <w:t>, ответственное за реализацию</w:t>
            </w:r>
            <w:r>
              <w:rPr>
                <w:rFonts w:eastAsia="Times New Roman"/>
                <w:iCs/>
                <w:color w:val="auto"/>
                <w:sz w:val="24"/>
                <w:szCs w:val="24"/>
                <w:lang w:eastAsia="ru-RU"/>
              </w:rPr>
              <w:t xml:space="preserve"> мероприятия</w:t>
            </w:r>
          </w:p>
        </w:tc>
      </w:tr>
      <w:tr w:rsidR="006E27DF" w:rsidRPr="006E27DF" w:rsidTr="006E27DF">
        <w:tc>
          <w:tcPr>
            <w:tcW w:w="567" w:type="dxa"/>
            <w:tcBorders>
              <w:top w:val="single" w:sz="4" w:space="0" w:color="auto"/>
              <w:left w:val="single" w:sz="4" w:space="0" w:color="auto"/>
              <w:bottom w:val="single" w:sz="4" w:space="0" w:color="auto"/>
              <w:right w:val="single" w:sz="4" w:space="0" w:color="auto"/>
            </w:tcBorders>
            <w:vAlign w:val="center"/>
          </w:tcPr>
          <w:p w:rsidR="006E27DF" w:rsidRPr="006E27DF" w:rsidRDefault="006E27DF" w:rsidP="006E27DF">
            <w:pPr>
              <w:autoSpaceDE w:val="0"/>
              <w:autoSpaceDN w:val="0"/>
              <w:adjustRightInd w:val="0"/>
              <w:spacing w:after="0" w:line="240" w:lineRule="auto"/>
              <w:jc w:val="center"/>
              <w:rPr>
                <w:rFonts w:eastAsia="Times New Roman"/>
                <w:iCs/>
                <w:color w:val="auto"/>
                <w:sz w:val="24"/>
                <w:szCs w:val="24"/>
                <w:lang w:eastAsia="ru-RU"/>
              </w:rPr>
            </w:pPr>
            <w:r>
              <w:rPr>
                <w:rFonts w:eastAsia="Times New Roman"/>
                <w:iCs/>
                <w:color w:val="auto"/>
                <w:sz w:val="24"/>
                <w:szCs w:val="24"/>
                <w:lang w:eastAsia="ru-RU"/>
              </w:rPr>
              <w:t>1</w:t>
            </w:r>
            <w:r w:rsidRPr="006E27DF">
              <w:rPr>
                <w:rFonts w:eastAsia="Times New Roman"/>
                <w:iCs/>
                <w:color w:val="auto"/>
                <w:sz w:val="24"/>
                <w:szCs w:val="24"/>
                <w:lang w:eastAsia="ru-RU"/>
              </w:rPr>
              <w:t>.</w:t>
            </w:r>
          </w:p>
        </w:tc>
        <w:tc>
          <w:tcPr>
            <w:tcW w:w="3464" w:type="dxa"/>
            <w:tcBorders>
              <w:top w:val="single" w:sz="4" w:space="0" w:color="auto"/>
              <w:left w:val="single" w:sz="4" w:space="0" w:color="auto"/>
              <w:bottom w:val="single" w:sz="4" w:space="0" w:color="auto"/>
              <w:right w:val="single" w:sz="4" w:space="0" w:color="auto"/>
            </w:tcBorders>
            <w:vAlign w:val="center"/>
          </w:tcPr>
          <w:p w:rsidR="006E27DF" w:rsidRPr="006E27DF" w:rsidRDefault="006E27DF" w:rsidP="006E27DF">
            <w:pPr>
              <w:autoSpaceDE w:val="0"/>
              <w:autoSpaceDN w:val="0"/>
              <w:adjustRightInd w:val="0"/>
              <w:spacing w:after="0" w:line="240" w:lineRule="auto"/>
              <w:rPr>
                <w:rFonts w:eastAsia="Times New Roman"/>
                <w:iCs/>
                <w:color w:val="auto"/>
                <w:sz w:val="24"/>
                <w:szCs w:val="24"/>
                <w:lang w:eastAsia="ru-RU"/>
              </w:rPr>
            </w:pPr>
            <w:r w:rsidRPr="006E27DF">
              <w:rPr>
                <w:rFonts w:eastAsia="Times New Roman"/>
                <w:iCs/>
                <w:color w:val="auto"/>
                <w:sz w:val="24"/>
                <w:szCs w:val="24"/>
                <w:lang w:eastAsia="ru-RU"/>
              </w:rPr>
              <w:t>Информирование</w:t>
            </w:r>
            <w:r w:rsidRPr="006E27DF">
              <w:rPr>
                <w:rFonts w:eastAsia="Times New Roman"/>
                <w:color w:val="auto"/>
                <w:sz w:val="24"/>
                <w:szCs w:val="24"/>
                <w:lang w:eastAsia="ru-RU"/>
              </w:rPr>
              <w:t xml:space="preserve"> посредством размещения соответствующих сведений на официальном сайте администрации Хвалынского муниципального района в сети «Интернет» и</w:t>
            </w:r>
            <w:r>
              <w:rPr>
                <w:rFonts w:eastAsia="Times New Roman"/>
                <w:color w:val="auto"/>
                <w:sz w:val="24"/>
                <w:szCs w:val="24"/>
                <w:lang w:eastAsia="ru-RU"/>
              </w:rPr>
              <w:t xml:space="preserve"> (или)</w:t>
            </w:r>
            <w:r w:rsidRPr="006E27DF">
              <w:rPr>
                <w:rFonts w:eastAsia="Times New Roman"/>
                <w:color w:val="auto"/>
                <w:sz w:val="24"/>
                <w:szCs w:val="24"/>
                <w:lang w:eastAsia="ru-RU"/>
              </w:rPr>
              <w:t xml:space="preserve"> средствах массовой информации</w:t>
            </w:r>
            <w:r w:rsidR="008A59B8">
              <w:rPr>
                <w:rFonts w:eastAsia="Times New Roman"/>
                <w:color w:val="auto"/>
                <w:sz w:val="24"/>
                <w:szCs w:val="24"/>
                <w:lang w:eastAsia="ru-RU"/>
              </w:rPr>
              <w:t>, проведением публичных мероприятий (собраний, совещаний, семинаров) с контролируемыми лицами</w:t>
            </w:r>
          </w:p>
        </w:tc>
        <w:tc>
          <w:tcPr>
            <w:tcW w:w="1843" w:type="dxa"/>
            <w:tcBorders>
              <w:top w:val="single" w:sz="4" w:space="0" w:color="auto"/>
              <w:left w:val="single" w:sz="4" w:space="0" w:color="auto"/>
              <w:bottom w:val="single" w:sz="4" w:space="0" w:color="auto"/>
              <w:right w:val="single" w:sz="4" w:space="0" w:color="auto"/>
            </w:tcBorders>
            <w:vAlign w:val="center"/>
          </w:tcPr>
          <w:p w:rsidR="006E27DF" w:rsidRPr="006E27DF" w:rsidRDefault="00F22AAC" w:rsidP="006E27DF">
            <w:pPr>
              <w:autoSpaceDE w:val="0"/>
              <w:autoSpaceDN w:val="0"/>
              <w:adjustRightInd w:val="0"/>
              <w:spacing w:after="0" w:line="240" w:lineRule="auto"/>
              <w:jc w:val="center"/>
              <w:rPr>
                <w:rFonts w:eastAsia="Times New Roman"/>
                <w:iCs/>
                <w:color w:val="auto"/>
                <w:sz w:val="24"/>
                <w:szCs w:val="24"/>
                <w:lang w:eastAsia="ru-RU"/>
              </w:rPr>
            </w:pPr>
            <w:r>
              <w:rPr>
                <w:rFonts w:eastAsia="Times New Roman"/>
                <w:iCs/>
                <w:color w:val="auto"/>
                <w:sz w:val="24"/>
                <w:szCs w:val="24"/>
                <w:lang w:eastAsia="ru-RU"/>
              </w:rPr>
              <w:t>П</w:t>
            </w:r>
            <w:r w:rsidR="006E27DF" w:rsidRPr="006E27DF">
              <w:rPr>
                <w:rFonts w:eastAsia="Times New Roman"/>
                <w:iCs/>
                <w:color w:val="auto"/>
                <w:sz w:val="24"/>
                <w:szCs w:val="24"/>
                <w:lang w:eastAsia="ru-RU"/>
              </w:rPr>
              <w:t>остоянно</w:t>
            </w:r>
          </w:p>
        </w:tc>
        <w:tc>
          <w:tcPr>
            <w:tcW w:w="3544" w:type="dxa"/>
            <w:tcBorders>
              <w:top w:val="single" w:sz="4" w:space="0" w:color="auto"/>
              <w:left w:val="single" w:sz="4" w:space="0" w:color="auto"/>
              <w:bottom w:val="single" w:sz="4" w:space="0" w:color="auto"/>
              <w:right w:val="single" w:sz="4" w:space="0" w:color="auto"/>
            </w:tcBorders>
            <w:vAlign w:val="center"/>
          </w:tcPr>
          <w:p w:rsidR="006E27DF" w:rsidRPr="006E27DF" w:rsidRDefault="00F22AAC" w:rsidP="00F22AAC">
            <w:pPr>
              <w:autoSpaceDE w:val="0"/>
              <w:autoSpaceDN w:val="0"/>
              <w:adjustRightInd w:val="0"/>
              <w:spacing w:after="0" w:line="240" w:lineRule="auto"/>
              <w:jc w:val="center"/>
              <w:rPr>
                <w:rFonts w:eastAsia="Times New Roman"/>
                <w:iCs/>
                <w:color w:val="auto"/>
                <w:sz w:val="24"/>
                <w:szCs w:val="24"/>
                <w:lang w:eastAsia="ru-RU"/>
              </w:rPr>
            </w:pPr>
            <w:r>
              <w:rPr>
                <w:rFonts w:eastAsia="Times New Roman"/>
                <w:iCs/>
                <w:color w:val="auto"/>
                <w:sz w:val="24"/>
                <w:szCs w:val="24"/>
                <w:lang w:eastAsia="ru-RU"/>
              </w:rPr>
              <w:t>Комитет по инфраструктуре, строительству и ЖКХ администрации Хвалынского муниципального района</w:t>
            </w:r>
          </w:p>
        </w:tc>
      </w:tr>
      <w:tr w:rsidR="006E27DF" w:rsidRPr="006E27DF" w:rsidTr="006E27DF">
        <w:tc>
          <w:tcPr>
            <w:tcW w:w="567" w:type="dxa"/>
            <w:tcBorders>
              <w:top w:val="single" w:sz="4" w:space="0" w:color="auto"/>
              <w:left w:val="single" w:sz="4" w:space="0" w:color="auto"/>
              <w:bottom w:val="single" w:sz="4" w:space="0" w:color="auto"/>
              <w:right w:val="single" w:sz="4" w:space="0" w:color="auto"/>
            </w:tcBorders>
            <w:vAlign w:val="center"/>
          </w:tcPr>
          <w:p w:rsidR="006E27DF" w:rsidRPr="006E27DF" w:rsidRDefault="006E27DF" w:rsidP="008A2236">
            <w:pPr>
              <w:autoSpaceDE w:val="0"/>
              <w:autoSpaceDN w:val="0"/>
              <w:adjustRightInd w:val="0"/>
              <w:spacing w:after="0" w:line="240" w:lineRule="auto"/>
              <w:jc w:val="center"/>
              <w:rPr>
                <w:rFonts w:eastAsia="Times New Roman"/>
                <w:iCs/>
                <w:color w:val="auto"/>
                <w:sz w:val="24"/>
                <w:szCs w:val="24"/>
                <w:lang w:eastAsia="ru-RU"/>
              </w:rPr>
            </w:pPr>
            <w:r>
              <w:rPr>
                <w:rFonts w:eastAsia="Times New Roman"/>
                <w:iCs/>
                <w:color w:val="auto"/>
                <w:sz w:val="24"/>
                <w:szCs w:val="24"/>
                <w:lang w:eastAsia="ru-RU"/>
              </w:rPr>
              <w:t>2</w:t>
            </w:r>
            <w:r w:rsidRPr="006E27DF">
              <w:rPr>
                <w:rFonts w:eastAsia="Times New Roman"/>
                <w:iCs/>
                <w:color w:val="auto"/>
                <w:sz w:val="24"/>
                <w:szCs w:val="24"/>
                <w:lang w:eastAsia="ru-RU"/>
              </w:rPr>
              <w:t xml:space="preserve">. </w:t>
            </w:r>
          </w:p>
        </w:tc>
        <w:tc>
          <w:tcPr>
            <w:tcW w:w="3464" w:type="dxa"/>
            <w:tcBorders>
              <w:top w:val="single" w:sz="4" w:space="0" w:color="auto"/>
              <w:left w:val="single" w:sz="4" w:space="0" w:color="auto"/>
              <w:bottom w:val="single" w:sz="4" w:space="0" w:color="auto"/>
              <w:right w:val="single" w:sz="4" w:space="0" w:color="auto"/>
            </w:tcBorders>
            <w:vAlign w:val="center"/>
          </w:tcPr>
          <w:p w:rsidR="006E27DF" w:rsidRPr="006E27DF" w:rsidRDefault="00F22AAC" w:rsidP="00D71439">
            <w:pPr>
              <w:autoSpaceDE w:val="0"/>
              <w:autoSpaceDN w:val="0"/>
              <w:adjustRightInd w:val="0"/>
              <w:spacing w:after="0" w:line="240" w:lineRule="auto"/>
              <w:rPr>
                <w:rFonts w:eastAsia="Times New Roman"/>
                <w:iCs/>
                <w:color w:val="auto"/>
                <w:sz w:val="24"/>
                <w:szCs w:val="24"/>
                <w:lang w:eastAsia="ru-RU"/>
              </w:rPr>
            </w:pPr>
            <w:r>
              <w:rPr>
                <w:rFonts w:eastAsia="Times New Roman"/>
                <w:iCs/>
                <w:color w:val="auto"/>
                <w:sz w:val="24"/>
                <w:szCs w:val="24"/>
                <w:lang w:eastAsia="ru-RU"/>
              </w:rPr>
              <w:t>Обобщение правоприменительной практики (а</w:t>
            </w:r>
            <w:r w:rsidR="006E27DF" w:rsidRPr="006E27DF">
              <w:rPr>
                <w:rFonts w:eastAsia="Times New Roman"/>
                <w:iCs/>
                <w:color w:val="auto"/>
                <w:sz w:val="24"/>
                <w:szCs w:val="24"/>
                <w:lang w:eastAsia="ru-RU"/>
              </w:rPr>
              <w:t>нализ текущего состояния осуществления муниципального контроля</w:t>
            </w:r>
            <w:r w:rsidR="00D71439">
              <w:rPr>
                <w:rFonts w:eastAsia="Times New Roman"/>
                <w:iCs/>
                <w:color w:val="auto"/>
                <w:sz w:val="24"/>
                <w:szCs w:val="24"/>
                <w:lang w:eastAsia="ru-RU"/>
              </w:rPr>
              <w:t xml:space="preserve"> </w:t>
            </w:r>
            <w:r w:rsidR="00D71439" w:rsidRPr="00D71439">
              <w:rPr>
                <w:rFonts w:ascii="PT Astra Serif" w:eastAsia="Calibri" w:hAnsi="PT Astra Serif"/>
                <w:bCs/>
                <w:color w:val="auto"/>
                <w:sz w:val="24"/>
                <w:szCs w:val="24"/>
              </w:rPr>
              <w:t>на автомобильном транспорте, городском наземном электрическом транспорте и в дорожном хозяйстве</w:t>
            </w:r>
            <w:r w:rsidRPr="00D71439">
              <w:rPr>
                <w:rFonts w:eastAsia="Times New Roman"/>
                <w:iCs/>
                <w:color w:val="auto"/>
                <w:sz w:val="24"/>
                <w:szCs w:val="24"/>
                <w:lang w:eastAsia="ru-RU"/>
              </w:rPr>
              <w:t>)</w:t>
            </w:r>
            <w:r w:rsidR="006E27DF" w:rsidRPr="00D71439">
              <w:rPr>
                <w:rFonts w:eastAsia="Times New Roman"/>
                <w:iCs/>
                <w:color w:val="auto"/>
                <w:sz w:val="24"/>
                <w:szCs w:val="24"/>
                <w:lang w:eastAsia="ru-RU"/>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rsidR="006E27DF" w:rsidRPr="006E27DF" w:rsidRDefault="00F22AAC" w:rsidP="008A2236">
            <w:pPr>
              <w:autoSpaceDE w:val="0"/>
              <w:autoSpaceDN w:val="0"/>
              <w:adjustRightInd w:val="0"/>
              <w:spacing w:after="0" w:line="240" w:lineRule="auto"/>
              <w:jc w:val="center"/>
              <w:rPr>
                <w:rFonts w:eastAsia="Times New Roman"/>
                <w:iCs/>
                <w:color w:val="auto"/>
                <w:sz w:val="24"/>
                <w:szCs w:val="24"/>
                <w:lang w:eastAsia="ru-RU"/>
              </w:rPr>
            </w:pPr>
            <w:r>
              <w:rPr>
                <w:rFonts w:eastAsia="Times New Roman"/>
                <w:iCs/>
                <w:color w:val="auto"/>
                <w:sz w:val="24"/>
                <w:szCs w:val="24"/>
                <w:lang w:eastAsia="ru-RU"/>
              </w:rPr>
              <w:t>П</w:t>
            </w:r>
            <w:r w:rsidR="006E27DF" w:rsidRPr="006E27DF">
              <w:rPr>
                <w:rFonts w:eastAsia="Times New Roman"/>
                <w:iCs/>
                <w:color w:val="auto"/>
                <w:sz w:val="24"/>
                <w:szCs w:val="24"/>
                <w:lang w:eastAsia="ru-RU"/>
              </w:rPr>
              <w:t xml:space="preserve">остоянно </w:t>
            </w:r>
          </w:p>
        </w:tc>
        <w:tc>
          <w:tcPr>
            <w:tcW w:w="3544" w:type="dxa"/>
            <w:tcBorders>
              <w:top w:val="single" w:sz="4" w:space="0" w:color="auto"/>
              <w:left w:val="single" w:sz="4" w:space="0" w:color="auto"/>
              <w:bottom w:val="single" w:sz="4" w:space="0" w:color="auto"/>
              <w:right w:val="single" w:sz="4" w:space="0" w:color="auto"/>
            </w:tcBorders>
            <w:vAlign w:val="center"/>
          </w:tcPr>
          <w:p w:rsidR="006E27DF" w:rsidRPr="006E27DF" w:rsidRDefault="00F22AAC" w:rsidP="008A2236">
            <w:pPr>
              <w:autoSpaceDE w:val="0"/>
              <w:autoSpaceDN w:val="0"/>
              <w:adjustRightInd w:val="0"/>
              <w:spacing w:after="0" w:line="240" w:lineRule="auto"/>
              <w:jc w:val="center"/>
              <w:rPr>
                <w:rFonts w:eastAsia="Times New Roman"/>
                <w:iCs/>
                <w:color w:val="auto"/>
                <w:sz w:val="24"/>
                <w:szCs w:val="24"/>
                <w:lang w:eastAsia="ru-RU"/>
              </w:rPr>
            </w:pPr>
            <w:r>
              <w:rPr>
                <w:rFonts w:eastAsia="Times New Roman"/>
                <w:iCs/>
                <w:color w:val="auto"/>
                <w:sz w:val="24"/>
                <w:szCs w:val="24"/>
                <w:lang w:eastAsia="ru-RU"/>
              </w:rPr>
              <w:t>Комитет по инфраструктуре, строительству и ЖКХ администрации Хвалынского муниципального района</w:t>
            </w:r>
          </w:p>
        </w:tc>
      </w:tr>
      <w:tr w:rsidR="006E27DF" w:rsidRPr="006E27DF" w:rsidTr="006E27DF">
        <w:tc>
          <w:tcPr>
            <w:tcW w:w="567" w:type="dxa"/>
            <w:tcBorders>
              <w:top w:val="single" w:sz="4" w:space="0" w:color="auto"/>
              <w:left w:val="single" w:sz="4" w:space="0" w:color="auto"/>
              <w:bottom w:val="single" w:sz="4" w:space="0" w:color="auto"/>
              <w:right w:val="single" w:sz="4" w:space="0" w:color="auto"/>
            </w:tcBorders>
            <w:vAlign w:val="center"/>
          </w:tcPr>
          <w:p w:rsidR="006E27DF" w:rsidRPr="006E27DF" w:rsidRDefault="006E27DF" w:rsidP="006E27DF">
            <w:pPr>
              <w:autoSpaceDE w:val="0"/>
              <w:autoSpaceDN w:val="0"/>
              <w:adjustRightInd w:val="0"/>
              <w:spacing w:after="0" w:line="240" w:lineRule="auto"/>
              <w:jc w:val="center"/>
              <w:rPr>
                <w:rFonts w:eastAsia="Times New Roman"/>
                <w:iCs/>
                <w:color w:val="auto"/>
                <w:sz w:val="24"/>
                <w:szCs w:val="24"/>
                <w:lang w:eastAsia="ru-RU"/>
              </w:rPr>
            </w:pPr>
            <w:r w:rsidRPr="006E27DF">
              <w:rPr>
                <w:rFonts w:eastAsia="Times New Roman"/>
                <w:iCs/>
                <w:color w:val="auto"/>
                <w:sz w:val="24"/>
                <w:szCs w:val="24"/>
                <w:lang w:eastAsia="ru-RU"/>
              </w:rPr>
              <w:t xml:space="preserve">3. </w:t>
            </w:r>
          </w:p>
        </w:tc>
        <w:tc>
          <w:tcPr>
            <w:tcW w:w="3464" w:type="dxa"/>
            <w:tcBorders>
              <w:top w:val="single" w:sz="4" w:space="0" w:color="auto"/>
              <w:left w:val="single" w:sz="4" w:space="0" w:color="auto"/>
              <w:bottom w:val="single" w:sz="4" w:space="0" w:color="auto"/>
              <w:right w:val="single" w:sz="4" w:space="0" w:color="auto"/>
            </w:tcBorders>
            <w:vAlign w:val="center"/>
          </w:tcPr>
          <w:p w:rsidR="006E27DF" w:rsidRPr="006E27DF" w:rsidRDefault="006E27DF" w:rsidP="006E27DF">
            <w:pPr>
              <w:autoSpaceDE w:val="0"/>
              <w:autoSpaceDN w:val="0"/>
              <w:adjustRightInd w:val="0"/>
              <w:spacing w:after="0" w:line="240" w:lineRule="auto"/>
              <w:rPr>
                <w:rFonts w:eastAsia="Times New Roman"/>
                <w:iCs/>
                <w:color w:val="auto"/>
                <w:sz w:val="24"/>
                <w:szCs w:val="24"/>
                <w:lang w:eastAsia="ru-RU"/>
              </w:rPr>
            </w:pPr>
            <w:r w:rsidRPr="006E27DF">
              <w:rPr>
                <w:rFonts w:eastAsia="Times New Roman"/>
                <w:iCs/>
                <w:color w:val="auto"/>
                <w:sz w:val="24"/>
                <w:szCs w:val="24"/>
                <w:lang w:eastAsia="ru-RU"/>
              </w:rPr>
              <w:t>Объявление предостережений о недопустимости нарушения обязательных требований</w:t>
            </w:r>
          </w:p>
        </w:tc>
        <w:tc>
          <w:tcPr>
            <w:tcW w:w="1843" w:type="dxa"/>
            <w:tcBorders>
              <w:top w:val="single" w:sz="4" w:space="0" w:color="auto"/>
              <w:left w:val="single" w:sz="4" w:space="0" w:color="auto"/>
              <w:bottom w:val="single" w:sz="4" w:space="0" w:color="auto"/>
              <w:right w:val="single" w:sz="4" w:space="0" w:color="auto"/>
            </w:tcBorders>
            <w:vAlign w:val="center"/>
          </w:tcPr>
          <w:p w:rsidR="006E27DF" w:rsidRPr="006E27DF" w:rsidRDefault="00F22AAC" w:rsidP="006E27DF">
            <w:pPr>
              <w:autoSpaceDE w:val="0"/>
              <w:autoSpaceDN w:val="0"/>
              <w:adjustRightInd w:val="0"/>
              <w:spacing w:after="0" w:line="240" w:lineRule="auto"/>
              <w:jc w:val="center"/>
              <w:rPr>
                <w:rFonts w:eastAsia="Times New Roman"/>
                <w:iCs/>
                <w:color w:val="auto"/>
                <w:sz w:val="24"/>
                <w:szCs w:val="24"/>
                <w:lang w:eastAsia="ru-RU"/>
              </w:rPr>
            </w:pPr>
            <w:r>
              <w:rPr>
                <w:rFonts w:eastAsia="Times New Roman"/>
                <w:color w:val="auto"/>
                <w:sz w:val="24"/>
                <w:szCs w:val="24"/>
                <w:lang w:eastAsia="ru-RU"/>
              </w:rPr>
              <w:t>В</w:t>
            </w:r>
            <w:r w:rsidR="006E27DF" w:rsidRPr="006E27DF">
              <w:rPr>
                <w:rFonts w:eastAsia="Times New Roman"/>
                <w:color w:val="auto"/>
                <w:sz w:val="24"/>
                <w:szCs w:val="24"/>
                <w:lang w:eastAsia="ru-RU"/>
              </w:rPr>
              <w:t xml:space="preserve"> случае наличия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w:t>
            </w:r>
            <w:r w:rsidR="006E27DF" w:rsidRPr="006E27DF">
              <w:rPr>
                <w:rFonts w:eastAsia="Times New Roman"/>
                <w:color w:val="auto"/>
                <w:sz w:val="24"/>
                <w:szCs w:val="24"/>
                <w:lang w:eastAsia="ru-RU"/>
              </w:rPr>
              <w:lastRenderedPageBreak/>
              <w:t>охраняемым законом ценностям либо создало угрозу причинения вреда (ущерба) охраняемым законом ценностям</w:t>
            </w:r>
          </w:p>
        </w:tc>
        <w:tc>
          <w:tcPr>
            <w:tcW w:w="3544" w:type="dxa"/>
            <w:tcBorders>
              <w:top w:val="single" w:sz="4" w:space="0" w:color="auto"/>
              <w:left w:val="single" w:sz="4" w:space="0" w:color="auto"/>
              <w:bottom w:val="single" w:sz="4" w:space="0" w:color="auto"/>
              <w:right w:val="single" w:sz="4" w:space="0" w:color="auto"/>
            </w:tcBorders>
            <w:vAlign w:val="center"/>
          </w:tcPr>
          <w:p w:rsidR="006E27DF" w:rsidRPr="006E27DF" w:rsidRDefault="00F22AAC" w:rsidP="006E27DF">
            <w:pPr>
              <w:autoSpaceDE w:val="0"/>
              <w:autoSpaceDN w:val="0"/>
              <w:adjustRightInd w:val="0"/>
              <w:spacing w:after="0" w:line="240" w:lineRule="auto"/>
              <w:jc w:val="center"/>
              <w:rPr>
                <w:rFonts w:eastAsia="Times New Roman"/>
                <w:iCs/>
                <w:color w:val="auto"/>
                <w:sz w:val="24"/>
                <w:szCs w:val="24"/>
                <w:lang w:eastAsia="ru-RU"/>
              </w:rPr>
            </w:pPr>
            <w:r>
              <w:rPr>
                <w:rFonts w:eastAsia="Times New Roman"/>
                <w:iCs/>
                <w:color w:val="auto"/>
                <w:sz w:val="24"/>
                <w:szCs w:val="24"/>
                <w:lang w:eastAsia="ru-RU"/>
              </w:rPr>
              <w:lastRenderedPageBreak/>
              <w:t>Комитет по инфраструктуре, строительству и ЖКХ администрации Хвалынского муниципального района</w:t>
            </w:r>
          </w:p>
        </w:tc>
      </w:tr>
      <w:tr w:rsidR="006E27DF" w:rsidRPr="006E27DF" w:rsidTr="006E27DF">
        <w:tc>
          <w:tcPr>
            <w:tcW w:w="567" w:type="dxa"/>
            <w:tcBorders>
              <w:top w:val="single" w:sz="4" w:space="0" w:color="auto"/>
              <w:left w:val="single" w:sz="4" w:space="0" w:color="auto"/>
              <w:bottom w:val="single" w:sz="4" w:space="0" w:color="auto"/>
              <w:right w:val="single" w:sz="4" w:space="0" w:color="auto"/>
            </w:tcBorders>
            <w:vAlign w:val="center"/>
          </w:tcPr>
          <w:p w:rsidR="006E27DF" w:rsidRPr="006E27DF" w:rsidRDefault="006E27DF" w:rsidP="006E27DF">
            <w:pPr>
              <w:autoSpaceDE w:val="0"/>
              <w:autoSpaceDN w:val="0"/>
              <w:adjustRightInd w:val="0"/>
              <w:spacing w:after="0" w:line="240" w:lineRule="auto"/>
              <w:jc w:val="center"/>
              <w:rPr>
                <w:rFonts w:eastAsia="Times New Roman"/>
                <w:iCs/>
                <w:color w:val="auto"/>
                <w:sz w:val="24"/>
                <w:szCs w:val="24"/>
                <w:lang w:eastAsia="ru-RU"/>
              </w:rPr>
            </w:pPr>
            <w:r w:rsidRPr="006E27DF">
              <w:rPr>
                <w:rFonts w:eastAsia="Times New Roman"/>
                <w:iCs/>
                <w:color w:val="auto"/>
                <w:sz w:val="24"/>
                <w:szCs w:val="24"/>
                <w:lang w:eastAsia="ru-RU"/>
              </w:rPr>
              <w:lastRenderedPageBreak/>
              <w:t>4.</w:t>
            </w:r>
          </w:p>
        </w:tc>
        <w:tc>
          <w:tcPr>
            <w:tcW w:w="3464" w:type="dxa"/>
            <w:tcBorders>
              <w:top w:val="single" w:sz="4" w:space="0" w:color="auto"/>
              <w:left w:val="single" w:sz="4" w:space="0" w:color="auto"/>
              <w:bottom w:val="single" w:sz="4" w:space="0" w:color="auto"/>
              <w:right w:val="single" w:sz="4" w:space="0" w:color="auto"/>
            </w:tcBorders>
            <w:vAlign w:val="center"/>
          </w:tcPr>
          <w:p w:rsidR="008A59B8" w:rsidRPr="006E27DF" w:rsidRDefault="006E27DF" w:rsidP="008A59B8">
            <w:pPr>
              <w:tabs>
                <w:tab w:val="left" w:pos="1134"/>
              </w:tabs>
              <w:autoSpaceDE w:val="0"/>
              <w:autoSpaceDN w:val="0"/>
              <w:adjustRightInd w:val="0"/>
              <w:spacing w:after="0" w:line="240" w:lineRule="auto"/>
              <w:rPr>
                <w:rFonts w:eastAsia="Times New Roman"/>
                <w:iCs/>
                <w:color w:val="auto"/>
                <w:sz w:val="24"/>
                <w:szCs w:val="24"/>
                <w:lang w:eastAsia="ru-RU"/>
              </w:rPr>
            </w:pPr>
            <w:r w:rsidRPr="006E27DF">
              <w:rPr>
                <w:rFonts w:eastAsia="Times New Roman"/>
                <w:color w:val="auto"/>
                <w:sz w:val="24"/>
                <w:szCs w:val="24"/>
                <w:lang w:eastAsia="ru-RU"/>
              </w:rPr>
              <w:t xml:space="preserve">Консультирование по телефону, посредством видео-конференц-связи, на личном приеме либо в ходе проведения профилактических мероприятий, в устной или письменной форме </w:t>
            </w:r>
            <w:r w:rsidR="008A59B8">
              <w:rPr>
                <w:rFonts w:eastAsia="Times New Roman"/>
                <w:color w:val="auto"/>
                <w:sz w:val="24"/>
                <w:szCs w:val="24"/>
                <w:lang w:eastAsia="ru-RU"/>
              </w:rPr>
              <w:t>в порядке</w:t>
            </w:r>
            <w:r w:rsidR="005E2911">
              <w:rPr>
                <w:rFonts w:eastAsia="Times New Roman"/>
                <w:color w:val="auto"/>
                <w:sz w:val="24"/>
                <w:szCs w:val="24"/>
                <w:lang w:eastAsia="ru-RU"/>
              </w:rPr>
              <w:t xml:space="preserve">, </w:t>
            </w:r>
            <w:r w:rsidR="007336FE">
              <w:rPr>
                <w:rFonts w:eastAsia="Times New Roman"/>
                <w:color w:val="auto"/>
                <w:sz w:val="24"/>
                <w:szCs w:val="24"/>
                <w:lang w:eastAsia="ru-RU"/>
              </w:rPr>
              <w:t>установленном Федеральным законом «О порядке рассмотрения обращения граждан Российской Федерации», а также в ходе проведения профилактического мероприятия, контрольного (надзорного) мероприятия.</w:t>
            </w:r>
          </w:p>
          <w:p w:rsidR="006E27DF" w:rsidRPr="006E27DF" w:rsidRDefault="006E27DF" w:rsidP="006E27DF">
            <w:pPr>
              <w:autoSpaceDE w:val="0"/>
              <w:autoSpaceDN w:val="0"/>
              <w:adjustRightInd w:val="0"/>
              <w:spacing w:after="0" w:line="240" w:lineRule="auto"/>
              <w:jc w:val="center"/>
              <w:rPr>
                <w:rFonts w:eastAsia="Times New Roman"/>
                <w:iCs/>
                <w:color w:val="auto"/>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6E27DF" w:rsidRPr="006E27DF" w:rsidRDefault="006E27DF" w:rsidP="006E27DF">
            <w:pPr>
              <w:autoSpaceDE w:val="0"/>
              <w:autoSpaceDN w:val="0"/>
              <w:adjustRightInd w:val="0"/>
              <w:spacing w:after="0" w:line="240" w:lineRule="auto"/>
              <w:jc w:val="center"/>
              <w:rPr>
                <w:rFonts w:eastAsia="Times New Roman"/>
                <w:iCs/>
                <w:color w:val="auto"/>
                <w:sz w:val="24"/>
                <w:szCs w:val="24"/>
                <w:lang w:eastAsia="ru-RU"/>
              </w:rPr>
            </w:pPr>
            <w:r w:rsidRPr="006E27DF">
              <w:rPr>
                <w:rFonts w:eastAsia="Times New Roman"/>
                <w:iCs/>
                <w:color w:val="auto"/>
                <w:sz w:val="24"/>
                <w:szCs w:val="24"/>
                <w:lang w:eastAsia="ru-RU"/>
              </w:rPr>
              <w:t>По мере поступления обращений за консультацией</w:t>
            </w:r>
          </w:p>
        </w:tc>
        <w:tc>
          <w:tcPr>
            <w:tcW w:w="3544" w:type="dxa"/>
            <w:tcBorders>
              <w:top w:val="single" w:sz="4" w:space="0" w:color="auto"/>
              <w:left w:val="single" w:sz="4" w:space="0" w:color="auto"/>
              <w:bottom w:val="single" w:sz="4" w:space="0" w:color="auto"/>
              <w:right w:val="single" w:sz="4" w:space="0" w:color="auto"/>
            </w:tcBorders>
            <w:vAlign w:val="center"/>
          </w:tcPr>
          <w:p w:rsidR="006E27DF" w:rsidRPr="006E27DF" w:rsidRDefault="00F22AAC" w:rsidP="006E27DF">
            <w:pPr>
              <w:autoSpaceDE w:val="0"/>
              <w:autoSpaceDN w:val="0"/>
              <w:adjustRightInd w:val="0"/>
              <w:spacing w:after="0" w:line="240" w:lineRule="auto"/>
              <w:jc w:val="center"/>
              <w:rPr>
                <w:rFonts w:eastAsia="Times New Roman"/>
                <w:iCs/>
                <w:color w:val="auto"/>
                <w:sz w:val="24"/>
                <w:szCs w:val="24"/>
                <w:lang w:eastAsia="ru-RU"/>
              </w:rPr>
            </w:pPr>
            <w:r>
              <w:rPr>
                <w:rFonts w:eastAsia="Times New Roman"/>
                <w:iCs/>
                <w:color w:val="auto"/>
                <w:sz w:val="24"/>
                <w:szCs w:val="24"/>
                <w:lang w:eastAsia="ru-RU"/>
              </w:rPr>
              <w:t>Комитет по инфраструктуре, строительству и ЖКХ администрации Хвалынского муниципального района</w:t>
            </w:r>
          </w:p>
        </w:tc>
      </w:tr>
      <w:tr w:rsidR="006E27DF" w:rsidRPr="006E27DF" w:rsidTr="006E27DF">
        <w:tc>
          <w:tcPr>
            <w:tcW w:w="567" w:type="dxa"/>
            <w:tcBorders>
              <w:top w:val="single" w:sz="4" w:space="0" w:color="auto"/>
              <w:left w:val="single" w:sz="4" w:space="0" w:color="auto"/>
              <w:bottom w:val="single" w:sz="4" w:space="0" w:color="auto"/>
              <w:right w:val="single" w:sz="4" w:space="0" w:color="auto"/>
            </w:tcBorders>
            <w:vAlign w:val="center"/>
          </w:tcPr>
          <w:p w:rsidR="006E27DF" w:rsidRPr="006E27DF" w:rsidRDefault="006E27DF" w:rsidP="006E27DF">
            <w:pPr>
              <w:autoSpaceDE w:val="0"/>
              <w:autoSpaceDN w:val="0"/>
              <w:adjustRightInd w:val="0"/>
              <w:spacing w:after="0" w:line="240" w:lineRule="auto"/>
              <w:jc w:val="center"/>
              <w:rPr>
                <w:rFonts w:eastAsia="Times New Roman"/>
                <w:iCs/>
                <w:color w:val="auto"/>
                <w:sz w:val="24"/>
                <w:szCs w:val="24"/>
                <w:lang w:eastAsia="ru-RU"/>
              </w:rPr>
            </w:pPr>
            <w:r w:rsidRPr="006E27DF">
              <w:rPr>
                <w:rFonts w:eastAsia="Times New Roman"/>
                <w:iCs/>
                <w:color w:val="auto"/>
                <w:sz w:val="24"/>
                <w:szCs w:val="24"/>
                <w:lang w:eastAsia="ru-RU"/>
              </w:rPr>
              <w:t xml:space="preserve">5. </w:t>
            </w:r>
          </w:p>
        </w:tc>
        <w:tc>
          <w:tcPr>
            <w:tcW w:w="3464" w:type="dxa"/>
            <w:tcBorders>
              <w:top w:val="single" w:sz="4" w:space="0" w:color="auto"/>
              <w:left w:val="single" w:sz="4" w:space="0" w:color="auto"/>
              <w:bottom w:val="single" w:sz="4" w:space="0" w:color="auto"/>
              <w:right w:val="single" w:sz="4" w:space="0" w:color="auto"/>
            </w:tcBorders>
            <w:vAlign w:val="center"/>
          </w:tcPr>
          <w:p w:rsidR="006E27DF" w:rsidRPr="006E27DF" w:rsidRDefault="006E27DF" w:rsidP="006E27DF">
            <w:pPr>
              <w:autoSpaceDE w:val="0"/>
              <w:autoSpaceDN w:val="0"/>
              <w:adjustRightInd w:val="0"/>
              <w:spacing w:after="0" w:line="240" w:lineRule="auto"/>
              <w:rPr>
                <w:rFonts w:eastAsia="Times New Roman"/>
                <w:iCs/>
                <w:color w:val="auto"/>
                <w:sz w:val="24"/>
                <w:szCs w:val="24"/>
                <w:lang w:eastAsia="ru-RU"/>
              </w:rPr>
            </w:pPr>
            <w:r w:rsidRPr="006E27DF">
              <w:rPr>
                <w:rFonts w:eastAsia="Times New Roman"/>
                <w:color w:val="auto"/>
                <w:sz w:val="24"/>
                <w:szCs w:val="24"/>
                <w:lang w:eastAsia="ru-RU"/>
              </w:rPr>
              <w:t>Профилактический визит в форме профилактической беседы по месту осуществления деятельности контролируемого лица либо путем использования видео-конференц-связи</w:t>
            </w:r>
          </w:p>
        </w:tc>
        <w:tc>
          <w:tcPr>
            <w:tcW w:w="1843" w:type="dxa"/>
            <w:tcBorders>
              <w:top w:val="single" w:sz="4" w:space="0" w:color="auto"/>
              <w:left w:val="single" w:sz="4" w:space="0" w:color="auto"/>
              <w:bottom w:val="single" w:sz="4" w:space="0" w:color="auto"/>
              <w:right w:val="single" w:sz="4" w:space="0" w:color="auto"/>
            </w:tcBorders>
            <w:vAlign w:val="center"/>
          </w:tcPr>
          <w:p w:rsidR="006E27DF" w:rsidRPr="006E27DF" w:rsidRDefault="006E27DF" w:rsidP="006E27DF">
            <w:pPr>
              <w:autoSpaceDE w:val="0"/>
              <w:autoSpaceDN w:val="0"/>
              <w:adjustRightInd w:val="0"/>
              <w:spacing w:after="0" w:line="240" w:lineRule="auto"/>
              <w:jc w:val="center"/>
              <w:rPr>
                <w:rFonts w:eastAsia="Times New Roman"/>
                <w:iCs/>
                <w:color w:val="auto"/>
                <w:sz w:val="24"/>
                <w:szCs w:val="24"/>
                <w:lang w:eastAsia="ru-RU"/>
              </w:rPr>
            </w:pPr>
            <w:r w:rsidRPr="006E27DF">
              <w:rPr>
                <w:rFonts w:eastAsia="Times New Roman"/>
                <w:iCs/>
                <w:color w:val="auto"/>
                <w:sz w:val="24"/>
                <w:szCs w:val="24"/>
                <w:lang w:eastAsia="ru-RU"/>
              </w:rPr>
              <w:t>202</w:t>
            </w:r>
            <w:r>
              <w:rPr>
                <w:rFonts w:eastAsia="Times New Roman"/>
                <w:iCs/>
                <w:color w:val="auto"/>
                <w:sz w:val="24"/>
                <w:szCs w:val="24"/>
                <w:lang w:eastAsia="ru-RU"/>
              </w:rPr>
              <w:t>5 год</w:t>
            </w:r>
            <w:r w:rsidRPr="006E27DF">
              <w:rPr>
                <w:rFonts w:eastAsia="Times New Roman"/>
                <w:iCs/>
                <w:color w:val="auto"/>
                <w:sz w:val="24"/>
                <w:szCs w:val="24"/>
                <w:lang w:eastAsia="ru-RU"/>
              </w:rPr>
              <w:t xml:space="preserve"> </w:t>
            </w:r>
          </w:p>
        </w:tc>
        <w:tc>
          <w:tcPr>
            <w:tcW w:w="3544" w:type="dxa"/>
            <w:tcBorders>
              <w:top w:val="single" w:sz="4" w:space="0" w:color="auto"/>
              <w:left w:val="single" w:sz="4" w:space="0" w:color="auto"/>
              <w:bottom w:val="single" w:sz="4" w:space="0" w:color="auto"/>
              <w:right w:val="single" w:sz="4" w:space="0" w:color="auto"/>
            </w:tcBorders>
            <w:vAlign w:val="center"/>
          </w:tcPr>
          <w:p w:rsidR="006E27DF" w:rsidRPr="006E27DF" w:rsidRDefault="00F22AAC" w:rsidP="006E27DF">
            <w:pPr>
              <w:autoSpaceDE w:val="0"/>
              <w:autoSpaceDN w:val="0"/>
              <w:adjustRightInd w:val="0"/>
              <w:spacing w:after="0" w:line="240" w:lineRule="auto"/>
              <w:jc w:val="center"/>
              <w:rPr>
                <w:rFonts w:eastAsia="Times New Roman"/>
                <w:iCs/>
                <w:color w:val="auto"/>
                <w:sz w:val="24"/>
                <w:szCs w:val="24"/>
                <w:lang w:eastAsia="ru-RU"/>
              </w:rPr>
            </w:pPr>
            <w:r>
              <w:rPr>
                <w:rFonts w:eastAsia="Times New Roman"/>
                <w:iCs/>
                <w:color w:val="auto"/>
                <w:sz w:val="24"/>
                <w:szCs w:val="24"/>
                <w:lang w:eastAsia="ru-RU"/>
              </w:rPr>
              <w:t>Комитет по инфраструктуре, строительству и ЖКХ администрации Хвалынского муниципального района</w:t>
            </w:r>
          </w:p>
        </w:tc>
      </w:tr>
    </w:tbl>
    <w:p w:rsidR="006E27DF" w:rsidRDefault="006E27DF" w:rsidP="0098494F">
      <w:pPr>
        <w:spacing w:after="0" w:line="240" w:lineRule="auto"/>
        <w:jc w:val="center"/>
        <w:rPr>
          <w:rFonts w:ascii="PT Astra Serif" w:eastAsia="Times New Roman" w:hAnsi="PT Astra Serif"/>
          <w:b/>
          <w:bCs/>
          <w:lang w:eastAsia="ru-RU"/>
        </w:rPr>
      </w:pPr>
    </w:p>
    <w:p w:rsidR="006E27DF" w:rsidRDefault="006E27DF" w:rsidP="0098494F">
      <w:pPr>
        <w:spacing w:after="0" w:line="240" w:lineRule="auto"/>
        <w:jc w:val="center"/>
        <w:rPr>
          <w:rFonts w:ascii="PT Astra Serif" w:eastAsia="Times New Roman" w:hAnsi="PT Astra Serif"/>
          <w:b/>
          <w:bCs/>
          <w:lang w:eastAsia="ru-RU"/>
        </w:rPr>
      </w:pPr>
    </w:p>
    <w:p w:rsidR="006E27DF" w:rsidRDefault="006E27DF" w:rsidP="0098494F">
      <w:pPr>
        <w:spacing w:after="0" w:line="240" w:lineRule="auto"/>
        <w:jc w:val="center"/>
        <w:rPr>
          <w:rFonts w:ascii="PT Astra Serif" w:eastAsia="Times New Roman" w:hAnsi="PT Astra Serif"/>
          <w:b/>
          <w:bCs/>
          <w:lang w:eastAsia="ru-RU"/>
        </w:rPr>
      </w:pPr>
    </w:p>
    <w:p w:rsidR="006E27DF" w:rsidRDefault="006E27DF" w:rsidP="0098494F">
      <w:pPr>
        <w:spacing w:after="0" w:line="240" w:lineRule="auto"/>
        <w:jc w:val="center"/>
        <w:rPr>
          <w:rFonts w:ascii="PT Astra Serif" w:eastAsia="Times New Roman" w:hAnsi="PT Astra Serif"/>
          <w:b/>
          <w:bCs/>
          <w:lang w:eastAsia="ru-RU"/>
        </w:rPr>
      </w:pPr>
    </w:p>
    <w:p w:rsidR="006E27DF" w:rsidRDefault="006E27DF" w:rsidP="0098494F">
      <w:pPr>
        <w:spacing w:after="0" w:line="240" w:lineRule="auto"/>
        <w:jc w:val="center"/>
        <w:rPr>
          <w:rFonts w:ascii="PT Astra Serif" w:eastAsia="Times New Roman" w:hAnsi="PT Astra Serif"/>
          <w:b/>
          <w:bCs/>
          <w:lang w:eastAsia="ru-RU"/>
        </w:rPr>
      </w:pPr>
    </w:p>
    <w:p w:rsidR="006E27DF" w:rsidRDefault="006E27DF" w:rsidP="0098494F">
      <w:pPr>
        <w:spacing w:after="0" w:line="240" w:lineRule="auto"/>
        <w:jc w:val="center"/>
        <w:rPr>
          <w:rFonts w:ascii="PT Astra Serif" w:eastAsia="Times New Roman" w:hAnsi="PT Astra Serif"/>
          <w:b/>
          <w:bCs/>
          <w:lang w:eastAsia="ru-RU"/>
        </w:rPr>
      </w:pPr>
    </w:p>
    <w:p w:rsidR="006E27DF" w:rsidRDefault="006E27DF" w:rsidP="0098494F">
      <w:pPr>
        <w:spacing w:after="0" w:line="240" w:lineRule="auto"/>
        <w:jc w:val="center"/>
        <w:rPr>
          <w:rFonts w:ascii="PT Astra Serif" w:eastAsia="Times New Roman" w:hAnsi="PT Astra Serif"/>
          <w:b/>
          <w:bCs/>
          <w:lang w:eastAsia="ru-RU"/>
        </w:rPr>
      </w:pPr>
    </w:p>
    <w:p w:rsidR="006E27DF" w:rsidRDefault="006E27DF" w:rsidP="0098494F">
      <w:pPr>
        <w:spacing w:after="0" w:line="240" w:lineRule="auto"/>
        <w:jc w:val="center"/>
        <w:rPr>
          <w:rFonts w:ascii="PT Astra Serif" w:eastAsia="Times New Roman" w:hAnsi="PT Astra Serif"/>
          <w:b/>
          <w:bCs/>
          <w:lang w:eastAsia="ru-RU"/>
        </w:rPr>
      </w:pPr>
    </w:p>
    <w:p w:rsidR="006E27DF" w:rsidRDefault="006E27DF" w:rsidP="0098494F">
      <w:pPr>
        <w:spacing w:after="0" w:line="240" w:lineRule="auto"/>
        <w:jc w:val="center"/>
        <w:rPr>
          <w:rFonts w:ascii="PT Astra Serif" w:eastAsia="Times New Roman" w:hAnsi="PT Astra Serif"/>
          <w:b/>
          <w:bCs/>
          <w:lang w:eastAsia="ru-RU"/>
        </w:rPr>
      </w:pPr>
    </w:p>
    <w:p w:rsidR="006E27DF" w:rsidRDefault="006E27DF" w:rsidP="0098494F">
      <w:pPr>
        <w:spacing w:after="0" w:line="240" w:lineRule="auto"/>
        <w:jc w:val="center"/>
        <w:rPr>
          <w:rFonts w:ascii="PT Astra Serif" w:eastAsia="Times New Roman" w:hAnsi="PT Astra Serif"/>
          <w:b/>
          <w:bCs/>
          <w:lang w:eastAsia="ru-RU"/>
        </w:rPr>
      </w:pPr>
    </w:p>
    <w:p w:rsidR="006E27DF" w:rsidRDefault="006E27DF" w:rsidP="0098494F">
      <w:pPr>
        <w:spacing w:after="0" w:line="240" w:lineRule="auto"/>
        <w:jc w:val="center"/>
        <w:rPr>
          <w:rFonts w:ascii="PT Astra Serif" w:eastAsia="Times New Roman" w:hAnsi="PT Astra Serif"/>
          <w:b/>
          <w:bCs/>
          <w:lang w:eastAsia="ru-RU"/>
        </w:rPr>
      </w:pPr>
    </w:p>
    <w:p w:rsidR="006E27DF" w:rsidRDefault="006E27DF" w:rsidP="0098494F">
      <w:pPr>
        <w:spacing w:after="0" w:line="240" w:lineRule="auto"/>
        <w:jc w:val="center"/>
        <w:rPr>
          <w:rFonts w:ascii="PT Astra Serif" w:eastAsia="Times New Roman" w:hAnsi="PT Astra Serif"/>
          <w:b/>
          <w:bCs/>
          <w:lang w:eastAsia="ru-RU"/>
        </w:rPr>
      </w:pPr>
    </w:p>
    <w:p w:rsidR="006E27DF" w:rsidRDefault="006E27DF" w:rsidP="0098494F">
      <w:pPr>
        <w:spacing w:after="0" w:line="240" w:lineRule="auto"/>
        <w:jc w:val="center"/>
        <w:rPr>
          <w:rFonts w:ascii="PT Astra Serif" w:eastAsia="Times New Roman" w:hAnsi="PT Astra Serif"/>
          <w:b/>
          <w:bCs/>
          <w:lang w:eastAsia="ru-RU"/>
        </w:rPr>
      </w:pPr>
    </w:p>
    <w:p w:rsidR="006E27DF" w:rsidRDefault="006E27DF" w:rsidP="0098494F">
      <w:pPr>
        <w:spacing w:after="0" w:line="240" w:lineRule="auto"/>
        <w:jc w:val="center"/>
        <w:rPr>
          <w:rFonts w:ascii="PT Astra Serif" w:eastAsia="Times New Roman" w:hAnsi="PT Astra Serif"/>
          <w:b/>
          <w:bCs/>
          <w:lang w:eastAsia="ru-RU"/>
        </w:rPr>
      </w:pPr>
    </w:p>
    <w:sectPr w:rsidR="006E27DF" w:rsidSect="00E830BF">
      <w:headerReference w:type="even" r:id="rId11"/>
      <w:headerReference w:type="default" r:id="rId12"/>
      <w:footerReference w:type="even" r:id="rId13"/>
      <w:footerReference w:type="default" r:id="rId14"/>
      <w:headerReference w:type="first" r:id="rId15"/>
      <w:footerReference w:type="first" r:id="rId16"/>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10E6" w:rsidRDefault="009510E6" w:rsidP="00067309">
      <w:pPr>
        <w:spacing w:after="0" w:line="240" w:lineRule="auto"/>
      </w:pPr>
      <w:r>
        <w:separator/>
      </w:r>
    </w:p>
  </w:endnote>
  <w:endnote w:type="continuationSeparator" w:id="0">
    <w:p w:rsidR="009510E6" w:rsidRDefault="009510E6" w:rsidP="00067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309" w:rsidRDefault="0006730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309" w:rsidRDefault="0006730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309" w:rsidRDefault="0006730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10E6" w:rsidRDefault="009510E6" w:rsidP="00067309">
      <w:pPr>
        <w:spacing w:after="0" w:line="240" w:lineRule="auto"/>
      </w:pPr>
      <w:r>
        <w:separator/>
      </w:r>
    </w:p>
  </w:footnote>
  <w:footnote w:type="continuationSeparator" w:id="0">
    <w:p w:rsidR="009510E6" w:rsidRDefault="009510E6" w:rsidP="000673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309" w:rsidRDefault="0006730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309" w:rsidRDefault="0006730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309" w:rsidRDefault="0006730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0F05A3"/>
    <w:multiLevelType w:val="hybridMultilevel"/>
    <w:tmpl w:val="58FAF1F8"/>
    <w:lvl w:ilvl="0" w:tplc="C904407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8494F"/>
    <w:rsid w:val="000179A0"/>
    <w:rsid w:val="0002623F"/>
    <w:rsid w:val="000431D7"/>
    <w:rsid w:val="00062E2C"/>
    <w:rsid w:val="0006671E"/>
    <w:rsid w:val="00067309"/>
    <w:rsid w:val="00074AE4"/>
    <w:rsid w:val="00087BD7"/>
    <w:rsid w:val="0009323B"/>
    <w:rsid w:val="000D3E78"/>
    <w:rsid w:val="000E66DB"/>
    <w:rsid w:val="00115DA3"/>
    <w:rsid w:val="00122C4E"/>
    <w:rsid w:val="001402B3"/>
    <w:rsid w:val="00162173"/>
    <w:rsid w:val="001724BC"/>
    <w:rsid w:val="00174C1D"/>
    <w:rsid w:val="00186CA0"/>
    <w:rsid w:val="001B3384"/>
    <w:rsid w:val="001D1242"/>
    <w:rsid w:val="001D2EDB"/>
    <w:rsid w:val="001E03D3"/>
    <w:rsid w:val="001F0DA8"/>
    <w:rsid w:val="002039EF"/>
    <w:rsid w:val="0021353D"/>
    <w:rsid w:val="00247E8D"/>
    <w:rsid w:val="00250609"/>
    <w:rsid w:val="00260561"/>
    <w:rsid w:val="002707C1"/>
    <w:rsid w:val="002A4D2A"/>
    <w:rsid w:val="002B7B07"/>
    <w:rsid w:val="002C2F11"/>
    <w:rsid w:val="002D55C6"/>
    <w:rsid w:val="003142A2"/>
    <w:rsid w:val="003163C4"/>
    <w:rsid w:val="00326D5E"/>
    <w:rsid w:val="00352F21"/>
    <w:rsid w:val="00363AF0"/>
    <w:rsid w:val="003A0740"/>
    <w:rsid w:val="003B3A92"/>
    <w:rsid w:val="003D24FE"/>
    <w:rsid w:val="003D2D54"/>
    <w:rsid w:val="003E5D58"/>
    <w:rsid w:val="003F7CB6"/>
    <w:rsid w:val="0040577C"/>
    <w:rsid w:val="00416337"/>
    <w:rsid w:val="00457777"/>
    <w:rsid w:val="00462412"/>
    <w:rsid w:val="004744E6"/>
    <w:rsid w:val="00476C32"/>
    <w:rsid w:val="0047788D"/>
    <w:rsid w:val="00496CFD"/>
    <w:rsid w:val="004A314F"/>
    <w:rsid w:val="004B2F8E"/>
    <w:rsid w:val="004E5335"/>
    <w:rsid w:val="004E58CE"/>
    <w:rsid w:val="005054AF"/>
    <w:rsid w:val="005068E9"/>
    <w:rsid w:val="00511DF2"/>
    <w:rsid w:val="00534D97"/>
    <w:rsid w:val="00540FCD"/>
    <w:rsid w:val="005667A8"/>
    <w:rsid w:val="005933C4"/>
    <w:rsid w:val="005A7F59"/>
    <w:rsid w:val="005B2013"/>
    <w:rsid w:val="005E2911"/>
    <w:rsid w:val="005E4A7B"/>
    <w:rsid w:val="005F6B16"/>
    <w:rsid w:val="006021F3"/>
    <w:rsid w:val="00615B84"/>
    <w:rsid w:val="006211F4"/>
    <w:rsid w:val="0062325C"/>
    <w:rsid w:val="0062616E"/>
    <w:rsid w:val="00631588"/>
    <w:rsid w:val="00631AC8"/>
    <w:rsid w:val="0063553E"/>
    <w:rsid w:val="00654905"/>
    <w:rsid w:val="00690F4B"/>
    <w:rsid w:val="006A6630"/>
    <w:rsid w:val="006C5F14"/>
    <w:rsid w:val="006D3B19"/>
    <w:rsid w:val="006D5AD9"/>
    <w:rsid w:val="006E27DF"/>
    <w:rsid w:val="006E2EA9"/>
    <w:rsid w:val="00707158"/>
    <w:rsid w:val="00713223"/>
    <w:rsid w:val="00721842"/>
    <w:rsid w:val="007336FE"/>
    <w:rsid w:val="00736465"/>
    <w:rsid w:val="00764538"/>
    <w:rsid w:val="00790AFF"/>
    <w:rsid w:val="007B1AE0"/>
    <w:rsid w:val="007C4440"/>
    <w:rsid w:val="007F336D"/>
    <w:rsid w:val="00842F67"/>
    <w:rsid w:val="00854E6B"/>
    <w:rsid w:val="00857920"/>
    <w:rsid w:val="00870597"/>
    <w:rsid w:val="008839A7"/>
    <w:rsid w:val="008A59B8"/>
    <w:rsid w:val="008D0604"/>
    <w:rsid w:val="008D3C9F"/>
    <w:rsid w:val="008E588A"/>
    <w:rsid w:val="0091177D"/>
    <w:rsid w:val="009510E6"/>
    <w:rsid w:val="009734BD"/>
    <w:rsid w:val="0098494F"/>
    <w:rsid w:val="009A3724"/>
    <w:rsid w:val="009A742A"/>
    <w:rsid w:val="009B70AB"/>
    <w:rsid w:val="009D18C6"/>
    <w:rsid w:val="009D4D7B"/>
    <w:rsid w:val="009F1E5F"/>
    <w:rsid w:val="00A411D9"/>
    <w:rsid w:val="00A723C9"/>
    <w:rsid w:val="00A90743"/>
    <w:rsid w:val="00AA23A6"/>
    <w:rsid w:val="00AB4794"/>
    <w:rsid w:val="00AC4385"/>
    <w:rsid w:val="00AC6D6B"/>
    <w:rsid w:val="00AD7667"/>
    <w:rsid w:val="00AE5706"/>
    <w:rsid w:val="00B37FE9"/>
    <w:rsid w:val="00B40981"/>
    <w:rsid w:val="00B55492"/>
    <w:rsid w:val="00B67379"/>
    <w:rsid w:val="00BD0ADF"/>
    <w:rsid w:val="00BD7972"/>
    <w:rsid w:val="00BF0566"/>
    <w:rsid w:val="00C00009"/>
    <w:rsid w:val="00C22868"/>
    <w:rsid w:val="00C676ED"/>
    <w:rsid w:val="00C74F03"/>
    <w:rsid w:val="00CA442A"/>
    <w:rsid w:val="00CC5BB3"/>
    <w:rsid w:val="00CD43ED"/>
    <w:rsid w:val="00D12FD1"/>
    <w:rsid w:val="00D16877"/>
    <w:rsid w:val="00D302D3"/>
    <w:rsid w:val="00D34583"/>
    <w:rsid w:val="00D504A6"/>
    <w:rsid w:val="00D51D41"/>
    <w:rsid w:val="00D6537F"/>
    <w:rsid w:val="00D676A9"/>
    <w:rsid w:val="00D678FF"/>
    <w:rsid w:val="00D71439"/>
    <w:rsid w:val="00D92BE7"/>
    <w:rsid w:val="00DF4F0D"/>
    <w:rsid w:val="00E01206"/>
    <w:rsid w:val="00E05F18"/>
    <w:rsid w:val="00E77EAF"/>
    <w:rsid w:val="00E830BF"/>
    <w:rsid w:val="00EA54F2"/>
    <w:rsid w:val="00EC00C2"/>
    <w:rsid w:val="00EE72BB"/>
    <w:rsid w:val="00EF25BD"/>
    <w:rsid w:val="00F031B8"/>
    <w:rsid w:val="00F22AAC"/>
    <w:rsid w:val="00F44279"/>
    <w:rsid w:val="00F807AB"/>
    <w:rsid w:val="00F82A3B"/>
    <w:rsid w:val="00F83D74"/>
    <w:rsid w:val="00F846FA"/>
    <w:rsid w:val="00FB4A95"/>
    <w:rsid w:val="00FC33B2"/>
    <w:rsid w:val="00FC5A88"/>
    <w:rsid w:val="00FD09A2"/>
    <w:rsid w:val="00FE06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themeColor="text1"/>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3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90AF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90AFF"/>
    <w:rPr>
      <w:rFonts w:ascii="Segoe UI" w:hAnsi="Segoe UI" w:cs="Segoe UI"/>
      <w:sz w:val="18"/>
      <w:szCs w:val="18"/>
    </w:rPr>
  </w:style>
  <w:style w:type="paragraph" w:styleId="a5">
    <w:name w:val="List Paragraph"/>
    <w:basedOn w:val="a"/>
    <w:uiPriority w:val="34"/>
    <w:qFormat/>
    <w:rsid w:val="002039EF"/>
    <w:pPr>
      <w:ind w:left="720"/>
      <w:contextualSpacing/>
    </w:pPr>
  </w:style>
  <w:style w:type="paragraph" w:styleId="a6">
    <w:name w:val="No Spacing"/>
    <w:uiPriority w:val="1"/>
    <w:qFormat/>
    <w:rsid w:val="005B2013"/>
    <w:pPr>
      <w:spacing w:after="0" w:line="240" w:lineRule="auto"/>
    </w:pPr>
  </w:style>
  <w:style w:type="table" w:styleId="a7">
    <w:name w:val="Table Grid"/>
    <w:basedOn w:val="a1"/>
    <w:uiPriority w:val="39"/>
    <w:rsid w:val="00631A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turismarkdown-paragraph">
    <w:name w:val="futurismarkdown-paragraph"/>
    <w:basedOn w:val="a"/>
    <w:rsid w:val="00FC5A88"/>
    <w:pPr>
      <w:spacing w:before="100" w:beforeAutospacing="1" w:after="100" w:afterAutospacing="1" w:line="240" w:lineRule="auto"/>
    </w:pPr>
    <w:rPr>
      <w:rFonts w:eastAsia="Times New Roman"/>
      <w:color w:val="auto"/>
      <w:sz w:val="24"/>
      <w:szCs w:val="24"/>
      <w:lang w:eastAsia="ru-RU"/>
    </w:rPr>
  </w:style>
  <w:style w:type="character" w:styleId="a8">
    <w:name w:val="Strong"/>
    <w:basedOn w:val="a0"/>
    <w:uiPriority w:val="22"/>
    <w:qFormat/>
    <w:rsid w:val="00FC5A88"/>
    <w:rPr>
      <w:b/>
      <w:bCs/>
    </w:rPr>
  </w:style>
  <w:style w:type="character" w:styleId="a9">
    <w:name w:val="Hyperlink"/>
    <w:basedOn w:val="a0"/>
    <w:uiPriority w:val="99"/>
    <w:semiHidden/>
    <w:unhideWhenUsed/>
    <w:rsid w:val="00FC5A88"/>
    <w:rPr>
      <w:color w:val="0000FF"/>
      <w:u w:val="single"/>
    </w:rPr>
  </w:style>
  <w:style w:type="paragraph" w:customStyle="1" w:styleId="ConsPlusNormal">
    <w:name w:val="ConsPlusNormal"/>
    <w:uiPriority w:val="99"/>
    <w:rsid w:val="00067309"/>
    <w:pPr>
      <w:suppressAutoHyphens/>
      <w:autoSpaceDE w:val="0"/>
      <w:spacing w:after="0" w:line="240" w:lineRule="auto"/>
      <w:ind w:firstLine="720"/>
    </w:pPr>
    <w:rPr>
      <w:rFonts w:ascii="Arial" w:eastAsia="Times New Roman" w:hAnsi="Arial" w:cs="Arial"/>
      <w:color w:val="auto"/>
      <w:sz w:val="20"/>
      <w:szCs w:val="20"/>
      <w:lang w:eastAsia="zh-CN"/>
    </w:rPr>
  </w:style>
  <w:style w:type="paragraph" w:styleId="aa">
    <w:name w:val="footnote text"/>
    <w:basedOn w:val="a"/>
    <w:link w:val="1"/>
    <w:rsid w:val="00067309"/>
    <w:pPr>
      <w:spacing w:after="0" w:line="240" w:lineRule="auto"/>
    </w:pPr>
    <w:rPr>
      <w:rFonts w:eastAsia="Times New Roman"/>
      <w:color w:val="auto"/>
      <w:sz w:val="20"/>
      <w:szCs w:val="20"/>
      <w:lang w:eastAsia="ru-RU"/>
    </w:rPr>
  </w:style>
  <w:style w:type="character" w:customStyle="1" w:styleId="ab">
    <w:name w:val="Текст сноски Знак"/>
    <w:basedOn w:val="a0"/>
    <w:uiPriority w:val="99"/>
    <w:semiHidden/>
    <w:rsid w:val="00067309"/>
    <w:rPr>
      <w:sz w:val="20"/>
      <w:szCs w:val="20"/>
    </w:rPr>
  </w:style>
  <w:style w:type="character" w:customStyle="1" w:styleId="1">
    <w:name w:val="Текст сноски Знак1"/>
    <w:basedOn w:val="a0"/>
    <w:link w:val="aa"/>
    <w:rsid w:val="00067309"/>
    <w:rPr>
      <w:rFonts w:eastAsia="Times New Roman"/>
      <w:color w:val="auto"/>
      <w:sz w:val="20"/>
      <w:szCs w:val="20"/>
      <w:lang w:eastAsia="ru-RU"/>
    </w:rPr>
  </w:style>
  <w:style w:type="paragraph" w:styleId="ac">
    <w:name w:val="annotation text"/>
    <w:basedOn w:val="a"/>
    <w:link w:val="ad"/>
    <w:uiPriority w:val="99"/>
    <w:unhideWhenUsed/>
    <w:rsid w:val="00067309"/>
    <w:pPr>
      <w:spacing w:after="0" w:line="240" w:lineRule="auto"/>
    </w:pPr>
    <w:rPr>
      <w:rFonts w:eastAsia="Times New Roman"/>
      <w:color w:val="auto"/>
      <w:sz w:val="20"/>
      <w:szCs w:val="20"/>
      <w:lang w:eastAsia="ru-RU"/>
    </w:rPr>
  </w:style>
  <w:style w:type="character" w:customStyle="1" w:styleId="ad">
    <w:name w:val="Текст примечания Знак"/>
    <w:basedOn w:val="a0"/>
    <w:link w:val="ac"/>
    <w:uiPriority w:val="99"/>
    <w:rsid w:val="00067309"/>
    <w:rPr>
      <w:rFonts w:eastAsia="Times New Roman"/>
      <w:color w:val="auto"/>
      <w:sz w:val="20"/>
      <w:szCs w:val="20"/>
      <w:lang w:eastAsia="ru-RU"/>
    </w:rPr>
  </w:style>
  <w:style w:type="paragraph" w:styleId="2">
    <w:name w:val="Body Text 2"/>
    <w:basedOn w:val="a"/>
    <w:link w:val="20"/>
    <w:uiPriority w:val="99"/>
    <w:unhideWhenUsed/>
    <w:rsid w:val="00067309"/>
    <w:pPr>
      <w:spacing w:after="120" w:line="480" w:lineRule="auto"/>
    </w:pPr>
    <w:rPr>
      <w:rFonts w:eastAsia="Times New Roman"/>
      <w:color w:val="auto"/>
      <w:sz w:val="24"/>
      <w:szCs w:val="24"/>
      <w:lang w:eastAsia="ru-RU"/>
    </w:rPr>
  </w:style>
  <w:style w:type="character" w:customStyle="1" w:styleId="20">
    <w:name w:val="Основной текст 2 Знак"/>
    <w:basedOn w:val="a0"/>
    <w:link w:val="2"/>
    <w:uiPriority w:val="99"/>
    <w:rsid w:val="00067309"/>
    <w:rPr>
      <w:rFonts w:eastAsia="Times New Roman"/>
      <w:color w:val="auto"/>
      <w:sz w:val="24"/>
      <w:szCs w:val="24"/>
      <w:lang w:eastAsia="ru-RU"/>
    </w:rPr>
  </w:style>
  <w:style w:type="character" w:styleId="ae">
    <w:name w:val="footnote reference"/>
    <w:uiPriority w:val="99"/>
    <w:semiHidden/>
    <w:unhideWhenUsed/>
    <w:rsid w:val="0006730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themeColor="text1"/>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90AF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90AFF"/>
    <w:rPr>
      <w:rFonts w:ascii="Segoe UI" w:hAnsi="Segoe UI" w:cs="Segoe UI"/>
      <w:sz w:val="18"/>
      <w:szCs w:val="18"/>
    </w:rPr>
  </w:style>
  <w:style w:type="paragraph" w:styleId="a5">
    <w:name w:val="List Paragraph"/>
    <w:basedOn w:val="a"/>
    <w:uiPriority w:val="34"/>
    <w:qFormat/>
    <w:rsid w:val="002039EF"/>
    <w:pPr>
      <w:ind w:left="720"/>
      <w:contextualSpacing/>
    </w:pPr>
  </w:style>
  <w:style w:type="paragraph" w:styleId="a6">
    <w:name w:val="No Spacing"/>
    <w:uiPriority w:val="1"/>
    <w:qFormat/>
    <w:rsid w:val="005B2013"/>
    <w:pPr>
      <w:spacing w:after="0" w:line="240" w:lineRule="auto"/>
    </w:pPr>
  </w:style>
  <w:style w:type="table" w:styleId="a7">
    <w:name w:val="Table Grid"/>
    <w:basedOn w:val="a1"/>
    <w:uiPriority w:val="39"/>
    <w:rsid w:val="00631A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397360">
      <w:bodyDiv w:val="1"/>
      <w:marLeft w:val="0"/>
      <w:marRight w:val="0"/>
      <w:marTop w:val="0"/>
      <w:marBottom w:val="0"/>
      <w:divBdr>
        <w:top w:val="none" w:sz="0" w:space="0" w:color="auto"/>
        <w:left w:val="none" w:sz="0" w:space="0" w:color="auto"/>
        <w:bottom w:val="none" w:sz="0" w:space="0" w:color="auto"/>
        <w:right w:val="none" w:sz="0" w:space="0" w:color="auto"/>
      </w:divBdr>
    </w:div>
    <w:div w:id="848526610">
      <w:bodyDiv w:val="1"/>
      <w:marLeft w:val="0"/>
      <w:marRight w:val="0"/>
      <w:marTop w:val="0"/>
      <w:marBottom w:val="0"/>
      <w:divBdr>
        <w:top w:val="none" w:sz="0" w:space="0" w:color="auto"/>
        <w:left w:val="none" w:sz="0" w:space="0" w:color="auto"/>
        <w:bottom w:val="none" w:sz="0" w:space="0" w:color="auto"/>
        <w:right w:val="none" w:sz="0" w:space="0" w:color="auto"/>
      </w:divBdr>
      <w:divsChild>
        <w:div w:id="1726100481">
          <w:marLeft w:val="-567"/>
          <w:marRight w:val="0"/>
          <w:marTop w:val="0"/>
          <w:marBottom w:val="0"/>
          <w:divBdr>
            <w:top w:val="none" w:sz="0" w:space="0" w:color="auto"/>
            <w:left w:val="none" w:sz="0" w:space="0" w:color="auto"/>
            <w:bottom w:val="none" w:sz="0" w:space="0" w:color="auto"/>
            <w:right w:val="none" w:sz="0" w:space="0" w:color="auto"/>
          </w:divBdr>
        </w:div>
      </w:divsChild>
    </w:div>
    <w:div w:id="1225872136">
      <w:bodyDiv w:val="1"/>
      <w:marLeft w:val="0"/>
      <w:marRight w:val="0"/>
      <w:marTop w:val="0"/>
      <w:marBottom w:val="0"/>
      <w:divBdr>
        <w:top w:val="none" w:sz="0" w:space="0" w:color="auto"/>
        <w:left w:val="none" w:sz="0" w:space="0" w:color="auto"/>
        <w:bottom w:val="none" w:sz="0" w:space="0" w:color="auto"/>
        <w:right w:val="none" w:sz="0" w:space="0" w:color="auto"/>
      </w:divBdr>
    </w:div>
    <w:div w:id="1549756209">
      <w:bodyDiv w:val="1"/>
      <w:marLeft w:val="0"/>
      <w:marRight w:val="0"/>
      <w:marTop w:val="0"/>
      <w:marBottom w:val="0"/>
      <w:divBdr>
        <w:top w:val="none" w:sz="0" w:space="0" w:color="auto"/>
        <w:left w:val="none" w:sz="0" w:space="0" w:color="auto"/>
        <w:bottom w:val="none" w:sz="0" w:space="0" w:color="auto"/>
        <w:right w:val="none" w:sz="0" w:space="0" w:color="auto"/>
      </w:divBdr>
      <w:divsChild>
        <w:div w:id="262885177">
          <w:marLeft w:val="0"/>
          <w:marRight w:val="0"/>
          <w:marTop w:val="0"/>
          <w:marBottom w:val="0"/>
          <w:divBdr>
            <w:top w:val="none" w:sz="0" w:space="0" w:color="auto"/>
            <w:left w:val="none" w:sz="0" w:space="0" w:color="auto"/>
            <w:bottom w:val="none" w:sz="0" w:space="0" w:color="auto"/>
            <w:right w:val="none" w:sz="0" w:space="0" w:color="auto"/>
          </w:divBdr>
          <w:divsChild>
            <w:div w:id="1855731366">
              <w:marLeft w:val="0"/>
              <w:marRight w:val="0"/>
              <w:marTop w:val="0"/>
              <w:marBottom w:val="0"/>
              <w:divBdr>
                <w:top w:val="none" w:sz="0" w:space="0" w:color="auto"/>
                <w:left w:val="none" w:sz="0" w:space="0" w:color="auto"/>
                <w:bottom w:val="none" w:sz="0" w:space="0" w:color="auto"/>
                <w:right w:val="none" w:sz="0" w:space="0" w:color="auto"/>
              </w:divBdr>
              <w:divsChild>
                <w:div w:id="157951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consultant.ru/document/cons_doc_LAW_35875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A35C65-0198-4D6B-8546-E20F2CEE9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899</TotalTime>
  <Pages>13</Pages>
  <Words>3511</Words>
  <Characters>20015</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23480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ЖКХ</dc:creator>
  <cp:lastModifiedBy>201KPC</cp:lastModifiedBy>
  <cp:revision>55</cp:revision>
  <cp:lastPrinted>2025-01-20T11:56:00Z</cp:lastPrinted>
  <dcterms:created xsi:type="dcterms:W3CDTF">2022-10-10T07:09:00Z</dcterms:created>
  <dcterms:modified xsi:type="dcterms:W3CDTF">2025-03-06T07:39:00Z</dcterms:modified>
</cp:coreProperties>
</file>