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E7" w:rsidRPr="00E602E7" w:rsidRDefault="00E602E7" w:rsidP="00E602E7">
      <w:pPr>
        <w:rPr>
          <w:rFonts w:ascii="PT Astra Serif" w:hAnsi="PT Astra Serif"/>
          <w:sz w:val="28"/>
          <w:szCs w:val="28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E602E7" w:rsidRPr="00E602E7" w:rsidTr="003D4EC7">
        <w:trPr>
          <w:trHeight w:val="100"/>
        </w:trPr>
        <w:tc>
          <w:tcPr>
            <w:tcW w:w="9600" w:type="dxa"/>
          </w:tcPr>
          <w:p w:rsidR="00E602E7" w:rsidRPr="00E602E7" w:rsidRDefault="00E602E7" w:rsidP="00E602E7">
            <w:pPr>
              <w:widowControl w:val="0"/>
              <w:tabs>
                <w:tab w:val="left" w:pos="4678"/>
              </w:tabs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E602E7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58240" behindDoc="0" locked="0" layoutInCell="0" allowOverlap="1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684CC4" id="Прямая соединительная линия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E602E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АДМИНИСТРАЦИЯ</w:t>
            </w:r>
          </w:p>
          <w:p w:rsidR="00E602E7" w:rsidRPr="00E602E7" w:rsidRDefault="00E602E7" w:rsidP="00E602E7">
            <w:pPr>
              <w:widowControl w:val="0"/>
              <w:tabs>
                <w:tab w:val="left" w:pos="4678"/>
              </w:tabs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E602E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:rsidR="00E602E7" w:rsidRPr="00E602E7" w:rsidRDefault="00E602E7" w:rsidP="00E602E7">
            <w:pPr>
              <w:widowControl w:val="0"/>
              <w:tabs>
                <w:tab w:val="left" w:pos="4678"/>
              </w:tabs>
              <w:ind w:right="190"/>
              <w:jc w:val="center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E602E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САРАТОВСКОЙ ОБЛАСТИ</w:t>
            </w:r>
          </w:p>
          <w:p w:rsidR="00E602E7" w:rsidRPr="00E602E7" w:rsidRDefault="00E602E7" w:rsidP="00E602E7">
            <w:pPr>
              <w:widowControl w:val="0"/>
              <w:ind w:right="4"/>
              <w:jc w:val="center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:rsidR="00E602E7" w:rsidRPr="00E602E7" w:rsidRDefault="00E602E7" w:rsidP="00E602E7">
            <w:pPr>
              <w:widowControl w:val="0"/>
              <w:ind w:left="-142" w:firstLine="142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E602E7">
              <w:rPr>
                <w:rFonts w:ascii="PT Astra Serif" w:hAnsi="PT Astra Serif"/>
                <w:b/>
                <w:sz w:val="28"/>
                <w:szCs w:val="28"/>
              </w:rPr>
              <w:t>П О С Т А Н О В Л Е Н И Е</w:t>
            </w:r>
          </w:p>
          <w:p w:rsidR="00E602E7" w:rsidRPr="00E602E7" w:rsidRDefault="00E602E7" w:rsidP="00E602E7">
            <w:pPr>
              <w:widowControl w:val="0"/>
              <w:ind w:left="-142" w:firstLine="142"/>
              <w:jc w:val="right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</w:tr>
      <w:tr w:rsidR="00E602E7" w:rsidRPr="00E602E7" w:rsidTr="003D4EC7">
        <w:trPr>
          <w:trHeight w:val="734"/>
        </w:trPr>
        <w:tc>
          <w:tcPr>
            <w:tcW w:w="9600" w:type="dxa"/>
            <w:hideMark/>
          </w:tcPr>
          <w:p w:rsidR="00E602E7" w:rsidRPr="00E602E7" w:rsidRDefault="00E602E7" w:rsidP="00E602E7">
            <w:pPr>
              <w:widowControl w:val="0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E602E7">
              <w:rPr>
                <w:rFonts w:ascii="PT Astra Serif" w:hAnsi="PT Astra Serif"/>
                <w:sz w:val="28"/>
                <w:szCs w:val="28"/>
              </w:rPr>
              <w:t>25 декабря 2025 года</w:t>
            </w:r>
          </w:p>
          <w:p w:rsidR="00E602E7" w:rsidRPr="00E602E7" w:rsidRDefault="00E602E7" w:rsidP="00E602E7">
            <w:pPr>
              <w:widowControl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E602E7">
              <w:rPr>
                <w:rFonts w:ascii="PT Astra Serif" w:hAnsi="PT Astra Serif"/>
                <w:sz w:val="28"/>
                <w:szCs w:val="28"/>
              </w:rPr>
              <w:t>№ 1162</w:t>
            </w:r>
          </w:p>
          <w:p w:rsidR="00E602E7" w:rsidRPr="00E602E7" w:rsidRDefault="00E602E7" w:rsidP="00E602E7">
            <w:pPr>
              <w:widowControl w:val="0"/>
              <w:jc w:val="center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E602E7">
              <w:rPr>
                <w:rFonts w:ascii="PT Astra Serif" w:hAnsi="PT Astra Serif"/>
                <w:sz w:val="28"/>
                <w:szCs w:val="28"/>
              </w:rPr>
              <w:t>г. Хвалынск</w:t>
            </w:r>
          </w:p>
        </w:tc>
      </w:tr>
    </w:tbl>
    <w:p w:rsidR="00E602E7" w:rsidRPr="00E602E7" w:rsidRDefault="00E602E7" w:rsidP="00E602E7">
      <w:pPr>
        <w:jc w:val="both"/>
        <w:rPr>
          <w:rFonts w:ascii="PT Astra Serif" w:hAnsi="PT Astra Serif"/>
          <w:b/>
          <w:sz w:val="28"/>
          <w:szCs w:val="28"/>
        </w:rPr>
      </w:pPr>
    </w:p>
    <w:p w:rsidR="00E602E7" w:rsidRPr="00E602E7" w:rsidRDefault="00E602E7" w:rsidP="00E602E7">
      <w:pPr>
        <w:jc w:val="both"/>
        <w:rPr>
          <w:rFonts w:ascii="PT Astra Serif" w:hAnsi="PT Astra Serif"/>
          <w:b/>
          <w:sz w:val="28"/>
          <w:szCs w:val="28"/>
        </w:rPr>
      </w:pPr>
      <w:r w:rsidRPr="00E602E7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Хвалынского муниципального района от </w:t>
      </w:r>
      <w:hyperlink r:id="rId7" w:history="1">
        <w:r w:rsidRPr="00E602E7">
          <w:rPr>
            <w:rFonts w:ascii="PT Astra Serif" w:hAnsi="PT Astra Serif"/>
            <w:b/>
            <w:color w:val="0000FF"/>
            <w:sz w:val="28"/>
            <w:szCs w:val="28"/>
            <w:u w:val="single"/>
          </w:rPr>
          <w:t>21 декабря 2023 года № 895</w:t>
        </w:r>
      </w:hyperlink>
      <w:r w:rsidRPr="00E602E7">
        <w:rPr>
          <w:rFonts w:ascii="PT Astra Serif" w:hAnsi="PT Astra Serif"/>
          <w:b/>
          <w:sz w:val="28"/>
          <w:szCs w:val="28"/>
        </w:rPr>
        <w:t xml:space="preserve"> «Об утверждении перечней муниципальных и государственных услуг».</w:t>
      </w:r>
    </w:p>
    <w:p w:rsidR="00E602E7" w:rsidRPr="00E602E7" w:rsidRDefault="00E602E7" w:rsidP="00E602E7">
      <w:pPr>
        <w:jc w:val="both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602E7">
        <w:rPr>
          <w:rFonts w:ascii="PT Astra Serif" w:hAnsi="PT Astra Serif"/>
          <w:sz w:val="28"/>
          <w:szCs w:val="28"/>
        </w:rPr>
        <w:t xml:space="preserve">В соответствии с </w:t>
      </w:r>
      <w:r w:rsidRPr="00E602E7">
        <w:rPr>
          <w:rFonts w:ascii="PT Astra Serif" w:hAnsi="PT Astra Serif"/>
          <w:bCs/>
          <w:sz w:val="28"/>
          <w:szCs w:val="28"/>
        </w:rPr>
        <w:t>Федеральным законом от 27 июля 2010 № 210-ФЗ "Об организации предоставления государственных и муниципальных услуг"</w:t>
      </w:r>
      <w:r w:rsidRPr="00E602E7">
        <w:rPr>
          <w:rFonts w:ascii="PT Astra Serif" w:hAnsi="PT Astra Serif" w:cs="Calibri"/>
          <w:sz w:val="28"/>
          <w:szCs w:val="28"/>
        </w:rPr>
        <w:t xml:space="preserve">, </w:t>
      </w:r>
      <w:r w:rsidRPr="00E602E7">
        <w:rPr>
          <w:rFonts w:ascii="PT Astra Serif" w:hAnsi="PT Astra Serif"/>
          <w:sz w:val="28"/>
          <w:szCs w:val="28"/>
        </w:rPr>
        <w:t xml:space="preserve">на основании </w:t>
      </w:r>
      <w:hyperlink r:id="rId8" w:history="1">
        <w:r w:rsidRPr="00E602E7">
          <w:rPr>
            <w:rFonts w:ascii="PT Astra Serif" w:hAnsi="PT Astra Serif"/>
            <w:color w:val="0000FF"/>
            <w:sz w:val="28"/>
            <w:szCs w:val="28"/>
            <w:u w:val="single"/>
          </w:rPr>
          <w:t xml:space="preserve">Устава Хвалынского муниципального района администрация </w:t>
        </w:r>
      </w:hyperlink>
      <w:r w:rsidRPr="00E602E7">
        <w:rPr>
          <w:rFonts w:ascii="PT Astra Serif" w:hAnsi="PT Astra Serif"/>
          <w:sz w:val="28"/>
          <w:szCs w:val="28"/>
        </w:rPr>
        <w:t>Хвалынского муниципального района,</w:t>
      </w:r>
    </w:p>
    <w:p w:rsidR="00E602E7" w:rsidRPr="00E602E7" w:rsidRDefault="00E602E7" w:rsidP="00E602E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602E7">
        <w:rPr>
          <w:rFonts w:ascii="PT Astra Serif" w:hAnsi="PT Astra Serif"/>
          <w:b/>
          <w:sz w:val="28"/>
          <w:szCs w:val="28"/>
        </w:rPr>
        <w:t>П О С Т А Н О В Л Я Е Т:</w:t>
      </w:r>
    </w:p>
    <w:p w:rsidR="00E602E7" w:rsidRPr="00E602E7" w:rsidRDefault="00E602E7" w:rsidP="00E602E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602E7">
        <w:rPr>
          <w:rFonts w:ascii="PT Astra Serif" w:hAnsi="PT Astra Serif"/>
          <w:sz w:val="28"/>
          <w:szCs w:val="28"/>
        </w:rPr>
        <w:t xml:space="preserve">1. Внести изменения в постановление администрации Хвалынского муниципального района от </w:t>
      </w:r>
      <w:hyperlink r:id="rId9" w:history="1">
        <w:r w:rsidRPr="00E602E7">
          <w:rPr>
            <w:rFonts w:ascii="PT Astra Serif" w:hAnsi="PT Astra Serif"/>
            <w:color w:val="0000FF"/>
            <w:sz w:val="28"/>
            <w:szCs w:val="28"/>
            <w:u w:val="single"/>
          </w:rPr>
          <w:t>21 декабря 2023 года № 895</w:t>
        </w:r>
      </w:hyperlink>
      <w:r w:rsidRPr="00E602E7">
        <w:rPr>
          <w:rFonts w:ascii="PT Astra Serif" w:hAnsi="PT Astra Serif"/>
          <w:sz w:val="28"/>
          <w:szCs w:val="28"/>
        </w:rPr>
        <w:t xml:space="preserve"> «Об утверждении перечней муниципальных и государственных услуг», дополнив приложение к постановлению «Перечень муниципальных и государственных услуг» пунктами 69,70,71,72, согласно приложению.</w:t>
      </w:r>
    </w:p>
    <w:p w:rsidR="00E602E7" w:rsidRPr="00E602E7" w:rsidRDefault="00E602E7" w:rsidP="00E602E7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602E7">
        <w:rPr>
          <w:rFonts w:ascii="PT Astra Serif" w:hAnsi="PT Astra Serif"/>
          <w:sz w:val="28"/>
          <w:szCs w:val="28"/>
        </w:rPr>
        <w:t>2. Настоящее постановление вступает в силу после официального опубликования.</w:t>
      </w:r>
    </w:p>
    <w:p w:rsidR="00E602E7" w:rsidRPr="00E602E7" w:rsidRDefault="00E602E7" w:rsidP="00E602E7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602E7">
        <w:rPr>
          <w:rFonts w:ascii="PT Astra Serif" w:hAnsi="PT Astra Serif"/>
          <w:sz w:val="28"/>
          <w:szCs w:val="28"/>
        </w:rPr>
        <w:t>3. Контроль, за исполнением постановления оставляю за собой.</w:t>
      </w:r>
    </w:p>
    <w:p w:rsidR="00E602E7" w:rsidRPr="00E602E7" w:rsidRDefault="00E602E7" w:rsidP="00E602E7">
      <w:pPr>
        <w:tabs>
          <w:tab w:val="left" w:pos="4140"/>
        </w:tabs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tabs>
          <w:tab w:val="left" w:pos="4140"/>
        </w:tabs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tabs>
          <w:tab w:val="left" w:pos="4140"/>
        </w:tabs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jc w:val="both"/>
        <w:rPr>
          <w:rFonts w:ascii="PT Astra Serif" w:hAnsi="PT Astra Serif"/>
          <w:b/>
          <w:sz w:val="28"/>
          <w:szCs w:val="28"/>
        </w:rPr>
      </w:pPr>
      <w:r w:rsidRPr="00E602E7">
        <w:rPr>
          <w:rFonts w:ascii="PT Astra Serif" w:hAnsi="PT Astra Serif"/>
          <w:b/>
          <w:sz w:val="28"/>
          <w:szCs w:val="28"/>
        </w:rPr>
        <w:t>Глава Хвалынского</w:t>
      </w:r>
    </w:p>
    <w:p w:rsidR="00E602E7" w:rsidRPr="00E602E7" w:rsidRDefault="00E602E7" w:rsidP="00E602E7">
      <w:pPr>
        <w:jc w:val="both"/>
        <w:rPr>
          <w:rFonts w:ascii="PT Astra Serif" w:hAnsi="PT Astra Serif"/>
          <w:b/>
          <w:sz w:val="28"/>
          <w:szCs w:val="28"/>
        </w:rPr>
      </w:pPr>
      <w:r w:rsidRPr="00E602E7">
        <w:rPr>
          <w:rFonts w:ascii="PT Astra Serif" w:hAnsi="PT Astra Serif"/>
          <w:b/>
          <w:sz w:val="28"/>
          <w:szCs w:val="28"/>
        </w:rPr>
        <w:t>муниципального района</w:t>
      </w:r>
      <w:r w:rsidRPr="00E602E7">
        <w:rPr>
          <w:rFonts w:ascii="PT Astra Serif" w:hAnsi="PT Astra Serif"/>
          <w:b/>
          <w:sz w:val="28"/>
          <w:szCs w:val="28"/>
        </w:rPr>
        <w:tab/>
      </w:r>
      <w:r w:rsidRPr="00E602E7">
        <w:rPr>
          <w:rFonts w:ascii="PT Astra Serif" w:hAnsi="PT Astra Serif"/>
          <w:b/>
          <w:sz w:val="28"/>
          <w:szCs w:val="28"/>
        </w:rPr>
        <w:tab/>
      </w:r>
      <w:r w:rsidRPr="00E602E7">
        <w:rPr>
          <w:rFonts w:ascii="PT Astra Serif" w:hAnsi="PT Astra Serif"/>
          <w:b/>
          <w:sz w:val="28"/>
          <w:szCs w:val="28"/>
        </w:rPr>
        <w:tab/>
      </w:r>
      <w:r w:rsidRPr="00E602E7">
        <w:rPr>
          <w:rFonts w:ascii="PT Astra Serif" w:hAnsi="PT Astra Serif"/>
          <w:b/>
          <w:sz w:val="28"/>
          <w:szCs w:val="28"/>
        </w:rPr>
        <w:tab/>
      </w:r>
      <w:r w:rsidRPr="00E602E7">
        <w:rPr>
          <w:rFonts w:ascii="PT Astra Serif" w:hAnsi="PT Astra Serif"/>
          <w:b/>
          <w:sz w:val="28"/>
          <w:szCs w:val="28"/>
        </w:rPr>
        <w:tab/>
      </w:r>
      <w:r w:rsidRPr="00E602E7">
        <w:rPr>
          <w:rFonts w:ascii="PT Astra Serif" w:hAnsi="PT Astra Serif"/>
          <w:b/>
          <w:sz w:val="28"/>
          <w:szCs w:val="28"/>
        </w:rPr>
        <w:tab/>
        <w:t>М.А. Кузнецов</w:t>
      </w:r>
    </w:p>
    <w:p w:rsidR="00E602E7" w:rsidRPr="00E602E7" w:rsidRDefault="00E602E7" w:rsidP="00E602E7">
      <w:pPr>
        <w:jc w:val="both"/>
        <w:rPr>
          <w:rFonts w:ascii="PT Astra Serif" w:hAnsi="PT Astra Serif"/>
          <w:b/>
          <w:sz w:val="28"/>
          <w:szCs w:val="28"/>
        </w:rPr>
      </w:pPr>
    </w:p>
    <w:p w:rsidR="00E602E7" w:rsidRPr="00E602E7" w:rsidRDefault="00E602E7" w:rsidP="00E602E7">
      <w:pPr>
        <w:autoSpaceDE w:val="0"/>
        <w:autoSpaceDN w:val="0"/>
        <w:adjustRightInd w:val="0"/>
        <w:ind w:left="5670"/>
        <w:jc w:val="both"/>
        <w:outlineLvl w:val="0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autoSpaceDE w:val="0"/>
        <w:autoSpaceDN w:val="0"/>
        <w:adjustRightInd w:val="0"/>
        <w:ind w:left="5670"/>
        <w:jc w:val="both"/>
        <w:outlineLvl w:val="0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autoSpaceDE w:val="0"/>
        <w:autoSpaceDN w:val="0"/>
        <w:adjustRightInd w:val="0"/>
        <w:ind w:left="5670"/>
        <w:jc w:val="both"/>
        <w:outlineLvl w:val="0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autoSpaceDE w:val="0"/>
        <w:autoSpaceDN w:val="0"/>
        <w:adjustRightInd w:val="0"/>
        <w:ind w:left="5670"/>
        <w:jc w:val="both"/>
        <w:outlineLvl w:val="0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autoSpaceDE w:val="0"/>
        <w:autoSpaceDN w:val="0"/>
        <w:adjustRightInd w:val="0"/>
        <w:ind w:left="5670"/>
        <w:jc w:val="both"/>
        <w:outlineLvl w:val="0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autoSpaceDE w:val="0"/>
        <w:autoSpaceDN w:val="0"/>
        <w:adjustRightInd w:val="0"/>
        <w:ind w:left="5670"/>
        <w:jc w:val="both"/>
        <w:outlineLvl w:val="0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autoSpaceDE w:val="0"/>
        <w:autoSpaceDN w:val="0"/>
        <w:adjustRightInd w:val="0"/>
        <w:ind w:left="5670"/>
        <w:jc w:val="both"/>
        <w:outlineLvl w:val="0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autoSpaceDE w:val="0"/>
        <w:autoSpaceDN w:val="0"/>
        <w:adjustRightInd w:val="0"/>
        <w:ind w:left="5670"/>
        <w:jc w:val="both"/>
        <w:outlineLvl w:val="0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8"/>
          <w:szCs w:val="28"/>
        </w:rPr>
      </w:pPr>
    </w:p>
    <w:p w:rsidR="00E602E7" w:rsidRPr="00E602E7" w:rsidRDefault="00E602E7" w:rsidP="00E602E7">
      <w:pPr>
        <w:autoSpaceDE w:val="0"/>
        <w:autoSpaceDN w:val="0"/>
        <w:adjustRightInd w:val="0"/>
        <w:ind w:left="5670"/>
        <w:jc w:val="both"/>
        <w:outlineLvl w:val="0"/>
        <w:rPr>
          <w:rFonts w:ascii="PT Astra Serif" w:hAnsi="PT Astra Serif"/>
          <w:sz w:val="28"/>
          <w:szCs w:val="28"/>
        </w:rPr>
      </w:pPr>
      <w:r w:rsidRPr="00E602E7">
        <w:rPr>
          <w:rFonts w:ascii="PT Astra Serif" w:hAnsi="PT Astra Serif"/>
          <w:sz w:val="28"/>
          <w:szCs w:val="28"/>
        </w:rPr>
        <w:t>ПРИЛОЖЕНИЕ 1</w:t>
      </w:r>
    </w:p>
    <w:p w:rsidR="00E602E7" w:rsidRPr="00E602E7" w:rsidRDefault="00E602E7" w:rsidP="00E602E7">
      <w:pPr>
        <w:autoSpaceDE w:val="0"/>
        <w:autoSpaceDN w:val="0"/>
        <w:adjustRightInd w:val="0"/>
        <w:ind w:left="5670"/>
        <w:jc w:val="both"/>
        <w:outlineLvl w:val="0"/>
        <w:rPr>
          <w:rFonts w:ascii="PT Astra Serif" w:hAnsi="PT Astra Serif"/>
          <w:sz w:val="28"/>
          <w:szCs w:val="28"/>
        </w:rPr>
      </w:pPr>
      <w:r w:rsidRPr="00E602E7">
        <w:rPr>
          <w:rFonts w:ascii="PT Astra Serif" w:hAnsi="PT Astra Serif"/>
          <w:sz w:val="28"/>
          <w:szCs w:val="28"/>
        </w:rPr>
        <w:lastRenderedPageBreak/>
        <w:t xml:space="preserve">к постановлению администрации Хвалынского муниципального района </w:t>
      </w:r>
    </w:p>
    <w:p w:rsidR="00E602E7" w:rsidRPr="00E602E7" w:rsidRDefault="00E602E7" w:rsidP="00E602E7">
      <w:pPr>
        <w:autoSpaceDE w:val="0"/>
        <w:autoSpaceDN w:val="0"/>
        <w:adjustRightInd w:val="0"/>
        <w:ind w:left="5670"/>
        <w:jc w:val="both"/>
        <w:outlineLvl w:val="0"/>
        <w:rPr>
          <w:rFonts w:ascii="PT Astra Serif" w:hAnsi="PT Astra Serif"/>
          <w:sz w:val="28"/>
          <w:szCs w:val="28"/>
        </w:rPr>
      </w:pPr>
      <w:r w:rsidRPr="00E602E7">
        <w:rPr>
          <w:rFonts w:ascii="PT Astra Serif" w:hAnsi="PT Astra Serif"/>
          <w:sz w:val="28"/>
          <w:szCs w:val="28"/>
        </w:rPr>
        <w:t>от 25 декабря 2025 года № 1162</w:t>
      </w:r>
    </w:p>
    <w:p w:rsidR="00E602E7" w:rsidRPr="00E602E7" w:rsidRDefault="00E602E7" w:rsidP="00E602E7">
      <w:pPr>
        <w:autoSpaceDE w:val="0"/>
        <w:autoSpaceDN w:val="0"/>
        <w:rPr>
          <w:rFonts w:ascii="PT Astra Serif" w:hAnsi="PT Astra Serif"/>
          <w:b/>
          <w:sz w:val="28"/>
          <w:szCs w:val="28"/>
        </w:rPr>
      </w:pPr>
    </w:p>
    <w:tbl>
      <w:tblPr>
        <w:tblW w:w="1091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0207"/>
      </w:tblGrid>
      <w:tr w:rsidR="00E602E7" w:rsidRPr="00E602E7" w:rsidTr="003D4EC7">
        <w:trPr>
          <w:trHeight w:val="654"/>
        </w:trPr>
        <w:tc>
          <w:tcPr>
            <w:tcW w:w="10916" w:type="dxa"/>
            <w:gridSpan w:val="2"/>
            <w:hideMark/>
          </w:tcPr>
          <w:p w:rsidR="00E602E7" w:rsidRPr="00E602E7" w:rsidRDefault="00E602E7" w:rsidP="00E602E7">
            <w:pPr>
              <w:tabs>
                <w:tab w:val="left" w:pos="315"/>
                <w:tab w:val="center" w:pos="4783"/>
              </w:tabs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02E7">
              <w:rPr>
                <w:rFonts w:ascii="PT Astra Serif" w:hAnsi="PT Astra Serif"/>
                <w:b/>
                <w:sz w:val="28"/>
                <w:szCs w:val="28"/>
              </w:rPr>
              <w:t>Муниципальные услуги</w:t>
            </w:r>
          </w:p>
        </w:tc>
      </w:tr>
      <w:tr w:rsidR="00E602E7" w:rsidRPr="00E602E7" w:rsidTr="003D4EC7">
        <w:tc>
          <w:tcPr>
            <w:tcW w:w="709" w:type="dxa"/>
            <w:hideMark/>
          </w:tcPr>
          <w:p w:rsidR="00E602E7" w:rsidRPr="00E602E7" w:rsidRDefault="00E602E7" w:rsidP="00E602E7">
            <w:pPr>
              <w:autoSpaceDE w:val="0"/>
              <w:autoSpaceDN w:val="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E602E7">
              <w:rPr>
                <w:rFonts w:ascii="PT Astra Serif" w:hAnsi="PT Astra Serif"/>
                <w:b/>
                <w:sz w:val="28"/>
                <w:szCs w:val="28"/>
              </w:rPr>
              <w:t>№ п/п</w:t>
            </w:r>
          </w:p>
        </w:tc>
        <w:tc>
          <w:tcPr>
            <w:tcW w:w="10207" w:type="dxa"/>
            <w:hideMark/>
          </w:tcPr>
          <w:p w:rsidR="00E602E7" w:rsidRPr="00E602E7" w:rsidRDefault="00E602E7" w:rsidP="00E602E7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02E7">
              <w:rPr>
                <w:rFonts w:ascii="PT Astra Serif" w:hAnsi="PT Astra Serif"/>
                <w:b/>
                <w:sz w:val="28"/>
                <w:szCs w:val="28"/>
              </w:rPr>
              <w:t>Наименование услуги</w:t>
            </w:r>
          </w:p>
        </w:tc>
      </w:tr>
      <w:tr w:rsidR="00E602E7" w:rsidRPr="00E602E7" w:rsidTr="003D4EC7">
        <w:tc>
          <w:tcPr>
            <w:tcW w:w="709" w:type="dxa"/>
            <w:shd w:val="clear" w:color="auto" w:fill="FFFFFF"/>
            <w:hideMark/>
          </w:tcPr>
          <w:p w:rsidR="00E602E7" w:rsidRPr="00E602E7" w:rsidRDefault="00E602E7" w:rsidP="00E602E7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602E7">
              <w:rPr>
                <w:rFonts w:ascii="PT Astra Serif" w:hAnsi="PT Astra Serif"/>
                <w:sz w:val="28"/>
                <w:szCs w:val="28"/>
              </w:rPr>
              <w:t>69.</w:t>
            </w:r>
          </w:p>
        </w:tc>
        <w:tc>
          <w:tcPr>
            <w:tcW w:w="10207" w:type="dxa"/>
            <w:shd w:val="clear" w:color="auto" w:fill="FFFFFF"/>
          </w:tcPr>
          <w:p w:rsidR="00E602E7" w:rsidRPr="00E602E7" w:rsidRDefault="00E602E7" w:rsidP="00E602E7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602E7">
              <w:rPr>
                <w:rFonts w:ascii="PT Astra Serif" w:hAnsi="PT Astra Serif"/>
                <w:sz w:val="28"/>
                <w:szCs w:val="28"/>
              </w:rPr>
              <w:t>Выдача задания и разрешения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</w:tr>
      <w:tr w:rsidR="00E602E7" w:rsidRPr="00E602E7" w:rsidTr="003D4EC7">
        <w:tc>
          <w:tcPr>
            <w:tcW w:w="709" w:type="dxa"/>
            <w:shd w:val="clear" w:color="auto" w:fill="FFFFFF"/>
            <w:hideMark/>
          </w:tcPr>
          <w:p w:rsidR="00E602E7" w:rsidRPr="00E602E7" w:rsidRDefault="00E602E7" w:rsidP="00E602E7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602E7">
              <w:rPr>
                <w:rFonts w:ascii="PT Astra Serif" w:hAnsi="PT Astra Serif"/>
                <w:sz w:val="28"/>
                <w:szCs w:val="28"/>
              </w:rPr>
              <w:t>70.</w:t>
            </w:r>
          </w:p>
        </w:tc>
        <w:tc>
          <w:tcPr>
            <w:tcW w:w="10207" w:type="dxa"/>
            <w:shd w:val="clear" w:color="auto" w:fill="FFFFFF"/>
          </w:tcPr>
          <w:p w:rsidR="00E602E7" w:rsidRPr="00E602E7" w:rsidRDefault="00E602E7" w:rsidP="00E602E7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602E7">
              <w:rPr>
                <w:rFonts w:ascii="PT Astra Serif" w:hAnsi="PT Astra Serif"/>
                <w:sz w:val="28"/>
                <w:szCs w:val="28"/>
              </w:rPr>
      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</w:tr>
      <w:tr w:rsidR="00E602E7" w:rsidRPr="00E602E7" w:rsidTr="003D4EC7">
        <w:tc>
          <w:tcPr>
            <w:tcW w:w="709" w:type="dxa"/>
            <w:shd w:val="clear" w:color="auto" w:fill="FFFFFF"/>
            <w:hideMark/>
          </w:tcPr>
          <w:p w:rsidR="00E602E7" w:rsidRPr="00E602E7" w:rsidRDefault="00E602E7" w:rsidP="00E602E7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602E7">
              <w:rPr>
                <w:rFonts w:ascii="PT Astra Serif" w:hAnsi="PT Astra Serif"/>
                <w:sz w:val="28"/>
                <w:szCs w:val="28"/>
              </w:rPr>
              <w:t>71.</w:t>
            </w:r>
          </w:p>
        </w:tc>
        <w:tc>
          <w:tcPr>
            <w:tcW w:w="10207" w:type="dxa"/>
            <w:shd w:val="clear" w:color="auto" w:fill="FFFFFF"/>
          </w:tcPr>
          <w:p w:rsidR="00E602E7" w:rsidRPr="00E602E7" w:rsidRDefault="00E602E7" w:rsidP="00E602E7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602E7">
              <w:rPr>
                <w:rFonts w:ascii="PT Astra Serif" w:hAnsi="PT Astra Serif"/>
                <w:sz w:val="28"/>
                <w:szCs w:val="28"/>
              </w:rPr>
              <w:t>Согласование размещения информационных вывесок на объекте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</w:tr>
      <w:tr w:rsidR="00E602E7" w:rsidRPr="00E602E7" w:rsidTr="003D4EC7">
        <w:tc>
          <w:tcPr>
            <w:tcW w:w="709" w:type="dxa"/>
            <w:shd w:val="clear" w:color="auto" w:fill="FFFFFF"/>
            <w:hideMark/>
          </w:tcPr>
          <w:p w:rsidR="00E602E7" w:rsidRPr="00E602E7" w:rsidRDefault="00E602E7" w:rsidP="00E602E7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602E7">
              <w:rPr>
                <w:rFonts w:ascii="PT Astra Serif" w:hAnsi="PT Astra Serif"/>
                <w:sz w:val="28"/>
                <w:szCs w:val="28"/>
              </w:rPr>
              <w:t>72.</w:t>
            </w:r>
          </w:p>
        </w:tc>
        <w:tc>
          <w:tcPr>
            <w:tcW w:w="10207" w:type="dxa"/>
            <w:shd w:val="clear" w:color="auto" w:fill="FFFFFF"/>
          </w:tcPr>
          <w:p w:rsidR="00E602E7" w:rsidRPr="00E602E7" w:rsidRDefault="00E602E7" w:rsidP="00E602E7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602E7">
              <w:rPr>
                <w:rFonts w:ascii="PT Astra Serif" w:hAnsi="PT Astra Serif"/>
                <w:sz w:val="28"/>
                <w:szCs w:val="28"/>
              </w:rPr>
              <w:t>Ввод в эксплуатацию произведенных конструктивных изменений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</w:t>
            </w:r>
            <w:bookmarkStart w:id="0" w:name="_GoBack"/>
            <w:bookmarkEnd w:id="0"/>
            <w:r w:rsidRPr="00E602E7">
              <w:rPr>
                <w:rFonts w:ascii="PT Astra Serif" w:hAnsi="PT Astra Serif"/>
                <w:sz w:val="28"/>
                <w:szCs w:val="28"/>
              </w:rPr>
              <w:t>ции</w:t>
            </w:r>
          </w:p>
        </w:tc>
      </w:tr>
    </w:tbl>
    <w:p w:rsidR="00E602E7" w:rsidRPr="00E602E7" w:rsidRDefault="00E602E7" w:rsidP="00E602E7">
      <w:pPr>
        <w:rPr>
          <w:rFonts w:ascii="PT Astra Serif" w:hAnsi="PT Astra Serif"/>
          <w:sz w:val="28"/>
          <w:szCs w:val="28"/>
          <w:lang w:eastAsia="en-US"/>
        </w:rPr>
      </w:pPr>
    </w:p>
    <w:p w:rsidR="00D53E40" w:rsidRPr="00E602E7" w:rsidRDefault="00D53E40" w:rsidP="00E602E7"/>
    <w:sectPr w:rsidR="00D53E40" w:rsidRPr="00E602E7" w:rsidSect="007A5D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83F" w:rsidRDefault="00EB783F">
      <w:r>
        <w:separator/>
      </w:r>
    </w:p>
  </w:endnote>
  <w:endnote w:type="continuationSeparator" w:id="0">
    <w:p w:rsidR="00EB783F" w:rsidRDefault="00EB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EB783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EB783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EB783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83F" w:rsidRDefault="00EB783F">
      <w:r>
        <w:separator/>
      </w:r>
    </w:p>
  </w:footnote>
  <w:footnote w:type="continuationSeparator" w:id="0">
    <w:p w:rsidR="00EB783F" w:rsidRDefault="00EB7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EB783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EB783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39" w:rsidRDefault="00EB783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5A1"/>
    <w:multiLevelType w:val="hybridMultilevel"/>
    <w:tmpl w:val="7D2C9C20"/>
    <w:lvl w:ilvl="0" w:tplc="87F07A5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4F"/>
    <w:rsid w:val="000059A6"/>
    <w:rsid w:val="00012CB0"/>
    <w:rsid w:val="00020B4F"/>
    <w:rsid w:val="00027C33"/>
    <w:rsid w:val="00034B04"/>
    <w:rsid w:val="00035275"/>
    <w:rsid w:val="0003551B"/>
    <w:rsid w:val="000434C9"/>
    <w:rsid w:val="00061CDD"/>
    <w:rsid w:val="000714A0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417E67"/>
    <w:rsid w:val="004367F2"/>
    <w:rsid w:val="00482347"/>
    <w:rsid w:val="00487418"/>
    <w:rsid w:val="00490CA2"/>
    <w:rsid w:val="004946FB"/>
    <w:rsid w:val="004C42B5"/>
    <w:rsid w:val="004D3E1F"/>
    <w:rsid w:val="004D7EE5"/>
    <w:rsid w:val="005017A7"/>
    <w:rsid w:val="0051307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81A65"/>
    <w:rsid w:val="00596948"/>
    <w:rsid w:val="005B4330"/>
    <w:rsid w:val="005D1CFA"/>
    <w:rsid w:val="005F0102"/>
    <w:rsid w:val="005F4EC1"/>
    <w:rsid w:val="005F7437"/>
    <w:rsid w:val="00601EF9"/>
    <w:rsid w:val="00617F01"/>
    <w:rsid w:val="00627B61"/>
    <w:rsid w:val="00630B3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020D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ED"/>
    <w:rsid w:val="008868B6"/>
    <w:rsid w:val="0089716D"/>
    <w:rsid w:val="008A66DB"/>
    <w:rsid w:val="008B2AFA"/>
    <w:rsid w:val="008C50E3"/>
    <w:rsid w:val="008D02BF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12AB1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9287E"/>
    <w:rsid w:val="00AA4BAB"/>
    <w:rsid w:val="00AB20DF"/>
    <w:rsid w:val="00AC01FC"/>
    <w:rsid w:val="00AD09EE"/>
    <w:rsid w:val="00AE067D"/>
    <w:rsid w:val="00AE7664"/>
    <w:rsid w:val="00B06F46"/>
    <w:rsid w:val="00B16002"/>
    <w:rsid w:val="00B20B86"/>
    <w:rsid w:val="00B43F56"/>
    <w:rsid w:val="00B56622"/>
    <w:rsid w:val="00B92D73"/>
    <w:rsid w:val="00B9598C"/>
    <w:rsid w:val="00B959B0"/>
    <w:rsid w:val="00BB5B6B"/>
    <w:rsid w:val="00BC0325"/>
    <w:rsid w:val="00BC7079"/>
    <w:rsid w:val="00BD524E"/>
    <w:rsid w:val="00BF4AB0"/>
    <w:rsid w:val="00C00EB4"/>
    <w:rsid w:val="00C067F3"/>
    <w:rsid w:val="00C10498"/>
    <w:rsid w:val="00C24778"/>
    <w:rsid w:val="00C4683E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02E7"/>
    <w:rsid w:val="00E62F80"/>
    <w:rsid w:val="00E66860"/>
    <w:rsid w:val="00EA56CB"/>
    <w:rsid w:val="00EB2783"/>
    <w:rsid w:val="00EB783F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3102"/>
    <w:rsid w:val="00FB04FE"/>
    <w:rsid w:val="00FD04C2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2549-AFA7-46D0-ACAB-F1DBEDF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07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077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02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9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E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0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03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3077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307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3077"/>
  </w:style>
  <w:style w:type="character" w:styleId="aa">
    <w:name w:val="Hyperlink"/>
    <w:basedOn w:val="a0"/>
    <w:uiPriority w:val="99"/>
    <w:unhideWhenUsed/>
    <w:rsid w:val="0051307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13077"/>
    <w:rPr>
      <w:color w:val="954F72"/>
      <w:u w:val="single"/>
    </w:rPr>
  </w:style>
  <w:style w:type="paragraph" w:styleId="ac">
    <w:name w:val="Normal (Web)"/>
    <w:basedOn w:val="a"/>
    <w:uiPriority w:val="99"/>
    <w:semiHidden/>
    <w:unhideWhenUsed/>
    <w:rsid w:val="00513077"/>
    <w:pPr>
      <w:spacing w:before="100" w:after="100"/>
    </w:pPr>
    <w:rPr>
      <w:rFonts w:ascii="Arial Unicode MS" w:hAnsi="Arial Unicode MS"/>
      <w:sz w:val="24"/>
      <w:szCs w:val="24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513077"/>
    <w:rPr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5130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13077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13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513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R1">
    <w:name w:val="FR1"/>
    <w:rsid w:val="0051307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Normal">
    <w:name w:val="ConsPlusNormal"/>
    <w:rsid w:val="005130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51307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6">
    <w:name w:val="xl6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7">
    <w:name w:val="xl67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68">
    <w:name w:val="xl6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69">
    <w:name w:val="xl6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0">
    <w:name w:val="xl7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71">
    <w:name w:val="xl7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6"/>
      <w:szCs w:val="16"/>
    </w:rPr>
  </w:style>
  <w:style w:type="paragraph" w:customStyle="1" w:styleId="xl72">
    <w:name w:val="xl7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color w:val="000000"/>
      <w:sz w:val="16"/>
      <w:szCs w:val="16"/>
    </w:rPr>
  </w:style>
  <w:style w:type="paragraph" w:customStyle="1" w:styleId="xl74">
    <w:name w:val="xl74"/>
    <w:basedOn w:val="a"/>
    <w:rsid w:val="00513077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5">
    <w:name w:val="xl7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76">
    <w:name w:val="xl76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77">
    <w:name w:val="xl77"/>
    <w:basedOn w:val="a"/>
    <w:rsid w:val="00513077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64">
    <w:name w:val="xl6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6"/>
      <w:szCs w:val="16"/>
    </w:rPr>
  </w:style>
  <w:style w:type="paragraph" w:customStyle="1" w:styleId="xl80">
    <w:name w:val="xl80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1">
    <w:name w:val="xl81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82">
    <w:name w:val="xl82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84">
    <w:name w:val="xl84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85">
    <w:name w:val="xl85"/>
    <w:basedOn w:val="a"/>
    <w:rsid w:val="0051307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character" w:customStyle="1" w:styleId="12">
    <w:name w:val="Основной текст Знак1"/>
    <w:uiPriority w:val="99"/>
    <w:semiHidden/>
    <w:rsid w:val="00513077"/>
    <w:rPr>
      <w:rFonts w:ascii="Times New Roman" w:hAnsi="Times New Roman"/>
      <w:sz w:val="24"/>
    </w:rPr>
  </w:style>
  <w:style w:type="character" w:customStyle="1" w:styleId="blk6">
    <w:name w:val="blk6"/>
    <w:rsid w:val="00513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f32c1aa6-3a99-4863-ae8b-4cc0f60a5339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ontent\act\e3e865a7-6715-4d93-9459-3078c144dd5e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e3e865a7-6715-4d93-9459-3078c144dd5e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2025-03-17T05:04:00Z</cp:lastPrinted>
  <dcterms:created xsi:type="dcterms:W3CDTF">2025-12-30T08:03:00Z</dcterms:created>
  <dcterms:modified xsi:type="dcterms:W3CDTF">2025-12-30T08:03:00Z</dcterms:modified>
</cp:coreProperties>
</file>